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jc w:val="center"/>
        <w:tblLayout w:type="fixed"/>
        <w:tblLook w:val="0000" w:firstRow="0" w:lastRow="0" w:firstColumn="0" w:lastColumn="0" w:noHBand="0" w:noVBand="0"/>
      </w:tblPr>
      <w:tblGrid>
        <w:gridCol w:w="3827"/>
        <w:gridCol w:w="5671"/>
      </w:tblGrid>
      <w:tr w:rsidR="00921289" w:rsidRPr="00921289" w14:paraId="6262ECD0" w14:textId="77777777" w:rsidTr="004605DD">
        <w:trPr>
          <w:jc w:val="center"/>
        </w:trPr>
        <w:tc>
          <w:tcPr>
            <w:tcW w:w="3827" w:type="dxa"/>
          </w:tcPr>
          <w:p w14:paraId="5029C366" w14:textId="782880AC" w:rsidR="00B279F6" w:rsidRPr="004605DD" w:rsidRDefault="0012143D" w:rsidP="001E0F51">
            <w:pPr>
              <w:jc w:val="center"/>
              <w:rPr>
                <w:b/>
                <w:bCs/>
              </w:rPr>
            </w:pPr>
            <w:r w:rsidRPr="004605DD">
              <w:rPr>
                <w:b/>
                <w:bCs/>
              </w:rPr>
              <w:t xml:space="preserve">CHỦ TỊCH </w:t>
            </w:r>
            <w:r w:rsidR="00B279F6" w:rsidRPr="004605DD">
              <w:rPr>
                <w:b/>
                <w:bCs/>
              </w:rPr>
              <w:t>ỦY BAN NHÂN DÂN</w:t>
            </w:r>
          </w:p>
        </w:tc>
        <w:tc>
          <w:tcPr>
            <w:tcW w:w="5671" w:type="dxa"/>
          </w:tcPr>
          <w:p w14:paraId="6D39EDC1" w14:textId="77777777" w:rsidR="00B279F6" w:rsidRPr="004605DD" w:rsidRDefault="00B279F6" w:rsidP="001E0F51">
            <w:pPr>
              <w:jc w:val="center"/>
              <w:rPr>
                <w:b/>
                <w:bCs/>
                <w:sz w:val="26"/>
                <w:szCs w:val="26"/>
              </w:rPr>
            </w:pPr>
            <w:r w:rsidRPr="004605DD">
              <w:rPr>
                <w:b/>
                <w:bCs/>
                <w:sz w:val="26"/>
                <w:szCs w:val="26"/>
              </w:rPr>
              <w:t>CỘNG HOÀ XÃ HỘI CHỦ NGHĨA VIỆT NAM</w:t>
            </w:r>
          </w:p>
        </w:tc>
      </w:tr>
      <w:tr w:rsidR="00921289" w:rsidRPr="00921289" w14:paraId="158C2BE1" w14:textId="77777777" w:rsidTr="004605DD">
        <w:trPr>
          <w:jc w:val="center"/>
        </w:trPr>
        <w:tc>
          <w:tcPr>
            <w:tcW w:w="3827" w:type="dxa"/>
          </w:tcPr>
          <w:p w14:paraId="0823D064" w14:textId="0480E640" w:rsidR="00B279F6" w:rsidRPr="004605DD" w:rsidRDefault="00B279F6" w:rsidP="001E0F51">
            <w:pPr>
              <w:jc w:val="center"/>
              <w:rPr>
                <w:b/>
                <w:bCs/>
              </w:rPr>
            </w:pPr>
            <w:r w:rsidRPr="004605DD">
              <w:rPr>
                <w:b/>
                <w:bCs/>
              </w:rPr>
              <w:t>TỈNH PHÚ THỌ</w:t>
            </w:r>
          </w:p>
        </w:tc>
        <w:tc>
          <w:tcPr>
            <w:tcW w:w="5671" w:type="dxa"/>
          </w:tcPr>
          <w:p w14:paraId="60FE4439" w14:textId="77777777" w:rsidR="00B279F6" w:rsidRPr="004605DD" w:rsidRDefault="00B279F6" w:rsidP="001E0F51">
            <w:pPr>
              <w:jc w:val="center"/>
              <w:rPr>
                <w:b/>
                <w:bCs/>
                <w:sz w:val="26"/>
                <w:szCs w:val="26"/>
              </w:rPr>
            </w:pPr>
            <w:r w:rsidRPr="004605DD">
              <w:rPr>
                <w:b/>
                <w:bCs/>
                <w:sz w:val="26"/>
                <w:szCs w:val="26"/>
              </w:rPr>
              <w:t>Độc lập - Tự do - Hạnh phúc</w:t>
            </w:r>
          </w:p>
        </w:tc>
      </w:tr>
      <w:tr w:rsidR="00921289" w:rsidRPr="00921289" w14:paraId="5363EAA6" w14:textId="77777777" w:rsidTr="004605DD">
        <w:trPr>
          <w:trHeight w:val="212"/>
          <w:jc w:val="center"/>
        </w:trPr>
        <w:tc>
          <w:tcPr>
            <w:tcW w:w="3827" w:type="dxa"/>
          </w:tcPr>
          <w:p w14:paraId="3D7C232A" w14:textId="600DD3A1" w:rsidR="00B279F6" w:rsidRPr="00921289" w:rsidRDefault="00FA154D" w:rsidP="001E0F51">
            <w:pPr>
              <w:spacing w:line="288" w:lineRule="auto"/>
              <w:jc w:val="center"/>
              <w:rPr>
                <w:b/>
                <w:bCs/>
                <w:sz w:val="8"/>
                <w:szCs w:val="28"/>
              </w:rPr>
            </w:pPr>
            <w:r w:rsidRPr="004605DD">
              <w:rPr>
                <w:b/>
                <w:bCs/>
                <w:noProof/>
                <w:lang w:eastAsia="en-US"/>
              </w:rPr>
              <mc:AlternateContent>
                <mc:Choice Requires="wps">
                  <w:drawing>
                    <wp:anchor distT="0" distB="0" distL="114300" distR="114300" simplePos="0" relativeHeight="251665920" behindDoc="0" locked="0" layoutInCell="1" allowOverlap="1" wp14:anchorId="43761C5A" wp14:editId="01463DE3">
                      <wp:simplePos x="0" y="0"/>
                      <wp:positionH relativeFrom="column">
                        <wp:posOffset>788707</wp:posOffset>
                      </wp:positionH>
                      <wp:positionV relativeFrom="paragraph">
                        <wp:posOffset>23495</wp:posOffset>
                      </wp:positionV>
                      <wp:extent cx="63817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9F9EFA9" id="Straight Connector 7" o:spid="_x0000_s1026" style="position:absolute;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1.85pt" to="112.3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dA+tQEAAFEDAAAOAAAAZHJzL2Uyb0RvYy54bWysU01v2zAMvQ/YfxB0X5xkSNcacXpI1126&#10;LUC73Rl92MIkURCV2Pn3k9Q0LbbbMB8EUiSfHh/p9e3kLDuqSAZ9xxezOWfKC5TG9x3/8XT/4Zoz&#10;SuAlWPSq4ydF/Hbz/t16DK1a4oBWqsgyiKd2DB0fUgpt05AYlAOaYVA+BzVGBym7sW9khDGjO9ss&#10;5/OrZsQoQ0ShiPLt3XOQbyq+1kqk71qTSsx2PHNL9Yz13Jez2ayh7SOEwYgzDfgHFg6Mz49eoO4g&#10;ATtE8xeUMyIioU4zga5BrY1QtYfczWL+RzePAwRVe8niULjIRP8PVnw7bv0uFupi8o/hAcUvYh63&#10;A/heVQJPp5AHtyhSNWOg9lJSHAq7yPbjV5Q5Bw4JqwqTjo5pa8LPUljAc6dsqrKfLrKrKTGRL68+&#10;Xi8+rTgTL6EG2oJQ6kKk9EWhY8XouDW+CAItHB8oFUavKeXa472xtg7VejZ2/Ga1XNUCQmtkCZY0&#10;iv1+ayM7QlmL+tX2cuRtWsSDlxVsUCA/n+0Exj7b+XHrz6oUIcrWUbtHedrFF7Xy3CrL846VxXjr&#10;1+rXP2HzGwAA//8DAFBLAwQUAAYACAAAACEAQjJa+toAAAAHAQAADwAAAGRycy9kb3ducmV2Lnht&#10;bEyOy07DMBBF90j8gzVI7KiDW/EIcaoKARskpJa0aycekgh7HMVuGv6egQ3s5uhe3TnFevZOTDjG&#10;PpCG60UGAqkJtqdWQ/X+fHUHIiZD1rhAqOELI6zL87PC5DacaIvTLrWCRyjmRkOX0pBLGZsOvYmL&#10;MCBx9hFGbxLj2Eo7mhOPeydVlt1Ib3riD50Z8LHD5nN39Bo2h9en5dtU++DsfVvtra+yF6X15cW8&#10;eQCRcE5/ZfjRZ3Uo2akOR7JROGa1UlzVsLwFwblSKz7qX5ZlIf/7l98AAAD//wMAUEsBAi0AFAAG&#10;AAgAAAAhALaDOJL+AAAA4QEAABMAAAAAAAAAAAAAAAAAAAAAAFtDb250ZW50X1R5cGVzXS54bWxQ&#10;SwECLQAUAAYACAAAACEAOP0h/9YAAACUAQAACwAAAAAAAAAAAAAAAAAvAQAAX3JlbHMvLnJlbHNQ&#10;SwECLQAUAAYACAAAACEACZ3QPrUBAABRAwAADgAAAAAAAAAAAAAAAAAuAgAAZHJzL2Uyb0RvYy54&#10;bWxQSwECLQAUAAYACAAAACEAQjJa+toAAAAHAQAADwAAAAAAAAAAAAAAAAAPBAAAZHJzL2Rvd25y&#10;ZXYueG1sUEsFBgAAAAAEAAQA8wAAABYFAAAAAA==&#10;"/>
                  </w:pict>
                </mc:Fallback>
              </mc:AlternateContent>
            </w:r>
          </w:p>
        </w:tc>
        <w:tc>
          <w:tcPr>
            <w:tcW w:w="5671" w:type="dxa"/>
          </w:tcPr>
          <w:p w14:paraId="5E5DE696" w14:textId="77777777" w:rsidR="00B279F6" w:rsidRPr="00921289" w:rsidRDefault="00B279F6" w:rsidP="001E0F51">
            <w:pPr>
              <w:spacing w:line="288" w:lineRule="auto"/>
              <w:rPr>
                <w:bCs/>
                <w:sz w:val="8"/>
                <w:szCs w:val="28"/>
              </w:rPr>
            </w:pPr>
            <w:r w:rsidRPr="00921289">
              <w:rPr>
                <w:b/>
                <w:bCs/>
                <w:noProof/>
                <w:sz w:val="28"/>
                <w:szCs w:val="28"/>
                <w:lang w:eastAsia="en-US"/>
              </w:rPr>
              <mc:AlternateContent>
                <mc:Choice Requires="wps">
                  <w:drawing>
                    <wp:anchor distT="0" distB="0" distL="114300" distR="114300" simplePos="0" relativeHeight="251666944" behindDoc="0" locked="0" layoutInCell="1" allowOverlap="1" wp14:anchorId="69B0C105" wp14:editId="1BED41EA">
                      <wp:simplePos x="0" y="0"/>
                      <wp:positionH relativeFrom="column">
                        <wp:posOffset>719604</wp:posOffset>
                      </wp:positionH>
                      <wp:positionV relativeFrom="paragraph">
                        <wp:posOffset>18975</wp:posOffset>
                      </wp:positionV>
                      <wp:extent cx="201168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5C28D7C" id="Straight Connector 8"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5pt,1.5pt" to="215.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rF9rgEAAEgDAAAOAAAAZHJzL2Uyb0RvYy54bWysU8Fu2zAMvQ/YPwi6L04CtOiMOD2k6y7d&#10;GqDtBzCSbAuTRYFUYufvK6lJVrS3YT4Ikkg+vfdIr26nwYmDIbboG7mYzaUwXqG2vmvky/P9txsp&#10;OILX4NCbRh4Ny9v11y+rMdRmiT06bUgkEM/1GBrZxxjqqmLVmwF4hsH4FGyRBojpSF2lCcaEPrhq&#10;OZ9fVyOSDoTKMKfbu7egXBf8tjUqPrYtmyhcIxO3WFYq6y6v1XoFdUcQeqtONOAfWAxgfXr0AnUH&#10;EcSe7CeowSpCxjbOFA4Vtq1VpmhIahbzD2qeegimaEnmcLjYxP8PVv0+bPyWMnU1+afwgOoPC4+b&#10;HnxnCoHnY0iNW2SrqjFwfSnJBw5bErvxF+qUA/uIxYWppSFDJn1iKmYfL2abKQqVLpPexfVN6ok6&#10;xyqoz4WBOP40OIi8aaSzPvsANRweOGYiUJ9T8rXHe+tc6aXzYmzk96vlVSlgdFbnYE5j6nYbR+IA&#10;eRrKV1SlyPs0wr3XBaw3oH+c9hGse9unx50/mZH152Hjeof6uKWzSaldheVptPI8vD+X6r8/wPoV&#10;AAD//wMAUEsDBBQABgAIAAAAIQCwMSLP2gAAAAcBAAAPAAAAZHJzL2Rvd25yZXYueG1sTI/BTsMw&#10;EETvSPyDtUhcKmqnQQiFOBUCcuNCAXHdxksSEa/T2G0DX8/CBY5PM5p9W65nP6gDTbEPbCFbGlDE&#10;TXA9txZenuuLa1AxITscApOFT4qwrk5PSixcOPITHTapVTLCsUALXUpjoXVsOvIYl2Ekluw9TB6T&#10;4NRqN+FRxv2gV8ZcaY89y4UOR7rrqPnY7L2FWL/Srv5aNAvzlreBVrv7xwe09vxsvr0BlWhOf2X4&#10;0Rd1qMRpG/bsohqEszyXqoVcXpL8MjcZqO0v66rU//2rbwAAAP//AwBQSwECLQAUAAYACAAAACEA&#10;toM4kv4AAADhAQAAEwAAAAAAAAAAAAAAAAAAAAAAW0NvbnRlbnRfVHlwZXNdLnhtbFBLAQItABQA&#10;BgAIAAAAIQA4/SH/1gAAAJQBAAALAAAAAAAAAAAAAAAAAC8BAABfcmVscy8ucmVsc1BLAQItABQA&#10;BgAIAAAAIQAskrF9rgEAAEgDAAAOAAAAAAAAAAAAAAAAAC4CAABkcnMvZTJvRG9jLnhtbFBLAQIt&#10;ABQABgAIAAAAIQCwMSLP2gAAAAcBAAAPAAAAAAAAAAAAAAAAAAgEAABkcnMvZG93bnJldi54bWxQ&#10;SwUGAAAAAAQABADzAAAADwUAAAAA&#10;"/>
                  </w:pict>
                </mc:Fallback>
              </mc:AlternateContent>
            </w:r>
          </w:p>
        </w:tc>
      </w:tr>
      <w:tr w:rsidR="00B279F6" w:rsidRPr="00921289" w14:paraId="7618D5C4" w14:textId="77777777" w:rsidTr="004605DD">
        <w:trPr>
          <w:trHeight w:val="370"/>
          <w:jc w:val="center"/>
        </w:trPr>
        <w:tc>
          <w:tcPr>
            <w:tcW w:w="3827" w:type="dxa"/>
          </w:tcPr>
          <w:p w14:paraId="3B2DBA32" w14:textId="4830B9CE" w:rsidR="00B279F6" w:rsidRPr="00921289" w:rsidRDefault="00864552" w:rsidP="001E0F51">
            <w:pPr>
              <w:keepNext/>
              <w:spacing w:line="288" w:lineRule="auto"/>
              <w:jc w:val="center"/>
              <w:outlineLvl w:val="3"/>
              <w:rPr>
                <w:sz w:val="26"/>
                <w:szCs w:val="26"/>
              </w:rPr>
            </w:pPr>
            <w:r>
              <w:rPr>
                <w:sz w:val="26"/>
                <w:szCs w:val="26"/>
              </w:rPr>
              <w:t>Số: 86</w:t>
            </w:r>
            <w:r w:rsidR="00B279F6" w:rsidRPr="00921289">
              <w:rPr>
                <w:sz w:val="26"/>
                <w:szCs w:val="26"/>
              </w:rPr>
              <w:t>/2025/QĐ-</w:t>
            </w:r>
            <w:r w:rsidR="00B96F83">
              <w:rPr>
                <w:sz w:val="26"/>
                <w:szCs w:val="26"/>
              </w:rPr>
              <w:t>CT</w:t>
            </w:r>
            <w:r w:rsidR="00B279F6" w:rsidRPr="00921289">
              <w:rPr>
                <w:sz w:val="26"/>
                <w:szCs w:val="26"/>
              </w:rPr>
              <w:t>UBND</w:t>
            </w:r>
          </w:p>
        </w:tc>
        <w:tc>
          <w:tcPr>
            <w:tcW w:w="5671" w:type="dxa"/>
          </w:tcPr>
          <w:p w14:paraId="644CEC79" w14:textId="2812E629" w:rsidR="00B279F6" w:rsidRPr="00921289" w:rsidRDefault="00864552" w:rsidP="001E0F51">
            <w:pPr>
              <w:keepNext/>
              <w:spacing w:line="288" w:lineRule="auto"/>
              <w:jc w:val="center"/>
              <w:outlineLvl w:val="3"/>
              <w:rPr>
                <w:i/>
                <w:sz w:val="28"/>
                <w:szCs w:val="28"/>
              </w:rPr>
            </w:pPr>
            <w:r>
              <w:rPr>
                <w:i/>
                <w:sz w:val="28"/>
                <w:szCs w:val="28"/>
              </w:rPr>
              <w:t>Phú Thọ, ngày 05  tháng 11</w:t>
            </w:r>
            <w:r w:rsidR="00B279F6" w:rsidRPr="00921289">
              <w:rPr>
                <w:i/>
                <w:sz w:val="28"/>
                <w:szCs w:val="28"/>
              </w:rPr>
              <w:t xml:space="preserve"> năm 2025</w:t>
            </w:r>
          </w:p>
        </w:tc>
      </w:tr>
    </w:tbl>
    <w:p w14:paraId="33D2C7A0" w14:textId="77777777" w:rsidR="00B279F6" w:rsidRPr="00921289" w:rsidRDefault="00B279F6" w:rsidP="003521FC">
      <w:pPr>
        <w:keepNext/>
        <w:spacing w:before="240" w:line="264" w:lineRule="auto"/>
        <w:jc w:val="center"/>
        <w:outlineLvl w:val="0"/>
        <w:rPr>
          <w:b/>
          <w:sz w:val="28"/>
          <w:szCs w:val="28"/>
        </w:rPr>
      </w:pPr>
      <w:bookmarkStart w:id="0" w:name="_Toc184020333"/>
      <w:bookmarkStart w:id="1" w:name="_Toc186439487"/>
      <w:bookmarkStart w:id="2" w:name="_Toc209182594"/>
      <w:r w:rsidRPr="00921289">
        <w:rPr>
          <w:b/>
          <w:sz w:val="28"/>
          <w:szCs w:val="28"/>
        </w:rPr>
        <w:t>QUYẾT ĐỊNH</w:t>
      </w:r>
      <w:bookmarkEnd w:id="0"/>
      <w:bookmarkEnd w:id="1"/>
      <w:bookmarkEnd w:id="2"/>
    </w:p>
    <w:p w14:paraId="384117D9" w14:textId="77777777" w:rsidR="00B279F6" w:rsidRPr="00921289" w:rsidRDefault="00B279F6" w:rsidP="00B279F6">
      <w:pPr>
        <w:jc w:val="center"/>
        <w:rPr>
          <w:b/>
          <w:i/>
          <w:sz w:val="27"/>
          <w:szCs w:val="27"/>
        </w:rPr>
      </w:pPr>
      <w:r w:rsidRPr="00921289">
        <w:rPr>
          <w:b/>
          <w:sz w:val="28"/>
          <w:szCs w:val="28"/>
        </w:rPr>
        <w:t>Ban hành Quy chế phối hợp thực hiện chức năng, nhiệm vụ, quyền hạn giữa Văn phòng đăng ký đất đai, Chi nhánh Văn phòng đăng ký đất đai với các cơ quan, đơn vị có liên quan trên địa bàn tỉnh Phú Thọ</w:t>
      </w:r>
    </w:p>
    <w:p w14:paraId="343CA7B0" w14:textId="77777777" w:rsidR="00B279F6" w:rsidRPr="00921289" w:rsidRDefault="00B279F6" w:rsidP="00B279F6">
      <w:pPr>
        <w:spacing w:line="288" w:lineRule="auto"/>
        <w:jc w:val="center"/>
        <w:rPr>
          <w:b/>
          <w:i/>
          <w:sz w:val="27"/>
          <w:szCs w:val="27"/>
        </w:rPr>
      </w:pPr>
      <w:r w:rsidRPr="00921289">
        <w:rPr>
          <w:b/>
          <w:bCs/>
          <w:noProof/>
          <w:sz w:val="28"/>
          <w:szCs w:val="28"/>
          <w:lang w:eastAsia="en-US"/>
        </w:rPr>
        <mc:AlternateContent>
          <mc:Choice Requires="wps">
            <w:drawing>
              <wp:anchor distT="0" distB="0" distL="114300" distR="114300" simplePos="0" relativeHeight="251661824" behindDoc="0" locked="0" layoutInCell="1" allowOverlap="1" wp14:anchorId="6E9AEAFC" wp14:editId="4835A9CD">
                <wp:simplePos x="0" y="0"/>
                <wp:positionH relativeFrom="column">
                  <wp:posOffset>1842770</wp:posOffset>
                </wp:positionH>
                <wp:positionV relativeFrom="paragraph">
                  <wp:posOffset>26340</wp:posOffset>
                </wp:positionV>
                <wp:extent cx="2149475" cy="0"/>
                <wp:effectExtent l="0" t="0" r="222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9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48881CB" id="Straight Connector 1"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1pt,2.05pt" to="314.3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r6nsAEAAEgDAAAOAAAAZHJzL2Uyb0RvYy54bWysU8Fu2zAMvQ/YPwi6L06CZluNOD2k6y7d&#10;FqDdBzCSbAuTRYFUYufvJ6lJWmy3YT4Iokg+vfdEr++mwYmjIbboG7mYzaUwXqG2vmvkz+eHD5+l&#10;4Aheg0NvGnkyLO8279+tx1CbJfbotCGRQDzXY2hkH2Ooq4pVbwbgGQbjU7JFGiCmkLpKE4wJfXDV&#10;cj7/WI1IOhAqw5xO71+SclPw29ao+KNt2UThGpm4xbJSWfd5rTZrqDuC0Ft1pgH/wGIA69OlV6h7&#10;iCAOZP+CGqwiZGzjTOFQYdtaZYqGpGYx/0PNUw/BFC3JHA5Xm/j/warvx63fUaauJv8UHlH9YuFx&#10;24PvTCHwfArp4RbZqmoMXF9bcsBhR2I/fkOdauAQsbgwtTRkyKRPTMXs09VsM0Wh0uFycXN782kl&#10;hbrkKqgvjYE4fjU4iLxppLM++wA1HB85ZiJQX0rysccH61x5S+fF2Mjb1XJVGhid1TmZy5i6/daR&#10;OEKehvIVVSnztozw4HUB6w3oL+d9BOte9uly589mZP152Ljeoz7t6GJSeq7C8jxaeR7exqX79QfY&#10;/AYAAP//AwBQSwMEFAAGAAgAAAAhAJNDuo3bAAAABwEAAA8AAABkcnMvZG93bnJldi54bWxMjsFO&#10;wzAQRO9I/IO1SFyq1q5BbQlxKgTkxqUFxHUbL0lEvE5jtw18PYYLHEczevPy9eg6caQhtJ4NzGcK&#10;BHHlbcu1gZfncroCESKyxc4zGfikAOvi/CzHzPoTb+i4jbVIEA4ZGmhi7DMpQ9WQwzDzPXHq3v3g&#10;MKY41NIOeEpw10mt1EI6bDk9NNjTfUPVx/bgDITylfbl16SaqLer2pPePzw9ojGXF+PdLYhIY/wb&#10;w49+UociOe38gW0QnQF9o3SaGrieg0j9Qq+WIHa/WRa5/O9ffAMAAP//AwBQSwECLQAUAAYACAAA&#10;ACEAtoM4kv4AAADhAQAAEwAAAAAAAAAAAAAAAAAAAAAAW0NvbnRlbnRfVHlwZXNdLnhtbFBLAQIt&#10;ABQABgAIAAAAIQA4/SH/1gAAAJQBAAALAAAAAAAAAAAAAAAAAC8BAABfcmVscy8ucmVsc1BLAQIt&#10;ABQABgAIAAAAIQCA3r6nsAEAAEgDAAAOAAAAAAAAAAAAAAAAAC4CAABkcnMvZTJvRG9jLnhtbFBL&#10;AQItABQABgAIAAAAIQCTQ7qN2wAAAAcBAAAPAAAAAAAAAAAAAAAAAAoEAABkcnMvZG93bnJldi54&#10;bWxQSwUGAAAAAAQABADzAAAAEgUAAAAA&#10;"/>
            </w:pict>
          </mc:Fallback>
        </mc:AlternateContent>
      </w:r>
    </w:p>
    <w:p w14:paraId="15F9EC33" w14:textId="60681D9A" w:rsidR="00B279F6" w:rsidRPr="002076EE" w:rsidRDefault="00B279F6" w:rsidP="00362CF5">
      <w:pPr>
        <w:spacing w:before="120"/>
        <w:ind w:firstLine="720"/>
        <w:jc w:val="both"/>
        <w:rPr>
          <w:bCs/>
          <w:i/>
          <w:sz w:val="28"/>
          <w:szCs w:val="28"/>
        </w:rPr>
      </w:pPr>
      <w:r w:rsidRPr="002076EE">
        <w:rPr>
          <w:bCs/>
          <w:i/>
          <w:sz w:val="28"/>
          <w:szCs w:val="28"/>
        </w:rPr>
        <w:t xml:space="preserve">Căn cứ Luật Tổ chức chính quyền địa phương </w:t>
      </w:r>
      <w:r w:rsidR="00195FE1" w:rsidRPr="002076EE">
        <w:rPr>
          <w:bCs/>
          <w:i/>
          <w:sz w:val="28"/>
          <w:szCs w:val="28"/>
        </w:rPr>
        <w:t xml:space="preserve">số 72/2025/QH15 </w:t>
      </w:r>
      <w:r w:rsidRPr="002076EE">
        <w:rPr>
          <w:bCs/>
          <w:i/>
          <w:sz w:val="28"/>
          <w:szCs w:val="28"/>
        </w:rPr>
        <w:t>ngày 16 tháng 6 năm 2025;</w:t>
      </w:r>
    </w:p>
    <w:p w14:paraId="167ADEFE" w14:textId="117E6555" w:rsidR="005272A4" w:rsidRPr="002076EE" w:rsidRDefault="005272A4" w:rsidP="00362CF5">
      <w:pPr>
        <w:spacing w:before="120"/>
        <w:ind w:firstLine="720"/>
        <w:jc w:val="both"/>
        <w:rPr>
          <w:bCs/>
          <w:i/>
          <w:sz w:val="28"/>
          <w:szCs w:val="28"/>
        </w:rPr>
      </w:pPr>
      <w:r w:rsidRPr="002076EE">
        <w:rPr>
          <w:bCs/>
          <w:i/>
          <w:iCs/>
          <w:sz w:val="28"/>
          <w:szCs w:val="28"/>
        </w:rPr>
        <w:t xml:space="preserve">Căn cứ Luật Ban hành văn bản quy phạm pháp luật </w:t>
      </w:r>
      <w:r w:rsidR="00195FE1" w:rsidRPr="002076EE">
        <w:rPr>
          <w:bCs/>
          <w:i/>
          <w:iCs/>
          <w:sz w:val="28"/>
          <w:szCs w:val="28"/>
        </w:rPr>
        <w:t xml:space="preserve">số 64/2025/QH15 </w:t>
      </w:r>
      <w:r w:rsidRPr="002076EE">
        <w:rPr>
          <w:bCs/>
          <w:i/>
          <w:iCs/>
          <w:sz w:val="28"/>
          <w:szCs w:val="28"/>
        </w:rPr>
        <w:t>ngày 19 tháng 02 năm 2025; Luật Sửa đổi, bổ sung một số điều của Luật Ban hành văn bản quy phạm pháp luật</w:t>
      </w:r>
      <w:r w:rsidR="00195FE1" w:rsidRPr="002076EE">
        <w:rPr>
          <w:bCs/>
          <w:i/>
          <w:iCs/>
          <w:sz w:val="28"/>
          <w:szCs w:val="28"/>
        </w:rPr>
        <w:t xml:space="preserve"> số 87/2025/QH15</w:t>
      </w:r>
      <w:r w:rsidRPr="002076EE">
        <w:rPr>
          <w:bCs/>
          <w:i/>
          <w:iCs/>
          <w:sz w:val="28"/>
          <w:szCs w:val="28"/>
        </w:rPr>
        <w:t xml:space="preserve"> ngày 25 tháng 6 năm 2025;</w:t>
      </w:r>
    </w:p>
    <w:p w14:paraId="6759A6EE" w14:textId="76B968EE" w:rsidR="002F11E5" w:rsidRPr="002F11E5" w:rsidRDefault="00B279F6" w:rsidP="00362CF5">
      <w:pPr>
        <w:spacing w:before="120"/>
        <w:ind w:firstLine="720"/>
        <w:jc w:val="both"/>
        <w:rPr>
          <w:bCs/>
          <w:i/>
          <w:spacing w:val="-4"/>
          <w:sz w:val="28"/>
          <w:szCs w:val="28"/>
        </w:rPr>
      </w:pPr>
      <w:r w:rsidRPr="002F11E5">
        <w:rPr>
          <w:bCs/>
          <w:i/>
          <w:spacing w:val="-4"/>
          <w:sz w:val="28"/>
          <w:szCs w:val="28"/>
        </w:rPr>
        <w:t xml:space="preserve">Căn cứ Luật Đất đai </w:t>
      </w:r>
      <w:r w:rsidR="00195FE1" w:rsidRPr="002F11E5">
        <w:rPr>
          <w:bCs/>
          <w:i/>
          <w:spacing w:val="-4"/>
          <w:sz w:val="28"/>
          <w:szCs w:val="28"/>
        </w:rPr>
        <w:t xml:space="preserve">số 31/2024/QH15 </w:t>
      </w:r>
      <w:r w:rsidRPr="002F11E5">
        <w:rPr>
          <w:bCs/>
          <w:i/>
          <w:spacing w:val="-4"/>
          <w:sz w:val="28"/>
          <w:szCs w:val="28"/>
        </w:rPr>
        <w:t xml:space="preserve">ngày 18 tháng 01 năm 2024; </w:t>
      </w:r>
      <w:r w:rsidR="002F11E5" w:rsidRPr="002F11E5">
        <w:rPr>
          <w:bCs/>
          <w:i/>
          <w:spacing w:val="-4"/>
          <w:sz w:val="28"/>
          <w:szCs w:val="28"/>
          <w:lang w:val="en-GB" w:eastAsia="en-US"/>
        </w:rPr>
        <w:t xml:space="preserve">Luật sửa đổi, bổ sung một số điều của Luật Đất đai, Luật Nhà ở, Luật Kinh doanh bất động sản và Luật Các tổ chức tín dụng </w:t>
      </w:r>
      <w:r w:rsidR="002F11E5" w:rsidRPr="002F11E5">
        <w:rPr>
          <w:bCs/>
          <w:i/>
          <w:spacing w:val="-4"/>
          <w:sz w:val="28"/>
          <w:szCs w:val="28"/>
          <w:shd w:val="clear" w:color="auto" w:fill="FFFFFF"/>
          <w:lang w:eastAsia="en-US"/>
        </w:rPr>
        <w:t>số 43/2024/QH15</w:t>
      </w:r>
      <w:r w:rsidR="002F11E5" w:rsidRPr="002F11E5">
        <w:rPr>
          <w:i/>
          <w:iCs/>
          <w:spacing w:val="-4"/>
          <w:sz w:val="28"/>
          <w:szCs w:val="28"/>
          <w:lang w:val="en-GB" w:eastAsia="en-US"/>
        </w:rPr>
        <w:t> ngày 29 tháng 6 năm 2024;</w:t>
      </w:r>
    </w:p>
    <w:p w14:paraId="4DA40B4C" w14:textId="6460F58F" w:rsidR="00B279F6" w:rsidRPr="00921289" w:rsidRDefault="00B279F6" w:rsidP="00362CF5">
      <w:pPr>
        <w:spacing w:before="120"/>
        <w:ind w:firstLine="720"/>
        <w:jc w:val="both"/>
        <w:rPr>
          <w:bCs/>
          <w:i/>
          <w:sz w:val="28"/>
          <w:szCs w:val="28"/>
        </w:rPr>
      </w:pPr>
      <w:r w:rsidRPr="002076EE">
        <w:rPr>
          <w:bCs/>
          <w:i/>
          <w:sz w:val="28"/>
          <w:szCs w:val="28"/>
        </w:rPr>
        <w:t xml:space="preserve">Căn cứ Nghị định số 118/2025/NĐ-CP ngày 09 tháng 6 năm 2025 của </w:t>
      </w:r>
      <w:r w:rsidRPr="00921289">
        <w:rPr>
          <w:bCs/>
          <w:i/>
          <w:sz w:val="28"/>
          <w:szCs w:val="28"/>
        </w:rPr>
        <w:t>Chính phủ về thực hiện thủ tục hành chính theo cơ chế một cửa, một cửa liên thông tại Bộ phận một cửa và Cổng dịch vụ công quốc gia;</w:t>
      </w:r>
    </w:p>
    <w:p w14:paraId="29522F90" w14:textId="41FB6793" w:rsidR="00B279F6" w:rsidRPr="00921289" w:rsidRDefault="00B279F6" w:rsidP="00362CF5">
      <w:pPr>
        <w:spacing w:before="120"/>
        <w:ind w:firstLine="720"/>
        <w:jc w:val="both"/>
        <w:rPr>
          <w:bCs/>
          <w:i/>
          <w:sz w:val="28"/>
          <w:szCs w:val="28"/>
        </w:rPr>
      </w:pPr>
      <w:r w:rsidRPr="00921289">
        <w:rPr>
          <w:bCs/>
          <w:i/>
          <w:sz w:val="28"/>
          <w:szCs w:val="28"/>
        </w:rPr>
        <w:t>Căn cứ Nghị định số 45/2020/NĐ-CP ngày 08 tháng 4 năm 2020 của Chính phủ quy định về thực hiện thủ tục hành chính trên môi trường điện tử;</w:t>
      </w:r>
    </w:p>
    <w:p w14:paraId="50F76FB1" w14:textId="64C148A5" w:rsidR="00B279F6" w:rsidRPr="00921289" w:rsidRDefault="00B279F6" w:rsidP="00362CF5">
      <w:pPr>
        <w:spacing w:before="120"/>
        <w:ind w:firstLine="720"/>
        <w:jc w:val="both"/>
        <w:rPr>
          <w:bCs/>
          <w:i/>
          <w:sz w:val="28"/>
          <w:szCs w:val="28"/>
        </w:rPr>
      </w:pPr>
      <w:r w:rsidRPr="00921289">
        <w:rPr>
          <w:bCs/>
          <w:i/>
          <w:sz w:val="28"/>
          <w:szCs w:val="28"/>
        </w:rPr>
        <w:t>Căn cứ Nghị định số 99/2022/NĐ-CP ngày 30 tháng 11 năm 2022 của Chính phủ về đăng ký biện pháp bảo đảm;</w:t>
      </w:r>
    </w:p>
    <w:p w14:paraId="3F84C4F9" w14:textId="660CBE67" w:rsidR="00B279F6" w:rsidRPr="00921289" w:rsidRDefault="00B279F6" w:rsidP="00362CF5">
      <w:pPr>
        <w:spacing w:before="120"/>
        <w:ind w:firstLine="720"/>
        <w:jc w:val="both"/>
        <w:rPr>
          <w:bCs/>
          <w:i/>
          <w:sz w:val="28"/>
          <w:szCs w:val="28"/>
        </w:rPr>
      </w:pPr>
      <w:r w:rsidRPr="00921289">
        <w:rPr>
          <w:bCs/>
          <w:i/>
          <w:sz w:val="28"/>
          <w:szCs w:val="28"/>
        </w:rPr>
        <w:t>Căn cứ Nghị định số 101/2024/NĐ-CP ngày 29 tháng 7 năm 2024 của Chính phủ quy định về điều tra cơ bản đất đai; đăng ký đất đai, cấp Giấy chứng nhận quyền sử dụng đất, quyền sở hữu tài sản gắn liền với đất và hệ thống thông tin đất đai;</w:t>
      </w:r>
    </w:p>
    <w:p w14:paraId="63855EF8" w14:textId="11F154CE" w:rsidR="00B279F6" w:rsidRPr="00921289" w:rsidRDefault="00B279F6" w:rsidP="00362CF5">
      <w:pPr>
        <w:spacing w:before="120"/>
        <w:ind w:firstLine="720"/>
        <w:jc w:val="both"/>
        <w:rPr>
          <w:bCs/>
          <w:i/>
          <w:sz w:val="28"/>
          <w:szCs w:val="28"/>
        </w:rPr>
      </w:pPr>
      <w:r w:rsidRPr="00921289">
        <w:rPr>
          <w:bCs/>
          <w:i/>
          <w:sz w:val="28"/>
          <w:szCs w:val="28"/>
        </w:rPr>
        <w:t>Căn cứ Nghị định số 102/2024/NĐ-CP ngày 30 tháng 7 năm 2024 của Chính phủ quy định chi tiết thi hành một số điều của Luật Đất đai;</w:t>
      </w:r>
    </w:p>
    <w:p w14:paraId="0E993A1F" w14:textId="724F1F13" w:rsidR="00B279F6" w:rsidRPr="00921289" w:rsidRDefault="00B279F6" w:rsidP="00362CF5">
      <w:pPr>
        <w:spacing w:before="120"/>
        <w:ind w:firstLine="720"/>
        <w:jc w:val="both"/>
        <w:rPr>
          <w:bCs/>
          <w:i/>
          <w:sz w:val="28"/>
          <w:szCs w:val="28"/>
        </w:rPr>
      </w:pPr>
      <w:r w:rsidRPr="00921289">
        <w:rPr>
          <w:bCs/>
          <w:i/>
          <w:sz w:val="28"/>
          <w:szCs w:val="28"/>
        </w:rPr>
        <w:t xml:space="preserve">Căn cứ Nghị định số 103/2024/NĐ-CP ngày 30 tháng 7 năm 2024 của Chính phủ quy định về tiền sử dụng đất, tiền thuê đất; </w:t>
      </w:r>
    </w:p>
    <w:p w14:paraId="27576B90" w14:textId="1649A2CE" w:rsidR="00B279F6" w:rsidRPr="00921289" w:rsidRDefault="00B279F6" w:rsidP="00362CF5">
      <w:pPr>
        <w:spacing w:before="120"/>
        <w:ind w:firstLine="720"/>
        <w:jc w:val="both"/>
        <w:rPr>
          <w:i/>
          <w:spacing w:val="3"/>
          <w:sz w:val="28"/>
          <w:szCs w:val="28"/>
          <w:shd w:val="clear" w:color="auto" w:fill="FFFFFF"/>
        </w:rPr>
      </w:pPr>
      <w:r w:rsidRPr="00921289">
        <w:rPr>
          <w:i/>
          <w:spacing w:val="3"/>
          <w:sz w:val="28"/>
          <w:szCs w:val="28"/>
          <w:shd w:val="clear" w:color="auto" w:fill="FFFFFF"/>
        </w:rPr>
        <w:t xml:space="preserve">Căn cứ Nghị định </w:t>
      </w:r>
      <w:r w:rsidR="00A11BEF">
        <w:rPr>
          <w:i/>
          <w:spacing w:val="3"/>
          <w:sz w:val="28"/>
          <w:szCs w:val="28"/>
          <w:shd w:val="clear" w:color="auto" w:fill="FFFFFF"/>
        </w:rPr>
        <w:t>số 151/2025/N</w:t>
      </w:r>
      <w:bookmarkStart w:id="3" w:name="_GoBack"/>
      <w:bookmarkEnd w:id="3"/>
      <w:r w:rsidRPr="00921289">
        <w:rPr>
          <w:i/>
          <w:spacing w:val="3"/>
          <w:sz w:val="28"/>
          <w:szCs w:val="28"/>
          <w:shd w:val="clear" w:color="auto" w:fill="FFFFFF"/>
        </w:rPr>
        <w:t>Đ-CP ngày 12</w:t>
      </w:r>
      <w:r w:rsidR="000B47CA">
        <w:rPr>
          <w:i/>
          <w:spacing w:val="3"/>
          <w:sz w:val="28"/>
          <w:szCs w:val="28"/>
          <w:shd w:val="clear" w:color="auto" w:fill="FFFFFF"/>
        </w:rPr>
        <w:t xml:space="preserve"> th</w:t>
      </w:r>
      <w:r w:rsidR="000B47CA" w:rsidRPr="000B47CA">
        <w:rPr>
          <w:i/>
          <w:spacing w:val="3"/>
          <w:sz w:val="28"/>
          <w:szCs w:val="28"/>
          <w:shd w:val="clear" w:color="auto" w:fill="FFFFFF"/>
        </w:rPr>
        <w:t>áng</w:t>
      </w:r>
      <w:r w:rsidR="000B47CA">
        <w:rPr>
          <w:i/>
          <w:spacing w:val="3"/>
          <w:sz w:val="28"/>
          <w:szCs w:val="28"/>
          <w:shd w:val="clear" w:color="auto" w:fill="FFFFFF"/>
        </w:rPr>
        <w:t xml:space="preserve"> </w:t>
      </w:r>
      <w:r w:rsidRPr="00921289">
        <w:rPr>
          <w:i/>
          <w:spacing w:val="3"/>
          <w:sz w:val="28"/>
          <w:szCs w:val="28"/>
          <w:shd w:val="clear" w:color="auto" w:fill="FFFFFF"/>
        </w:rPr>
        <w:t>6</w:t>
      </w:r>
      <w:r w:rsidR="000B47CA">
        <w:rPr>
          <w:i/>
          <w:spacing w:val="3"/>
          <w:sz w:val="28"/>
          <w:szCs w:val="28"/>
          <w:shd w:val="clear" w:color="auto" w:fill="FFFFFF"/>
        </w:rPr>
        <w:t xml:space="preserve"> n</w:t>
      </w:r>
      <w:r w:rsidR="000B47CA" w:rsidRPr="000B47CA">
        <w:rPr>
          <w:i/>
          <w:spacing w:val="3"/>
          <w:sz w:val="28"/>
          <w:szCs w:val="28"/>
          <w:shd w:val="clear" w:color="auto" w:fill="FFFFFF"/>
        </w:rPr>
        <w:t>ă</w:t>
      </w:r>
      <w:r w:rsidR="000B47CA">
        <w:rPr>
          <w:i/>
          <w:spacing w:val="3"/>
          <w:sz w:val="28"/>
          <w:szCs w:val="28"/>
          <w:shd w:val="clear" w:color="auto" w:fill="FFFFFF"/>
        </w:rPr>
        <w:t xml:space="preserve">m </w:t>
      </w:r>
      <w:r w:rsidRPr="00921289">
        <w:rPr>
          <w:i/>
          <w:spacing w:val="3"/>
          <w:sz w:val="28"/>
          <w:szCs w:val="28"/>
          <w:shd w:val="clear" w:color="auto" w:fill="FFFFFF"/>
        </w:rPr>
        <w:t>2025 của Chính phủ quy định về phân định thẩm qu</w:t>
      </w:r>
      <w:r w:rsidR="000B47CA">
        <w:rPr>
          <w:i/>
          <w:spacing w:val="3"/>
          <w:sz w:val="28"/>
          <w:szCs w:val="28"/>
          <w:shd w:val="clear" w:color="auto" w:fill="FFFFFF"/>
        </w:rPr>
        <w:t xml:space="preserve">yền của chính quyền địa phương </w:t>
      </w:r>
      <w:r w:rsidRPr="00921289">
        <w:rPr>
          <w:i/>
          <w:spacing w:val="3"/>
          <w:sz w:val="28"/>
          <w:szCs w:val="28"/>
          <w:shd w:val="clear" w:color="auto" w:fill="FFFFFF"/>
        </w:rPr>
        <w:t>2 cấp, phân cấp trong lĩnh vực đất đai;</w:t>
      </w:r>
    </w:p>
    <w:p w14:paraId="5FC644E8" w14:textId="1CCD0A2E" w:rsidR="00B279F6" w:rsidRPr="00921289" w:rsidRDefault="00B279F6" w:rsidP="00362CF5">
      <w:pPr>
        <w:widowControl w:val="0"/>
        <w:spacing w:before="120"/>
        <w:ind w:firstLine="720"/>
        <w:jc w:val="both"/>
        <w:rPr>
          <w:i/>
          <w:sz w:val="28"/>
          <w:szCs w:val="28"/>
          <w:shd w:val="clear" w:color="auto" w:fill="FFFFFF"/>
        </w:rPr>
      </w:pPr>
      <w:r w:rsidRPr="00921289">
        <w:rPr>
          <w:i/>
          <w:sz w:val="28"/>
          <w:szCs w:val="28"/>
          <w:shd w:val="clear" w:color="auto" w:fill="FFFFFF"/>
        </w:rPr>
        <w:t>Căn cứ Nghị định số 226/2025/NĐ-CP ngày 15</w:t>
      </w:r>
      <w:r w:rsidR="000B47CA">
        <w:rPr>
          <w:i/>
          <w:sz w:val="28"/>
          <w:szCs w:val="28"/>
          <w:shd w:val="clear" w:color="auto" w:fill="FFFFFF"/>
        </w:rPr>
        <w:t xml:space="preserve"> th</w:t>
      </w:r>
      <w:r w:rsidR="000B47CA" w:rsidRPr="000B47CA">
        <w:rPr>
          <w:i/>
          <w:sz w:val="28"/>
          <w:szCs w:val="28"/>
          <w:shd w:val="clear" w:color="auto" w:fill="FFFFFF"/>
        </w:rPr>
        <w:t>áng</w:t>
      </w:r>
      <w:r w:rsidR="000B47CA">
        <w:rPr>
          <w:i/>
          <w:sz w:val="28"/>
          <w:szCs w:val="28"/>
          <w:shd w:val="clear" w:color="auto" w:fill="FFFFFF"/>
        </w:rPr>
        <w:t xml:space="preserve"> </w:t>
      </w:r>
      <w:r w:rsidRPr="00921289">
        <w:rPr>
          <w:i/>
          <w:sz w:val="28"/>
          <w:szCs w:val="28"/>
          <w:shd w:val="clear" w:color="auto" w:fill="FFFFFF"/>
        </w:rPr>
        <w:t>8</w:t>
      </w:r>
      <w:r w:rsidR="000B47CA">
        <w:rPr>
          <w:i/>
          <w:sz w:val="28"/>
          <w:szCs w:val="28"/>
          <w:shd w:val="clear" w:color="auto" w:fill="FFFFFF"/>
        </w:rPr>
        <w:t xml:space="preserve"> n</w:t>
      </w:r>
      <w:r w:rsidR="000B47CA" w:rsidRPr="000B47CA">
        <w:rPr>
          <w:i/>
          <w:sz w:val="28"/>
          <w:szCs w:val="28"/>
          <w:shd w:val="clear" w:color="auto" w:fill="FFFFFF"/>
        </w:rPr>
        <w:t>ă</w:t>
      </w:r>
      <w:r w:rsidR="000B47CA">
        <w:rPr>
          <w:i/>
          <w:sz w:val="28"/>
          <w:szCs w:val="28"/>
          <w:shd w:val="clear" w:color="auto" w:fill="FFFFFF"/>
        </w:rPr>
        <w:t xml:space="preserve">m </w:t>
      </w:r>
      <w:r w:rsidRPr="00921289">
        <w:rPr>
          <w:i/>
          <w:sz w:val="28"/>
          <w:szCs w:val="28"/>
          <w:shd w:val="clear" w:color="auto" w:fill="FFFFFF"/>
        </w:rPr>
        <w:t xml:space="preserve">2025 của Chính phủ sửa đổi, bổ sung một số điều của các nghị định quy định chi tiết thi hành Luật </w:t>
      </w:r>
      <w:r w:rsidR="00FA154D">
        <w:rPr>
          <w:i/>
          <w:sz w:val="28"/>
          <w:szCs w:val="28"/>
          <w:shd w:val="clear" w:color="auto" w:fill="FFFFFF"/>
        </w:rPr>
        <w:t>Đ</w:t>
      </w:r>
      <w:r w:rsidRPr="00921289">
        <w:rPr>
          <w:i/>
          <w:sz w:val="28"/>
          <w:szCs w:val="28"/>
          <w:shd w:val="clear" w:color="auto" w:fill="FFFFFF"/>
        </w:rPr>
        <w:t>ất đai;</w:t>
      </w:r>
    </w:p>
    <w:p w14:paraId="544E7111" w14:textId="2875C0F7" w:rsidR="00B279F6" w:rsidRPr="00921289" w:rsidRDefault="00B279F6" w:rsidP="00362CF5">
      <w:pPr>
        <w:widowControl w:val="0"/>
        <w:spacing w:before="120"/>
        <w:ind w:firstLine="720"/>
        <w:jc w:val="both"/>
        <w:rPr>
          <w:bCs/>
          <w:i/>
          <w:spacing w:val="-8"/>
          <w:sz w:val="28"/>
          <w:szCs w:val="28"/>
        </w:rPr>
      </w:pPr>
      <w:r w:rsidRPr="00921289">
        <w:rPr>
          <w:bCs/>
          <w:i/>
          <w:spacing w:val="-8"/>
          <w:sz w:val="28"/>
          <w:szCs w:val="28"/>
        </w:rPr>
        <w:t xml:space="preserve">Theo đề nghị của Giám đốc Sở Nông nghiệp và Môi trường tại Tờ trình số </w:t>
      </w:r>
      <w:r w:rsidR="002F11E5">
        <w:rPr>
          <w:bCs/>
          <w:i/>
          <w:spacing w:val="-8"/>
          <w:sz w:val="28"/>
          <w:szCs w:val="28"/>
        </w:rPr>
        <w:t>746</w:t>
      </w:r>
      <w:r w:rsidRPr="00921289">
        <w:rPr>
          <w:bCs/>
          <w:i/>
          <w:spacing w:val="-8"/>
          <w:sz w:val="28"/>
          <w:szCs w:val="28"/>
        </w:rPr>
        <w:t xml:space="preserve">/TTr-STNMT ngày </w:t>
      </w:r>
      <w:r w:rsidR="002F11E5">
        <w:rPr>
          <w:bCs/>
          <w:i/>
          <w:spacing w:val="-8"/>
          <w:sz w:val="28"/>
          <w:szCs w:val="28"/>
        </w:rPr>
        <w:t>17</w:t>
      </w:r>
      <w:r w:rsidR="00EF1840">
        <w:rPr>
          <w:bCs/>
          <w:i/>
          <w:spacing w:val="-8"/>
          <w:sz w:val="28"/>
          <w:szCs w:val="28"/>
        </w:rPr>
        <w:t xml:space="preserve"> tháng </w:t>
      </w:r>
      <w:r w:rsidR="002F11E5">
        <w:rPr>
          <w:bCs/>
          <w:i/>
          <w:spacing w:val="-8"/>
          <w:sz w:val="28"/>
          <w:szCs w:val="28"/>
        </w:rPr>
        <w:t>10</w:t>
      </w:r>
      <w:r w:rsidR="00EF1840">
        <w:rPr>
          <w:bCs/>
          <w:i/>
          <w:spacing w:val="-8"/>
          <w:sz w:val="28"/>
          <w:szCs w:val="28"/>
        </w:rPr>
        <w:t xml:space="preserve"> năm </w:t>
      </w:r>
      <w:r w:rsidR="002F11E5">
        <w:rPr>
          <w:bCs/>
          <w:i/>
          <w:spacing w:val="-8"/>
          <w:sz w:val="28"/>
          <w:szCs w:val="28"/>
        </w:rPr>
        <w:t>2025</w:t>
      </w:r>
      <w:r w:rsidRPr="00921289">
        <w:rPr>
          <w:bCs/>
          <w:i/>
          <w:spacing w:val="-8"/>
          <w:sz w:val="28"/>
          <w:szCs w:val="28"/>
        </w:rPr>
        <w:t>.</w:t>
      </w:r>
      <w:r w:rsidR="000C43DA" w:rsidRPr="00921289">
        <w:rPr>
          <w:bCs/>
          <w:i/>
          <w:spacing w:val="-8"/>
          <w:sz w:val="28"/>
          <w:szCs w:val="28"/>
        </w:rPr>
        <w:t xml:space="preserve"> </w:t>
      </w:r>
    </w:p>
    <w:p w14:paraId="60546B85" w14:textId="48BBF477" w:rsidR="00B279F6" w:rsidRPr="00921289" w:rsidRDefault="00D87A1C" w:rsidP="00362CF5">
      <w:pPr>
        <w:spacing w:before="120"/>
        <w:ind w:firstLine="720"/>
        <w:jc w:val="both"/>
        <w:rPr>
          <w:bCs/>
          <w:i/>
          <w:spacing w:val="-8"/>
          <w:sz w:val="28"/>
          <w:szCs w:val="28"/>
        </w:rPr>
      </w:pPr>
      <w:r w:rsidRPr="00921289">
        <w:rPr>
          <w:bCs/>
          <w:i/>
          <w:spacing w:val="-8"/>
          <w:sz w:val="28"/>
          <w:szCs w:val="28"/>
        </w:rPr>
        <w:lastRenderedPageBreak/>
        <w:t xml:space="preserve">Chủ tịch </w:t>
      </w:r>
      <w:r w:rsidR="00B279F6" w:rsidRPr="00921289">
        <w:rPr>
          <w:bCs/>
          <w:i/>
          <w:spacing w:val="-8"/>
          <w:sz w:val="28"/>
          <w:szCs w:val="28"/>
        </w:rPr>
        <w:t>Ủy ban nhân dân ban hành Quyết định về quy chế phối hợp thực hiện chức năng, nhiệm vụ, quyền hạn giữa Văn phòng đăng ký đất đai, Chi nhánh Văn phòng đăng ký đất đai với các cơ quan, đơn vị có liên quan trên địa bàn tỉnh Phú Thọ.</w:t>
      </w:r>
    </w:p>
    <w:p w14:paraId="21ADBF0F" w14:textId="77777777" w:rsidR="00B279F6" w:rsidRPr="002F11E5" w:rsidRDefault="00B279F6" w:rsidP="00362CF5">
      <w:pPr>
        <w:spacing w:before="120"/>
        <w:ind w:firstLine="720"/>
        <w:jc w:val="both"/>
        <w:rPr>
          <w:bCs/>
          <w:spacing w:val="-4"/>
          <w:sz w:val="28"/>
          <w:szCs w:val="28"/>
        </w:rPr>
      </w:pPr>
      <w:r w:rsidRPr="002F11E5">
        <w:rPr>
          <w:b/>
          <w:bCs/>
          <w:spacing w:val="-4"/>
          <w:sz w:val="28"/>
          <w:szCs w:val="28"/>
        </w:rPr>
        <w:t>Điều 1.</w:t>
      </w:r>
      <w:r w:rsidRPr="002F11E5">
        <w:rPr>
          <w:bCs/>
          <w:spacing w:val="-4"/>
          <w:sz w:val="28"/>
          <w:szCs w:val="28"/>
        </w:rPr>
        <w:t xml:space="preserve"> Ban hành kèm theo Quyết định này Quy chế phối hợp thực hiện chức năng, nhiệm vụ, quyền hạn giữa Văn phòng đăng ký đất đai, Chi nhánh Văn phòng đăng ký đất đai với các cơ quan, đơn vị có liên quan trên địa bàn tỉnh Phú Thọ.</w:t>
      </w:r>
    </w:p>
    <w:p w14:paraId="642B4666" w14:textId="0CC4206E" w:rsidR="00B279F6" w:rsidRPr="00BD32CB" w:rsidRDefault="00B279F6" w:rsidP="00362CF5">
      <w:pPr>
        <w:spacing w:before="120"/>
        <w:ind w:firstLine="720"/>
        <w:jc w:val="both"/>
        <w:rPr>
          <w:bCs/>
          <w:spacing w:val="-2"/>
          <w:sz w:val="28"/>
          <w:szCs w:val="28"/>
        </w:rPr>
      </w:pPr>
      <w:r w:rsidRPr="00BD32CB">
        <w:rPr>
          <w:b/>
          <w:bCs/>
          <w:spacing w:val="-2"/>
          <w:sz w:val="28"/>
          <w:szCs w:val="28"/>
        </w:rPr>
        <w:t xml:space="preserve">Điều 2. </w:t>
      </w:r>
      <w:r w:rsidRPr="00BD32CB">
        <w:rPr>
          <w:bCs/>
          <w:spacing w:val="-2"/>
          <w:sz w:val="28"/>
          <w:szCs w:val="28"/>
        </w:rPr>
        <w:t>Quyết định này có hiệu lực kể từ ngày</w:t>
      </w:r>
      <w:r w:rsidR="00F000A7" w:rsidRPr="00BD32CB">
        <w:rPr>
          <w:bCs/>
          <w:spacing w:val="-2"/>
          <w:sz w:val="28"/>
          <w:szCs w:val="28"/>
        </w:rPr>
        <w:t xml:space="preserve"> ký</w:t>
      </w:r>
      <w:r w:rsidR="00DA3741" w:rsidRPr="00BD32CB">
        <w:rPr>
          <w:bCs/>
          <w:spacing w:val="-2"/>
          <w:sz w:val="28"/>
          <w:szCs w:val="28"/>
        </w:rPr>
        <w:t xml:space="preserve"> và </w:t>
      </w:r>
      <w:r w:rsidR="00F10EC6" w:rsidRPr="00BD32CB">
        <w:rPr>
          <w:bCs/>
          <w:spacing w:val="-2"/>
          <w:sz w:val="28"/>
          <w:szCs w:val="28"/>
        </w:rPr>
        <w:t>thay thế</w:t>
      </w:r>
      <w:r w:rsidR="00DA3741" w:rsidRPr="00BD32CB">
        <w:rPr>
          <w:bCs/>
          <w:spacing w:val="-2"/>
          <w:sz w:val="28"/>
          <w:szCs w:val="28"/>
        </w:rPr>
        <w:t xml:space="preserve"> c</w:t>
      </w:r>
      <w:r w:rsidRPr="00BD32CB">
        <w:rPr>
          <w:bCs/>
          <w:spacing w:val="-2"/>
          <w:sz w:val="28"/>
          <w:szCs w:val="28"/>
        </w:rPr>
        <w:t>ác Quyết định:</w:t>
      </w:r>
      <w:r w:rsidR="00DA3741" w:rsidRPr="00BD32CB">
        <w:rPr>
          <w:bCs/>
          <w:spacing w:val="-2"/>
          <w:sz w:val="28"/>
          <w:szCs w:val="28"/>
        </w:rPr>
        <w:t xml:space="preserve"> s</w:t>
      </w:r>
      <w:r w:rsidRPr="00BD32CB">
        <w:rPr>
          <w:bCs/>
          <w:spacing w:val="-2"/>
          <w:sz w:val="28"/>
          <w:szCs w:val="28"/>
        </w:rPr>
        <w:t>ố 12/2025/QĐ-UBND ngày 15/4/2025 của Ủy ban nhân dân tỉnh Vĩnh Phúc</w:t>
      </w:r>
      <w:r w:rsidR="000C43DA" w:rsidRPr="00BD32CB">
        <w:rPr>
          <w:bCs/>
          <w:spacing w:val="-2"/>
          <w:sz w:val="28"/>
          <w:szCs w:val="28"/>
        </w:rPr>
        <w:t xml:space="preserve"> </w:t>
      </w:r>
      <w:r w:rsidR="000B47CA" w:rsidRPr="00BD32CB">
        <w:rPr>
          <w:bCs/>
          <w:spacing w:val="-2"/>
          <w:sz w:val="28"/>
          <w:szCs w:val="28"/>
        </w:rPr>
        <w:t>b</w:t>
      </w:r>
      <w:r w:rsidR="000C43DA" w:rsidRPr="00BD32CB">
        <w:rPr>
          <w:bCs/>
          <w:spacing w:val="-2"/>
          <w:sz w:val="28"/>
          <w:szCs w:val="28"/>
        </w:rPr>
        <w:t>an hành Quy chế phối hợp thực hiện chức năng, nhiệm vụ, quyền hạn giữa Văn phòng đăng ký đất đai, Chi nhánh Văn phòng đăng ký đất đai với Phòng Nông nghiệp và Môi trường, Ủy ban nhân dân cấp huyện, cơ quan tài chính, cơ quan Thuế và các cơ quan, đơn vị khác có liên quan trên địa bàn tỉnh Vĩnh Phúc</w:t>
      </w:r>
      <w:r w:rsidR="000C43DA" w:rsidRPr="00BD32CB">
        <w:rPr>
          <w:bCs/>
          <w:iCs/>
          <w:spacing w:val="-2"/>
          <w:sz w:val="28"/>
          <w:szCs w:val="28"/>
        </w:rPr>
        <w:t>;</w:t>
      </w:r>
      <w:r w:rsidRPr="00BD32CB">
        <w:rPr>
          <w:bCs/>
          <w:iCs/>
          <w:spacing w:val="-2"/>
          <w:sz w:val="28"/>
          <w:szCs w:val="28"/>
        </w:rPr>
        <w:t xml:space="preserve"> số 2354</w:t>
      </w:r>
      <w:r w:rsidRPr="00BD32CB">
        <w:rPr>
          <w:bCs/>
          <w:spacing w:val="-2"/>
          <w:sz w:val="28"/>
          <w:szCs w:val="28"/>
        </w:rPr>
        <w:t xml:space="preserve">/QĐ-UBND ngày 26/11/2024 của Ủy ban nhân dân tỉnh Phú Thọ </w:t>
      </w:r>
      <w:r w:rsidR="000B47CA" w:rsidRPr="00BD32CB">
        <w:rPr>
          <w:bCs/>
          <w:spacing w:val="-2"/>
          <w:sz w:val="28"/>
          <w:szCs w:val="28"/>
        </w:rPr>
        <w:t>b</w:t>
      </w:r>
      <w:r w:rsidR="000C43DA" w:rsidRPr="00BD32CB">
        <w:rPr>
          <w:bCs/>
          <w:spacing w:val="-2"/>
          <w:sz w:val="28"/>
          <w:szCs w:val="28"/>
        </w:rPr>
        <w:t xml:space="preserve">an hành Quy chế phối hợp thực hiện chức năng, nhiệm vụ, quyền hạn giữa Văn phòng đăng ký đất đai, Chi nhánh Văn phòng đăng ký đất đai với các cơ quan, đơn vị có liên quan trên địa bàn tỉnh Phú Thọ; </w:t>
      </w:r>
      <w:r w:rsidRPr="00BD32CB">
        <w:rPr>
          <w:bCs/>
          <w:spacing w:val="-2"/>
          <w:sz w:val="28"/>
          <w:szCs w:val="28"/>
        </w:rPr>
        <w:t xml:space="preserve">số 67/2024/QĐ-UBND ngày 26/12/2024 của Ủy ban nhân dân tỉnh Hòa Bình về việc ban hành Quy chế phối hợp thực hiện chức năng, nhiệm vụ, quyền hạn giữa Văn phòng đăng ký đất đai, Chi nhánh Văn phòng đăng ký đất đai với các cơ quan, đơn vị có liên quan trên địa bàn </w:t>
      </w:r>
      <w:r w:rsidR="000C43DA" w:rsidRPr="00BD32CB">
        <w:rPr>
          <w:bCs/>
          <w:spacing w:val="-2"/>
          <w:sz w:val="28"/>
          <w:szCs w:val="28"/>
        </w:rPr>
        <w:t>tỉnh Hoà Bình</w:t>
      </w:r>
      <w:r w:rsidR="00DA3741" w:rsidRPr="00BD32CB">
        <w:rPr>
          <w:bCs/>
          <w:spacing w:val="-2"/>
          <w:sz w:val="28"/>
          <w:szCs w:val="28"/>
        </w:rPr>
        <w:t>.</w:t>
      </w:r>
    </w:p>
    <w:p w14:paraId="79271B70" w14:textId="0472CE1E" w:rsidR="00DA3741" w:rsidRPr="00921289" w:rsidRDefault="00B279F6" w:rsidP="00362CF5">
      <w:pPr>
        <w:spacing w:before="120"/>
        <w:ind w:firstLine="720"/>
        <w:jc w:val="both"/>
        <w:rPr>
          <w:bCs/>
          <w:sz w:val="28"/>
          <w:szCs w:val="28"/>
        </w:rPr>
      </w:pPr>
      <w:r w:rsidRPr="00921289">
        <w:rPr>
          <w:b/>
          <w:bCs/>
          <w:sz w:val="28"/>
          <w:szCs w:val="28"/>
        </w:rPr>
        <w:t xml:space="preserve">Điều 3. </w:t>
      </w:r>
      <w:r w:rsidRPr="00921289">
        <w:rPr>
          <w:bCs/>
          <w:sz w:val="28"/>
          <w:szCs w:val="28"/>
        </w:rPr>
        <w:t>Chánh Văn phòng Ủy ban nhân dân tỉnh;</w:t>
      </w:r>
      <w:r w:rsidR="00DA3741" w:rsidRPr="00921289">
        <w:rPr>
          <w:bCs/>
          <w:sz w:val="28"/>
          <w:szCs w:val="28"/>
        </w:rPr>
        <w:t xml:space="preserve"> </w:t>
      </w:r>
      <w:r w:rsidR="00C63133" w:rsidRPr="00921289">
        <w:rPr>
          <w:bCs/>
          <w:sz w:val="28"/>
          <w:szCs w:val="28"/>
        </w:rPr>
        <w:t xml:space="preserve">Giám đốc </w:t>
      </w:r>
      <w:r w:rsidR="00DA3741" w:rsidRPr="00921289">
        <w:rPr>
          <w:bCs/>
          <w:sz w:val="28"/>
          <w:szCs w:val="28"/>
        </w:rPr>
        <w:t>các Sở</w:t>
      </w:r>
      <w:r w:rsidR="00C63133" w:rsidRPr="00921289">
        <w:rPr>
          <w:bCs/>
          <w:sz w:val="28"/>
          <w:szCs w:val="28"/>
        </w:rPr>
        <w:t xml:space="preserve">: Nông nghiệp và Môi trường, Tài chính, Nội vụ, Xây dựng, Ban Quản lý các khu công nghiệp; Giám đốc Văn phòng đăng ký đất đai, Chi nhánh Văn phòng đăng ký đất đai; Chủ tịch UBND các xã, phường và các tổ chức, cá nhân có liên quan </w:t>
      </w:r>
      <w:r w:rsidR="002F11E5">
        <w:rPr>
          <w:bCs/>
          <w:sz w:val="28"/>
          <w:szCs w:val="28"/>
        </w:rPr>
        <w:t>căn cứ quyết định thực hiện</w:t>
      </w:r>
      <w:r w:rsidR="00C63133" w:rsidRPr="00921289">
        <w:rPr>
          <w:bCs/>
          <w:sz w:val="28"/>
          <w:szCs w:val="28"/>
        </w:rPr>
        <w:t>./.</w:t>
      </w:r>
    </w:p>
    <w:tbl>
      <w:tblPr>
        <w:tblW w:w="8789" w:type="dxa"/>
        <w:tblInd w:w="108" w:type="dxa"/>
        <w:tblLayout w:type="fixed"/>
        <w:tblLook w:val="0000" w:firstRow="0" w:lastRow="0" w:firstColumn="0" w:lastColumn="0" w:noHBand="0" w:noVBand="0"/>
      </w:tblPr>
      <w:tblGrid>
        <w:gridCol w:w="4820"/>
        <w:gridCol w:w="3969"/>
      </w:tblGrid>
      <w:tr w:rsidR="00921289" w:rsidRPr="00921289" w14:paraId="67CDE520" w14:textId="77777777" w:rsidTr="001E0F51">
        <w:tc>
          <w:tcPr>
            <w:tcW w:w="4820" w:type="dxa"/>
          </w:tcPr>
          <w:p w14:paraId="24420C3E" w14:textId="1F5CFC8B" w:rsidR="00B279F6" w:rsidRPr="00362CF5" w:rsidRDefault="00B279F6" w:rsidP="001E0F51">
            <w:pPr>
              <w:rPr>
                <w:bCs/>
              </w:rPr>
            </w:pPr>
            <w:r w:rsidRPr="00921289">
              <w:rPr>
                <w:bCs/>
                <w:spacing w:val="-2"/>
                <w:sz w:val="26"/>
                <w:szCs w:val="26"/>
              </w:rPr>
              <w:t xml:space="preserve"> </w:t>
            </w:r>
            <w:r w:rsidRPr="00921289">
              <w:rPr>
                <w:b/>
                <w:bCs/>
                <w:i/>
              </w:rPr>
              <w:t>Nơi nhận:</w:t>
            </w:r>
          </w:p>
          <w:p w14:paraId="76AA39A2" w14:textId="77777777" w:rsidR="00C63133" w:rsidRPr="005E311E" w:rsidRDefault="00C63133" w:rsidP="00C63133">
            <w:pPr>
              <w:rPr>
                <w:bCs/>
                <w:sz w:val="22"/>
                <w:szCs w:val="22"/>
              </w:rPr>
            </w:pPr>
            <w:r w:rsidRPr="005E311E">
              <w:rPr>
                <w:bCs/>
                <w:sz w:val="22"/>
                <w:szCs w:val="22"/>
              </w:rPr>
              <w:t>- Văn phòng Chính phủ;</w:t>
            </w:r>
          </w:p>
          <w:p w14:paraId="7B72032B" w14:textId="77777777" w:rsidR="00C63133" w:rsidRPr="005E311E" w:rsidRDefault="00C63133" w:rsidP="00C63133">
            <w:pPr>
              <w:rPr>
                <w:bCs/>
                <w:sz w:val="22"/>
                <w:szCs w:val="22"/>
              </w:rPr>
            </w:pPr>
            <w:r w:rsidRPr="005E311E">
              <w:rPr>
                <w:bCs/>
                <w:sz w:val="22"/>
                <w:szCs w:val="22"/>
              </w:rPr>
              <w:t>- Bộ Nông nghiệp và Môi trương;</w:t>
            </w:r>
          </w:p>
          <w:p w14:paraId="49BD8ECA" w14:textId="7C31A522" w:rsidR="00C63133" w:rsidRDefault="00C63133" w:rsidP="00C63133">
            <w:pPr>
              <w:rPr>
                <w:bCs/>
                <w:sz w:val="22"/>
                <w:szCs w:val="22"/>
              </w:rPr>
            </w:pPr>
            <w:r w:rsidRPr="005E311E">
              <w:rPr>
                <w:bCs/>
                <w:sz w:val="22"/>
                <w:szCs w:val="22"/>
              </w:rPr>
              <w:t>- Bộ Tư pháp;</w:t>
            </w:r>
          </w:p>
          <w:p w14:paraId="2F2312B4" w14:textId="77777777" w:rsidR="00362CF5" w:rsidRPr="005E311E" w:rsidRDefault="00362CF5" w:rsidP="00362CF5">
            <w:pPr>
              <w:rPr>
                <w:bCs/>
                <w:sz w:val="22"/>
                <w:szCs w:val="22"/>
              </w:rPr>
            </w:pPr>
            <w:r w:rsidRPr="005E311E">
              <w:rPr>
                <w:bCs/>
                <w:sz w:val="22"/>
                <w:szCs w:val="22"/>
              </w:rPr>
              <w:t>- Vụ Pháp chế (Bộ Nội vụ);</w:t>
            </w:r>
          </w:p>
          <w:p w14:paraId="29016905" w14:textId="77777777" w:rsidR="00C63133" w:rsidRPr="005E311E" w:rsidRDefault="00C63133" w:rsidP="00C63133">
            <w:pPr>
              <w:rPr>
                <w:bCs/>
                <w:sz w:val="22"/>
                <w:szCs w:val="22"/>
              </w:rPr>
            </w:pPr>
            <w:r w:rsidRPr="005E311E">
              <w:rPr>
                <w:bCs/>
                <w:sz w:val="22"/>
                <w:szCs w:val="22"/>
              </w:rPr>
              <w:t>- Thường trực Tỉnh ủy;</w:t>
            </w:r>
          </w:p>
          <w:p w14:paraId="3626B178" w14:textId="596FF412" w:rsidR="00C63133" w:rsidRPr="005E311E" w:rsidRDefault="00C63133" w:rsidP="00C63133">
            <w:pPr>
              <w:rPr>
                <w:bCs/>
                <w:sz w:val="22"/>
                <w:szCs w:val="22"/>
              </w:rPr>
            </w:pPr>
            <w:r w:rsidRPr="005E311E">
              <w:rPr>
                <w:bCs/>
                <w:sz w:val="22"/>
                <w:szCs w:val="22"/>
              </w:rPr>
              <w:t>- Hội đồng nhân dân tỉnh;</w:t>
            </w:r>
          </w:p>
          <w:p w14:paraId="05731B78" w14:textId="77777777" w:rsidR="00C63133" w:rsidRPr="005E311E" w:rsidRDefault="00C63133" w:rsidP="00C63133">
            <w:pPr>
              <w:rPr>
                <w:bCs/>
                <w:sz w:val="22"/>
                <w:szCs w:val="22"/>
              </w:rPr>
            </w:pPr>
            <w:r w:rsidRPr="005E311E">
              <w:rPr>
                <w:bCs/>
                <w:i/>
                <w:iCs/>
                <w:sz w:val="22"/>
                <w:szCs w:val="22"/>
              </w:rPr>
              <w:t xml:space="preserve">- </w:t>
            </w:r>
            <w:r w:rsidRPr="005E311E">
              <w:rPr>
                <w:bCs/>
                <w:sz w:val="22"/>
                <w:szCs w:val="22"/>
              </w:rPr>
              <w:t>Đoàn Đại biểu Quốc hội tỉnh;</w:t>
            </w:r>
          </w:p>
          <w:p w14:paraId="2BF17A06" w14:textId="38AE105F" w:rsidR="00C63133" w:rsidRPr="005E311E" w:rsidRDefault="00C63133" w:rsidP="00C63133">
            <w:pPr>
              <w:rPr>
                <w:bCs/>
                <w:sz w:val="22"/>
                <w:szCs w:val="22"/>
              </w:rPr>
            </w:pPr>
            <w:r w:rsidRPr="005E311E">
              <w:rPr>
                <w:bCs/>
                <w:i/>
                <w:iCs/>
                <w:sz w:val="22"/>
                <w:szCs w:val="22"/>
              </w:rPr>
              <w:t xml:space="preserve">- </w:t>
            </w:r>
            <w:r w:rsidRPr="005E311E">
              <w:rPr>
                <w:bCs/>
                <w:sz w:val="22"/>
                <w:szCs w:val="22"/>
              </w:rPr>
              <w:t>Đ</w:t>
            </w:r>
            <w:r w:rsidR="002F11E5">
              <w:rPr>
                <w:bCs/>
                <w:sz w:val="22"/>
                <w:szCs w:val="22"/>
              </w:rPr>
              <w:t>ảng uỷ</w:t>
            </w:r>
            <w:r w:rsidRPr="005E311E">
              <w:rPr>
                <w:bCs/>
                <w:sz w:val="22"/>
                <w:szCs w:val="22"/>
              </w:rPr>
              <w:t xml:space="preserve"> UBND tỉnh;</w:t>
            </w:r>
          </w:p>
          <w:p w14:paraId="6B1FD700" w14:textId="4A921C25" w:rsidR="00C63133" w:rsidRPr="005E311E" w:rsidRDefault="00C63133" w:rsidP="002F11E5">
            <w:pPr>
              <w:rPr>
                <w:bCs/>
                <w:sz w:val="22"/>
                <w:szCs w:val="22"/>
              </w:rPr>
            </w:pPr>
            <w:r w:rsidRPr="005E311E">
              <w:rPr>
                <w:bCs/>
                <w:sz w:val="22"/>
                <w:szCs w:val="22"/>
              </w:rPr>
              <w:t>- Chủ tịch, các PCT UBND tỉnh;</w:t>
            </w:r>
          </w:p>
          <w:p w14:paraId="612CC6CB" w14:textId="7CE668CD" w:rsidR="00C63133" w:rsidRPr="005E311E" w:rsidRDefault="00C63133" w:rsidP="00C63133">
            <w:pPr>
              <w:rPr>
                <w:bCs/>
                <w:sz w:val="22"/>
                <w:szCs w:val="22"/>
              </w:rPr>
            </w:pPr>
            <w:r w:rsidRPr="005E311E">
              <w:rPr>
                <w:bCs/>
                <w:sz w:val="22"/>
                <w:szCs w:val="22"/>
              </w:rPr>
              <w:t>- Ủy ban MTTQVN tỉnh;</w:t>
            </w:r>
          </w:p>
          <w:p w14:paraId="0DD34F89" w14:textId="3C179EC1" w:rsidR="00C63133" w:rsidRDefault="00C63133" w:rsidP="00C63133">
            <w:pPr>
              <w:rPr>
                <w:bCs/>
                <w:sz w:val="22"/>
                <w:szCs w:val="22"/>
              </w:rPr>
            </w:pPr>
            <w:r w:rsidRPr="005E311E">
              <w:rPr>
                <w:bCs/>
                <w:sz w:val="22"/>
                <w:szCs w:val="22"/>
              </w:rPr>
              <w:t>- Các sở, ban, ngành</w:t>
            </w:r>
            <w:r w:rsidR="000B47CA" w:rsidRPr="005E311E">
              <w:rPr>
                <w:bCs/>
                <w:sz w:val="22"/>
                <w:szCs w:val="22"/>
              </w:rPr>
              <w:t>,</w:t>
            </w:r>
            <w:r w:rsidRPr="005E311E">
              <w:rPr>
                <w:bCs/>
                <w:sz w:val="22"/>
                <w:szCs w:val="22"/>
              </w:rPr>
              <w:t xml:space="preserve"> đoàn thể tỉnh;</w:t>
            </w:r>
          </w:p>
          <w:p w14:paraId="25B1F5B1" w14:textId="640823EE" w:rsidR="002F11E5" w:rsidRDefault="002F11E5" w:rsidP="00C63133">
            <w:pPr>
              <w:rPr>
                <w:bCs/>
                <w:sz w:val="22"/>
                <w:szCs w:val="22"/>
              </w:rPr>
            </w:pPr>
            <w:r>
              <w:rPr>
                <w:bCs/>
                <w:sz w:val="22"/>
                <w:szCs w:val="22"/>
              </w:rPr>
              <w:t>- Công an tỉnh;</w:t>
            </w:r>
          </w:p>
          <w:p w14:paraId="2CE11066" w14:textId="7AAC5230" w:rsidR="002F11E5" w:rsidRDefault="002F11E5" w:rsidP="00C63133">
            <w:pPr>
              <w:rPr>
                <w:bCs/>
                <w:sz w:val="22"/>
                <w:szCs w:val="22"/>
              </w:rPr>
            </w:pPr>
            <w:r>
              <w:rPr>
                <w:bCs/>
                <w:sz w:val="22"/>
                <w:szCs w:val="22"/>
              </w:rPr>
              <w:t>- Thuế tỉnh Phú Thọ;</w:t>
            </w:r>
          </w:p>
          <w:p w14:paraId="7E9F02EC" w14:textId="63125461" w:rsidR="00C63133" w:rsidRDefault="002F11E5" w:rsidP="00C63133">
            <w:pPr>
              <w:rPr>
                <w:bCs/>
                <w:sz w:val="22"/>
                <w:szCs w:val="22"/>
              </w:rPr>
            </w:pPr>
            <w:r>
              <w:rPr>
                <w:bCs/>
                <w:sz w:val="22"/>
                <w:szCs w:val="22"/>
              </w:rPr>
              <w:t>- Ngân hàng nhà nước khu vực IV;</w:t>
            </w:r>
          </w:p>
          <w:p w14:paraId="1CA7D6C3" w14:textId="5F8DBC7C" w:rsidR="00362CF5" w:rsidRDefault="00362CF5" w:rsidP="00362CF5">
            <w:pPr>
              <w:rPr>
                <w:bCs/>
                <w:sz w:val="22"/>
                <w:szCs w:val="22"/>
              </w:rPr>
            </w:pPr>
            <w:r w:rsidRPr="00362CF5">
              <w:rPr>
                <w:sz w:val="22"/>
                <w:szCs w:val="22"/>
                <w:shd w:val="clear" w:color="auto" w:fill="FFFFFF"/>
                <w:lang w:val="de-DE" w:eastAsia="en-US"/>
              </w:rPr>
              <w:t xml:space="preserve">- Văn phòng UBND tỉnh: CVP, các PCVP UBND tỉnh, CV </w:t>
            </w:r>
            <w:r w:rsidRPr="00362CF5">
              <w:rPr>
                <w:sz w:val="22"/>
                <w:szCs w:val="22"/>
                <w:shd w:val="clear" w:color="auto" w:fill="FFFFFF"/>
                <w:lang w:eastAsia="en-US"/>
              </w:rPr>
              <w:t>NCTH,</w:t>
            </w:r>
            <w:r w:rsidRPr="00362CF5">
              <w:rPr>
                <w:sz w:val="22"/>
                <w:szCs w:val="22"/>
                <w:shd w:val="clear" w:color="auto" w:fill="FFFFFF"/>
                <w:lang w:val="de-DE" w:eastAsia="en-US"/>
              </w:rPr>
              <w:t xml:space="preserve"> Trung tâm </w:t>
            </w:r>
            <w:r w:rsidR="00C1476D">
              <w:rPr>
                <w:sz w:val="22"/>
                <w:szCs w:val="22"/>
                <w:shd w:val="clear" w:color="auto" w:fill="FFFFFF"/>
                <w:lang w:val="de-DE" w:eastAsia="en-US"/>
              </w:rPr>
              <w:t>T</w:t>
            </w:r>
            <w:r w:rsidRPr="00362CF5">
              <w:rPr>
                <w:sz w:val="22"/>
                <w:szCs w:val="22"/>
                <w:shd w:val="clear" w:color="auto" w:fill="FFFFFF"/>
                <w:lang w:val="de-DE" w:eastAsia="en-US"/>
              </w:rPr>
              <w:t>hông tin</w:t>
            </w:r>
            <w:r w:rsidR="00C1476D">
              <w:rPr>
                <w:sz w:val="22"/>
                <w:szCs w:val="22"/>
                <w:shd w:val="clear" w:color="auto" w:fill="FFFFFF"/>
                <w:lang w:val="de-DE" w:eastAsia="en-US"/>
              </w:rPr>
              <w:t xml:space="preserve"> và</w:t>
            </w:r>
            <w:r w:rsidRPr="00362CF5">
              <w:rPr>
                <w:sz w:val="22"/>
                <w:szCs w:val="22"/>
                <w:shd w:val="clear" w:color="auto" w:fill="FFFFFF"/>
                <w:lang w:val="de-DE" w:eastAsia="en-US"/>
              </w:rPr>
              <w:t xml:space="preserve"> Công báo;</w:t>
            </w:r>
          </w:p>
          <w:p w14:paraId="354014DE" w14:textId="77777777" w:rsidR="00C63133" w:rsidRPr="005E311E" w:rsidRDefault="00C63133" w:rsidP="00C63133">
            <w:pPr>
              <w:rPr>
                <w:bCs/>
                <w:sz w:val="22"/>
                <w:szCs w:val="22"/>
              </w:rPr>
            </w:pPr>
            <w:r w:rsidRPr="005E311E">
              <w:rPr>
                <w:bCs/>
                <w:sz w:val="22"/>
                <w:szCs w:val="22"/>
              </w:rPr>
              <w:t>- UBND các xã, phường;</w:t>
            </w:r>
          </w:p>
          <w:p w14:paraId="1884FFCB" w14:textId="6DE6B5B4" w:rsidR="00B279F6" w:rsidRPr="00921289" w:rsidRDefault="00C63133" w:rsidP="001E0F51">
            <w:pPr>
              <w:rPr>
                <w:bCs/>
              </w:rPr>
            </w:pPr>
            <w:r w:rsidRPr="005E311E">
              <w:rPr>
                <w:bCs/>
                <w:sz w:val="22"/>
                <w:szCs w:val="22"/>
              </w:rPr>
              <w:t>- Lưu: VT, NN</w:t>
            </w:r>
            <w:r w:rsidR="00362CF5">
              <w:rPr>
                <w:bCs/>
                <w:sz w:val="22"/>
                <w:szCs w:val="22"/>
              </w:rPr>
              <w:t>3</w:t>
            </w:r>
            <w:r w:rsidRPr="005E311E">
              <w:rPr>
                <w:bCs/>
                <w:sz w:val="22"/>
                <w:szCs w:val="22"/>
              </w:rPr>
              <w:t>.</w:t>
            </w:r>
          </w:p>
        </w:tc>
        <w:tc>
          <w:tcPr>
            <w:tcW w:w="3969" w:type="dxa"/>
          </w:tcPr>
          <w:p w14:paraId="7EAACE2E" w14:textId="77777777" w:rsidR="00E2511E" w:rsidRPr="00E2511E" w:rsidRDefault="00E2511E" w:rsidP="00E2511E">
            <w:pPr>
              <w:jc w:val="center"/>
              <w:rPr>
                <w:b/>
                <w:spacing w:val="-6"/>
                <w:sz w:val="26"/>
                <w:szCs w:val="26"/>
                <w:lang w:eastAsia="en-US"/>
              </w:rPr>
            </w:pPr>
            <w:r w:rsidRPr="00E2511E">
              <w:rPr>
                <w:b/>
                <w:spacing w:val="-6"/>
                <w:sz w:val="26"/>
                <w:szCs w:val="26"/>
                <w:lang w:eastAsia="en-US"/>
              </w:rPr>
              <w:t>KT. CHỦ TỊCH</w:t>
            </w:r>
          </w:p>
          <w:p w14:paraId="79B4B88D" w14:textId="77777777" w:rsidR="00E2511E" w:rsidRPr="00E2511E" w:rsidRDefault="00E2511E" w:rsidP="00E2511E">
            <w:pPr>
              <w:jc w:val="center"/>
              <w:rPr>
                <w:b/>
                <w:spacing w:val="-6"/>
                <w:sz w:val="28"/>
                <w:szCs w:val="28"/>
                <w:lang w:eastAsia="en-US"/>
              </w:rPr>
            </w:pPr>
            <w:r w:rsidRPr="00E2511E">
              <w:rPr>
                <w:b/>
                <w:spacing w:val="-6"/>
                <w:sz w:val="26"/>
                <w:szCs w:val="26"/>
                <w:lang w:eastAsia="en-US"/>
              </w:rPr>
              <w:t xml:space="preserve"> PHÓ CHỦ TỊC</w:t>
            </w:r>
            <w:r w:rsidRPr="00E2511E">
              <w:rPr>
                <w:b/>
                <w:spacing w:val="-6"/>
                <w:sz w:val="28"/>
                <w:szCs w:val="28"/>
                <w:lang w:eastAsia="en-US"/>
              </w:rPr>
              <w:t>H</w:t>
            </w:r>
            <w:r w:rsidRPr="00E2511E">
              <w:rPr>
                <w:b/>
                <w:spacing w:val="-6"/>
                <w:sz w:val="28"/>
                <w:szCs w:val="28"/>
                <w:lang w:eastAsia="en-US"/>
              </w:rPr>
              <w:br/>
            </w:r>
            <w:r w:rsidRPr="00E2511E">
              <w:rPr>
                <w:b/>
                <w:spacing w:val="-6"/>
                <w:sz w:val="28"/>
                <w:szCs w:val="28"/>
                <w:lang w:eastAsia="en-US"/>
              </w:rPr>
              <w:br/>
            </w:r>
          </w:p>
          <w:p w14:paraId="2518E8CB" w14:textId="77777777" w:rsidR="00E2511E" w:rsidRPr="00E2511E" w:rsidRDefault="00E2511E" w:rsidP="00E2511E">
            <w:pPr>
              <w:jc w:val="center"/>
              <w:rPr>
                <w:b/>
                <w:spacing w:val="-6"/>
                <w:sz w:val="28"/>
                <w:szCs w:val="28"/>
                <w:lang w:eastAsia="en-US"/>
              </w:rPr>
            </w:pPr>
          </w:p>
          <w:p w14:paraId="47A7790E" w14:textId="77777777" w:rsidR="00E2511E" w:rsidRPr="00E2511E" w:rsidRDefault="00E2511E" w:rsidP="00E2511E">
            <w:pPr>
              <w:jc w:val="center"/>
              <w:rPr>
                <w:b/>
                <w:spacing w:val="-6"/>
                <w:sz w:val="14"/>
                <w:szCs w:val="28"/>
                <w:lang w:eastAsia="en-US"/>
              </w:rPr>
            </w:pPr>
          </w:p>
          <w:p w14:paraId="7EDBE899" w14:textId="77777777" w:rsidR="00E2511E" w:rsidRDefault="00E2511E" w:rsidP="00E2511E">
            <w:pPr>
              <w:jc w:val="center"/>
              <w:rPr>
                <w:b/>
                <w:spacing w:val="-6"/>
                <w:sz w:val="28"/>
                <w:szCs w:val="28"/>
                <w:lang w:eastAsia="en-US"/>
              </w:rPr>
            </w:pPr>
          </w:p>
          <w:p w14:paraId="2284DEAC" w14:textId="77777777" w:rsidR="00E2511E" w:rsidRPr="00E2511E" w:rsidRDefault="00E2511E" w:rsidP="00E2511E">
            <w:pPr>
              <w:jc w:val="center"/>
              <w:rPr>
                <w:b/>
                <w:spacing w:val="-6"/>
                <w:sz w:val="28"/>
                <w:szCs w:val="28"/>
                <w:lang w:eastAsia="en-US"/>
              </w:rPr>
            </w:pPr>
          </w:p>
          <w:p w14:paraId="55771F9B" w14:textId="77777777" w:rsidR="00E2511E" w:rsidRPr="00E2511E" w:rsidRDefault="00E2511E" w:rsidP="00E2511E">
            <w:pPr>
              <w:jc w:val="center"/>
              <w:rPr>
                <w:b/>
                <w:spacing w:val="-6"/>
                <w:sz w:val="4"/>
                <w:szCs w:val="28"/>
                <w:lang w:eastAsia="en-US"/>
              </w:rPr>
            </w:pPr>
          </w:p>
          <w:p w14:paraId="5604580C" w14:textId="77777777" w:rsidR="00E2511E" w:rsidRPr="00E2511E" w:rsidRDefault="00E2511E" w:rsidP="00E2511E">
            <w:pPr>
              <w:jc w:val="center"/>
              <w:rPr>
                <w:b/>
                <w:spacing w:val="-6"/>
                <w:sz w:val="28"/>
                <w:szCs w:val="28"/>
                <w:lang w:eastAsia="en-US"/>
              </w:rPr>
            </w:pPr>
          </w:p>
          <w:p w14:paraId="7FB29CEC" w14:textId="77777777" w:rsidR="00E2511E" w:rsidRPr="00E2511E" w:rsidRDefault="00E2511E" w:rsidP="00E2511E">
            <w:pPr>
              <w:jc w:val="center"/>
              <w:rPr>
                <w:b/>
                <w:spacing w:val="-6"/>
                <w:sz w:val="28"/>
                <w:szCs w:val="28"/>
                <w:lang w:eastAsia="en-US"/>
              </w:rPr>
            </w:pPr>
            <w:r w:rsidRPr="00E2511E">
              <w:rPr>
                <w:b/>
                <w:spacing w:val="-6"/>
                <w:sz w:val="28"/>
                <w:szCs w:val="28"/>
                <w:lang w:eastAsia="en-US"/>
              </w:rPr>
              <w:t>Phan Trọng Tấn</w:t>
            </w:r>
          </w:p>
          <w:p w14:paraId="13958489" w14:textId="77777777" w:rsidR="00B279F6" w:rsidRPr="00921289" w:rsidRDefault="00B279F6" w:rsidP="001E0F51">
            <w:pPr>
              <w:spacing w:line="288" w:lineRule="auto"/>
              <w:jc w:val="center"/>
              <w:rPr>
                <w:b/>
                <w:bCs/>
                <w:sz w:val="28"/>
                <w:szCs w:val="28"/>
              </w:rPr>
            </w:pPr>
          </w:p>
          <w:p w14:paraId="6A0A3589" w14:textId="77777777" w:rsidR="00B279F6" w:rsidRPr="00921289" w:rsidRDefault="00B279F6" w:rsidP="001E0F51">
            <w:pPr>
              <w:spacing w:line="288" w:lineRule="auto"/>
              <w:jc w:val="center"/>
              <w:rPr>
                <w:b/>
                <w:bCs/>
                <w:sz w:val="28"/>
                <w:szCs w:val="28"/>
              </w:rPr>
            </w:pPr>
          </w:p>
          <w:p w14:paraId="24B4CAB2" w14:textId="77777777" w:rsidR="00B279F6" w:rsidRPr="00921289" w:rsidRDefault="00B279F6" w:rsidP="001E0F51">
            <w:pPr>
              <w:spacing w:line="288" w:lineRule="auto"/>
              <w:jc w:val="center"/>
              <w:rPr>
                <w:b/>
                <w:bCs/>
                <w:sz w:val="28"/>
                <w:szCs w:val="28"/>
              </w:rPr>
            </w:pPr>
          </w:p>
          <w:p w14:paraId="5740B0DD" w14:textId="09ED1840" w:rsidR="00B279F6" w:rsidRPr="00921289" w:rsidRDefault="00B279F6" w:rsidP="00E2511E">
            <w:pPr>
              <w:spacing w:line="288" w:lineRule="auto"/>
              <w:rPr>
                <w:b/>
                <w:bCs/>
                <w:sz w:val="28"/>
                <w:szCs w:val="28"/>
              </w:rPr>
            </w:pPr>
          </w:p>
        </w:tc>
      </w:tr>
    </w:tbl>
    <w:p w14:paraId="68019992" w14:textId="1B35A8E9" w:rsidR="00C07168" w:rsidRPr="00921289" w:rsidRDefault="00C07168" w:rsidP="00932CEC">
      <w:pPr>
        <w:spacing w:before="120" w:line="360" w:lineRule="exact"/>
        <w:jc w:val="both"/>
        <w:rPr>
          <w:sz w:val="28"/>
          <w:szCs w:val="28"/>
          <w:lang w:val="nl-NL"/>
        </w:rPr>
      </w:pPr>
    </w:p>
    <w:sectPr w:rsidR="00C07168" w:rsidRPr="00921289" w:rsidSect="00E2511E">
      <w:headerReference w:type="default" r:id="rId8"/>
      <w:pgSz w:w="11907" w:h="16840" w:code="9"/>
      <w:pgMar w:top="1134" w:right="1134" w:bottom="1134" w:left="1701" w:header="567"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E593AB" w14:textId="77777777" w:rsidR="005328C5" w:rsidRDefault="005328C5" w:rsidP="005700D4">
      <w:r>
        <w:separator/>
      </w:r>
    </w:p>
  </w:endnote>
  <w:endnote w:type="continuationSeparator" w:id="0">
    <w:p w14:paraId="60983BA3" w14:textId="77777777" w:rsidR="005328C5" w:rsidRDefault="005328C5" w:rsidP="00570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B25717" w14:textId="77777777" w:rsidR="005328C5" w:rsidRDefault="005328C5" w:rsidP="005700D4">
      <w:r>
        <w:separator/>
      </w:r>
    </w:p>
  </w:footnote>
  <w:footnote w:type="continuationSeparator" w:id="0">
    <w:p w14:paraId="4B88E3D1" w14:textId="77777777" w:rsidR="005328C5" w:rsidRDefault="005328C5" w:rsidP="005700D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8472997"/>
      <w:docPartObj>
        <w:docPartGallery w:val="Page Numbers (Top of Page)"/>
        <w:docPartUnique/>
      </w:docPartObj>
    </w:sdtPr>
    <w:sdtEndPr>
      <w:rPr>
        <w:sz w:val="28"/>
        <w:szCs w:val="28"/>
      </w:rPr>
    </w:sdtEndPr>
    <w:sdtContent>
      <w:p w14:paraId="0D90C507" w14:textId="55BB6666" w:rsidR="00E2511E" w:rsidRPr="00E2511E" w:rsidRDefault="00E2511E">
        <w:pPr>
          <w:pStyle w:val="Header"/>
          <w:jc w:val="center"/>
          <w:rPr>
            <w:sz w:val="28"/>
            <w:szCs w:val="28"/>
          </w:rPr>
        </w:pPr>
        <w:r w:rsidRPr="00E2511E">
          <w:rPr>
            <w:sz w:val="28"/>
            <w:szCs w:val="28"/>
          </w:rPr>
          <w:fldChar w:fldCharType="begin"/>
        </w:r>
        <w:r w:rsidRPr="00E2511E">
          <w:rPr>
            <w:sz w:val="28"/>
            <w:szCs w:val="28"/>
          </w:rPr>
          <w:instrText>PAGE   \* MERGEFORMAT</w:instrText>
        </w:r>
        <w:r w:rsidRPr="00E2511E">
          <w:rPr>
            <w:sz w:val="28"/>
            <w:szCs w:val="28"/>
          </w:rPr>
          <w:fldChar w:fldCharType="separate"/>
        </w:r>
        <w:r w:rsidR="00A11BEF" w:rsidRPr="00A11BEF">
          <w:rPr>
            <w:noProof/>
            <w:sz w:val="28"/>
            <w:szCs w:val="28"/>
            <w:lang w:val="vi-VN"/>
          </w:rPr>
          <w:t>2</w:t>
        </w:r>
        <w:r w:rsidRPr="00E2511E">
          <w:rPr>
            <w:sz w:val="28"/>
            <w:szCs w:val="28"/>
          </w:rPr>
          <w:fldChar w:fldCharType="end"/>
        </w:r>
      </w:p>
    </w:sdtContent>
  </w:sdt>
  <w:p w14:paraId="7B666AE6" w14:textId="77777777" w:rsidR="00E2511E" w:rsidRDefault="00E2511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D56A2F"/>
    <w:multiLevelType w:val="multilevel"/>
    <w:tmpl w:val="B46E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12D"/>
    <w:rsid w:val="00000050"/>
    <w:rsid w:val="00000D40"/>
    <w:rsid w:val="00002FB1"/>
    <w:rsid w:val="00007430"/>
    <w:rsid w:val="00014AB8"/>
    <w:rsid w:val="000230ED"/>
    <w:rsid w:val="0002677A"/>
    <w:rsid w:val="000268F4"/>
    <w:rsid w:val="00027829"/>
    <w:rsid w:val="000305A5"/>
    <w:rsid w:val="00030B5B"/>
    <w:rsid w:val="000360E4"/>
    <w:rsid w:val="00041642"/>
    <w:rsid w:val="00043256"/>
    <w:rsid w:val="00053887"/>
    <w:rsid w:val="000544D6"/>
    <w:rsid w:val="00061E8A"/>
    <w:rsid w:val="00061ED6"/>
    <w:rsid w:val="00063F83"/>
    <w:rsid w:val="00065276"/>
    <w:rsid w:val="000725EB"/>
    <w:rsid w:val="00074231"/>
    <w:rsid w:val="0007497E"/>
    <w:rsid w:val="00076888"/>
    <w:rsid w:val="00081515"/>
    <w:rsid w:val="00082E62"/>
    <w:rsid w:val="00083C33"/>
    <w:rsid w:val="000865E2"/>
    <w:rsid w:val="0009090D"/>
    <w:rsid w:val="00092CD7"/>
    <w:rsid w:val="00094856"/>
    <w:rsid w:val="00095D80"/>
    <w:rsid w:val="000A2D0A"/>
    <w:rsid w:val="000A5079"/>
    <w:rsid w:val="000A7FFB"/>
    <w:rsid w:val="000B1798"/>
    <w:rsid w:val="000B47CA"/>
    <w:rsid w:val="000B785D"/>
    <w:rsid w:val="000B7B41"/>
    <w:rsid w:val="000C13A6"/>
    <w:rsid w:val="000C43DA"/>
    <w:rsid w:val="000C57F8"/>
    <w:rsid w:val="000D0CD6"/>
    <w:rsid w:val="000D2278"/>
    <w:rsid w:val="000D57DA"/>
    <w:rsid w:val="000D58F0"/>
    <w:rsid w:val="000E119D"/>
    <w:rsid w:val="000E3877"/>
    <w:rsid w:val="000F0689"/>
    <w:rsid w:val="000F632C"/>
    <w:rsid w:val="00100345"/>
    <w:rsid w:val="00103703"/>
    <w:rsid w:val="00113B4A"/>
    <w:rsid w:val="001174FF"/>
    <w:rsid w:val="001175E8"/>
    <w:rsid w:val="0012014D"/>
    <w:rsid w:val="0012143D"/>
    <w:rsid w:val="0012160D"/>
    <w:rsid w:val="00123B24"/>
    <w:rsid w:val="00124041"/>
    <w:rsid w:val="00124CF5"/>
    <w:rsid w:val="00130060"/>
    <w:rsid w:val="001318AB"/>
    <w:rsid w:val="00135487"/>
    <w:rsid w:val="00140634"/>
    <w:rsid w:val="0014215C"/>
    <w:rsid w:val="00145213"/>
    <w:rsid w:val="0016044A"/>
    <w:rsid w:val="00164DE3"/>
    <w:rsid w:val="00166989"/>
    <w:rsid w:val="00167984"/>
    <w:rsid w:val="00170BDE"/>
    <w:rsid w:val="00172ED0"/>
    <w:rsid w:val="0017514D"/>
    <w:rsid w:val="00182435"/>
    <w:rsid w:val="001837AE"/>
    <w:rsid w:val="001842FA"/>
    <w:rsid w:val="00187FC1"/>
    <w:rsid w:val="00193BEB"/>
    <w:rsid w:val="00195FE1"/>
    <w:rsid w:val="00197C12"/>
    <w:rsid w:val="00197EF4"/>
    <w:rsid w:val="001A0829"/>
    <w:rsid w:val="001A1026"/>
    <w:rsid w:val="001A2446"/>
    <w:rsid w:val="001B1A4C"/>
    <w:rsid w:val="001B2AF7"/>
    <w:rsid w:val="001B52BE"/>
    <w:rsid w:val="001B5EE7"/>
    <w:rsid w:val="001B66C3"/>
    <w:rsid w:val="001C2996"/>
    <w:rsid w:val="001C477B"/>
    <w:rsid w:val="001C492E"/>
    <w:rsid w:val="001C4BB4"/>
    <w:rsid w:val="001D0795"/>
    <w:rsid w:val="001D10D2"/>
    <w:rsid w:val="001D2A33"/>
    <w:rsid w:val="001D3938"/>
    <w:rsid w:val="001D6FB8"/>
    <w:rsid w:val="001D7CDA"/>
    <w:rsid w:val="001E01DF"/>
    <w:rsid w:val="001E0F51"/>
    <w:rsid w:val="001E211E"/>
    <w:rsid w:val="001E576B"/>
    <w:rsid w:val="001F53BA"/>
    <w:rsid w:val="001F6F79"/>
    <w:rsid w:val="00203FB6"/>
    <w:rsid w:val="002076EE"/>
    <w:rsid w:val="002116C8"/>
    <w:rsid w:val="00211AFD"/>
    <w:rsid w:val="00213D92"/>
    <w:rsid w:val="00214E11"/>
    <w:rsid w:val="002165FB"/>
    <w:rsid w:val="0022551D"/>
    <w:rsid w:val="00225651"/>
    <w:rsid w:val="00227C3F"/>
    <w:rsid w:val="0023087D"/>
    <w:rsid w:val="00230ABF"/>
    <w:rsid w:val="00232600"/>
    <w:rsid w:val="002334E0"/>
    <w:rsid w:val="00236240"/>
    <w:rsid w:val="00236D56"/>
    <w:rsid w:val="00237EC1"/>
    <w:rsid w:val="002416D6"/>
    <w:rsid w:val="00243CCD"/>
    <w:rsid w:val="002504C2"/>
    <w:rsid w:val="0026251E"/>
    <w:rsid w:val="002650CC"/>
    <w:rsid w:val="00270315"/>
    <w:rsid w:val="00271673"/>
    <w:rsid w:val="00272578"/>
    <w:rsid w:val="00272A4A"/>
    <w:rsid w:val="00272CB3"/>
    <w:rsid w:val="0028242B"/>
    <w:rsid w:val="002833AD"/>
    <w:rsid w:val="00285257"/>
    <w:rsid w:val="00290FDC"/>
    <w:rsid w:val="00292420"/>
    <w:rsid w:val="002953FA"/>
    <w:rsid w:val="00296062"/>
    <w:rsid w:val="002961C2"/>
    <w:rsid w:val="002A1B12"/>
    <w:rsid w:val="002A59CF"/>
    <w:rsid w:val="002A5E92"/>
    <w:rsid w:val="002B21C9"/>
    <w:rsid w:val="002B2D57"/>
    <w:rsid w:val="002B5226"/>
    <w:rsid w:val="002B73BC"/>
    <w:rsid w:val="002B784A"/>
    <w:rsid w:val="002C0A4A"/>
    <w:rsid w:val="002D369E"/>
    <w:rsid w:val="002D3857"/>
    <w:rsid w:val="002E02C0"/>
    <w:rsid w:val="002E23E4"/>
    <w:rsid w:val="002E6786"/>
    <w:rsid w:val="002F11E5"/>
    <w:rsid w:val="002F1E9C"/>
    <w:rsid w:val="002F2F37"/>
    <w:rsid w:val="00300DA2"/>
    <w:rsid w:val="003016D2"/>
    <w:rsid w:val="003027E5"/>
    <w:rsid w:val="0030319C"/>
    <w:rsid w:val="003032D7"/>
    <w:rsid w:val="00304356"/>
    <w:rsid w:val="003065A7"/>
    <w:rsid w:val="00306CEF"/>
    <w:rsid w:val="003071E6"/>
    <w:rsid w:val="00310D53"/>
    <w:rsid w:val="00310F28"/>
    <w:rsid w:val="00313955"/>
    <w:rsid w:val="003152E9"/>
    <w:rsid w:val="003179CF"/>
    <w:rsid w:val="00321AAA"/>
    <w:rsid w:val="0032312D"/>
    <w:rsid w:val="00323390"/>
    <w:rsid w:val="00323817"/>
    <w:rsid w:val="0032501D"/>
    <w:rsid w:val="00333108"/>
    <w:rsid w:val="00341D6F"/>
    <w:rsid w:val="003456A8"/>
    <w:rsid w:val="00352033"/>
    <w:rsid w:val="003521FC"/>
    <w:rsid w:val="00353A71"/>
    <w:rsid w:val="00353FE3"/>
    <w:rsid w:val="00355ADB"/>
    <w:rsid w:val="00355F11"/>
    <w:rsid w:val="00362CF5"/>
    <w:rsid w:val="0036734A"/>
    <w:rsid w:val="00367CF3"/>
    <w:rsid w:val="00367FB9"/>
    <w:rsid w:val="003829B6"/>
    <w:rsid w:val="003879A7"/>
    <w:rsid w:val="0039305A"/>
    <w:rsid w:val="00393ADA"/>
    <w:rsid w:val="00393C5E"/>
    <w:rsid w:val="00393F5C"/>
    <w:rsid w:val="00394FCD"/>
    <w:rsid w:val="00395760"/>
    <w:rsid w:val="00396A87"/>
    <w:rsid w:val="003974DC"/>
    <w:rsid w:val="003A1213"/>
    <w:rsid w:val="003A684F"/>
    <w:rsid w:val="003B3C6B"/>
    <w:rsid w:val="003B40FB"/>
    <w:rsid w:val="003B41D4"/>
    <w:rsid w:val="003B59F2"/>
    <w:rsid w:val="003B6CCA"/>
    <w:rsid w:val="003B6E00"/>
    <w:rsid w:val="003C24A3"/>
    <w:rsid w:val="003C51E0"/>
    <w:rsid w:val="003D2626"/>
    <w:rsid w:val="003D2A66"/>
    <w:rsid w:val="003D5A9E"/>
    <w:rsid w:val="003E323C"/>
    <w:rsid w:val="003E65C1"/>
    <w:rsid w:val="003E7447"/>
    <w:rsid w:val="003F1872"/>
    <w:rsid w:val="00402527"/>
    <w:rsid w:val="00403FFD"/>
    <w:rsid w:val="0041181E"/>
    <w:rsid w:val="00411ED0"/>
    <w:rsid w:val="00412D80"/>
    <w:rsid w:val="00413639"/>
    <w:rsid w:val="00415D05"/>
    <w:rsid w:val="00426C66"/>
    <w:rsid w:val="00431D0C"/>
    <w:rsid w:val="00443162"/>
    <w:rsid w:val="00444975"/>
    <w:rsid w:val="00450851"/>
    <w:rsid w:val="00454B67"/>
    <w:rsid w:val="00456F20"/>
    <w:rsid w:val="004605DD"/>
    <w:rsid w:val="0046195B"/>
    <w:rsid w:val="00466993"/>
    <w:rsid w:val="00472962"/>
    <w:rsid w:val="004754A3"/>
    <w:rsid w:val="00481C6E"/>
    <w:rsid w:val="0048362E"/>
    <w:rsid w:val="00483B1E"/>
    <w:rsid w:val="00484C86"/>
    <w:rsid w:val="00486973"/>
    <w:rsid w:val="00487509"/>
    <w:rsid w:val="00496C84"/>
    <w:rsid w:val="00497C12"/>
    <w:rsid w:val="004A3A9D"/>
    <w:rsid w:val="004B0B39"/>
    <w:rsid w:val="004B56C7"/>
    <w:rsid w:val="004B58F7"/>
    <w:rsid w:val="004B652A"/>
    <w:rsid w:val="004C0C4D"/>
    <w:rsid w:val="004C10D7"/>
    <w:rsid w:val="004D37FA"/>
    <w:rsid w:val="004D6835"/>
    <w:rsid w:val="004E0A9B"/>
    <w:rsid w:val="004E2740"/>
    <w:rsid w:val="004F0CAE"/>
    <w:rsid w:val="004F79FB"/>
    <w:rsid w:val="00506025"/>
    <w:rsid w:val="005062D8"/>
    <w:rsid w:val="005079BE"/>
    <w:rsid w:val="00513385"/>
    <w:rsid w:val="005204D9"/>
    <w:rsid w:val="00524088"/>
    <w:rsid w:val="00525CBA"/>
    <w:rsid w:val="005272A4"/>
    <w:rsid w:val="00531020"/>
    <w:rsid w:val="005328C5"/>
    <w:rsid w:val="005345C1"/>
    <w:rsid w:val="0054404A"/>
    <w:rsid w:val="0054448F"/>
    <w:rsid w:val="00544C85"/>
    <w:rsid w:val="00546644"/>
    <w:rsid w:val="00547552"/>
    <w:rsid w:val="00550756"/>
    <w:rsid w:val="005537FB"/>
    <w:rsid w:val="005546A1"/>
    <w:rsid w:val="00557E89"/>
    <w:rsid w:val="00560B68"/>
    <w:rsid w:val="005617D4"/>
    <w:rsid w:val="005700D4"/>
    <w:rsid w:val="00570383"/>
    <w:rsid w:val="00571AF3"/>
    <w:rsid w:val="00572725"/>
    <w:rsid w:val="00572BE5"/>
    <w:rsid w:val="0057406B"/>
    <w:rsid w:val="005837F6"/>
    <w:rsid w:val="00586954"/>
    <w:rsid w:val="00587307"/>
    <w:rsid w:val="00590BF0"/>
    <w:rsid w:val="0059220D"/>
    <w:rsid w:val="005946F9"/>
    <w:rsid w:val="005971DA"/>
    <w:rsid w:val="005A13F5"/>
    <w:rsid w:val="005A4B43"/>
    <w:rsid w:val="005A4E4A"/>
    <w:rsid w:val="005A5137"/>
    <w:rsid w:val="005B1EAC"/>
    <w:rsid w:val="005B7B1F"/>
    <w:rsid w:val="005C438D"/>
    <w:rsid w:val="005C524F"/>
    <w:rsid w:val="005C79FB"/>
    <w:rsid w:val="005D1C0E"/>
    <w:rsid w:val="005D21D8"/>
    <w:rsid w:val="005D24F1"/>
    <w:rsid w:val="005D3305"/>
    <w:rsid w:val="005D33FD"/>
    <w:rsid w:val="005D5062"/>
    <w:rsid w:val="005D574A"/>
    <w:rsid w:val="005D7075"/>
    <w:rsid w:val="005D774D"/>
    <w:rsid w:val="005E1F3B"/>
    <w:rsid w:val="005E311E"/>
    <w:rsid w:val="005F38BE"/>
    <w:rsid w:val="005F3FE4"/>
    <w:rsid w:val="005F5A3A"/>
    <w:rsid w:val="006035B7"/>
    <w:rsid w:val="0060667B"/>
    <w:rsid w:val="00612923"/>
    <w:rsid w:val="00613096"/>
    <w:rsid w:val="006131F2"/>
    <w:rsid w:val="006139AD"/>
    <w:rsid w:val="006145B5"/>
    <w:rsid w:val="006167FB"/>
    <w:rsid w:val="00620119"/>
    <w:rsid w:val="00623FEB"/>
    <w:rsid w:val="00625E50"/>
    <w:rsid w:val="00625F5A"/>
    <w:rsid w:val="00632CCC"/>
    <w:rsid w:val="00640B2D"/>
    <w:rsid w:val="00640F46"/>
    <w:rsid w:val="00646BA4"/>
    <w:rsid w:val="00646EDF"/>
    <w:rsid w:val="00647C61"/>
    <w:rsid w:val="00651FB5"/>
    <w:rsid w:val="00652026"/>
    <w:rsid w:val="006633B8"/>
    <w:rsid w:val="006704B2"/>
    <w:rsid w:val="00682823"/>
    <w:rsid w:val="006915F5"/>
    <w:rsid w:val="0069245F"/>
    <w:rsid w:val="006A05D5"/>
    <w:rsid w:val="006A0B33"/>
    <w:rsid w:val="006A52B0"/>
    <w:rsid w:val="006A53C0"/>
    <w:rsid w:val="006B0412"/>
    <w:rsid w:val="006B4A9C"/>
    <w:rsid w:val="006B4E87"/>
    <w:rsid w:val="006B5A8E"/>
    <w:rsid w:val="006B622E"/>
    <w:rsid w:val="006B62A5"/>
    <w:rsid w:val="006B6D1F"/>
    <w:rsid w:val="006C5992"/>
    <w:rsid w:val="006C6504"/>
    <w:rsid w:val="006D018E"/>
    <w:rsid w:val="006D1091"/>
    <w:rsid w:val="006D1228"/>
    <w:rsid w:val="006D1AEE"/>
    <w:rsid w:val="006D67FE"/>
    <w:rsid w:val="006D705F"/>
    <w:rsid w:val="006E1868"/>
    <w:rsid w:val="006E3CB2"/>
    <w:rsid w:val="006E583B"/>
    <w:rsid w:val="006F00AF"/>
    <w:rsid w:val="006F4761"/>
    <w:rsid w:val="006F491B"/>
    <w:rsid w:val="00700220"/>
    <w:rsid w:val="007014B5"/>
    <w:rsid w:val="007029C2"/>
    <w:rsid w:val="00703E15"/>
    <w:rsid w:val="00704E81"/>
    <w:rsid w:val="00713333"/>
    <w:rsid w:val="00714E70"/>
    <w:rsid w:val="007158E2"/>
    <w:rsid w:val="007167C0"/>
    <w:rsid w:val="00717911"/>
    <w:rsid w:val="007203E9"/>
    <w:rsid w:val="00720942"/>
    <w:rsid w:val="007219AD"/>
    <w:rsid w:val="00723C41"/>
    <w:rsid w:val="00723FF4"/>
    <w:rsid w:val="0072447C"/>
    <w:rsid w:val="00740966"/>
    <w:rsid w:val="007410EF"/>
    <w:rsid w:val="00743D7D"/>
    <w:rsid w:val="00746709"/>
    <w:rsid w:val="007472F3"/>
    <w:rsid w:val="00753084"/>
    <w:rsid w:val="007556DA"/>
    <w:rsid w:val="00756F4D"/>
    <w:rsid w:val="00757E4B"/>
    <w:rsid w:val="00760592"/>
    <w:rsid w:val="0076415C"/>
    <w:rsid w:val="007653F3"/>
    <w:rsid w:val="0076652E"/>
    <w:rsid w:val="00767959"/>
    <w:rsid w:val="0077183A"/>
    <w:rsid w:val="00776012"/>
    <w:rsid w:val="00781351"/>
    <w:rsid w:val="0078306A"/>
    <w:rsid w:val="007873D5"/>
    <w:rsid w:val="007874B7"/>
    <w:rsid w:val="00797336"/>
    <w:rsid w:val="007A08BA"/>
    <w:rsid w:val="007A0F56"/>
    <w:rsid w:val="007A22CF"/>
    <w:rsid w:val="007A68BC"/>
    <w:rsid w:val="007B1F0B"/>
    <w:rsid w:val="007B6422"/>
    <w:rsid w:val="007C07A5"/>
    <w:rsid w:val="007C223B"/>
    <w:rsid w:val="007C27AC"/>
    <w:rsid w:val="007C3479"/>
    <w:rsid w:val="007C3EA0"/>
    <w:rsid w:val="007C5F87"/>
    <w:rsid w:val="007C6EA7"/>
    <w:rsid w:val="007C6EAA"/>
    <w:rsid w:val="007D1385"/>
    <w:rsid w:val="007D1B5A"/>
    <w:rsid w:val="007D3443"/>
    <w:rsid w:val="007D44C0"/>
    <w:rsid w:val="007D4FEC"/>
    <w:rsid w:val="007E2CFD"/>
    <w:rsid w:val="007E590B"/>
    <w:rsid w:val="007E5DDB"/>
    <w:rsid w:val="007E6A64"/>
    <w:rsid w:val="007E7597"/>
    <w:rsid w:val="007F12C3"/>
    <w:rsid w:val="007F28E9"/>
    <w:rsid w:val="007F6D8E"/>
    <w:rsid w:val="00806EB6"/>
    <w:rsid w:val="00810E33"/>
    <w:rsid w:val="00811035"/>
    <w:rsid w:val="00811EAB"/>
    <w:rsid w:val="008223DB"/>
    <w:rsid w:val="00822E22"/>
    <w:rsid w:val="0083137E"/>
    <w:rsid w:val="008345A6"/>
    <w:rsid w:val="008355D9"/>
    <w:rsid w:val="008373FA"/>
    <w:rsid w:val="00840B73"/>
    <w:rsid w:val="00841895"/>
    <w:rsid w:val="00846949"/>
    <w:rsid w:val="00846DD1"/>
    <w:rsid w:val="00847CE6"/>
    <w:rsid w:val="008500E5"/>
    <w:rsid w:val="008509CF"/>
    <w:rsid w:val="00856A64"/>
    <w:rsid w:val="00857FC3"/>
    <w:rsid w:val="00860A0E"/>
    <w:rsid w:val="00861A6E"/>
    <w:rsid w:val="00864552"/>
    <w:rsid w:val="00865627"/>
    <w:rsid w:val="00865FF5"/>
    <w:rsid w:val="00866380"/>
    <w:rsid w:val="008667ED"/>
    <w:rsid w:val="00866CA5"/>
    <w:rsid w:val="0086724C"/>
    <w:rsid w:val="0086757F"/>
    <w:rsid w:val="00867A4D"/>
    <w:rsid w:val="008700FA"/>
    <w:rsid w:val="008724B4"/>
    <w:rsid w:val="00876BA7"/>
    <w:rsid w:val="00882110"/>
    <w:rsid w:val="008859BC"/>
    <w:rsid w:val="0088708B"/>
    <w:rsid w:val="008902FF"/>
    <w:rsid w:val="00891F92"/>
    <w:rsid w:val="008945BB"/>
    <w:rsid w:val="008A2177"/>
    <w:rsid w:val="008A35D0"/>
    <w:rsid w:val="008A4307"/>
    <w:rsid w:val="008B62A3"/>
    <w:rsid w:val="008B7B01"/>
    <w:rsid w:val="008B7FBD"/>
    <w:rsid w:val="008C10C2"/>
    <w:rsid w:val="008C12A5"/>
    <w:rsid w:val="008C6CBC"/>
    <w:rsid w:val="008D018B"/>
    <w:rsid w:val="008D3202"/>
    <w:rsid w:val="008D6DEB"/>
    <w:rsid w:val="008D7431"/>
    <w:rsid w:val="008D748A"/>
    <w:rsid w:val="008D7D7D"/>
    <w:rsid w:val="008E040A"/>
    <w:rsid w:val="008E6CAE"/>
    <w:rsid w:val="008F1D3F"/>
    <w:rsid w:val="008F78C8"/>
    <w:rsid w:val="008F7B42"/>
    <w:rsid w:val="0090561C"/>
    <w:rsid w:val="00906538"/>
    <w:rsid w:val="009108AD"/>
    <w:rsid w:val="009144B4"/>
    <w:rsid w:val="00914A97"/>
    <w:rsid w:val="00915ED3"/>
    <w:rsid w:val="00920BC7"/>
    <w:rsid w:val="00921289"/>
    <w:rsid w:val="00927C0A"/>
    <w:rsid w:val="009304B2"/>
    <w:rsid w:val="00932CEC"/>
    <w:rsid w:val="009346ED"/>
    <w:rsid w:val="00935704"/>
    <w:rsid w:val="00936A7B"/>
    <w:rsid w:val="00936EA7"/>
    <w:rsid w:val="0093731D"/>
    <w:rsid w:val="00940554"/>
    <w:rsid w:val="009415E5"/>
    <w:rsid w:val="009419B1"/>
    <w:rsid w:val="0094409D"/>
    <w:rsid w:val="00944378"/>
    <w:rsid w:val="009448D7"/>
    <w:rsid w:val="00944C4A"/>
    <w:rsid w:val="0094597F"/>
    <w:rsid w:val="00950F13"/>
    <w:rsid w:val="009531BF"/>
    <w:rsid w:val="009666FD"/>
    <w:rsid w:val="009705EB"/>
    <w:rsid w:val="009728B9"/>
    <w:rsid w:val="00973BA2"/>
    <w:rsid w:val="0098015C"/>
    <w:rsid w:val="0098491A"/>
    <w:rsid w:val="009879FC"/>
    <w:rsid w:val="00990F31"/>
    <w:rsid w:val="0099258C"/>
    <w:rsid w:val="009A2538"/>
    <w:rsid w:val="009A3E1D"/>
    <w:rsid w:val="009A7857"/>
    <w:rsid w:val="009C31A8"/>
    <w:rsid w:val="009D2EB6"/>
    <w:rsid w:val="009D44E4"/>
    <w:rsid w:val="009D44F3"/>
    <w:rsid w:val="009D50F2"/>
    <w:rsid w:val="009D6344"/>
    <w:rsid w:val="009D68BA"/>
    <w:rsid w:val="009D6F08"/>
    <w:rsid w:val="009D7402"/>
    <w:rsid w:val="009E13D1"/>
    <w:rsid w:val="009E289D"/>
    <w:rsid w:val="009E4551"/>
    <w:rsid w:val="009E4E4B"/>
    <w:rsid w:val="009F2F78"/>
    <w:rsid w:val="009F67D7"/>
    <w:rsid w:val="00A023F4"/>
    <w:rsid w:val="00A05B64"/>
    <w:rsid w:val="00A07087"/>
    <w:rsid w:val="00A11BEF"/>
    <w:rsid w:val="00A13913"/>
    <w:rsid w:val="00A13EBA"/>
    <w:rsid w:val="00A17A5C"/>
    <w:rsid w:val="00A275D6"/>
    <w:rsid w:val="00A27FAB"/>
    <w:rsid w:val="00A30312"/>
    <w:rsid w:val="00A322C5"/>
    <w:rsid w:val="00A32DB5"/>
    <w:rsid w:val="00A333B0"/>
    <w:rsid w:val="00A345C6"/>
    <w:rsid w:val="00A34EAE"/>
    <w:rsid w:val="00A3520B"/>
    <w:rsid w:val="00A42560"/>
    <w:rsid w:val="00A4285E"/>
    <w:rsid w:val="00A44E86"/>
    <w:rsid w:val="00A50682"/>
    <w:rsid w:val="00A526B6"/>
    <w:rsid w:val="00A55813"/>
    <w:rsid w:val="00A572FB"/>
    <w:rsid w:val="00A6274B"/>
    <w:rsid w:val="00A739D1"/>
    <w:rsid w:val="00A7655E"/>
    <w:rsid w:val="00A82136"/>
    <w:rsid w:val="00A828C4"/>
    <w:rsid w:val="00A842A2"/>
    <w:rsid w:val="00A85875"/>
    <w:rsid w:val="00A90F79"/>
    <w:rsid w:val="00A9488B"/>
    <w:rsid w:val="00A95BC7"/>
    <w:rsid w:val="00A9656A"/>
    <w:rsid w:val="00AA06DB"/>
    <w:rsid w:val="00AB31B1"/>
    <w:rsid w:val="00AB6802"/>
    <w:rsid w:val="00AB7F3D"/>
    <w:rsid w:val="00AC1059"/>
    <w:rsid w:val="00AC652C"/>
    <w:rsid w:val="00AD2975"/>
    <w:rsid w:val="00AD710A"/>
    <w:rsid w:val="00AE13F4"/>
    <w:rsid w:val="00AE142D"/>
    <w:rsid w:val="00AE46F6"/>
    <w:rsid w:val="00AF2FF0"/>
    <w:rsid w:val="00AF4517"/>
    <w:rsid w:val="00AF55BB"/>
    <w:rsid w:val="00AF5EDC"/>
    <w:rsid w:val="00B01C9C"/>
    <w:rsid w:val="00B047A9"/>
    <w:rsid w:val="00B065E1"/>
    <w:rsid w:val="00B13FF0"/>
    <w:rsid w:val="00B20DF0"/>
    <w:rsid w:val="00B2269F"/>
    <w:rsid w:val="00B24550"/>
    <w:rsid w:val="00B25D26"/>
    <w:rsid w:val="00B25E51"/>
    <w:rsid w:val="00B279F6"/>
    <w:rsid w:val="00B31ED6"/>
    <w:rsid w:val="00B35976"/>
    <w:rsid w:val="00B36ADE"/>
    <w:rsid w:val="00B37734"/>
    <w:rsid w:val="00B37E03"/>
    <w:rsid w:val="00B406EE"/>
    <w:rsid w:val="00B4354B"/>
    <w:rsid w:val="00B466FE"/>
    <w:rsid w:val="00B5231B"/>
    <w:rsid w:val="00B53C78"/>
    <w:rsid w:val="00B547DD"/>
    <w:rsid w:val="00B61B2C"/>
    <w:rsid w:val="00B61E2F"/>
    <w:rsid w:val="00B62294"/>
    <w:rsid w:val="00B65BB3"/>
    <w:rsid w:val="00B674F9"/>
    <w:rsid w:val="00B702E2"/>
    <w:rsid w:val="00B714CD"/>
    <w:rsid w:val="00B73577"/>
    <w:rsid w:val="00B73DF9"/>
    <w:rsid w:val="00B7636F"/>
    <w:rsid w:val="00B8320B"/>
    <w:rsid w:val="00B843E8"/>
    <w:rsid w:val="00B9064A"/>
    <w:rsid w:val="00B90B43"/>
    <w:rsid w:val="00B91A4C"/>
    <w:rsid w:val="00B92A82"/>
    <w:rsid w:val="00B9545B"/>
    <w:rsid w:val="00B96F83"/>
    <w:rsid w:val="00BA34E5"/>
    <w:rsid w:val="00BA7356"/>
    <w:rsid w:val="00BB299F"/>
    <w:rsid w:val="00BB2D61"/>
    <w:rsid w:val="00BB3B9D"/>
    <w:rsid w:val="00BB4D75"/>
    <w:rsid w:val="00BB5443"/>
    <w:rsid w:val="00BB667D"/>
    <w:rsid w:val="00BC04E1"/>
    <w:rsid w:val="00BC187B"/>
    <w:rsid w:val="00BC5BD6"/>
    <w:rsid w:val="00BC71D8"/>
    <w:rsid w:val="00BD2CE4"/>
    <w:rsid w:val="00BD32CB"/>
    <w:rsid w:val="00BD4F3F"/>
    <w:rsid w:val="00BE1BA2"/>
    <w:rsid w:val="00BE1C20"/>
    <w:rsid w:val="00BE2673"/>
    <w:rsid w:val="00BE37A3"/>
    <w:rsid w:val="00BE4EE1"/>
    <w:rsid w:val="00BE57AE"/>
    <w:rsid w:val="00BF23AE"/>
    <w:rsid w:val="00C0231F"/>
    <w:rsid w:val="00C0239C"/>
    <w:rsid w:val="00C0653B"/>
    <w:rsid w:val="00C0688A"/>
    <w:rsid w:val="00C07168"/>
    <w:rsid w:val="00C072E6"/>
    <w:rsid w:val="00C07781"/>
    <w:rsid w:val="00C1476D"/>
    <w:rsid w:val="00C205F6"/>
    <w:rsid w:val="00C20B04"/>
    <w:rsid w:val="00C323F0"/>
    <w:rsid w:val="00C33D4D"/>
    <w:rsid w:val="00C374C8"/>
    <w:rsid w:val="00C428C2"/>
    <w:rsid w:val="00C43823"/>
    <w:rsid w:val="00C43F9D"/>
    <w:rsid w:val="00C45E96"/>
    <w:rsid w:val="00C519FA"/>
    <w:rsid w:val="00C51ABE"/>
    <w:rsid w:val="00C531A5"/>
    <w:rsid w:val="00C57C11"/>
    <w:rsid w:val="00C60031"/>
    <w:rsid w:val="00C612E7"/>
    <w:rsid w:val="00C63133"/>
    <w:rsid w:val="00C6780B"/>
    <w:rsid w:val="00C731C7"/>
    <w:rsid w:val="00C75FC0"/>
    <w:rsid w:val="00C77CA7"/>
    <w:rsid w:val="00C77CB6"/>
    <w:rsid w:val="00C855CD"/>
    <w:rsid w:val="00C911EB"/>
    <w:rsid w:val="00C92CFC"/>
    <w:rsid w:val="00C9326F"/>
    <w:rsid w:val="00C977FA"/>
    <w:rsid w:val="00CA288B"/>
    <w:rsid w:val="00CA6006"/>
    <w:rsid w:val="00CA71DB"/>
    <w:rsid w:val="00CB1110"/>
    <w:rsid w:val="00CB258C"/>
    <w:rsid w:val="00CB463E"/>
    <w:rsid w:val="00CB73BB"/>
    <w:rsid w:val="00CC42B8"/>
    <w:rsid w:val="00CC4414"/>
    <w:rsid w:val="00CC4894"/>
    <w:rsid w:val="00CC60AC"/>
    <w:rsid w:val="00CD1AC6"/>
    <w:rsid w:val="00CD2ED0"/>
    <w:rsid w:val="00CD5B83"/>
    <w:rsid w:val="00CD63A6"/>
    <w:rsid w:val="00CE3D1C"/>
    <w:rsid w:val="00CE4086"/>
    <w:rsid w:val="00CE5D4A"/>
    <w:rsid w:val="00CE7648"/>
    <w:rsid w:val="00CF1C70"/>
    <w:rsid w:val="00CF2E48"/>
    <w:rsid w:val="00CF47AB"/>
    <w:rsid w:val="00CF4E5E"/>
    <w:rsid w:val="00D00BC1"/>
    <w:rsid w:val="00D0312C"/>
    <w:rsid w:val="00D049D4"/>
    <w:rsid w:val="00D1268E"/>
    <w:rsid w:val="00D12CA4"/>
    <w:rsid w:val="00D176C6"/>
    <w:rsid w:val="00D2029C"/>
    <w:rsid w:val="00D26F6F"/>
    <w:rsid w:val="00D310DD"/>
    <w:rsid w:val="00D34DDC"/>
    <w:rsid w:val="00D43045"/>
    <w:rsid w:val="00D46353"/>
    <w:rsid w:val="00D529DD"/>
    <w:rsid w:val="00D56520"/>
    <w:rsid w:val="00D5753E"/>
    <w:rsid w:val="00D6265A"/>
    <w:rsid w:val="00D63465"/>
    <w:rsid w:val="00D64727"/>
    <w:rsid w:val="00D650A0"/>
    <w:rsid w:val="00D65209"/>
    <w:rsid w:val="00D66D44"/>
    <w:rsid w:val="00D67FF6"/>
    <w:rsid w:val="00D758D6"/>
    <w:rsid w:val="00D77757"/>
    <w:rsid w:val="00D77A86"/>
    <w:rsid w:val="00D81788"/>
    <w:rsid w:val="00D83197"/>
    <w:rsid w:val="00D842CE"/>
    <w:rsid w:val="00D8673F"/>
    <w:rsid w:val="00D87150"/>
    <w:rsid w:val="00D87A1C"/>
    <w:rsid w:val="00D92A6D"/>
    <w:rsid w:val="00D9627D"/>
    <w:rsid w:val="00DA02C3"/>
    <w:rsid w:val="00DA195C"/>
    <w:rsid w:val="00DA3741"/>
    <w:rsid w:val="00DA4039"/>
    <w:rsid w:val="00DA4062"/>
    <w:rsid w:val="00DA5294"/>
    <w:rsid w:val="00DA5F35"/>
    <w:rsid w:val="00DB2866"/>
    <w:rsid w:val="00DB2BF7"/>
    <w:rsid w:val="00DB335A"/>
    <w:rsid w:val="00DB34AD"/>
    <w:rsid w:val="00DB7235"/>
    <w:rsid w:val="00DC0A72"/>
    <w:rsid w:val="00DC1B4F"/>
    <w:rsid w:val="00DC32D0"/>
    <w:rsid w:val="00DC4BAD"/>
    <w:rsid w:val="00DC7DC6"/>
    <w:rsid w:val="00DD04B1"/>
    <w:rsid w:val="00DD62DE"/>
    <w:rsid w:val="00DE2880"/>
    <w:rsid w:val="00DE6508"/>
    <w:rsid w:val="00DE6E34"/>
    <w:rsid w:val="00DE7BC8"/>
    <w:rsid w:val="00DF354F"/>
    <w:rsid w:val="00E0113A"/>
    <w:rsid w:val="00E01FFA"/>
    <w:rsid w:val="00E03E88"/>
    <w:rsid w:val="00E05376"/>
    <w:rsid w:val="00E0601D"/>
    <w:rsid w:val="00E06E6A"/>
    <w:rsid w:val="00E06EDF"/>
    <w:rsid w:val="00E103C8"/>
    <w:rsid w:val="00E11A51"/>
    <w:rsid w:val="00E140D6"/>
    <w:rsid w:val="00E14E8A"/>
    <w:rsid w:val="00E16D17"/>
    <w:rsid w:val="00E17232"/>
    <w:rsid w:val="00E17C75"/>
    <w:rsid w:val="00E2186B"/>
    <w:rsid w:val="00E22370"/>
    <w:rsid w:val="00E23841"/>
    <w:rsid w:val="00E249A2"/>
    <w:rsid w:val="00E2511E"/>
    <w:rsid w:val="00E26324"/>
    <w:rsid w:val="00E30D6A"/>
    <w:rsid w:val="00E324DB"/>
    <w:rsid w:val="00E33BE1"/>
    <w:rsid w:val="00E33CA1"/>
    <w:rsid w:val="00E342E1"/>
    <w:rsid w:val="00E40C65"/>
    <w:rsid w:val="00E45A1A"/>
    <w:rsid w:val="00E51A1D"/>
    <w:rsid w:val="00E55BFB"/>
    <w:rsid w:val="00E565B6"/>
    <w:rsid w:val="00E57402"/>
    <w:rsid w:val="00E57CD0"/>
    <w:rsid w:val="00E6145F"/>
    <w:rsid w:val="00E62F7A"/>
    <w:rsid w:val="00E636CE"/>
    <w:rsid w:val="00E636ED"/>
    <w:rsid w:val="00E64A06"/>
    <w:rsid w:val="00E65043"/>
    <w:rsid w:val="00E659C3"/>
    <w:rsid w:val="00E823CC"/>
    <w:rsid w:val="00E826FD"/>
    <w:rsid w:val="00E91156"/>
    <w:rsid w:val="00E936AE"/>
    <w:rsid w:val="00E94D51"/>
    <w:rsid w:val="00EA04F0"/>
    <w:rsid w:val="00EA0C57"/>
    <w:rsid w:val="00EA2C83"/>
    <w:rsid w:val="00EA5C4A"/>
    <w:rsid w:val="00EA601A"/>
    <w:rsid w:val="00EA6692"/>
    <w:rsid w:val="00EA69CC"/>
    <w:rsid w:val="00EA7C1D"/>
    <w:rsid w:val="00EB746A"/>
    <w:rsid w:val="00EC0FFF"/>
    <w:rsid w:val="00EC4DA0"/>
    <w:rsid w:val="00ED52F4"/>
    <w:rsid w:val="00ED5D75"/>
    <w:rsid w:val="00EE0206"/>
    <w:rsid w:val="00EE2F80"/>
    <w:rsid w:val="00EE3295"/>
    <w:rsid w:val="00EE6D8D"/>
    <w:rsid w:val="00EE78A0"/>
    <w:rsid w:val="00EF1840"/>
    <w:rsid w:val="00EF4403"/>
    <w:rsid w:val="00F000A7"/>
    <w:rsid w:val="00F029F4"/>
    <w:rsid w:val="00F03651"/>
    <w:rsid w:val="00F0654A"/>
    <w:rsid w:val="00F06AEF"/>
    <w:rsid w:val="00F10188"/>
    <w:rsid w:val="00F10EC6"/>
    <w:rsid w:val="00F15508"/>
    <w:rsid w:val="00F24102"/>
    <w:rsid w:val="00F26436"/>
    <w:rsid w:val="00F30A7E"/>
    <w:rsid w:val="00F32FE0"/>
    <w:rsid w:val="00F331AF"/>
    <w:rsid w:val="00F33264"/>
    <w:rsid w:val="00F35919"/>
    <w:rsid w:val="00F4001A"/>
    <w:rsid w:val="00F40B4D"/>
    <w:rsid w:val="00F41186"/>
    <w:rsid w:val="00F4167B"/>
    <w:rsid w:val="00F45ADD"/>
    <w:rsid w:val="00F512E9"/>
    <w:rsid w:val="00F51D24"/>
    <w:rsid w:val="00F52B1B"/>
    <w:rsid w:val="00F5336A"/>
    <w:rsid w:val="00F55DC0"/>
    <w:rsid w:val="00F6013E"/>
    <w:rsid w:val="00F60F9B"/>
    <w:rsid w:val="00F63AAD"/>
    <w:rsid w:val="00F64D20"/>
    <w:rsid w:val="00F75DF7"/>
    <w:rsid w:val="00F77336"/>
    <w:rsid w:val="00F77DF8"/>
    <w:rsid w:val="00F808A6"/>
    <w:rsid w:val="00F80A6A"/>
    <w:rsid w:val="00F80AA7"/>
    <w:rsid w:val="00F812B5"/>
    <w:rsid w:val="00F8531D"/>
    <w:rsid w:val="00F87ACE"/>
    <w:rsid w:val="00F915BF"/>
    <w:rsid w:val="00F934B1"/>
    <w:rsid w:val="00F95899"/>
    <w:rsid w:val="00FA10C9"/>
    <w:rsid w:val="00FA154D"/>
    <w:rsid w:val="00FA58BA"/>
    <w:rsid w:val="00FA795D"/>
    <w:rsid w:val="00FB1715"/>
    <w:rsid w:val="00FB30FC"/>
    <w:rsid w:val="00FB31C0"/>
    <w:rsid w:val="00FB5C31"/>
    <w:rsid w:val="00FC0E28"/>
    <w:rsid w:val="00FC2CF0"/>
    <w:rsid w:val="00FC30FF"/>
    <w:rsid w:val="00FC54D3"/>
    <w:rsid w:val="00FE482E"/>
    <w:rsid w:val="00FE4A6B"/>
    <w:rsid w:val="00FF6C9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579B1"/>
  <w15:docId w15:val="{4118C17F-CE5E-42D9-BEDA-62F6BEB93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5062"/>
    <w:rPr>
      <w:rFonts w:ascii="Times New Roman" w:eastAsia="Times New Roman" w:hAnsi="Times New Roman"/>
      <w:sz w:val="24"/>
      <w:szCs w:val="24"/>
      <w:lang w:eastAsia="zh-CN"/>
    </w:rPr>
  </w:style>
  <w:style w:type="paragraph" w:styleId="Heading1">
    <w:name w:val="heading 1"/>
    <w:basedOn w:val="Normal"/>
    <w:next w:val="Normal"/>
    <w:link w:val="Heading1Char"/>
    <w:autoRedefine/>
    <w:uiPriority w:val="9"/>
    <w:qFormat/>
    <w:rsid w:val="005F3FE4"/>
    <w:pPr>
      <w:widowControl w:val="0"/>
      <w:spacing w:before="120" w:after="120" w:line="360" w:lineRule="exact"/>
      <w:ind w:firstLine="720"/>
      <w:jc w:val="both"/>
      <w:outlineLvl w:val="0"/>
    </w:pPr>
    <w:rPr>
      <w:rFonts w:asciiTheme="majorHAnsi" w:hAnsiTheme="majorHAnsi" w:cstheme="majorHAnsi"/>
      <w:b/>
      <w:sz w:val="28"/>
      <w:szCs w:val="28"/>
    </w:rPr>
  </w:style>
  <w:style w:type="paragraph" w:styleId="Heading2">
    <w:name w:val="heading 2"/>
    <w:basedOn w:val="Normal"/>
    <w:next w:val="Normal"/>
    <w:link w:val="Heading2Char"/>
    <w:uiPriority w:val="9"/>
    <w:unhideWhenUsed/>
    <w:qFormat/>
    <w:rsid w:val="0005388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B544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C07168"/>
    <w:pPr>
      <w:keepNext/>
      <w:keepLines/>
      <w:spacing w:before="200"/>
      <w:outlineLvl w:val="3"/>
    </w:pPr>
    <w:rPr>
      <w:rFonts w:asciiTheme="majorHAnsi" w:eastAsiaTheme="majorEastAsia" w:hAnsiTheme="majorHAnsi" w:cstheme="majorBidi"/>
      <w:b/>
      <w:bCs/>
      <w:i/>
      <w:iCs/>
      <w:color w:val="4F81BD" w:themeColor="accent1"/>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Char Char Char Char Char Char Char Char Char Char Char,Normal (Web) Char Char, Char Char25,Char Char25,Обычный (веб)1,Обычный (веб) Знак,Обычный (веб) Знак1,Обычный (веб) Знак Знак"/>
    <w:basedOn w:val="Normal"/>
    <w:link w:val="NormalWebChar"/>
    <w:uiPriority w:val="99"/>
    <w:qFormat/>
    <w:rsid w:val="001D0795"/>
    <w:pPr>
      <w:spacing w:before="100" w:beforeAutospacing="1" w:after="100" w:afterAutospacing="1"/>
    </w:pPr>
  </w:style>
  <w:style w:type="paragraph" w:styleId="Header">
    <w:name w:val="header"/>
    <w:basedOn w:val="Normal"/>
    <w:link w:val="HeaderChar"/>
    <w:uiPriority w:val="99"/>
    <w:unhideWhenUsed/>
    <w:rsid w:val="005700D4"/>
    <w:pPr>
      <w:tabs>
        <w:tab w:val="center" w:pos="4680"/>
        <w:tab w:val="right" w:pos="9360"/>
      </w:tabs>
    </w:pPr>
  </w:style>
  <w:style w:type="character" w:customStyle="1" w:styleId="HeaderChar">
    <w:name w:val="Header Char"/>
    <w:link w:val="Header"/>
    <w:uiPriority w:val="99"/>
    <w:rsid w:val="005700D4"/>
    <w:rPr>
      <w:sz w:val="22"/>
      <w:szCs w:val="22"/>
    </w:rPr>
  </w:style>
  <w:style w:type="paragraph" w:styleId="Footer">
    <w:name w:val="footer"/>
    <w:basedOn w:val="Normal"/>
    <w:link w:val="FooterChar"/>
    <w:uiPriority w:val="99"/>
    <w:unhideWhenUsed/>
    <w:rsid w:val="005700D4"/>
    <w:pPr>
      <w:tabs>
        <w:tab w:val="center" w:pos="4680"/>
        <w:tab w:val="right" w:pos="9360"/>
      </w:tabs>
    </w:pPr>
  </w:style>
  <w:style w:type="character" w:customStyle="1" w:styleId="FooterChar">
    <w:name w:val="Footer Char"/>
    <w:link w:val="Footer"/>
    <w:uiPriority w:val="99"/>
    <w:rsid w:val="005700D4"/>
    <w:rPr>
      <w:sz w:val="22"/>
      <w:szCs w:val="22"/>
    </w:rPr>
  </w:style>
  <w:style w:type="paragraph" w:customStyle="1" w:styleId="Body1">
    <w:name w:val="Body 1"/>
    <w:rsid w:val="00E6145F"/>
    <w:pPr>
      <w:outlineLvl w:val="0"/>
    </w:pPr>
    <w:rPr>
      <w:rFonts w:ascii="Times New Roman" w:eastAsia="Arial Unicode MS" w:hAnsi="Times New Roman"/>
      <w:color w:val="000000"/>
      <w:sz w:val="28"/>
      <w:u w:color="000000"/>
    </w:rPr>
  </w:style>
  <w:style w:type="paragraph" w:styleId="ListParagraph">
    <w:name w:val="List Paragraph"/>
    <w:basedOn w:val="Normal"/>
    <w:uiPriority w:val="34"/>
    <w:qFormat/>
    <w:rsid w:val="00FB30FC"/>
    <w:pPr>
      <w:ind w:left="720"/>
      <w:contextualSpacing/>
    </w:pPr>
  </w:style>
  <w:style w:type="paragraph" w:styleId="CommentText">
    <w:name w:val="annotation text"/>
    <w:basedOn w:val="Normal"/>
    <w:link w:val="CommentTextChar"/>
    <w:uiPriority w:val="99"/>
    <w:semiHidden/>
    <w:unhideWhenUsed/>
    <w:rsid w:val="005D774D"/>
    <w:rPr>
      <w:sz w:val="20"/>
      <w:szCs w:val="20"/>
    </w:rPr>
  </w:style>
  <w:style w:type="character" w:customStyle="1" w:styleId="CommentTextChar">
    <w:name w:val="Comment Text Char"/>
    <w:basedOn w:val="DefaultParagraphFont"/>
    <w:link w:val="CommentText"/>
    <w:uiPriority w:val="99"/>
    <w:semiHidden/>
    <w:rsid w:val="005D774D"/>
  </w:style>
  <w:style w:type="character" w:customStyle="1" w:styleId="NormalWebChar">
    <w:name w:val="Normal (Web) Char"/>
    <w:aliases w:val="Char Char Char Char Char Char Char Char Char Char Char1,Char Char Char Char Char Char Char Char Char Char Char Char,Normal (Web) Char Char Char, Char Char25 Char,Char Char25 Char,Обычный (веб)1 Char,Обычный (веб) Знак Char"/>
    <w:link w:val="NormalWeb"/>
    <w:uiPriority w:val="99"/>
    <w:locked/>
    <w:rsid w:val="00BC5BD6"/>
    <w:rPr>
      <w:rFonts w:ascii="Times New Roman" w:eastAsia="Times New Roman" w:hAnsi="Times New Roman"/>
      <w:sz w:val="24"/>
      <w:szCs w:val="24"/>
    </w:rPr>
  </w:style>
  <w:style w:type="character" w:customStyle="1" w:styleId="Heading1Char">
    <w:name w:val="Heading 1 Char"/>
    <w:basedOn w:val="DefaultParagraphFont"/>
    <w:link w:val="Heading1"/>
    <w:uiPriority w:val="9"/>
    <w:rsid w:val="005F3FE4"/>
    <w:rPr>
      <w:rFonts w:asciiTheme="majorHAnsi" w:eastAsia="Times New Roman" w:hAnsiTheme="majorHAnsi" w:cstheme="majorHAnsi"/>
      <w:b/>
      <w:sz w:val="28"/>
      <w:szCs w:val="28"/>
    </w:rPr>
  </w:style>
  <w:style w:type="character" w:customStyle="1" w:styleId="Heading4Char">
    <w:name w:val="Heading 4 Char"/>
    <w:basedOn w:val="DefaultParagraphFont"/>
    <w:link w:val="Heading4"/>
    <w:uiPriority w:val="9"/>
    <w:semiHidden/>
    <w:rsid w:val="00C07168"/>
    <w:rPr>
      <w:rFonts w:asciiTheme="majorHAnsi" w:eastAsiaTheme="majorEastAsia" w:hAnsiTheme="majorHAnsi" w:cstheme="majorBidi"/>
      <w:b/>
      <w:bCs/>
      <w:i/>
      <w:iCs/>
      <w:color w:val="4F81BD" w:themeColor="accent1"/>
      <w:sz w:val="22"/>
      <w:szCs w:val="22"/>
      <w:lang w:val="vi-VN"/>
    </w:rPr>
  </w:style>
  <w:style w:type="character" w:styleId="Hyperlink">
    <w:name w:val="Hyperlink"/>
    <w:basedOn w:val="DefaultParagraphFont"/>
    <w:uiPriority w:val="99"/>
    <w:unhideWhenUsed/>
    <w:rsid w:val="00C07168"/>
    <w:rPr>
      <w:color w:val="0000FF"/>
      <w:u w:val="single"/>
    </w:rPr>
  </w:style>
  <w:style w:type="table" w:styleId="TableGrid">
    <w:name w:val="Table Grid"/>
    <w:basedOn w:val="TableNormal"/>
    <w:uiPriority w:val="59"/>
    <w:rsid w:val="00C07168"/>
    <w:rPr>
      <w:rFonts w:asciiTheme="minorHAnsi" w:eastAsiaTheme="minorHAnsi" w:hAnsiTheme="minorHAnsi" w:cstheme="minorBidi"/>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07168"/>
    <w:rPr>
      <w:sz w:val="16"/>
      <w:szCs w:val="16"/>
    </w:rPr>
  </w:style>
  <w:style w:type="paragraph" w:styleId="CommentSubject">
    <w:name w:val="annotation subject"/>
    <w:basedOn w:val="CommentText"/>
    <w:next w:val="CommentText"/>
    <w:link w:val="CommentSubjectChar"/>
    <w:uiPriority w:val="99"/>
    <w:semiHidden/>
    <w:unhideWhenUsed/>
    <w:rsid w:val="00C07168"/>
    <w:rPr>
      <w:rFonts w:asciiTheme="minorHAnsi" w:eastAsiaTheme="minorHAnsi" w:hAnsiTheme="minorHAnsi" w:cstheme="minorBidi"/>
      <w:b/>
      <w:bCs/>
      <w:lang w:val="vi-VN"/>
    </w:rPr>
  </w:style>
  <w:style w:type="character" w:customStyle="1" w:styleId="CommentSubjectChar">
    <w:name w:val="Comment Subject Char"/>
    <w:basedOn w:val="CommentTextChar"/>
    <w:link w:val="CommentSubject"/>
    <w:uiPriority w:val="99"/>
    <w:semiHidden/>
    <w:rsid w:val="00C07168"/>
    <w:rPr>
      <w:rFonts w:asciiTheme="minorHAnsi" w:eastAsiaTheme="minorHAnsi" w:hAnsiTheme="minorHAnsi" w:cstheme="minorBidi"/>
      <w:b/>
      <w:bCs/>
      <w:lang w:val="vi-VN"/>
    </w:rPr>
  </w:style>
  <w:style w:type="paragraph" w:styleId="BalloonText">
    <w:name w:val="Balloon Text"/>
    <w:basedOn w:val="Normal"/>
    <w:link w:val="BalloonTextChar"/>
    <w:uiPriority w:val="99"/>
    <w:semiHidden/>
    <w:unhideWhenUsed/>
    <w:rsid w:val="00C07168"/>
    <w:rPr>
      <w:rFonts w:ascii="Segoe UI" w:eastAsiaTheme="minorHAnsi" w:hAnsi="Segoe UI" w:cs="Segoe UI"/>
      <w:sz w:val="18"/>
      <w:szCs w:val="18"/>
      <w:lang w:val="vi-VN"/>
    </w:rPr>
  </w:style>
  <w:style w:type="character" w:customStyle="1" w:styleId="BalloonTextChar">
    <w:name w:val="Balloon Text Char"/>
    <w:basedOn w:val="DefaultParagraphFont"/>
    <w:link w:val="BalloonText"/>
    <w:uiPriority w:val="99"/>
    <w:semiHidden/>
    <w:rsid w:val="00C07168"/>
    <w:rPr>
      <w:rFonts w:ascii="Segoe UI" w:eastAsiaTheme="minorHAnsi" w:hAnsi="Segoe UI" w:cs="Segoe UI"/>
      <w:sz w:val="18"/>
      <w:szCs w:val="18"/>
      <w:lang w:val="vi-VN"/>
    </w:rPr>
  </w:style>
  <w:style w:type="character" w:styleId="FollowedHyperlink">
    <w:name w:val="FollowedHyperlink"/>
    <w:basedOn w:val="DefaultParagraphFont"/>
    <w:uiPriority w:val="99"/>
    <w:semiHidden/>
    <w:unhideWhenUsed/>
    <w:rsid w:val="00C07168"/>
    <w:rPr>
      <w:color w:val="800080" w:themeColor="followedHyperlink"/>
      <w:u w:val="single"/>
    </w:rPr>
  </w:style>
  <w:style w:type="paragraph" w:customStyle="1" w:styleId="Char">
    <w:name w:val="Char"/>
    <w:basedOn w:val="Normal"/>
    <w:autoRedefine/>
    <w:rsid w:val="00C07168"/>
    <w:pPr>
      <w:spacing w:after="160" w:line="240" w:lineRule="exact"/>
    </w:pPr>
    <w:rPr>
      <w:rFonts w:ascii="Verdana" w:hAnsi="Verdana" w:cs="Verdana"/>
      <w:sz w:val="20"/>
      <w:szCs w:val="20"/>
    </w:rPr>
  </w:style>
  <w:style w:type="paragraph" w:customStyle="1" w:styleId="Tailieuthamkhao">
    <w:name w:val="Tai lieu tham khao"/>
    <w:link w:val="TailieuthamkhaoCharChar"/>
    <w:rsid w:val="00C07168"/>
    <w:pPr>
      <w:widowControl w:val="0"/>
      <w:spacing w:after="120"/>
      <w:ind w:firstLine="567"/>
      <w:jc w:val="both"/>
    </w:pPr>
    <w:rPr>
      <w:rFonts w:ascii="Times New Roman" w:eastAsia="Times New Roman" w:hAnsi="Times New Roman"/>
      <w:sz w:val="26"/>
      <w:lang w:val="vi-VN" w:eastAsia="vi-VN"/>
    </w:rPr>
  </w:style>
  <w:style w:type="character" w:customStyle="1" w:styleId="TailieuthamkhaoCharChar">
    <w:name w:val="Tai lieu tham khao Char Char"/>
    <w:link w:val="Tailieuthamkhao"/>
    <w:rsid w:val="00C07168"/>
    <w:rPr>
      <w:rFonts w:ascii="Times New Roman" w:eastAsia="Times New Roman" w:hAnsi="Times New Roman"/>
      <w:sz w:val="26"/>
      <w:lang w:val="vi-VN" w:eastAsia="vi-VN"/>
    </w:rPr>
  </w:style>
  <w:style w:type="paragraph" w:styleId="TOCHeading">
    <w:name w:val="TOC Heading"/>
    <w:basedOn w:val="Heading1"/>
    <w:next w:val="Normal"/>
    <w:uiPriority w:val="39"/>
    <w:unhideWhenUsed/>
    <w:qFormat/>
    <w:rsid w:val="00C07168"/>
    <w:pPr>
      <w:spacing w:before="240" w:line="259" w:lineRule="auto"/>
      <w:jc w:val="left"/>
      <w:outlineLvl w:val="9"/>
    </w:pPr>
    <w:rPr>
      <w:rFonts w:eastAsiaTheme="majorEastAsia" w:cstheme="majorBidi"/>
      <w:b w:val="0"/>
      <w:color w:val="365F91" w:themeColor="accent1" w:themeShade="BF"/>
      <w:sz w:val="32"/>
      <w:szCs w:val="32"/>
    </w:rPr>
  </w:style>
  <w:style w:type="paragraph" w:styleId="TOC1">
    <w:name w:val="toc 1"/>
    <w:basedOn w:val="Normal"/>
    <w:next w:val="Normal"/>
    <w:autoRedefine/>
    <w:uiPriority w:val="39"/>
    <w:unhideWhenUsed/>
    <w:rsid w:val="00C07168"/>
    <w:pPr>
      <w:spacing w:after="100"/>
    </w:pPr>
    <w:rPr>
      <w:rFonts w:asciiTheme="minorHAnsi" w:eastAsiaTheme="minorHAnsi" w:hAnsiTheme="minorHAnsi" w:cstheme="minorBidi"/>
      <w:lang w:val="vi-VN"/>
    </w:rPr>
  </w:style>
  <w:style w:type="character" w:customStyle="1" w:styleId="fontstyle01">
    <w:name w:val="fontstyle01"/>
    <w:basedOn w:val="DefaultParagraphFont"/>
    <w:rsid w:val="00C07168"/>
    <w:rPr>
      <w:rFonts w:ascii="Times New Roman" w:hAnsi="Times New Roman" w:cs="Times New Roman" w:hint="default"/>
      <w:b w:val="0"/>
      <w:bCs w:val="0"/>
      <w:i w:val="0"/>
      <w:iCs w:val="0"/>
      <w:color w:val="000000"/>
      <w:sz w:val="28"/>
      <w:szCs w:val="28"/>
    </w:rPr>
  </w:style>
  <w:style w:type="paragraph" w:customStyle="1" w:styleId="p1">
    <w:name w:val="p1"/>
    <w:basedOn w:val="Normal"/>
    <w:rsid w:val="00BB5443"/>
    <w:pPr>
      <w:spacing w:before="100" w:beforeAutospacing="1" w:after="100" w:afterAutospacing="1"/>
    </w:pPr>
  </w:style>
  <w:style w:type="character" w:customStyle="1" w:styleId="s1">
    <w:name w:val="s1"/>
    <w:basedOn w:val="DefaultParagraphFont"/>
    <w:rsid w:val="00BB5443"/>
  </w:style>
  <w:style w:type="character" w:customStyle="1" w:styleId="apple-converted-space">
    <w:name w:val="apple-converted-space"/>
    <w:basedOn w:val="DefaultParagraphFont"/>
    <w:rsid w:val="00BB5443"/>
  </w:style>
  <w:style w:type="character" w:customStyle="1" w:styleId="Heading3Char">
    <w:name w:val="Heading 3 Char"/>
    <w:basedOn w:val="DefaultParagraphFont"/>
    <w:link w:val="Heading3"/>
    <w:uiPriority w:val="9"/>
    <w:rsid w:val="00BB5443"/>
    <w:rPr>
      <w:rFonts w:asciiTheme="majorHAnsi" w:eastAsiaTheme="majorEastAsia" w:hAnsiTheme="majorHAnsi" w:cstheme="majorBidi"/>
      <w:color w:val="243F60" w:themeColor="accent1" w:themeShade="7F"/>
      <w:sz w:val="24"/>
      <w:szCs w:val="24"/>
    </w:rPr>
  </w:style>
  <w:style w:type="paragraph" w:customStyle="1" w:styleId="p2">
    <w:name w:val="p2"/>
    <w:basedOn w:val="Normal"/>
    <w:rsid w:val="00BB5443"/>
    <w:pPr>
      <w:spacing w:before="100" w:beforeAutospacing="1" w:after="100" w:afterAutospacing="1"/>
    </w:pPr>
  </w:style>
  <w:style w:type="paragraph" w:customStyle="1" w:styleId="p3">
    <w:name w:val="p3"/>
    <w:basedOn w:val="Normal"/>
    <w:rsid w:val="00BB5443"/>
    <w:pPr>
      <w:spacing w:before="100" w:beforeAutospacing="1" w:after="100" w:afterAutospacing="1"/>
    </w:pPr>
  </w:style>
  <w:style w:type="character" w:customStyle="1" w:styleId="s2">
    <w:name w:val="s2"/>
    <w:basedOn w:val="DefaultParagraphFont"/>
    <w:rsid w:val="00BB5443"/>
  </w:style>
  <w:style w:type="character" w:customStyle="1" w:styleId="s3">
    <w:name w:val="s3"/>
    <w:basedOn w:val="DefaultParagraphFont"/>
    <w:rsid w:val="0048362E"/>
  </w:style>
  <w:style w:type="character" w:customStyle="1" w:styleId="Heading2Char">
    <w:name w:val="Heading 2 Char"/>
    <w:basedOn w:val="DefaultParagraphFont"/>
    <w:link w:val="Heading2"/>
    <w:uiPriority w:val="9"/>
    <w:rsid w:val="00053887"/>
    <w:rPr>
      <w:rFonts w:asciiTheme="majorHAnsi" w:eastAsiaTheme="majorEastAsia" w:hAnsiTheme="majorHAnsi" w:cstheme="majorBidi"/>
      <w:color w:val="365F91" w:themeColor="accent1" w:themeShade="BF"/>
      <w:sz w:val="26"/>
      <w:szCs w:val="26"/>
    </w:rPr>
  </w:style>
  <w:style w:type="paragraph" w:customStyle="1" w:styleId="p4">
    <w:name w:val="p4"/>
    <w:basedOn w:val="Normal"/>
    <w:rsid w:val="005D50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058739">
      <w:bodyDiv w:val="1"/>
      <w:marLeft w:val="0"/>
      <w:marRight w:val="0"/>
      <w:marTop w:val="0"/>
      <w:marBottom w:val="0"/>
      <w:divBdr>
        <w:top w:val="none" w:sz="0" w:space="0" w:color="auto"/>
        <w:left w:val="none" w:sz="0" w:space="0" w:color="auto"/>
        <w:bottom w:val="none" w:sz="0" w:space="0" w:color="auto"/>
        <w:right w:val="none" w:sz="0" w:space="0" w:color="auto"/>
      </w:divBdr>
    </w:div>
    <w:div w:id="499467463">
      <w:bodyDiv w:val="1"/>
      <w:marLeft w:val="0"/>
      <w:marRight w:val="0"/>
      <w:marTop w:val="0"/>
      <w:marBottom w:val="0"/>
      <w:divBdr>
        <w:top w:val="none" w:sz="0" w:space="0" w:color="auto"/>
        <w:left w:val="none" w:sz="0" w:space="0" w:color="auto"/>
        <w:bottom w:val="none" w:sz="0" w:space="0" w:color="auto"/>
        <w:right w:val="none" w:sz="0" w:space="0" w:color="auto"/>
      </w:divBdr>
      <w:divsChild>
        <w:div w:id="1079642957">
          <w:blockQuote w:val="1"/>
          <w:marLeft w:val="195"/>
          <w:marRight w:val="0"/>
          <w:marTop w:val="0"/>
          <w:marBottom w:val="0"/>
          <w:divBdr>
            <w:top w:val="none" w:sz="0" w:space="0" w:color="auto"/>
            <w:left w:val="none" w:sz="0" w:space="0" w:color="auto"/>
            <w:bottom w:val="none" w:sz="0" w:space="0" w:color="auto"/>
            <w:right w:val="none" w:sz="0" w:space="0" w:color="auto"/>
          </w:divBdr>
        </w:div>
      </w:divsChild>
    </w:div>
    <w:div w:id="523520141">
      <w:bodyDiv w:val="1"/>
      <w:marLeft w:val="0"/>
      <w:marRight w:val="0"/>
      <w:marTop w:val="0"/>
      <w:marBottom w:val="0"/>
      <w:divBdr>
        <w:top w:val="none" w:sz="0" w:space="0" w:color="auto"/>
        <w:left w:val="none" w:sz="0" w:space="0" w:color="auto"/>
        <w:bottom w:val="none" w:sz="0" w:space="0" w:color="auto"/>
        <w:right w:val="none" w:sz="0" w:space="0" w:color="auto"/>
      </w:divBdr>
      <w:divsChild>
        <w:div w:id="889995573">
          <w:blockQuote w:val="1"/>
          <w:marLeft w:val="195"/>
          <w:marRight w:val="0"/>
          <w:marTop w:val="0"/>
          <w:marBottom w:val="0"/>
          <w:divBdr>
            <w:top w:val="none" w:sz="0" w:space="0" w:color="auto"/>
            <w:left w:val="none" w:sz="0" w:space="0" w:color="auto"/>
            <w:bottom w:val="none" w:sz="0" w:space="0" w:color="auto"/>
            <w:right w:val="none" w:sz="0" w:space="0" w:color="auto"/>
          </w:divBdr>
        </w:div>
      </w:divsChild>
    </w:div>
    <w:div w:id="606548088">
      <w:bodyDiv w:val="1"/>
      <w:marLeft w:val="0"/>
      <w:marRight w:val="0"/>
      <w:marTop w:val="0"/>
      <w:marBottom w:val="0"/>
      <w:divBdr>
        <w:top w:val="none" w:sz="0" w:space="0" w:color="auto"/>
        <w:left w:val="none" w:sz="0" w:space="0" w:color="auto"/>
        <w:bottom w:val="none" w:sz="0" w:space="0" w:color="auto"/>
        <w:right w:val="none" w:sz="0" w:space="0" w:color="auto"/>
      </w:divBdr>
      <w:divsChild>
        <w:div w:id="1190072923">
          <w:blockQuote w:val="1"/>
          <w:marLeft w:val="225"/>
          <w:marRight w:val="0"/>
          <w:marTop w:val="0"/>
          <w:marBottom w:val="0"/>
          <w:divBdr>
            <w:top w:val="none" w:sz="0" w:space="0" w:color="auto"/>
            <w:left w:val="none" w:sz="0" w:space="0" w:color="auto"/>
            <w:bottom w:val="none" w:sz="0" w:space="0" w:color="auto"/>
            <w:right w:val="none" w:sz="0" w:space="0" w:color="auto"/>
          </w:divBdr>
        </w:div>
        <w:div w:id="1013527894">
          <w:blockQuote w:val="1"/>
          <w:marLeft w:val="225"/>
          <w:marRight w:val="0"/>
          <w:marTop w:val="0"/>
          <w:marBottom w:val="0"/>
          <w:divBdr>
            <w:top w:val="none" w:sz="0" w:space="0" w:color="auto"/>
            <w:left w:val="none" w:sz="0" w:space="0" w:color="auto"/>
            <w:bottom w:val="none" w:sz="0" w:space="0" w:color="auto"/>
            <w:right w:val="none" w:sz="0" w:space="0" w:color="auto"/>
          </w:divBdr>
        </w:div>
        <w:div w:id="1240555174">
          <w:blockQuote w:val="1"/>
          <w:marLeft w:val="225"/>
          <w:marRight w:val="0"/>
          <w:marTop w:val="0"/>
          <w:marBottom w:val="0"/>
          <w:divBdr>
            <w:top w:val="none" w:sz="0" w:space="0" w:color="auto"/>
            <w:left w:val="none" w:sz="0" w:space="0" w:color="auto"/>
            <w:bottom w:val="none" w:sz="0" w:space="0" w:color="auto"/>
            <w:right w:val="none" w:sz="0" w:space="0" w:color="auto"/>
          </w:divBdr>
        </w:div>
        <w:div w:id="519588307">
          <w:blockQuote w:val="1"/>
          <w:marLeft w:val="225"/>
          <w:marRight w:val="0"/>
          <w:marTop w:val="0"/>
          <w:marBottom w:val="0"/>
          <w:divBdr>
            <w:top w:val="none" w:sz="0" w:space="0" w:color="auto"/>
            <w:left w:val="none" w:sz="0" w:space="0" w:color="auto"/>
            <w:bottom w:val="none" w:sz="0" w:space="0" w:color="auto"/>
            <w:right w:val="none" w:sz="0" w:space="0" w:color="auto"/>
          </w:divBdr>
        </w:div>
        <w:div w:id="445974739">
          <w:blockQuote w:val="1"/>
          <w:marLeft w:val="225"/>
          <w:marRight w:val="0"/>
          <w:marTop w:val="0"/>
          <w:marBottom w:val="0"/>
          <w:divBdr>
            <w:top w:val="none" w:sz="0" w:space="0" w:color="auto"/>
            <w:left w:val="none" w:sz="0" w:space="0" w:color="auto"/>
            <w:bottom w:val="none" w:sz="0" w:space="0" w:color="auto"/>
            <w:right w:val="none" w:sz="0" w:space="0" w:color="auto"/>
          </w:divBdr>
        </w:div>
        <w:div w:id="972759033">
          <w:blockQuote w:val="1"/>
          <w:marLeft w:val="225"/>
          <w:marRight w:val="0"/>
          <w:marTop w:val="0"/>
          <w:marBottom w:val="0"/>
          <w:divBdr>
            <w:top w:val="none" w:sz="0" w:space="0" w:color="auto"/>
            <w:left w:val="none" w:sz="0" w:space="0" w:color="auto"/>
            <w:bottom w:val="none" w:sz="0" w:space="0" w:color="auto"/>
            <w:right w:val="none" w:sz="0" w:space="0" w:color="auto"/>
          </w:divBdr>
        </w:div>
        <w:div w:id="912589877">
          <w:blockQuote w:val="1"/>
          <w:marLeft w:val="225"/>
          <w:marRight w:val="0"/>
          <w:marTop w:val="0"/>
          <w:marBottom w:val="0"/>
          <w:divBdr>
            <w:top w:val="none" w:sz="0" w:space="0" w:color="auto"/>
            <w:left w:val="none" w:sz="0" w:space="0" w:color="auto"/>
            <w:bottom w:val="none" w:sz="0" w:space="0" w:color="auto"/>
            <w:right w:val="none" w:sz="0" w:space="0" w:color="auto"/>
          </w:divBdr>
        </w:div>
        <w:div w:id="8553147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4411451">
      <w:bodyDiv w:val="1"/>
      <w:marLeft w:val="0"/>
      <w:marRight w:val="0"/>
      <w:marTop w:val="0"/>
      <w:marBottom w:val="0"/>
      <w:divBdr>
        <w:top w:val="none" w:sz="0" w:space="0" w:color="auto"/>
        <w:left w:val="none" w:sz="0" w:space="0" w:color="auto"/>
        <w:bottom w:val="none" w:sz="0" w:space="0" w:color="auto"/>
        <w:right w:val="none" w:sz="0" w:space="0" w:color="auto"/>
      </w:divBdr>
    </w:div>
    <w:div w:id="837429865">
      <w:bodyDiv w:val="1"/>
      <w:marLeft w:val="0"/>
      <w:marRight w:val="0"/>
      <w:marTop w:val="0"/>
      <w:marBottom w:val="0"/>
      <w:divBdr>
        <w:top w:val="none" w:sz="0" w:space="0" w:color="auto"/>
        <w:left w:val="none" w:sz="0" w:space="0" w:color="auto"/>
        <w:bottom w:val="none" w:sz="0" w:space="0" w:color="auto"/>
        <w:right w:val="none" w:sz="0" w:space="0" w:color="auto"/>
      </w:divBdr>
    </w:div>
    <w:div w:id="951478963">
      <w:bodyDiv w:val="1"/>
      <w:marLeft w:val="0"/>
      <w:marRight w:val="0"/>
      <w:marTop w:val="0"/>
      <w:marBottom w:val="0"/>
      <w:divBdr>
        <w:top w:val="none" w:sz="0" w:space="0" w:color="auto"/>
        <w:left w:val="none" w:sz="0" w:space="0" w:color="auto"/>
        <w:bottom w:val="none" w:sz="0" w:space="0" w:color="auto"/>
        <w:right w:val="none" w:sz="0" w:space="0" w:color="auto"/>
      </w:divBdr>
      <w:divsChild>
        <w:div w:id="867372876">
          <w:blockQuote w:val="1"/>
          <w:marLeft w:val="225"/>
          <w:marRight w:val="0"/>
          <w:marTop w:val="0"/>
          <w:marBottom w:val="0"/>
          <w:divBdr>
            <w:top w:val="none" w:sz="0" w:space="0" w:color="auto"/>
            <w:left w:val="none" w:sz="0" w:space="0" w:color="auto"/>
            <w:bottom w:val="none" w:sz="0" w:space="0" w:color="auto"/>
            <w:right w:val="none" w:sz="0" w:space="0" w:color="auto"/>
          </w:divBdr>
        </w:div>
        <w:div w:id="18342997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34044733">
      <w:bodyDiv w:val="1"/>
      <w:marLeft w:val="0"/>
      <w:marRight w:val="0"/>
      <w:marTop w:val="0"/>
      <w:marBottom w:val="0"/>
      <w:divBdr>
        <w:top w:val="none" w:sz="0" w:space="0" w:color="auto"/>
        <w:left w:val="none" w:sz="0" w:space="0" w:color="auto"/>
        <w:bottom w:val="none" w:sz="0" w:space="0" w:color="auto"/>
        <w:right w:val="none" w:sz="0" w:space="0" w:color="auto"/>
      </w:divBdr>
    </w:div>
    <w:div w:id="1316060130">
      <w:bodyDiv w:val="1"/>
      <w:marLeft w:val="0"/>
      <w:marRight w:val="0"/>
      <w:marTop w:val="0"/>
      <w:marBottom w:val="0"/>
      <w:divBdr>
        <w:top w:val="none" w:sz="0" w:space="0" w:color="auto"/>
        <w:left w:val="none" w:sz="0" w:space="0" w:color="auto"/>
        <w:bottom w:val="none" w:sz="0" w:space="0" w:color="auto"/>
        <w:right w:val="none" w:sz="0" w:space="0" w:color="auto"/>
      </w:divBdr>
      <w:divsChild>
        <w:div w:id="115641428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0117544">
      <w:bodyDiv w:val="1"/>
      <w:marLeft w:val="0"/>
      <w:marRight w:val="0"/>
      <w:marTop w:val="0"/>
      <w:marBottom w:val="0"/>
      <w:divBdr>
        <w:top w:val="none" w:sz="0" w:space="0" w:color="auto"/>
        <w:left w:val="none" w:sz="0" w:space="0" w:color="auto"/>
        <w:bottom w:val="none" w:sz="0" w:space="0" w:color="auto"/>
        <w:right w:val="none" w:sz="0" w:space="0" w:color="auto"/>
      </w:divBdr>
      <w:divsChild>
        <w:div w:id="13013008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83582715">
      <w:bodyDiv w:val="1"/>
      <w:marLeft w:val="0"/>
      <w:marRight w:val="0"/>
      <w:marTop w:val="0"/>
      <w:marBottom w:val="0"/>
      <w:divBdr>
        <w:top w:val="none" w:sz="0" w:space="0" w:color="auto"/>
        <w:left w:val="none" w:sz="0" w:space="0" w:color="auto"/>
        <w:bottom w:val="none" w:sz="0" w:space="0" w:color="auto"/>
        <w:right w:val="none" w:sz="0" w:space="0" w:color="auto"/>
      </w:divBdr>
    </w:div>
    <w:div w:id="1815440910">
      <w:bodyDiv w:val="1"/>
      <w:marLeft w:val="0"/>
      <w:marRight w:val="0"/>
      <w:marTop w:val="0"/>
      <w:marBottom w:val="0"/>
      <w:divBdr>
        <w:top w:val="none" w:sz="0" w:space="0" w:color="auto"/>
        <w:left w:val="none" w:sz="0" w:space="0" w:color="auto"/>
        <w:bottom w:val="none" w:sz="0" w:space="0" w:color="auto"/>
        <w:right w:val="none" w:sz="0" w:space="0" w:color="auto"/>
      </w:divBdr>
      <w:divsChild>
        <w:div w:id="1077173001">
          <w:blockQuote w:val="1"/>
          <w:marLeft w:val="195"/>
          <w:marRight w:val="0"/>
          <w:marTop w:val="0"/>
          <w:marBottom w:val="0"/>
          <w:divBdr>
            <w:top w:val="none" w:sz="0" w:space="0" w:color="auto"/>
            <w:left w:val="none" w:sz="0" w:space="0" w:color="auto"/>
            <w:bottom w:val="none" w:sz="0" w:space="0" w:color="auto"/>
            <w:right w:val="none" w:sz="0" w:space="0" w:color="auto"/>
          </w:divBdr>
        </w:div>
        <w:div w:id="133960157">
          <w:blockQuote w:val="1"/>
          <w:marLeft w:val="195"/>
          <w:marRight w:val="0"/>
          <w:marTop w:val="0"/>
          <w:marBottom w:val="0"/>
          <w:divBdr>
            <w:top w:val="none" w:sz="0" w:space="0" w:color="auto"/>
            <w:left w:val="none" w:sz="0" w:space="0" w:color="auto"/>
            <w:bottom w:val="none" w:sz="0" w:space="0" w:color="auto"/>
            <w:right w:val="none" w:sz="0" w:space="0" w:color="auto"/>
          </w:divBdr>
        </w:div>
        <w:div w:id="1371224161">
          <w:blockQuote w:val="1"/>
          <w:marLeft w:val="195"/>
          <w:marRight w:val="0"/>
          <w:marTop w:val="0"/>
          <w:marBottom w:val="0"/>
          <w:divBdr>
            <w:top w:val="none" w:sz="0" w:space="0" w:color="auto"/>
            <w:left w:val="none" w:sz="0" w:space="0" w:color="auto"/>
            <w:bottom w:val="none" w:sz="0" w:space="0" w:color="auto"/>
            <w:right w:val="none" w:sz="0" w:space="0" w:color="auto"/>
          </w:divBdr>
        </w:div>
      </w:divsChild>
    </w:div>
    <w:div w:id="1817910113">
      <w:bodyDiv w:val="1"/>
      <w:marLeft w:val="0"/>
      <w:marRight w:val="0"/>
      <w:marTop w:val="0"/>
      <w:marBottom w:val="0"/>
      <w:divBdr>
        <w:top w:val="none" w:sz="0" w:space="0" w:color="auto"/>
        <w:left w:val="none" w:sz="0" w:space="0" w:color="auto"/>
        <w:bottom w:val="none" w:sz="0" w:space="0" w:color="auto"/>
        <w:right w:val="none" w:sz="0" w:space="0" w:color="auto"/>
      </w:divBdr>
    </w:div>
    <w:div w:id="1938055052">
      <w:bodyDiv w:val="1"/>
      <w:marLeft w:val="0"/>
      <w:marRight w:val="0"/>
      <w:marTop w:val="0"/>
      <w:marBottom w:val="0"/>
      <w:divBdr>
        <w:top w:val="none" w:sz="0" w:space="0" w:color="auto"/>
        <w:left w:val="none" w:sz="0" w:space="0" w:color="auto"/>
        <w:bottom w:val="none" w:sz="0" w:space="0" w:color="auto"/>
        <w:right w:val="none" w:sz="0" w:space="0" w:color="auto"/>
      </w:divBdr>
      <w:divsChild>
        <w:div w:id="92661890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71813084">
      <w:bodyDiv w:val="1"/>
      <w:marLeft w:val="0"/>
      <w:marRight w:val="0"/>
      <w:marTop w:val="0"/>
      <w:marBottom w:val="0"/>
      <w:divBdr>
        <w:top w:val="none" w:sz="0" w:space="0" w:color="auto"/>
        <w:left w:val="none" w:sz="0" w:space="0" w:color="auto"/>
        <w:bottom w:val="none" w:sz="0" w:space="0" w:color="auto"/>
        <w:right w:val="none" w:sz="0" w:space="0" w:color="auto"/>
      </w:divBdr>
    </w:div>
    <w:div w:id="1998066875">
      <w:bodyDiv w:val="1"/>
      <w:marLeft w:val="0"/>
      <w:marRight w:val="0"/>
      <w:marTop w:val="0"/>
      <w:marBottom w:val="0"/>
      <w:divBdr>
        <w:top w:val="none" w:sz="0" w:space="0" w:color="auto"/>
        <w:left w:val="none" w:sz="0" w:space="0" w:color="auto"/>
        <w:bottom w:val="none" w:sz="0" w:space="0" w:color="auto"/>
        <w:right w:val="none" w:sz="0" w:space="0" w:color="auto"/>
      </w:divBdr>
    </w:div>
    <w:div w:id="2130010832">
      <w:bodyDiv w:val="1"/>
      <w:marLeft w:val="0"/>
      <w:marRight w:val="0"/>
      <w:marTop w:val="0"/>
      <w:marBottom w:val="0"/>
      <w:divBdr>
        <w:top w:val="none" w:sz="0" w:space="0" w:color="auto"/>
        <w:left w:val="none" w:sz="0" w:space="0" w:color="auto"/>
        <w:bottom w:val="none" w:sz="0" w:space="0" w:color="auto"/>
        <w:right w:val="none" w:sz="0" w:space="0" w:color="auto"/>
      </w:divBdr>
    </w:div>
    <w:div w:id="214145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A9736B-E446-45DE-BF48-07FA7D3F6EEE}">
  <ds:schemaRefs>
    <ds:schemaRef ds:uri="http://schemas.openxmlformats.org/officeDocument/2006/bibliography"/>
  </ds:schemaRefs>
</ds:datastoreItem>
</file>

<file path=customXml/itemProps2.xml><?xml version="1.0" encoding="utf-8"?>
<ds:datastoreItem xmlns:ds="http://schemas.openxmlformats.org/officeDocument/2006/customXml" ds:itemID="{A90E7CCA-87B8-463C-B742-781746317841}"/>
</file>

<file path=customXml/itemProps3.xml><?xml version="1.0" encoding="utf-8"?>
<ds:datastoreItem xmlns:ds="http://schemas.openxmlformats.org/officeDocument/2006/customXml" ds:itemID="{F1700A6C-1F29-4662-9723-44D9872BFEEB}"/>
</file>

<file path=customXml/itemProps4.xml><?xml version="1.0" encoding="utf-8"?>
<ds:datastoreItem xmlns:ds="http://schemas.openxmlformats.org/officeDocument/2006/customXml" ds:itemID="{3FF5734D-CBF6-4A86-A562-D2823DBFBCB3}"/>
</file>

<file path=docProps/app.xml><?xml version="1.0" encoding="utf-8"?>
<Properties xmlns="http://schemas.openxmlformats.org/officeDocument/2006/extended-properties" xmlns:vt="http://schemas.openxmlformats.org/officeDocument/2006/docPropsVTypes">
  <Template>Normal</Template>
  <TotalTime>5</TotalTime>
  <Pages>2</Pages>
  <Words>688</Words>
  <Characters>3922</Characters>
  <Application>Microsoft Office Word</Application>
  <DocSecurity>0</DocSecurity>
  <Lines>32</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APHONGPC</dc:creator>
  <cp:lastModifiedBy>Admin</cp:lastModifiedBy>
  <cp:revision>3</cp:revision>
  <cp:lastPrinted>2025-10-07T10:38:00Z</cp:lastPrinted>
  <dcterms:created xsi:type="dcterms:W3CDTF">2025-11-06T03:01:00Z</dcterms:created>
  <dcterms:modified xsi:type="dcterms:W3CDTF">2025-11-07T03:40:00Z</dcterms:modified>
</cp:coreProperties>
</file>