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92"/>
        <w:tblW w:w="9214" w:type="dxa"/>
        <w:tblLook w:val="04A0" w:firstRow="1" w:lastRow="0" w:firstColumn="1" w:lastColumn="0" w:noHBand="0" w:noVBand="1"/>
      </w:tblPr>
      <w:tblGrid>
        <w:gridCol w:w="3273"/>
        <w:gridCol w:w="5941"/>
      </w:tblGrid>
      <w:tr w:rsidR="00A97D4A" w:rsidRPr="007D0B90" w14:paraId="4B1CB096" w14:textId="77777777" w:rsidTr="00A97D4A">
        <w:tc>
          <w:tcPr>
            <w:tcW w:w="3273" w:type="dxa"/>
            <w:shd w:val="clear" w:color="auto" w:fill="auto"/>
          </w:tcPr>
          <w:p w14:paraId="59322EE3" w14:textId="77777777" w:rsidR="00A97D4A" w:rsidRPr="007D0B90" w:rsidRDefault="00A97D4A" w:rsidP="00EC5D60">
            <w:pPr>
              <w:shd w:val="clear" w:color="auto" w:fill="FFFFFF"/>
              <w:spacing w:after="0" w:line="240" w:lineRule="auto"/>
              <w:jc w:val="center"/>
              <w:rPr>
                <w:rFonts w:ascii="Times New Roman" w:hAnsi="Times New Roman"/>
                <w:b/>
                <w:bCs/>
                <w:sz w:val="27"/>
                <w:szCs w:val="27"/>
              </w:rPr>
            </w:pPr>
            <w:r w:rsidRPr="007D0B90">
              <w:br w:type="page"/>
            </w:r>
            <w:r w:rsidRPr="007D0B90">
              <w:rPr>
                <w:rFonts w:ascii="Times New Roman" w:hAnsi="Times New Roman"/>
                <w:b/>
                <w:bCs/>
                <w:sz w:val="27"/>
                <w:szCs w:val="27"/>
              </w:rPr>
              <w:t>ỦY BAN NHÂN DÂN</w:t>
            </w:r>
          </w:p>
          <w:p w14:paraId="753D9533" w14:textId="77777777" w:rsidR="00A97D4A" w:rsidRPr="007D0B90" w:rsidRDefault="00A97D4A" w:rsidP="00EC5D60">
            <w:pPr>
              <w:shd w:val="clear" w:color="auto" w:fill="FFFFFF"/>
              <w:spacing w:after="0" w:line="240" w:lineRule="auto"/>
              <w:jc w:val="center"/>
              <w:rPr>
                <w:rFonts w:ascii="Times New Roman" w:hAnsi="Times New Roman"/>
                <w:b/>
                <w:bCs/>
                <w:sz w:val="27"/>
                <w:szCs w:val="27"/>
              </w:rPr>
            </w:pPr>
            <w:r w:rsidRPr="007D0B90">
              <w:rPr>
                <w:rFonts w:ascii="Times New Roman" w:hAnsi="Times New Roman"/>
                <w:b/>
                <w:bCs/>
                <w:sz w:val="27"/>
                <w:szCs w:val="27"/>
              </w:rPr>
              <w:t>TỈNH LÀO CAI</w:t>
            </w:r>
          </w:p>
          <w:p w14:paraId="5691C474" w14:textId="06D1E1F2" w:rsidR="00A97D4A" w:rsidRPr="007D0B90" w:rsidRDefault="00A97D4A" w:rsidP="00EC5D60">
            <w:pPr>
              <w:shd w:val="clear" w:color="auto" w:fill="FFFFFF"/>
              <w:spacing w:after="0" w:line="240" w:lineRule="auto"/>
              <w:jc w:val="both"/>
              <w:rPr>
                <w:rFonts w:ascii="Times New Roman" w:hAnsi="Times New Roman"/>
                <w:b/>
                <w:bCs/>
                <w:sz w:val="28"/>
                <w:szCs w:val="28"/>
              </w:rPr>
            </w:pPr>
            <w:r w:rsidRPr="007D0B90">
              <w:rPr>
                <w:rFonts w:ascii="Times New Roman" w:hAnsi="Times New Roman"/>
                <w:b/>
                <w:bCs/>
                <w:noProof/>
                <w:sz w:val="28"/>
                <w:szCs w:val="28"/>
              </w:rPr>
              <mc:AlternateContent>
                <mc:Choice Requires="wps">
                  <w:drawing>
                    <wp:anchor distT="4294967294" distB="4294967294" distL="114300" distR="114300" simplePos="0" relativeHeight="251661312" behindDoc="0" locked="0" layoutInCell="1" allowOverlap="1" wp14:anchorId="75A37565" wp14:editId="7C1D3046">
                      <wp:simplePos x="0" y="0"/>
                      <wp:positionH relativeFrom="column">
                        <wp:posOffset>720725</wp:posOffset>
                      </wp:positionH>
                      <wp:positionV relativeFrom="paragraph">
                        <wp:posOffset>15874</wp:posOffset>
                      </wp:positionV>
                      <wp:extent cx="54038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3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48EE23"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75pt,1.25pt" to="99.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">
                      <o:lock v:ext="edit" shapetype="f"/>
                    </v:line>
                  </w:pict>
                </mc:Fallback>
              </mc:AlternateContent>
            </w:r>
          </w:p>
        </w:tc>
        <w:tc>
          <w:tcPr>
            <w:tcW w:w="5941" w:type="dxa"/>
            <w:shd w:val="clear" w:color="auto" w:fill="auto"/>
          </w:tcPr>
          <w:p w14:paraId="312A8AF4" w14:textId="77777777" w:rsidR="00A97D4A" w:rsidRPr="007D0B90" w:rsidRDefault="00A97D4A" w:rsidP="00EC5D60">
            <w:pPr>
              <w:shd w:val="clear" w:color="auto" w:fill="FFFFFF"/>
              <w:spacing w:after="0" w:line="240" w:lineRule="auto"/>
              <w:jc w:val="center"/>
              <w:rPr>
                <w:rFonts w:ascii="Times New Roman" w:hAnsi="Times New Roman"/>
                <w:b/>
                <w:bCs/>
                <w:sz w:val="27"/>
                <w:szCs w:val="27"/>
              </w:rPr>
            </w:pPr>
            <w:r w:rsidRPr="007D0B90">
              <w:rPr>
                <w:rFonts w:ascii="Times New Roman" w:hAnsi="Times New Roman"/>
                <w:b/>
                <w:bCs/>
                <w:sz w:val="27"/>
                <w:szCs w:val="27"/>
              </w:rPr>
              <w:t>CỘNG HÒA XÃ HỘI CHỦ NGHĨA VIỆT NAM</w:t>
            </w:r>
          </w:p>
          <w:p w14:paraId="4821934C" w14:textId="0BBA23F8" w:rsidR="00A97D4A" w:rsidRPr="007D0B90" w:rsidRDefault="00A97D4A" w:rsidP="00EC5D60">
            <w:pPr>
              <w:shd w:val="clear" w:color="auto" w:fill="FFFFFF"/>
              <w:spacing w:after="0" w:line="240" w:lineRule="auto"/>
              <w:jc w:val="center"/>
              <w:rPr>
                <w:rFonts w:ascii="Times New Roman" w:hAnsi="Times New Roman"/>
                <w:b/>
                <w:bCs/>
                <w:sz w:val="28"/>
                <w:szCs w:val="28"/>
              </w:rPr>
            </w:pPr>
            <w:r w:rsidRPr="007D0B90">
              <w:rPr>
                <w:rFonts w:ascii="Times New Roman" w:hAnsi="Times New Roman"/>
                <w:b/>
                <w:bCs/>
                <w:noProof/>
                <w:sz w:val="28"/>
                <w:szCs w:val="28"/>
              </w:rPr>
              <mc:AlternateContent>
                <mc:Choice Requires="wps">
                  <w:drawing>
                    <wp:anchor distT="4294967293" distB="4294967293" distL="114300" distR="114300" simplePos="0" relativeHeight="251660288" behindDoc="0" locked="0" layoutInCell="1" allowOverlap="1" wp14:anchorId="1ADB9F8D" wp14:editId="343C634C">
                      <wp:simplePos x="0" y="0"/>
                      <wp:positionH relativeFrom="column">
                        <wp:posOffset>781050</wp:posOffset>
                      </wp:positionH>
                      <wp:positionV relativeFrom="paragraph">
                        <wp:posOffset>234949</wp:posOffset>
                      </wp:positionV>
                      <wp:extent cx="2076450" cy="0"/>
                      <wp:effectExtent l="0" t="0" r="0" b="0"/>
                      <wp:wrapNone/>
                      <wp:docPr id="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EB6A424" id="_x0000_t32" coordsize="21600,21600" o:spt="32" o:oned="t" path="m,l21600,21600e" filled="f">
                      <v:path arrowok="t" fillok="f" o:connecttype="none"/>
                      <o:lock v:ext="edit" shapetype="t"/>
                    </v:shapetype>
                    <v:shape id="Straight Arrow Connector 3" o:spid="_x0000_s1026" type="#_x0000_t32" style="position:absolute;margin-left:61.5pt;margin-top:18.5pt;width:163.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"/>
                  </w:pict>
                </mc:Fallback>
              </mc:AlternateContent>
            </w:r>
            <w:r w:rsidRPr="007D0B90">
              <w:rPr>
                <w:rFonts w:ascii="Times New Roman" w:hAnsi="Times New Roman"/>
                <w:b/>
                <w:bCs/>
                <w:sz w:val="28"/>
                <w:szCs w:val="28"/>
              </w:rPr>
              <w:t>Độc lập - Tự do - Hạnh phúc</w:t>
            </w:r>
          </w:p>
        </w:tc>
      </w:tr>
    </w:tbl>
    <w:p w14:paraId="439AA327" w14:textId="77777777" w:rsidR="00A97D4A" w:rsidRDefault="00A97D4A" w:rsidP="00A97D4A">
      <w:pPr>
        <w:spacing w:after="0" w:line="240" w:lineRule="auto"/>
        <w:jc w:val="center"/>
        <w:rPr>
          <w:rFonts w:ascii="Times New Roman" w:hAnsi="Times New Roman"/>
          <w:b/>
          <w:sz w:val="27"/>
          <w:szCs w:val="27"/>
        </w:rPr>
      </w:pPr>
    </w:p>
    <w:p w14:paraId="26AF4C80" w14:textId="7825221D" w:rsidR="00A97D4A" w:rsidRPr="007D0B90" w:rsidRDefault="00A97D4A" w:rsidP="00A97D4A">
      <w:pPr>
        <w:spacing w:after="0" w:line="240" w:lineRule="auto"/>
        <w:jc w:val="center"/>
        <w:rPr>
          <w:rFonts w:ascii="Times New Roman" w:hAnsi="Times New Roman"/>
          <w:b/>
          <w:sz w:val="27"/>
          <w:szCs w:val="27"/>
        </w:rPr>
      </w:pPr>
      <w:r w:rsidRPr="007D0B90">
        <w:rPr>
          <w:rFonts w:ascii="Times New Roman" w:hAnsi="Times New Roman"/>
          <w:b/>
          <w:sz w:val="27"/>
          <w:szCs w:val="27"/>
        </w:rPr>
        <w:t>QUY ĐỊNH</w:t>
      </w:r>
    </w:p>
    <w:p w14:paraId="2E169475" w14:textId="77777777" w:rsidR="00A97D4A" w:rsidRPr="007D0B90" w:rsidRDefault="00A97D4A" w:rsidP="00A97D4A">
      <w:pPr>
        <w:shd w:val="clear" w:color="auto" w:fill="FFFFFF"/>
        <w:spacing w:after="0" w:line="240" w:lineRule="auto"/>
        <w:jc w:val="center"/>
        <w:rPr>
          <w:rFonts w:ascii="Times New Roman" w:hAnsi="Times New Roman"/>
          <w:b/>
          <w:sz w:val="28"/>
          <w:szCs w:val="28"/>
        </w:rPr>
      </w:pPr>
      <w:r w:rsidRPr="007D0B90">
        <w:rPr>
          <w:rFonts w:ascii="Times New Roman" w:eastAsia="Times New Roman" w:hAnsi="Times New Roman"/>
          <w:b/>
          <w:sz w:val="28"/>
          <w:szCs w:val="28"/>
        </w:rPr>
        <w:t xml:space="preserve">Chi tiết tiêu chuẩn xét tặng </w:t>
      </w:r>
      <w:r w:rsidRPr="007D0B90">
        <w:rPr>
          <w:rFonts w:ascii="Times New Roman" w:hAnsi="Times New Roman"/>
          <w:b/>
          <w:sz w:val="28"/>
          <w:szCs w:val="28"/>
        </w:rPr>
        <w:t xml:space="preserve">danh hiệu “Gia đình văn hóa” </w:t>
      </w:r>
    </w:p>
    <w:p w14:paraId="334A0AB2" w14:textId="77777777" w:rsidR="00A97D4A" w:rsidRPr="007D0B90" w:rsidRDefault="00A97D4A" w:rsidP="00A97D4A">
      <w:pPr>
        <w:shd w:val="clear" w:color="auto" w:fill="FFFFFF"/>
        <w:spacing w:after="0" w:line="240" w:lineRule="auto"/>
        <w:jc w:val="center"/>
        <w:rPr>
          <w:rFonts w:ascii="Times New Roman" w:hAnsi="Times New Roman"/>
          <w:b/>
          <w:sz w:val="28"/>
          <w:szCs w:val="28"/>
        </w:rPr>
      </w:pPr>
      <w:r w:rsidRPr="007D0B90">
        <w:rPr>
          <w:rFonts w:ascii="Times New Roman" w:hAnsi="Times New Roman"/>
          <w:b/>
          <w:sz w:val="28"/>
          <w:szCs w:val="28"/>
        </w:rPr>
        <w:t>“Thôn, tổ dân phố văn hóa”, “Xã, phường, thị trấn tiêu biểu”</w:t>
      </w:r>
    </w:p>
    <w:p w14:paraId="3A891F5D" w14:textId="77777777" w:rsidR="00A97D4A" w:rsidRPr="007D0B90" w:rsidRDefault="00A97D4A" w:rsidP="00A97D4A">
      <w:pPr>
        <w:shd w:val="clear" w:color="auto" w:fill="FFFFFF"/>
        <w:spacing w:after="0" w:line="240" w:lineRule="auto"/>
        <w:jc w:val="center"/>
        <w:rPr>
          <w:rFonts w:ascii="Times New Roman" w:hAnsi="Times New Roman"/>
          <w:b/>
          <w:sz w:val="28"/>
          <w:szCs w:val="28"/>
        </w:rPr>
      </w:pPr>
      <w:r w:rsidRPr="007D0B90">
        <w:rPr>
          <w:rFonts w:ascii="Times New Roman" w:hAnsi="Times New Roman"/>
          <w:b/>
          <w:sz w:val="28"/>
          <w:szCs w:val="28"/>
        </w:rPr>
        <w:t>trên địa bàn tỉnh Lào Cai</w:t>
      </w:r>
    </w:p>
    <w:p w14:paraId="3984FE50" w14:textId="3C7AEE69" w:rsidR="00A97D4A" w:rsidRPr="007D0B90" w:rsidRDefault="00A97D4A" w:rsidP="00A97D4A">
      <w:pPr>
        <w:spacing w:before="80" w:after="0" w:line="240" w:lineRule="auto"/>
        <w:jc w:val="center"/>
        <w:rPr>
          <w:rFonts w:ascii="Times New Roman" w:hAnsi="Times New Roman"/>
          <w:i/>
          <w:sz w:val="28"/>
          <w:szCs w:val="28"/>
        </w:rPr>
      </w:pPr>
      <w:r w:rsidRPr="007D0B90">
        <w:rPr>
          <w:rFonts w:ascii="Times New Roman" w:hAnsi="Times New Roman"/>
          <w:i/>
          <w:sz w:val="28"/>
          <w:szCs w:val="28"/>
        </w:rPr>
        <w:t xml:space="preserve">(Ban hành kèm theo Quyết định số </w:t>
      </w:r>
      <w:r w:rsidR="00627CFA">
        <w:rPr>
          <w:rFonts w:ascii="Times New Roman" w:hAnsi="Times New Roman"/>
          <w:i/>
          <w:sz w:val="28"/>
          <w:szCs w:val="28"/>
        </w:rPr>
        <w:t>40</w:t>
      </w:r>
      <w:r w:rsidRPr="007D0B90">
        <w:rPr>
          <w:rFonts w:ascii="Times New Roman" w:hAnsi="Times New Roman"/>
          <w:i/>
          <w:sz w:val="28"/>
          <w:szCs w:val="28"/>
        </w:rPr>
        <w:t xml:space="preserve">/2024/QĐ-UBND ngày </w:t>
      </w:r>
      <w:r w:rsidR="00627CFA">
        <w:rPr>
          <w:rFonts w:ascii="Times New Roman" w:hAnsi="Times New Roman"/>
          <w:i/>
          <w:sz w:val="28"/>
          <w:szCs w:val="28"/>
        </w:rPr>
        <w:t>17</w:t>
      </w:r>
      <w:r w:rsidRPr="007D0B90">
        <w:rPr>
          <w:rFonts w:ascii="Times New Roman" w:hAnsi="Times New Roman"/>
          <w:i/>
          <w:sz w:val="28"/>
          <w:szCs w:val="28"/>
        </w:rPr>
        <w:t>/</w:t>
      </w:r>
      <w:r w:rsidR="00627CFA">
        <w:rPr>
          <w:rFonts w:ascii="Times New Roman" w:hAnsi="Times New Roman"/>
          <w:i/>
          <w:sz w:val="28"/>
          <w:szCs w:val="28"/>
        </w:rPr>
        <w:t>10</w:t>
      </w:r>
      <w:bookmarkStart w:id="0" w:name="_GoBack"/>
      <w:bookmarkEnd w:id="0"/>
      <w:r w:rsidRPr="007D0B90">
        <w:rPr>
          <w:rFonts w:ascii="Times New Roman" w:hAnsi="Times New Roman"/>
          <w:i/>
          <w:sz w:val="28"/>
          <w:szCs w:val="28"/>
        </w:rPr>
        <w:t>/2024</w:t>
      </w:r>
    </w:p>
    <w:p w14:paraId="3E1D2080" w14:textId="77777777" w:rsidR="00A97D4A" w:rsidRPr="007D0B90" w:rsidRDefault="00A97D4A" w:rsidP="00A97D4A">
      <w:pPr>
        <w:spacing w:before="80" w:after="0" w:line="240" w:lineRule="auto"/>
        <w:jc w:val="center"/>
        <w:rPr>
          <w:rFonts w:ascii="Times New Roman" w:hAnsi="Times New Roman"/>
          <w:i/>
          <w:sz w:val="28"/>
          <w:szCs w:val="28"/>
        </w:rPr>
      </w:pPr>
      <w:r w:rsidRPr="007D0B90">
        <w:rPr>
          <w:rFonts w:ascii="Times New Roman" w:hAnsi="Times New Roman"/>
          <w:i/>
          <w:sz w:val="28"/>
          <w:szCs w:val="28"/>
        </w:rPr>
        <w:t xml:space="preserve"> của Ủy ban nhân dân tỉnh Lào Cai) </w:t>
      </w:r>
    </w:p>
    <w:p w14:paraId="7E749561" w14:textId="3F29A03C" w:rsidR="00A97D4A" w:rsidRPr="007D0B90" w:rsidRDefault="00A97D4A" w:rsidP="00A97D4A">
      <w:pPr>
        <w:spacing w:beforeLines="60" w:before="144" w:afterLines="60" w:after="144" w:line="240" w:lineRule="auto"/>
        <w:jc w:val="center"/>
        <w:rPr>
          <w:rFonts w:ascii="Times New Roman" w:hAnsi="Times New Roman"/>
          <w:i/>
          <w:sz w:val="28"/>
          <w:szCs w:val="28"/>
        </w:rPr>
      </w:pPr>
      <w:r w:rsidRPr="007D0B90">
        <w:rPr>
          <w:rFonts w:ascii="Times New Roman" w:hAnsi="Times New Roman"/>
          <w:i/>
          <w:noProof/>
          <w:sz w:val="28"/>
          <w:szCs w:val="28"/>
        </w:rPr>
        <mc:AlternateContent>
          <mc:Choice Requires="wps">
            <w:drawing>
              <wp:anchor distT="0" distB="0" distL="114300" distR="114300" simplePos="0" relativeHeight="251659264" behindDoc="0" locked="0" layoutInCell="1" allowOverlap="1" wp14:anchorId="7684A170" wp14:editId="7507969B">
                <wp:simplePos x="0" y="0"/>
                <wp:positionH relativeFrom="column">
                  <wp:posOffset>2321560</wp:posOffset>
                </wp:positionH>
                <wp:positionV relativeFrom="paragraph">
                  <wp:posOffset>44450</wp:posOffset>
                </wp:positionV>
                <wp:extent cx="1123950" cy="0"/>
                <wp:effectExtent l="10795" t="12700" r="8255" b="6350"/>
                <wp:wrapNone/>
                <wp:docPr id="115624379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3EC6774" id="Straight Arrow Connector 1" o:spid="_x0000_s1026" type="#_x0000_t32" style="position:absolute;margin-left:182.8pt;margin-top:3.5pt;width: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"/>
            </w:pict>
          </mc:Fallback>
        </mc:AlternateContent>
      </w:r>
    </w:p>
    <w:p w14:paraId="5993A3FF" w14:textId="77777777" w:rsidR="00A97D4A" w:rsidRPr="007D0B90" w:rsidRDefault="00A97D4A" w:rsidP="00A97D4A">
      <w:pPr>
        <w:spacing w:before="80" w:after="80" w:line="240" w:lineRule="auto"/>
        <w:ind w:firstLine="720"/>
        <w:jc w:val="both"/>
        <w:rPr>
          <w:rFonts w:ascii="Times New Roman" w:hAnsi="Times New Roman"/>
          <w:b/>
          <w:sz w:val="28"/>
          <w:szCs w:val="28"/>
        </w:rPr>
      </w:pPr>
      <w:r w:rsidRPr="007D0B90">
        <w:rPr>
          <w:rFonts w:ascii="Times New Roman" w:hAnsi="Times New Roman"/>
          <w:b/>
          <w:sz w:val="28"/>
          <w:szCs w:val="28"/>
        </w:rPr>
        <w:t>Điều 1. Phạm vi điều chỉnh</w:t>
      </w:r>
    </w:p>
    <w:p w14:paraId="10074DEC" w14:textId="62C28378" w:rsidR="00A97D4A" w:rsidRPr="007D0B90" w:rsidRDefault="00A97D4A" w:rsidP="00A97D4A">
      <w:pPr>
        <w:spacing w:before="80" w:after="80" w:line="240" w:lineRule="auto"/>
        <w:ind w:firstLine="720"/>
        <w:jc w:val="both"/>
        <w:rPr>
          <w:rFonts w:ascii="Times New Roman" w:hAnsi="Times New Roman"/>
          <w:sz w:val="28"/>
          <w:szCs w:val="28"/>
        </w:rPr>
      </w:pPr>
      <w:r w:rsidRPr="007D0B90">
        <w:rPr>
          <w:rFonts w:ascii="Times New Roman" w:hAnsi="Times New Roman"/>
          <w:sz w:val="28"/>
          <w:szCs w:val="28"/>
        </w:rPr>
        <w:t>Quy định</w:t>
      </w:r>
      <w:r w:rsidR="00BE0175">
        <w:rPr>
          <w:rFonts w:ascii="Times New Roman" w:hAnsi="Times New Roman"/>
          <w:sz w:val="28"/>
          <w:szCs w:val="28"/>
        </w:rPr>
        <w:t xml:space="preserve"> </w:t>
      </w:r>
      <w:r w:rsidR="00BE0175" w:rsidRPr="00F60189">
        <w:rPr>
          <w:rFonts w:ascii="Times New Roman" w:hAnsi="Times New Roman"/>
          <w:color w:val="000000" w:themeColor="text1"/>
          <w:sz w:val="28"/>
          <w:szCs w:val="28"/>
        </w:rPr>
        <w:t>này quy định</w:t>
      </w:r>
      <w:r w:rsidRPr="00F60189">
        <w:rPr>
          <w:rFonts w:ascii="Times New Roman" w:hAnsi="Times New Roman"/>
          <w:color w:val="000000" w:themeColor="text1"/>
          <w:sz w:val="28"/>
          <w:szCs w:val="28"/>
        </w:rPr>
        <w:t xml:space="preserve"> </w:t>
      </w:r>
      <w:r w:rsidRPr="007D0B90">
        <w:rPr>
          <w:rFonts w:ascii="Times New Roman" w:hAnsi="Times New Roman"/>
          <w:sz w:val="28"/>
          <w:szCs w:val="28"/>
        </w:rPr>
        <w:t>chi tiết tiêu chuẩn xét tặng danh hiệu “Gia đình văn hóa”, “Thôn, tổ dân phố văn hóa”, “Xã, phường, thị trấn tiêu biểu” trên địa bàn tỉnh Lào Cai (sau đây gọi tắt là Quy định).</w:t>
      </w:r>
    </w:p>
    <w:p w14:paraId="034519E0" w14:textId="77777777" w:rsidR="00A97D4A" w:rsidRPr="007D0B90" w:rsidRDefault="00A97D4A" w:rsidP="00A97D4A">
      <w:pPr>
        <w:spacing w:before="80" w:after="80" w:line="240" w:lineRule="auto"/>
        <w:ind w:left="720"/>
        <w:jc w:val="both"/>
        <w:rPr>
          <w:rFonts w:ascii="Times New Roman" w:hAnsi="Times New Roman"/>
          <w:b/>
          <w:sz w:val="28"/>
          <w:szCs w:val="28"/>
        </w:rPr>
      </w:pPr>
      <w:r w:rsidRPr="007D0B90">
        <w:rPr>
          <w:rFonts w:ascii="Times New Roman" w:hAnsi="Times New Roman"/>
          <w:b/>
          <w:sz w:val="28"/>
          <w:szCs w:val="28"/>
        </w:rPr>
        <w:t>Điều 2. Đối tượng áp dụng</w:t>
      </w:r>
    </w:p>
    <w:p w14:paraId="0CFE5043" w14:textId="4DEDB24A" w:rsidR="00A97D4A" w:rsidRPr="007D0B90" w:rsidRDefault="00A97D4A" w:rsidP="00A97D4A">
      <w:pPr>
        <w:spacing w:before="80" w:after="80" w:line="240" w:lineRule="auto"/>
        <w:ind w:firstLine="720"/>
        <w:jc w:val="both"/>
        <w:rPr>
          <w:rFonts w:ascii="Times New Roman" w:hAnsi="Times New Roman"/>
          <w:sz w:val="28"/>
          <w:szCs w:val="28"/>
        </w:rPr>
      </w:pPr>
      <w:r w:rsidRPr="007D0B90">
        <w:rPr>
          <w:rFonts w:ascii="Times New Roman" w:hAnsi="Times New Roman"/>
          <w:sz w:val="28"/>
          <w:szCs w:val="28"/>
        </w:rPr>
        <w:t>Hộ gia đình; thôn</w:t>
      </w:r>
      <w:r w:rsidR="00B95E1C">
        <w:rPr>
          <w:rFonts w:ascii="Times New Roman" w:hAnsi="Times New Roman"/>
          <w:sz w:val="28"/>
          <w:szCs w:val="28"/>
        </w:rPr>
        <w:t>, bản (gọi chung là thôn)</w:t>
      </w:r>
      <w:r w:rsidRPr="007D0B90">
        <w:rPr>
          <w:rFonts w:ascii="Times New Roman" w:hAnsi="Times New Roman"/>
          <w:sz w:val="28"/>
          <w:szCs w:val="28"/>
        </w:rPr>
        <w:t>, tổ dân phố; xã, phường, thị trấn và các cơ quan, tổ chức, cá nhân có liên quan đến hoạt động xét tặng danh hiệu “Gia đình văn hóa”, “Thôn, Tổ dân phố văn hóa”, “Xã, phường, thị trấn tiêu biểu” trên địa bàn tỉnh Lào Cai.</w:t>
      </w:r>
    </w:p>
    <w:p w14:paraId="1359E26D" w14:textId="77777777" w:rsidR="00A97D4A" w:rsidRPr="007D0B90" w:rsidRDefault="00A97D4A" w:rsidP="00A97D4A">
      <w:pPr>
        <w:spacing w:before="80" w:after="80" w:line="240" w:lineRule="auto"/>
        <w:rPr>
          <w:rFonts w:ascii="Times New Roman" w:hAnsi="Times New Roman"/>
          <w:b/>
          <w:sz w:val="28"/>
          <w:szCs w:val="28"/>
        </w:rPr>
      </w:pPr>
      <w:r w:rsidRPr="007D0B90">
        <w:rPr>
          <w:rFonts w:ascii="Times New Roman" w:hAnsi="Times New Roman"/>
          <w:b/>
          <w:sz w:val="28"/>
          <w:szCs w:val="28"/>
        </w:rPr>
        <w:tab/>
        <w:t xml:space="preserve">Điều 3. </w:t>
      </w:r>
      <w:r>
        <w:rPr>
          <w:rFonts w:ascii="Times New Roman" w:hAnsi="Times New Roman"/>
          <w:b/>
          <w:sz w:val="28"/>
          <w:szCs w:val="28"/>
        </w:rPr>
        <w:t>T</w:t>
      </w:r>
      <w:r w:rsidRPr="007D0B90">
        <w:rPr>
          <w:rFonts w:ascii="Times New Roman" w:hAnsi="Times New Roman"/>
          <w:b/>
          <w:sz w:val="28"/>
          <w:szCs w:val="28"/>
        </w:rPr>
        <w:t>iêu chuẩn xét tặng các danh hiệu</w:t>
      </w:r>
    </w:p>
    <w:p w14:paraId="7A503006" w14:textId="264AD193" w:rsidR="00A97D4A" w:rsidRPr="007D0B90" w:rsidRDefault="00A97D4A" w:rsidP="00A97D4A">
      <w:pPr>
        <w:spacing w:before="80" w:after="80" w:line="240" w:lineRule="auto"/>
        <w:ind w:firstLine="709"/>
        <w:jc w:val="both"/>
        <w:rPr>
          <w:rFonts w:ascii="Times New Roman" w:hAnsi="Times New Roman"/>
          <w:sz w:val="28"/>
          <w:szCs w:val="28"/>
          <w:shd w:val="clear" w:color="auto" w:fill="FFFFFF"/>
        </w:rPr>
      </w:pPr>
      <w:bookmarkStart w:id="1" w:name="khoan_1_6"/>
      <w:r w:rsidRPr="007D0B90">
        <w:rPr>
          <w:rFonts w:ascii="Times New Roman" w:hAnsi="Times New Roman"/>
          <w:sz w:val="28"/>
          <w:szCs w:val="28"/>
          <w:shd w:val="clear" w:color="auto" w:fill="FFFFFF"/>
        </w:rPr>
        <w:t>1. Tiêu chuẩn xét tặng danh hiệu “Gia đình văn hóa” thực hiện theo quy định tại </w:t>
      </w:r>
      <w:bookmarkStart w:id="2" w:name="bieumau_pl_1"/>
      <w:bookmarkEnd w:id="1"/>
      <w:r w:rsidRPr="007D0B90">
        <w:rPr>
          <w:rFonts w:ascii="Times New Roman" w:hAnsi="Times New Roman"/>
          <w:sz w:val="28"/>
          <w:szCs w:val="28"/>
          <w:shd w:val="clear" w:color="auto" w:fill="FFFFFF"/>
        </w:rPr>
        <w:t>Phụ lục I</w:t>
      </w:r>
      <w:bookmarkEnd w:id="2"/>
      <w:r w:rsidRPr="007D0B90">
        <w:rPr>
          <w:rFonts w:ascii="Times New Roman" w:hAnsi="Times New Roman"/>
          <w:sz w:val="28"/>
          <w:szCs w:val="28"/>
          <w:shd w:val="clear" w:color="auto" w:fill="FFFFFF"/>
        </w:rPr>
        <w:t xml:space="preserve"> kèm theo Quyết định này. </w:t>
      </w:r>
      <w:r w:rsidRPr="007D0B90">
        <w:rPr>
          <w:rFonts w:ascii="Times New Roman" w:hAnsi="Times New Roman"/>
          <w:bCs/>
          <w:sz w:val="28"/>
          <w:szCs w:val="28"/>
        </w:rPr>
        <w:t xml:space="preserve">Gia đình được công nhận danh hiệu “Gia đình văn hóa” khi đạt 100% các </w:t>
      </w:r>
      <w:r w:rsidRPr="00F60189">
        <w:rPr>
          <w:rFonts w:ascii="Times New Roman" w:hAnsi="Times New Roman"/>
          <w:bCs/>
          <w:color w:val="000000" w:themeColor="text1"/>
          <w:sz w:val="28"/>
          <w:szCs w:val="28"/>
        </w:rPr>
        <w:t xml:space="preserve">tiêu </w:t>
      </w:r>
      <w:r w:rsidR="0036529C" w:rsidRPr="00F60189">
        <w:rPr>
          <w:rFonts w:ascii="Times New Roman" w:hAnsi="Times New Roman"/>
          <w:bCs/>
          <w:color w:val="000000" w:themeColor="text1"/>
          <w:sz w:val="28"/>
          <w:szCs w:val="28"/>
        </w:rPr>
        <w:t>chuẩn</w:t>
      </w:r>
      <w:r w:rsidRPr="00F60189">
        <w:rPr>
          <w:rFonts w:ascii="Times New Roman" w:hAnsi="Times New Roman"/>
          <w:bCs/>
          <w:color w:val="000000" w:themeColor="text1"/>
          <w:sz w:val="28"/>
          <w:szCs w:val="28"/>
        </w:rPr>
        <w:t xml:space="preserve"> </w:t>
      </w:r>
      <w:r w:rsidRPr="007D0B90">
        <w:rPr>
          <w:rFonts w:ascii="Times New Roman" w:hAnsi="Times New Roman"/>
          <w:bCs/>
          <w:sz w:val="28"/>
          <w:szCs w:val="28"/>
        </w:rPr>
        <w:t>theo Phụ lục I.</w:t>
      </w:r>
    </w:p>
    <w:p w14:paraId="714F4F39" w14:textId="77777777" w:rsidR="00A97D4A" w:rsidRPr="007D0B90" w:rsidRDefault="00A97D4A" w:rsidP="00A97D4A">
      <w:pPr>
        <w:pStyle w:val="NormalWeb"/>
        <w:shd w:val="clear" w:color="auto" w:fill="FFFFFF"/>
        <w:spacing w:before="80" w:beforeAutospacing="0" w:after="80" w:afterAutospacing="0"/>
        <w:ind w:firstLine="709"/>
        <w:jc w:val="both"/>
        <w:rPr>
          <w:rFonts w:eastAsia="Calibri"/>
          <w:sz w:val="8"/>
          <w:szCs w:val="28"/>
          <w:shd w:val="clear" w:color="auto" w:fill="FFFFFF"/>
        </w:rPr>
      </w:pPr>
      <w:bookmarkStart w:id="3" w:name="khoan_2_6"/>
      <w:r w:rsidRPr="007D0B90">
        <w:rPr>
          <w:rFonts w:eastAsia="Calibri"/>
          <w:sz w:val="28"/>
          <w:szCs w:val="28"/>
          <w:shd w:val="clear" w:color="auto" w:fill="FFFFFF"/>
        </w:rPr>
        <w:t>2. Tiêu chuẩn xét tặng danh hiệu “Thôn, tổ dân phố văn hóa” thực hiện theo quy định tại</w:t>
      </w:r>
      <w:bookmarkEnd w:id="3"/>
      <w:r w:rsidRPr="007D0B90">
        <w:rPr>
          <w:rFonts w:eastAsia="Calibri"/>
          <w:sz w:val="28"/>
          <w:szCs w:val="28"/>
          <w:shd w:val="clear" w:color="auto" w:fill="FFFFFF"/>
        </w:rPr>
        <w:t> </w:t>
      </w:r>
      <w:bookmarkStart w:id="4" w:name="bieumau_pl_2"/>
      <w:r w:rsidRPr="007D0B90">
        <w:rPr>
          <w:rFonts w:eastAsia="Calibri"/>
          <w:sz w:val="28"/>
          <w:szCs w:val="28"/>
          <w:shd w:val="clear" w:color="auto" w:fill="FFFFFF"/>
        </w:rPr>
        <w:t>Phụ lục II</w:t>
      </w:r>
      <w:bookmarkEnd w:id="4"/>
      <w:r w:rsidRPr="007D0B90">
        <w:rPr>
          <w:rFonts w:eastAsia="Calibri"/>
          <w:sz w:val="28"/>
          <w:szCs w:val="28"/>
          <w:shd w:val="clear" w:color="auto" w:fill="FFFFFF"/>
        </w:rPr>
        <w:t> kèm theo Quyết định này. Thôn, tổ dân phố được công nhận danh hiệu “Thôn, Tổ dân phố văn hóa” khi đạt 100% các tiêu chuẩn theo Phụ lục II.</w:t>
      </w:r>
    </w:p>
    <w:p w14:paraId="0A9F3BAA" w14:textId="77777777" w:rsidR="00A97D4A" w:rsidRPr="007D0B90" w:rsidRDefault="00A97D4A" w:rsidP="00A97D4A">
      <w:pPr>
        <w:pStyle w:val="NormalWeb"/>
        <w:shd w:val="clear" w:color="auto" w:fill="FFFFFF"/>
        <w:spacing w:before="80" w:beforeAutospacing="0" w:after="80" w:afterAutospacing="0"/>
        <w:ind w:firstLine="709"/>
        <w:jc w:val="both"/>
        <w:rPr>
          <w:rFonts w:eastAsia="Calibri"/>
          <w:sz w:val="28"/>
          <w:szCs w:val="28"/>
          <w:shd w:val="clear" w:color="auto" w:fill="FFFFFF"/>
        </w:rPr>
      </w:pPr>
      <w:bookmarkStart w:id="5" w:name="khoan_3_6"/>
      <w:r w:rsidRPr="007D0B90">
        <w:rPr>
          <w:rFonts w:eastAsia="Calibri"/>
          <w:sz w:val="28"/>
          <w:szCs w:val="28"/>
          <w:shd w:val="clear" w:color="auto" w:fill="FFFFFF"/>
        </w:rPr>
        <w:t>3. Tiêu chuẩn xét tặng danh hiệu “Xã, phường, thị trấn tiêu biểu” thực hiện theo quy định tại</w:t>
      </w:r>
      <w:bookmarkEnd w:id="5"/>
      <w:r w:rsidRPr="007D0B90">
        <w:rPr>
          <w:rFonts w:eastAsia="Calibri"/>
          <w:sz w:val="28"/>
          <w:szCs w:val="28"/>
          <w:shd w:val="clear" w:color="auto" w:fill="FFFFFF"/>
        </w:rPr>
        <w:t> </w:t>
      </w:r>
      <w:bookmarkStart w:id="6" w:name="bieumau_pl_3"/>
      <w:r w:rsidRPr="007D0B90">
        <w:rPr>
          <w:rFonts w:eastAsia="Calibri"/>
          <w:sz w:val="28"/>
          <w:szCs w:val="28"/>
          <w:shd w:val="clear" w:color="auto" w:fill="FFFFFF"/>
        </w:rPr>
        <w:t>Phụ lục III</w:t>
      </w:r>
      <w:bookmarkEnd w:id="6"/>
      <w:r w:rsidRPr="007D0B90">
        <w:rPr>
          <w:rFonts w:eastAsia="Calibri"/>
          <w:sz w:val="28"/>
          <w:szCs w:val="28"/>
          <w:shd w:val="clear" w:color="auto" w:fill="FFFFFF"/>
        </w:rPr>
        <w:t> kèm theo Quyết định này.</w:t>
      </w:r>
      <w:r w:rsidRPr="007D0B90">
        <w:t xml:space="preserve"> </w:t>
      </w:r>
      <w:r w:rsidRPr="007D0B90">
        <w:rPr>
          <w:rFonts w:eastAsia="Calibri"/>
          <w:sz w:val="28"/>
          <w:szCs w:val="28"/>
          <w:shd w:val="clear" w:color="auto" w:fill="FFFFFF"/>
        </w:rPr>
        <w:t>Xã, phường, thị trấn được công nhận danh hiệu “Xã, phường, thị trấn tiêu biểu” khi đạt 100% tiêu chuẩn theo Phụ lục III.</w:t>
      </w:r>
    </w:p>
    <w:p w14:paraId="19C0A946" w14:textId="77777777" w:rsidR="00A97D4A" w:rsidRPr="007D0B90" w:rsidRDefault="00A97D4A" w:rsidP="00A97D4A">
      <w:pPr>
        <w:pStyle w:val="NormalWeb"/>
        <w:shd w:val="clear" w:color="auto" w:fill="FFFFFF"/>
        <w:spacing w:before="80" w:beforeAutospacing="0" w:after="80" w:afterAutospacing="0"/>
        <w:ind w:firstLine="720"/>
        <w:rPr>
          <w:rFonts w:eastAsia="Calibri"/>
          <w:b/>
          <w:sz w:val="28"/>
          <w:szCs w:val="28"/>
        </w:rPr>
      </w:pPr>
      <w:r w:rsidRPr="007D0B90">
        <w:rPr>
          <w:rFonts w:eastAsia="Calibri"/>
          <w:b/>
          <w:sz w:val="28"/>
          <w:szCs w:val="28"/>
        </w:rPr>
        <w:t>Điều 4. Trách nhiệm thực hiện</w:t>
      </w:r>
    </w:p>
    <w:p w14:paraId="0F2AA4F8" w14:textId="229BF48C" w:rsidR="00A97D4A" w:rsidRPr="007D0B90" w:rsidRDefault="00A97D4A" w:rsidP="00EE724E">
      <w:pPr>
        <w:spacing w:before="80" w:after="80" w:line="240" w:lineRule="auto"/>
        <w:ind w:right="51" w:firstLine="709"/>
        <w:jc w:val="both"/>
        <w:rPr>
          <w:rFonts w:ascii="Times New Roman" w:hAnsi="Times New Roman"/>
          <w:sz w:val="28"/>
          <w:szCs w:val="28"/>
          <w:lang w:val="fr-FR"/>
        </w:rPr>
      </w:pPr>
      <w:r w:rsidRPr="007D0B90">
        <w:rPr>
          <w:rFonts w:ascii="Times New Roman" w:hAnsi="Times New Roman"/>
          <w:sz w:val="28"/>
          <w:szCs w:val="28"/>
          <w:lang w:val="fr-FR"/>
        </w:rPr>
        <w:t>1</w:t>
      </w:r>
      <w:r w:rsidRPr="00F60189">
        <w:rPr>
          <w:rFonts w:ascii="Times New Roman" w:hAnsi="Times New Roman"/>
          <w:color w:val="000000" w:themeColor="text1"/>
          <w:sz w:val="28"/>
          <w:szCs w:val="28"/>
          <w:lang w:val="fr-FR"/>
        </w:rPr>
        <w:t xml:space="preserve">. </w:t>
      </w:r>
      <w:r w:rsidR="00EE724E" w:rsidRPr="00F60189">
        <w:rPr>
          <w:rFonts w:ascii="Times New Roman" w:hAnsi="Times New Roman"/>
          <w:color w:val="000000" w:themeColor="text1"/>
          <w:sz w:val="28"/>
          <w:szCs w:val="28"/>
          <w:lang w:val="fr-FR"/>
        </w:rPr>
        <w:t>Ban Chỉ đạo Phong trào “Toàn dân đoàn kết xây dựng đời sống văn hóa” và công tác gia đình các cấp</w:t>
      </w:r>
      <w:r w:rsidR="00EE724E">
        <w:rPr>
          <w:rFonts w:ascii="Times New Roman" w:hAnsi="Times New Roman"/>
          <w:sz w:val="28"/>
          <w:szCs w:val="28"/>
          <w:lang w:val="fr-FR"/>
        </w:rPr>
        <w:t xml:space="preserve">; </w:t>
      </w:r>
      <w:r w:rsidR="00582BE7">
        <w:rPr>
          <w:rFonts w:ascii="Times New Roman" w:hAnsi="Times New Roman"/>
          <w:sz w:val="28"/>
          <w:szCs w:val="28"/>
          <w:lang w:val="fr-FR"/>
        </w:rPr>
        <w:t>c</w:t>
      </w:r>
      <w:r w:rsidRPr="007D0B90">
        <w:rPr>
          <w:rFonts w:ascii="Times New Roman" w:hAnsi="Times New Roman"/>
          <w:sz w:val="28"/>
          <w:szCs w:val="28"/>
          <w:lang w:val="fr-FR"/>
        </w:rPr>
        <w:t>ác sở, ban, ngành và các tổ chức chính trị - xã hội tỉnh trong phạm vi nhiệm vụ, quyền hạn của mình có trách nhiệm tuyên truyền, phổ biến và tổ chức triển khai thực hiện các nội dung có liên quan trong quá trình xét tặng danh hiệu “Gia đình văn hóa”, “Thôn, tổ dân phố văn hóa”, “Xã, phường, thị trấn tiêu biểu”.</w:t>
      </w:r>
    </w:p>
    <w:p w14:paraId="72077CF5" w14:textId="77777777" w:rsidR="00A97D4A" w:rsidRPr="007D0B90" w:rsidRDefault="00A97D4A" w:rsidP="00A97D4A">
      <w:pPr>
        <w:pStyle w:val="NormalWeb"/>
        <w:shd w:val="clear" w:color="auto" w:fill="FFFFFF"/>
        <w:spacing w:before="80" w:beforeAutospacing="0" w:after="80" w:afterAutospacing="0"/>
        <w:ind w:firstLine="720"/>
        <w:rPr>
          <w:rFonts w:eastAsia="Calibri"/>
          <w:sz w:val="28"/>
          <w:szCs w:val="28"/>
        </w:rPr>
      </w:pPr>
      <w:r w:rsidRPr="007D0B90">
        <w:rPr>
          <w:rFonts w:eastAsia="Calibri"/>
          <w:sz w:val="28"/>
          <w:szCs w:val="28"/>
        </w:rPr>
        <w:t xml:space="preserve">2. Sở Văn hóa và Thể thao </w:t>
      </w:r>
    </w:p>
    <w:p w14:paraId="2451AC0E" w14:textId="77777777" w:rsidR="00A97D4A" w:rsidRPr="007D0B90" w:rsidRDefault="00A97D4A" w:rsidP="00A97D4A">
      <w:pPr>
        <w:pStyle w:val="NormalWeb"/>
        <w:shd w:val="clear" w:color="auto" w:fill="FFFFFF"/>
        <w:spacing w:before="80" w:beforeAutospacing="0" w:after="80" w:afterAutospacing="0"/>
        <w:ind w:firstLine="720"/>
        <w:rPr>
          <w:rFonts w:eastAsia="Calibri"/>
          <w:sz w:val="28"/>
          <w:szCs w:val="28"/>
        </w:rPr>
      </w:pPr>
      <w:r w:rsidRPr="007D0B90">
        <w:rPr>
          <w:rFonts w:eastAsia="Calibri"/>
          <w:sz w:val="28"/>
          <w:szCs w:val="28"/>
        </w:rPr>
        <w:t xml:space="preserve">a) </w:t>
      </w:r>
      <w:r w:rsidRPr="007D0B90">
        <w:rPr>
          <w:sz w:val="28"/>
          <w:szCs w:val="28"/>
          <w:lang w:val="fr-FR"/>
        </w:rPr>
        <w:t>Theo dõi, tổng hợp việc tổ chức triển khai thực hiện Quy định này.</w:t>
      </w:r>
    </w:p>
    <w:p w14:paraId="6C426209" w14:textId="77777777"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rFonts w:eastAsia="Calibri"/>
          <w:sz w:val="28"/>
          <w:szCs w:val="28"/>
        </w:rPr>
        <w:lastRenderedPageBreak/>
        <w:t xml:space="preserve">b) Chỉ đạo, tuyên truyền, hướng dẫn và tổ chức triển khai thực hiện việc xét tặng </w:t>
      </w:r>
      <w:r w:rsidRPr="007D0B90">
        <w:rPr>
          <w:sz w:val="28"/>
          <w:szCs w:val="28"/>
        </w:rPr>
        <w:t>danh hiệu “Gia đình văn hóa”, “Thôn, tổ dân phố văn hóa”, “Xã, phường, thị trấn tiêu biểu” trên địa bàn tỉnh.</w:t>
      </w:r>
    </w:p>
    <w:p w14:paraId="49B7E203" w14:textId="207728BC" w:rsidR="00A97D4A" w:rsidRPr="007B0D84" w:rsidRDefault="00A97D4A" w:rsidP="00A97D4A">
      <w:pPr>
        <w:pStyle w:val="NormalWeb"/>
        <w:shd w:val="clear" w:color="auto" w:fill="FFFFFF"/>
        <w:spacing w:before="80" w:beforeAutospacing="0" w:after="80" w:afterAutospacing="0"/>
        <w:ind w:firstLine="720"/>
        <w:jc w:val="both"/>
        <w:rPr>
          <w:b/>
          <w:bCs/>
          <w:i/>
          <w:iCs/>
          <w:sz w:val="28"/>
          <w:szCs w:val="28"/>
          <w:u w:val="single"/>
        </w:rPr>
      </w:pPr>
      <w:r w:rsidRPr="007D0B90">
        <w:rPr>
          <w:sz w:val="28"/>
          <w:szCs w:val="28"/>
        </w:rPr>
        <w:t xml:space="preserve">c) Hướng dẫn </w:t>
      </w:r>
      <w:r w:rsidRPr="007D0B90">
        <w:rPr>
          <w:sz w:val="28"/>
          <w:szCs w:val="28"/>
          <w:lang w:val="fr-FR"/>
        </w:rPr>
        <w:t xml:space="preserve">việc áp dụng tiêu chuẩn và trình tự, thủ tục, hồ sơ xét tặng danh hiệu “Gia đình văn hóa”, “Thôn, tổ dân phố văn hóa”, “Xã, phường, thị trấn tiêu biểu” tại </w:t>
      </w:r>
      <w:r w:rsidRPr="007A435F">
        <w:rPr>
          <w:sz w:val="28"/>
          <w:szCs w:val="28"/>
          <w:lang w:val="fr-FR"/>
        </w:rPr>
        <w:t>địa phương</w:t>
      </w:r>
      <w:r w:rsidR="007A435F" w:rsidRPr="007A435F">
        <w:rPr>
          <w:sz w:val="28"/>
          <w:szCs w:val="28"/>
          <w:lang w:val="fr-FR"/>
        </w:rPr>
        <w:t xml:space="preserve"> và</w:t>
      </w:r>
      <w:r w:rsidRPr="007A435F">
        <w:rPr>
          <w:sz w:val="28"/>
          <w:szCs w:val="28"/>
          <w:lang w:val="fr-FR"/>
        </w:rPr>
        <w:t xml:space="preserve"> cơ sở.</w:t>
      </w:r>
      <w:r w:rsidR="00F60189">
        <w:rPr>
          <w:sz w:val="28"/>
          <w:szCs w:val="28"/>
          <w:lang w:val="fr-FR"/>
        </w:rPr>
        <w:t xml:space="preserve"> </w:t>
      </w:r>
    </w:p>
    <w:p w14:paraId="2E6678EA" w14:textId="77777777"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rPr>
        <w:t>d) Tổ chức kiểm tra, thanh tra, giải quyết khiếu nại, tố cáo và xử lý vi phạm trong xét tặng danh hiệu “Gia đình văn hóa”, “Thôn, tổ dân phố văn hóa”, “Xã, phường, thị trấn tiêu biểu” theo quy định của pháp luật.</w:t>
      </w:r>
    </w:p>
    <w:p w14:paraId="2C396B19" w14:textId="3896450D"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rPr>
        <w:t>đ) Thực hiện công tác thống kê, báo cáo theo quy định.</w:t>
      </w:r>
      <w:r w:rsidR="00BE0175">
        <w:rPr>
          <w:sz w:val="28"/>
          <w:szCs w:val="28"/>
        </w:rPr>
        <w:t xml:space="preserve">                                                                                                                                                                                                                                                                                                                                                                                                                                                                                                                                                                                                                                                                                                                                                                                                                    </w:t>
      </w:r>
    </w:p>
    <w:p w14:paraId="544C5EE9" w14:textId="6BFB9C76" w:rsidR="00A97D4A" w:rsidRPr="007D0B90" w:rsidRDefault="00E940B8" w:rsidP="00A97D4A">
      <w:pPr>
        <w:spacing w:before="80" w:after="80" w:line="240" w:lineRule="auto"/>
        <w:ind w:right="51" w:firstLine="709"/>
        <w:jc w:val="both"/>
        <w:rPr>
          <w:rFonts w:ascii="Times New Roman" w:hAnsi="Times New Roman"/>
          <w:sz w:val="28"/>
          <w:szCs w:val="28"/>
          <w:lang w:val="fr-FR"/>
        </w:rPr>
      </w:pPr>
      <w:r>
        <w:rPr>
          <w:rFonts w:ascii="Times New Roman" w:hAnsi="Times New Roman"/>
          <w:sz w:val="28"/>
          <w:szCs w:val="28"/>
          <w:lang w:val="fr-FR"/>
        </w:rPr>
        <w:t>3</w:t>
      </w:r>
      <w:r w:rsidR="00A97D4A" w:rsidRPr="007D0B90">
        <w:rPr>
          <w:rFonts w:ascii="Times New Roman" w:hAnsi="Times New Roman"/>
          <w:sz w:val="28"/>
          <w:szCs w:val="28"/>
          <w:lang w:val="fr-FR"/>
        </w:rPr>
        <w:t xml:space="preserve">. </w:t>
      </w:r>
      <w:r w:rsidR="00A97D4A" w:rsidRPr="007D0B90">
        <w:rPr>
          <w:rFonts w:ascii="Times New Roman" w:hAnsi="Times New Roman"/>
          <w:sz w:val="28"/>
          <w:szCs w:val="28"/>
          <w:shd w:val="clear" w:color="auto" w:fill="FFFFFF"/>
        </w:rPr>
        <w:t>Sở Thông tin và Truyền thông</w:t>
      </w:r>
      <w:r w:rsidR="00A97D4A" w:rsidRPr="007D0B90">
        <w:rPr>
          <w:rFonts w:ascii="Times New Roman" w:hAnsi="Times New Roman"/>
          <w:sz w:val="28"/>
          <w:szCs w:val="28"/>
          <w:lang w:val="fr-FR"/>
        </w:rPr>
        <w:t>, Báo Lào Cai, Đài Phát thanh - Truyền hình tỉnh: Chỉ đạo, hướng dẫn, tổ chức tuyên truyền quy định về xét tặng danh hiệu “Gia đình văn hóa”, “Thôn, tổ dân phố văn hóa”, “Xã, phường, thị trấn tiêu biểu” trên các phương tiện thông tin đại chúng để toàn thể Nhân dân được tiếp cận thông tin.</w:t>
      </w:r>
    </w:p>
    <w:p w14:paraId="10E20191" w14:textId="72306FFA" w:rsidR="00A97D4A" w:rsidRPr="007D0B90" w:rsidRDefault="00E940B8" w:rsidP="00A97D4A">
      <w:pPr>
        <w:pStyle w:val="NormalWeb"/>
        <w:shd w:val="clear" w:color="auto" w:fill="FFFFFF"/>
        <w:spacing w:before="80" w:beforeAutospacing="0" w:after="80" w:afterAutospacing="0"/>
        <w:ind w:firstLine="720"/>
        <w:jc w:val="both"/>
        <w:rPr>
          <w:sz w:val="28"/>
          <w:szCs w:val="28"/>
        </w:rPr>
      </w:pPr>
      <w:r>
        <w:rPr>
          <w:sz w:val="28"/>
          <w:szCs w:val="28"/>
        </w:rPr>
        <w:t>4</w:t>
      </w:r>
      <w:r w:rsidR="00A97D4A" w:rsidRPr="007D0B90">
        <w:rPr>
          <w:sz w:val="28"/>
          <w:szCs w:val="28"/>
        </w:rPr>
        <w:t>. Ủy ban nhân dân các huyện, thị xã, thành phố</w:t>
      </w:r>
    </w:p>
    <w:p w14:paraId="4962C0E3" w14:textId="77777777"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rPr>
        <w:t xml:space="preserve">a) Chỉ đạo, hướng dẫn, tuyên truyền và tổ chức </w:t>
      </w:r>
      <w:r w:rsidRPr="007D0B90">
        <w:rPr>
          <w:rFonts w:eastAsia="Calibri"/>
          <w:sz w:val="28"/>
          <w:szCs w:val="28"/>
        </w:rPr>
        <w:t xml:space="preserve">triển khai thực hiện các văn bản quy phạm pháp luật về xét tặng </w:t>
      </w:r>
      <w:r w:rsidRPr="007D0B90">
        <w:rPr>
          <w:sz w:val="28"/>
          <w:szCs w:val="28"/>
        </w:rPr>
        <w:t>danh hiệu “Gia đình văn hóa”, “Thôn, tổ dân phố văn hóa”, “Xã, phường, thị trấn tiêu biểu” tại địa phương.</w:t>
      </w:r>
    </w:p>
    <w:p w14:paraId="6C8E9A8E" w14:textId="77777777"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rPr>
        <w:t>b) Kiểm tra, thanh tra, giải quyết khiếu nại, tố cáo và xử lý vi phạm trong xét tặng danh hiệu “Gia đình văn hóa”, “Thôn, tổ dân phố văn hóa” thuộc thẩm quyền quản lý theo quy định của pháp luật.</w:t>
      </w:r>
    </w:p>
    <w:p w14:paraId="35CC2E7A" w14:textId="349467CE"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rPr>
        <w:t xml:space="preserve">c) Thực hiện công tác thống kê, báo cáo </w:t>
      </w:r>
      <w:r w:rsidR="0099155F">
        <w:rPr>
          <w:sz w:val="28"/>
          <w:szCs w:val="28"/>
        </w:rPr>
        <w:t>kết quả thực hiện Qu</w:t>
      </w:r>
      <w:r w:rsidR="00A31F10">
        <w:rPr>
          <w:sz w:val="28"/>
          <w:szCs w:val="28"/>
        </w:rPr>
        <w:t>y</w:t>
      </w:r>
      <w:r w:rsidR="0099155F">
        <w:rPr>
          <w:sz w:val="28"/>
          <w:szCs w:val="28"/>
        </w:rPr>
        <w:t xml:space="preserve"> định</w:t>
      </w:r>
      <w:r w:rsidR="007A435F">
        <w:rPr>
          <w:sz w:val="28"/>
          <w:szCs w:val="28"/>
        </w:rPr>
        <w:t xml:space="preserve"> này</w:t>
      </w:r>
      <w:r w:rsidR="0099155F">
        <w:rPr>
          <w:sz w:val="28"/>
          <w:szCs w:val="28"/>
        </w:rPr>
        <w:t xml:space="preserve"> về Sở Văn hoá và Thể thao theo</w:t>
      </w:r>
      <w:r w:rsidRPr="007D0B90">
        <w:rPr>
          <w:sz w:val="28"/>
          <w:szCs w:val="28"/>
        </w:rPr>
        <w:t xml:space="preserve"> quy định.</w:t>
      </w:r>
    </w:p>
    <w:p w14:paraId="751FBF94" w14:textId="3104E82C" w:rsidR="00A97D4A" w:rsidRPr="007D0B90" w:rsidRDefault="00E940B8" w:rsidP="00A97D4A">
      <w:pPr>
        <w:spacing w:before="80" w:after="80" w:line="240" w:lineRule="auto"/>
        <w:ind w:right="51" w:firstLine="720"/>
        <w:rPr>
          <w:rFonts w:ascii="Times New Roman" w:hAnsi="Times New Roman"/>
          <w:bCs/>
          <w:sz w:val="28"/>
          <w:szCs w:val="28"/>
          <w:lang w:val="fr-FR"/>
        </w:rPr>
      </w:pPr>
      <w:r>
        <w:rPr>
          <w:rFonts w:ascii="Times New Roman" w:hAnsi="Times New Roman"/>
          <w:bCs/>
          <w:sz w:val="28"/>
          <w:szCs w:val="28"/>
          <w:lang w:val="fr-FR"/>
        </w:rPr>
        <w:t>5</w:t>
      </w:r>
      <w:r w:rsidR="00A97D4A" w:rsidRPr="007D0B90">
        <w:rPr>
          <w:rFonts w:ascii="Times New Roman" w:hAnsi="Times New Roman"/>
          <w:bCs/>
          <w:sz w:val="28"/>
          <w:szCs w:val="28"/>
          <w:lang w:val="fr-FR"/>
        </w:rPr>
        <w:t>. Ủy ban nhân dân các xã, phường, thị trấn</w:t>
      </w:r>
    </w:p>
    <w:p w14:paraId="5E0598FC" w14:textId="28515894" w:rsidR="00A97D4A" w:rsidRPr="007D0B90" w:rsidRDefault="00A97D4A" w:rsidP="00A97D4A">
      <w:pPr>
        <w:spacing w:before="80" w:after="80" w:line="240" w:lineRule="auto"/>
        <w:jc w:val="both"/>
        <w:rPr>
          <w:rFonts w:ascii="Times New Roman" w:hAnsi="Times New Roman"/>
          <w:sz w:val="28"/>
          <w:szCs w:val="28"/>
          <w:lang w:val="fr-FR"/>
        </w:rPr>
      </w:pPr>
      <w:r w:rsidRPr="007D0B90">
        <w:rPr>
          <w:b/>
          <w:bCs/>
          <w:sz w:val="28"/>
          <w:szCs w:val="28"/>
          <w:lang w:val="fr-FR"/>
        </w:rPr>
        <w:tab/>
      </w:r>
      <w:r w:rsidRPr="007D0B90">
        <w:rPr>
          <w:rFonts w:ascii="Times New Roman" w:hAnsi="Times New Roman"/>
          <w:sz w:val="28"/>
          <w:szCs w:val="28"/>
          <w:lang w:val="fr-FR"/>
        </w:rPr>
        <w:t xml:space="preserve">a) Tổ chức triển khai thực hiện xét tặng danh hiệu “Gia đình văn hóa”, “Thôn, tổ dân phố văn hóa”, </w:t>
      </w:r>
      <w:r w:rsidR="0036529C" w:rsidRPr="009236D8">
        <w:rPr>
          <w:rFonts w:ascii="Times New Roman" w:hAnsi="Times New Roman"/>
          <w:sz w:val="28"/>
          <w:szCs w:val="28"/>
          <w:lang w:val="fr-FR"/>
        </w:rPr>
        <w:t xml:space="preserve">đề nghị </w:t>
      </w:r>
      <w:r w:rsidR="00C5150B">
        <w:rPr>
          <w:rFonts w:ascii="Times New Roman" w:hAnsi="Times New Roman"/>
          <w:sz w:val="28"/>
          <w:szCs w:val="28"/>
          <w:lang w:val="fr-FR"/>
        </w:rPr>
        <w:t>Ủy</w:t>
      </w:r>
      <w:r w:rsidR="0036529C" w:rsidRPr="009236D8">
        <w:rPr>
          <w:rFonts w:ascii="Times New Roman" w:hAnsi="Times New Roman"/>
          <w:sz w:val="28"/>
          <w:szCs w:val="28"/>
          <w:lang w:val="fr-FR"/>
        </w:rPr>
        <w:t xml:space="preserve"> ban nhân dân cấp huyện xét tặng danh hiệu </w:t>
      </w:r>
      <w:r w:rsidRPr="007D0B90">
        <w:rPr>
          <w:rFonts w:ascii="Times New Roman" w:hAnsi="Times New Roman"/>
          <w:sz w:val="28"/>
          <w:szCs w:val="28"/>
          <w:lang w:val="fr-FR"/>
        </w:rPr>
        <w:t>“Xã, phường, thị trấn tiêu biểu” đảm bảo tiêu chuẩn, trình tự, thủ tục, hồ sơ theo quy định.</w:t>
      </w:r>
    </w:p>
    <w:p w14:paraId="17CADE15" w14:textId="77777777" w:rsidR="00A97D4A" w:rsidRPr="007D0B90" w:rsidRDefault="00A97D4A" w:rsidP="00A97D4A">
      <w:pPr>
        <w:pStyle w:val="NormalWeb"/>
        <w:shd w:val="clear" w:color="auto" w:fill="FFFFFF"/>
        <w:spacing w:before="80" w:beforeAutospacing="0" w:after="80" w:afterAutospacing="0"/>
        <w:ind w:firstLine="720"/>
        <w:jc w:val="both"/>
        <w:rPr>
          <w:sz w:val="28"/>
          <w:szCs w:val="28"/>
        </w:rPr>
      </w:pPr>
      <w:r w:rsidRPr="007D0B90">
        <w:rPr>
          <w:sz w:val="28"/>
          <w:szCs w:val="28"/>
          <w:lang w:val="fr-FR"/>
        </w:rPr>
        <w:t>b) Thực hiện công tác thống kê số liệu, báo cáo kết quả thực hiện về Ủy ban nhân dân huyện, thị xã, thành phố theo quy định.</w:t>
      </w:r>
    </w:p>
    <w:p w14:paraId="5CB679A2" w14:textId="3CA52401" w:rsidR="00A97D4A" w:rsidRPr="007D0B90" w:rsidRDefault="00A97D4A" w:rsidP="00A97D4A">
      <w:pPr>
        <w:spacing w:before="80" w:after="80" w:line="240" w:lineRule="auto"/>
        <w:ind w:firstLine="720"/>
        <w:jc w:val="both"/>
        <w:rPr>
          <w:rFonts w:ascii="Times New Roman" w:hAnsi="Times New Roman"/>
          <w:sz w:val="28"/>
          <w:szCs w:val="28"/>
        </w:rPr>
      </w:pPr>
      <w:r w:rsidRPr="007D0B90">
        <w:rPr>
          <w:rFonts w:ascii="Times New Roman" w:hAnsi="Times New Roman"/>
          <w:sz w:val="28"/>
          <w:szCs w:val="28"/>
        </w:rPr>
        <w:t>Trong quá trình triển khai và thực hiện Quy định, nếu có khó khăn, vướng mắc, các cơ quan, đơn vị, địa phương kịp thời phản ảnh</w:t>
      </w:r>
      <w:r w:rsidR="0017046A">
        <w:rPr>
          <w:rFonts w:ascii="Times New Roman" w:hAnsi="Times New Roman"/>
          <w:sz w:val="28"/>
          <w:szCs w:val="28"/>
        </w:rPr>
        <w:t xml:space="preserve"> </w:t>
      </w:r>
      <w:r w:rsidR="0017046A" w:rsidRPr="009236D8">
        <w:rPr>
          <w:rFonts w:ascii="Times New Roman" w:hAnsi="Times New Roman"/>
          <w:sz w:val="28"/>
          <w:szCs w:val="28"/>
        </w:rPr>
        <w:t>bằng văn bản</w:t>
      </w:r>
      <w:r w:rsidRPr="009236D8">
        <w:rPr>
          <w:rFonts w:ascii="Times New Roman" w:hAnsi="Times New Roman"/>
          <w:sz w:val="28"/>
          <w:szCs w:val="28"/>
        </w:rPr>
        <w:t xml:space="preserve"> </w:t>
      </w:r>
      <w:r w:rsidRPr="007D0B90">
        <w:rPr>
          <w:rFonts w:ascii="Times New Roman" w:hAnsi="Times New Roman"/>
          <w:sz w:val="28"/>
          <w:szCs w:val="28"/>
        </w:rPr>
        <w:t>về Sở Văn hóa và Thể thao để tổng hợp, báo cáo Ủy ban nhân dân tỉnh xem xét, điều chỉnh cho phù hợp./.</w:t>
      </w:r>
    </w:p>
    <w:p w14:paraId="37853570" w14:textId="77777777" w:rsidR="00B42FF4" w:rsidRDefault="00B42FF4"/>
    <w:sectPr w:rsidR="00B42FF4" w:rsidSect="00A97D4A">
      <w:headerReference w:type="default" r:id="rId6"/>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1661A" w14:textId="77777777" w:rsidR="006B5DA8" w:rsidRDefault="006B5DA8">
      <w:pPr>
        <w:spacing w:after="0" w:line="240" w:lineRule="auto"/>
      </w:pPr>
      <w:r>
        <w:separator/>
      </w:r>
    </w:p>
  </w:endnote>
  <w:endnote w:type="continuationSeparator" w:id="0">
    <w:p w14:paraId="31E6D4BA" w14:textId="77777777" w:rsidR="006B5DA8" w:rsidRDefault="006B5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B97E2" w14:textId="77777777" w:rsidR="006B5DA8" w:rsidRDefault="006B5DA8">
      <w:pPr>
        <w:spacing w:after="0" w:line="240" w:lineRule="auto"/>
      </w:pPr>
      <w:r>
        <w:separator/>
      </w:r>
    </w:p>
  </w:footnote>
  <w:footnote w:type="continuationSeparator" w:id="0">
    <w:p w14:paraId="122176A4" w14:textId="77777777" w:rsidR="006B5DA8" w:rsidRDefault="006B5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529EB" w14:textId="290880B7" w:rsidR="009A3145" w:rsidRDefault="006B5DA8" w:rsidP="00ED05C0">
    <w:pPr>
      <w:pStyle w:val="Header"/>
      <w:jc w:val="center"/>
    </w:pPr>
    <w:r>
      <w:fldChar w:fldCharType="begin"/>
    </w:r>
    <w:r>
      <w:instrText xml:space="preserve"> PAGE   \* MERGEFORMAT </w:instrText>
    </w:r>
    <w:r>
      <w:fldChar w:fldCharType="separate"/>
    </w:r>
    <w:r w:rsidR="00627CFA">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D4A"/>
    <w:rsid w:val="000F08C2"/>
    <w:rsid w:val="0017046A"/>
    <w:rsid w:val="0036529C"/>
    <w:rsid w:val="003C243B"/>
    <w:rsid w:val="00422548"/>
    <w:rsid w:val="00422A16"/>
    <w:rsid w:val="00454C3F"/>
    <w:rsid w:val="00582BE7"/>
    <w:rsid w:val="00627CFA"/>
    <w:rsid w:val="00660933"/>
    <w:rsid w:val="006B5DA8"/>
    <w:rsid w:val="007A435F"/>
    <w:rsid w:val="007B0D84"/>
    <w:rsid w:val="009236D8"/>
    <w:rsid w:val="0099155F"/>
    <w:rsid w:val="009A3145"/>
    <w:rsid w:val="009E02BC"/>
    <w:rsid w:val="009F4AAD"/>
    <w:rsid w:val="00A31F10"/>
    <w:rsid w:val="00A97D4A"/>
    <w:rsid w:val="00B42FF4"/>
    <w:rsid w:val="00B95E1C"/>
    <w:rsid w:val="00BB534B"/>
    <w:rsid w:val="00BD635A"/>
    <w:rsid w:val="00BE0175"/>
    <w:rsid w:val="00BE751A"/>
    <w:rsid w:val="00C5150B"/>
    <w:rsid w:val="00E940B8"/>
    <w:rsid w:val="00EE724E"/>
    <w:rsid w:val="00F251AE"/>
    <w:rsid w:val="00F60189"/>
    <w:rsid w:val="00F74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9E15"/>
  <w15:chartTrackingRefBased/>
  <w15:docId w15:val="{8170B0E6-5A28-4771-83D1-7D8EDD75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D4A"/>
    <w:rPr>
      <w:rFonts w:ascii="Calibri" w:eastAsia="Calibri"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7D4A"/>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A97D4A"/>
    <w:pPr>
      <w:tabs>
        <w:tab w:val="center" w:pos="4680"/>
        <w:tab w:val="right" w:pos="9360"/>
      </w:tabs>
    </w:pPr>
  </w:style>
  <w:style w:type="character" w:customStyle="1" w:styleId="HeaderChar">
    <w:name w:val="Header Char"/>
    <w:basedOn w:val="DefaultParagraphFont"/>
    <w:link w:val="Header"/>
    <w:uiPriority w:val="99"/>
    <w:rsid w:val="00A97D4A"/>
    <w:rPr>
      <w:rFonts w:ascii="Calibri" w:eastAsia="Calibri" w:hAnsi="Calibri"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E6D09D-B82A-4056-8739-C3E4283D3D2C}"/>
</file>

<file path=customXml/itemProps2.xml><?xml version="1.0" encoding="utf-8"?>
<ds:datastoreItem xmlns:ds="http://schemas.openxmlformats.org/officeDocument/2006/customXml" ds:itemID="{1A1A758F-EAF7-4DF6-B8BC-1649BD691A4C}"/>
</file>

<file path=customXml/itemProps3.xml><?xml version="1.0" encoding="utf-8"?>
<ds:datastoreItem xmlns:ds="http://schemas.openxmlformats.org/officeDocument/2006/customXml" ds:itemID="{FC088CF5-A964-40B3-95A2-1866C3FC3D57}"/>
</file>

<file path=docProps/app.xml><?xml version="1.0" encoding="utf-8"?>
<Properties xmlns="http://schemas.openxmlformats.org/officeDocument/2006/extended-properties" xmlns:vt="http://schemas.openxmlformats.org/officeDocument/2006/docPropsVTypes">
  <Template>Normal</Template>
  <TotalTime>79</TotalTime>
  <Pages>2</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dc:creator>
  <cp:keywords/>
  <dc:description/>
  <cp:lastModifiedBy>Admin</cp:lastModifiedBy>
  <cp:revision>15</cp:revision>
  <dcterms:created xsi:type="dcterms:W3CDTF">2024-10-01T07:39:00Z</dcterms:created>
  <dcterms:modified xsi:type="dcterms:W3CDTF">2024-10-22T09:41:00Z</dcterms:modified>
</cp:coreProperties>
</file>