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82"/>
        <w:gridCol w:w="5793"/>
      </w:tblGrid>
      <w:tr>
        <w:trPr>
          <w:trHeight w:val="1062" w:hRule="atLeast"/>
        </w:trPr>
        <w:tc>
          <w:tcPr>
            <w:tcW w:w="3382" w:type="dxa"/>
          </w:tcPr>
          <w:p>
            <w:pPr>
              <w:pStyle w:val="TableParagraph"/>
              <w:spacing w:after="39"/>
              <w:ind w:left="194" w:firstLine="216"/>
              <w:rPr>
                <w:b/>
                <w:sz w:val="26"/>
              </w:rPr>
            </w:pPr>
            <w:r>
              <w:rPr>
                <w:b/>
                <w:sz w:val="26"/>
              </w:rPr>
              <w:t>ỦY BAN NHÂN DÂN THÀNH</w:t>
            </w:r>
            <w:r>
              <w:rPr>
                <w:b/>
                <w:spacing w:val="-5"/>
                <w:sz w:val="26"/>
              </w:rPr>
              <w:t> </w:t>
            </w:r>
            <w:r>
              <w:rPr>
                <w:b/>
                <w:sz w:val="26"/>
              </w:rPr>
              <w:t>PHỐ</w:t>
            </w:r>
            <w:r>
              <w:rPr>
                <w:b/>
                <w:spacing w:val="-7"/>
                <w:sz w:val="26"/>
              </w:rPr>
              <w:t> </w:t>
            </w:r>
            <w:r>
              <w:rPr>
                <w:b/>
                <w:sz w:val="26"/>
              </w:rPr>
              <w:t>ĐÀ</w:t>
            </w:r>
            <w:r>
              <w:rPr>
                <w:b/>
                <w:spacing w:val="-6"/>
                <w:sz w:val="26"/>
              </w:rPr>
              <w:t> </w:t>
            </w:r>
            <w:r>
              <w:rPr>
                <w:b/>
                <w:spacing w:val="-4"/>
                <w:sz w:val="26"/>
              </w:rPr>
              <w:t>NẴNG</w:t>
            </w:r>
          </w:p>
          <w:p>
            <w:pPr>
              <w:pStyle w:val="TableParagraph"/>
              <w:spacing w:line="20" w:lineRule="exact"/>
              <w:ind w:left="760"/>
              <w:rPr>
                <w:sz w:val="2"/>
              </w:rPr>
            </w:pPr>
            <w:r>
              <w:rPr>
                <w:sz w:val="2"/>
              </w:rPr>
              <mc:AlternateContent>
                <mc:Choice Requires="wps">
                  <w:drawing>
                    <wp:inline distT="0" distB="0" distL="0" distR="0">
                      <wp:extent cx="1071880" cy="6350"/>
                      <wp:effectExtent l="9525" t="0" r="0" b="3175"/>
                      <wp:docPr id="1" name="Group 1"/>
                      <wp:cNvGraphicFramePr>
                        <a:graphicFrameLocks/>
                      </wp:cNvGraphicFramePr>
                      <a:graphic>
                        <a:graphicData uri="http://schemas.microsoft.com/office/word/2010/wordprocessingGroup">
                          <wpg:wgp>
                            <wpg:cNvPr id="1" name="Group 1"/>
                            <wpg:cNvGrpSpPr/>
                            <wpg:grpSpPr>
                              <a:xfrm>
                                <a:off x="0" y="0"/>
                                <a:ext cx="1071880" cy="6350"/>
                                <a:chExt cx="1071880" cy="6350"/>
                              </a:xfrm>
                            </wpg:grpSpPr>
                            <wps:wsp>
                              <wps:cNvPr id="2" name="Graphic 2"/>
                              <wps:cNvSpPr/>
                              <wps:spPr>
                                <a:xfrm>
                                  <a:off x="0" y="3175"/>
                                  <a:ext cx="1071880" cy="1270"/>
                                </a:xfrm>
                                <a:custGeom>
                                  <a:avLst/>
                                  <a:gdLst/>
                                  <a:ahLst/>
                                  <a:cxnLst/>
                                  <a:rect l="l" t="t" r="r" b="b"/>
                                  <a:pathLst>
                                    <a:path w="1071880" h="0">
                                      <a:moveTo>
                                        <a:pt x="0" y="0"/>
                                      </a:moveTo>
                                      <a:lnTo>
                                        <a:pt x="107188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4.4pt;height:.5pt;mso-position-horizontal-relative:char;mso-position-vertical-relative:line" id="docshapegroup1" coordorigin="0,0" coordsize="1688,10">
                      <v:line style="position:absolute" from="0,5" to="1688,5" stroked="true" strokeweight=".5pt" strokecolor="#000000">
                        <v:stroke dashstyle="solid"/>
                      </v:line>
                    </v:group>
                  </w:pict>
                </mc:Fallback>
              </mc:AlternateContent>
            </w:r>
            <w:r>
              <w:rPr>
                <w:sz w:val="2"/>
              </w:rPr>
            </w:r>
          </w:p>
          <w:p>
            <w:pPr>
              <w:pStyle w:val="TableParagraph"/>
              <w:spacing w:line="298" w:lineRule="exact" w:before="87"/>
              <w:ind w:left="50"/>
              <w:rPr>
                <w:sz w:val="28"/>
              </w:rPr>
            </w:pPr>
            <w:r>
              <w:rPr>
                <w:sz w:val="28"/>
              </w:rPr>
              <w:t>Số:</w:t>
            </w:r>
            <w:r>
              <w:rPr>
                <w:spacing w:val="-18"/>
                <w:sz w:val="28"/>
              </w:rPr>
              <w:t> </w:t>
            </w:r>
            <w:r>
              <w:rPr>
                <w:sz w:val="28"/>
              </w:rPr>
              <w:t>111</w:t>
            </w:r>
            <w:r>
              <w:rPr>
                <w:spacing w:val="79"/>
                <w:sz w:val="28"/>
              </w:rPr>
              <w:t> </w:t>
            </w:r>
            <w:r>
              <w:rPr>
                <w:sz w:val="28"/>
              </w:rPr>
              <w:t>/2026/QĐ-</w:t>
            </w:r>
            <w:r>
              <w:rPr>
                <w:spacing w:val="-4"/>
                <w:sz w:val="28"/>
              </w:rPr>
              <w:t>UBND</w:t>
            </w:r>
          </w:p>
        </w:tc>
        <w:tc>
          <w:tcPr>
            <w:tcW w:w="5793" w:type="dxa"/>
          </w:tcPr>
          <w:p>
            <w:pPr>
              <w:pStyle w:val="TableParagraph"/>
              <w:spacing w:line="287" w:lineRule="exact"/>
              <w:ind w:left="277" w:right="6"/>
              <w:jc w:val="center"/>
              <w:rPr>
                <w:b/>
                <w:sz w:val="26"/>
              </w:rPr>
            </w:pPr>
            <w:r>
              <w:rPr>
                <w:b/>
                <w:sz w:val="26"/>
              </w:rPr>
              <w:t>CỘNG</w:t>
            </w:r>
            <w:r>
              <w:rPr>
                <w:b/>
                <w:spacing w:val="-8"/>
                <w:sz w:val="26"/>
              </w:rPr>
              <w:t> </w:t>
            </w:r>
            <w:r>
              <w:rPr>
                <w:b/>
                <w:sz w:val="26"/>
              </w:rPr>
              <w:t>HÒA</w:t>
            </w:r>
            <w:r>
              <w:rPr>
                <w:b/>
                <w:spacing w:val="-5"/>
                <w:sz w:val="26"/>
              </w:rPr>
              <w:t> </w:t>
            </w:r>
            <w:r>
              <w:rPr>
                <w:b/>
                <w:sz w:val="26"/>
              </w:rPr>
              <w:t>XÃ</w:t>
            </w:r>
            <w:r>
              <w:rPr>
                <w:b/>
                <w:spacing w:val="-6"/>
                <w:sz w:val="26"/>
              </w:rPr>
              <w:t> </w:t>
            </w:r>
            <w:r>
              <w:rPr>
                <w:b/>
                <w:sz w:val="26"/>
              </w:rPr>
              <w:t>HỘI</w:t>
            </w:r>
            <w:r>
              <w:rPr>
                <w:b/>
                <w:spacing w:val="-5"/>
                <w:sz w:val="26"/>
              </w:rPr>
              <w:t> </w:t>
            </w:r>
            <w:r>
              <w:rPr>
                <w:b/>
                <w:sz w:val="26"/>
              </w:rPr>
              <w:t>CHỦ</w:t>
            </w:r>
            <w:r>
              <w:rPr>
                <w:b/>
                <w:spacing w:val="-8"/>
                <w:sz w:val="26"/>
              </w:rPr>
              <w:t> </w:t>
            </w:r>
            <w:r>
              <w:rPr>
                <w:b/>
                <w:sz w:val="26"/>
              </w:rPr>
              <w:t>NGHĨA</w:t>
            </w:r>
            <w:r>
              <w:rPr>
                <w:b/>
                <w:spacing w:val="-7"/>
                <w:sz w:val="26"/>
              </w:rPr>
              <w:t> </w:t>
            </w:r>
            <w:r>
              <w:rPr>
                <w:b/>
                <w:sz w:val="26"/>
              </w:rPr>
              <w:t>VIỆT</w:t>
            </w:r>
            <w:r>
              <w:rPr>
                <w:b/>
                <w:spacing w:val="-6"/>
                <w:sz w:val="26"/>
              </w:rPr>
              <w:t> </w:t>
            </w:r>
            <w:r>
              <w:rPr>
                <w:b/>
                <w:spacing w:val="-5"/>
                <w:sz w:val="26"/>
              </w:rPr>
              <w:t>NAM</w:t>
            </w:r>
          </w:p>
          <w:p>
            <w:pPr>
              <w:pStyle w:val="TableParagraph"/>
              <w:spacing w:line="322" w:lineRule="exact" w:after="47"/>
              <w:ind w:left="277"/>
              <w:jc w:val="center"/>
              <w:rPr>
                <w:b/>
                <w:sz w:val="28"/>
              </w:rPr>
            </w:pPr>
            <w:r>
              <w:rPr>
                <w:b/>
                <w:sz w:val="28"/>
              </w:rPr>
              <w:t>Độc</w:t>
            </w:r>
            <w:r>
              <w:rPr>
                <w:b/>
                <w:spacing w:val="-4"/>
                <w:sz w:val="28"/>
              </w:rPr>
              <w:t> </w:t>
            </w:r>
            <w:r>
              <w:rPr>
                <w:b/>
                <w:sz w:val="28"/>
              </w:rPr>
              <w:t>lập</w:t>
            </w:r>
            <w:r>
              <w:rPr>
                <w:b/>
                <w:spacing w:val="-2"/>
                <w:sz w:val="28"/>
              </w:rPr>
              <w:t> </w:t>
            </w:r>
            <w:r>
              <w:rPr>
                <w:b/>
                <w:sz w:val="28"/>
              </w:rPr>
              <w:t>-</w:t>
            </w:r>
            <w:r>
              <w:rPr>
                <w:b/>
                <w:spacing w:val="-2"/>
                <w:sz w:val="28"/>
              </w:rPr>
              <w:t> </w:t>
            </w:r>
            <w:r>
              <w:rPr>
                <w:b/>
                <w:sz w:val="28"/>
              </w:rPr>
              <w:t>Tự</w:t>
            </w:r>
            <w:r>
              <w:rPr>
                <w:b/>
                <w:spacing w:val="-2"/>
                <w:sz w:val="28"/>
              </w:rPr>
              <w:t> </w:t>
            </w:r>
            <w:r>
              <w:rPr>
                <w:b/>
                <w:sz w:val="28"/>
              </w:rPr>
              <w:t>do -</w:t>
            </w:r>
            <w:r>
              <w:rPr>
                <w:b/>
                <w:spacing w:val="-2"/>
                <w:sz w:val="28"/>
              </w:rPr>
              <w:t> </w:t>
            </w:r>
            <w:r>
              <w:rPr>
                <w:b/>
                <w:sz w:val="28"/>
              </w:rPr>
              <w:t>Hạnh</w:t>
            </w:r>
            <w:r>
              <w:rPr>
                <w:b/>
                <w:spacing w:val="-2"/>
                <w:sz w:val="28"/>
              </w:rPr>
              <w:t> </w:t>
            </w:r>
            <w:r>
              <w:rPr>
                <w:b/>
                <w:spacing w:val="-4"/>
                <w:sz w:val="28"/>
              </w:rPr>
              <w:t>phúc</w:t>
            </w:r>
          </w:p>
          <w:p>
            <w:pPr>
              <w:pStyle w:val="TableParagraph"/>
              <w:spacing w:line="20" w:lineRule="exact"/>
              <w:ind w:left="1339"/>
              <w:rPr>
                <w:sz w:val="2"/>
              </w:rPr>
            </w:pPr>
            <w:r>
              <w:rPr>
                <w:sz w:val="2"/>
              </w:rPr>
              <mc:AlternateContent>
                <mc:Choice Requires="wps">
                  <w:drawing>
                    <wp:inline distT="0" distB="0" distL="0" distR="0">
                      <wp:extent cx="2133600" cy="6350"/>
                      <wp:effectExtent l="9525" t="0" r="0" b="3175"/>
                      <wp:docPr id="3" name="Group 3"/>
                      <wp:cNvGraphicFramePr>
                        <a:graphicFrameLocks/>
                      </wp:cNvGraphicFramePr>
                      <a:graphic>
                        <a:graphicData uri="http://schemas.microsoft.com/office/word/2010/wordprocessingGroup">
                          <wpg:wgp>
                            <wpg:cNvPr id="3" name="Group 3"/>
                            <wpg:cNvGrpSpPr/>
                            <wpg:grpSpPr>
                              <a:xfrm>
                                <a:off x="0" y="0"/>
                                <a:ext cx="2133600" cy="6350"/>
                                <a:chExt cx="2133600" cy="6350"/>
                              </a:xfrm>
                            </wpg:grpSpPr>
                            <wps:wsp>
                              <wps:cNvPr id="4" name="Graphic 4"/>
                              <wps:cNvSpPr/>
                              <wps:spPr>
                                <a:xfrm>
                                  <a:off x="0" y="3175"/>
                                  <a:ext cx="2133600" cy="1270"/>
                                </a:xfrm>
                                <a:custGeom>
                                  <a:avLst/>
                                  <a:gdLst/>
                                  <a:ahLst/>
                                  <a:cxnLst/>
                                  <a:rect l="l" t="t" r="r" b="b"/>
                                  <a:pathLst>
                                    <a:path w="2133600" h="0">
                                      <a:moveTo>
                                        <a:pt x="0" y="0"/>
                                      </a:moveTo>
                                      <a:lnTo>
                                        <a:pt x="213360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8pt;height:.5pt;mso-position-horizontal-relative:char;mso-position-vertical-relative:line" id="docshapegroup2" coordorigin="0,0" coordsize="3360,10">
                      <v:line style="position:absolute" from="0,5" to="3360,5" stroked="true" strokeweight=".5pt" strokecolor="#000000">
                        <v:stroke dashstyle="solid"/>
                      </v:line>
                    </v:group>
                  </w:pict>
                </mc:Fallback>
              </mc:AlternateContent>
            </w:r>
            <w:r>
              <w:rPr>
                <w:sz w:val="2"/>
              </w:rPr>
            </w:r>
          </w:p>
          <w:p>
            <w:pPr>
              <w:pStyle w:val="TableParagraph"/>
              <w:spacing w:line="318" w:lineRule="exact" w:before="48"/>
              <w:ind w:left="277" w:right="1"/>
              <w:jc w:val="center"/>
              <w:rPr>
                <w:i/>
                <w:sz w:val="28"/>
              </w:rPr>
            </w:pPr>
            <w:r>
              <w:rPr>
                <w:i/>
                <w:sz w:val="28"/>
              </w:rPr>
              <w:t>Đà Nẵng,</w:t>
            </w:r>
            <w:r>
              <w:rPr>
                <w:i/>
                <w:spacing w:val="-5"/>
                <w:sz w:val="28"/>
              </w:rPr>
              <w:t> </w:t>
            </w:r>
            <w:r>
              <w:rPr>
                <w:i/>
                <w:sz w:val="28"/>
              </w:rPr>
              <w:t>ngày</w:t>
            </w:r>
            <w:r>
              <w:rPr>
                <w:i/>
                <w:spacing w:val="8"/>
                <w:sz w:val="28"/>
              </w:rPr>
              <w:t> </w:t>
            </w:r>
            <w:r>
              <w:rPr>
                <w:i/>
                <w:sz w:val="28"/>
              </w:rPr>
              <w:t>11</w:t>
            </w:r>
            <w:r>
              <w:rPr>
                <w:i/>
                <w:spacing w:val="57"/>
                <w:sz w:val="28"/>
              </w:rPr>
              <w:t> </w:t>
            </w:r>
            <w:r>
              <w:rPr>
                <w:i/>
                <w:sz w:val="28"/>
              </w:rPr>
              <w:t>tháng</w:t>
            </w:r>
            <w:r>
              <w:rPr>
                <w:i/>
                <w:spacing w:val="20"/>
                <w:sz w:val="28"/>
              </w:rPr>
              <w:t> </w:t>
            </w:r>
            <w:r>
              <w:rPr>
                <w:i/>
                <w:position w:val="-1"/>
                <w:sz w:val="28"/>
              </w:rPr>
              <w:t>7</w:t>
            </w:r>
            <w:r>
              <w:rPr>
                <w:i/>
                <w:spacing w:val="79"/>
                <w:w w:val="150"/>
                <w:position w:val="-1"/>
                <w:sz w:val="28"/>
              </w:rPr>
              <w:t> </w:t>
            </w:r>
            <w:r>
              <w:rPr>
                <w:i/>
                <w:sz w:val="28"/>
              </w:rPr>
              <w:t>năm</w:t>
            </w:r>
            <w:r>
              <w:rPr>
                <w:i/>
                <w:spacing w:val="-5"/>
                <w:sz w:val="28"/>
              </w:rPr>
              <w:t> </w:t>
            </w:r>
            <w:r>
              <w:rPr>
                <w:i/>
                <w:spacing w:val="-4"/>
                <w:sz w:val="28"/>
              </w:rPr>
              <w:t>2026</w:t>
            </w:r>
          </w:p>
        </w:tc>
      </w:tr>
    </w:tbl>
    <w:p>
      <w:pPr>
        <w:pStyle w:val="Heading1"/>
        <w:spacing w:before="304"/>
      </w:pPr>
      <w:r>
        <w:rPr/>
        <w:t>QUYẾT</w:t>
      </w:r>
      <w:r>
        <w:rPr>
          <w:spacing w:val="-7"/>
        </w:rPr>
        <w:t> </w:t>
      </w:r>
      <w:r>
        <w:rPr>
          <w:spacing w:val="-4"/>
        </w:rPr>
        <w:t>ĐỊNH</w:t>
      </w:r>
    </w:p>
    <w:p>
      <w:pPr>
        <w:pStyle w:val="Heading2"/>
        <w:spacing w:before="2"/>
        <w:ind w:left="240"/>
      </w:pPr>
      <w:r>
        <w:rPr/>
        <w:t>Ban</w:t>
      </w:r>
      <w:r>
        <w:rPr>
          <w:spacing w:val="-2"/>
        </w:rPr>
        <w:t> </w:t>
      </w:r>
      <w:r>
        <w:rPr/>
        <w:t>hành</w:t>
      </w:r>
      <w:r>
        <w:rPr>
          <w:spacing w:val="-3"/>
        </w:rPr>
        <w:t> </w:t>
      </w:r>
      <w:r>
        <w:rPr/>
        <w:t>Quy</w:t>
      </w:r>
      <w:r>
        <w:rPr>
          <w:spacing w:val="-1"/>
        </w:rPr>
        <w:t> </w:t>
      </w:r>
      <w:r>
        <w:rPr/>
        <w:t>định</w:t>
      </w:r>
      <w:r>
        <w:rPr>
          <w:spacing w:val="-4"/>
        </w:rPr>
        <w:t> </w:t>
      </w:r>
      <w:r>
        <w:rPr/>
        <w:t>một</w:t>
      </w:r>
      <w:r>
        <w:rPr>
          <w:spacing w:val="-2"/>
        </w:rPr>
        <w:t> </w:t>
      </w:r>
      <w:r>
        <w:rPr/>
        <w:t>số</w:t>
      </w:r>
      <w:r>
        <w:rPr>
          <w:spacing w:val="-1"/>
        </w:rPr>
        <w:t> </w:t>
      </w:r>
      <w:r>
        <w:rPr/>
        <w:t>nội</w:t>
      </w:r>
      <w:r>
        <w:rPr>
          <w:spacing w:val="-1"/>
        </w:rPr>
        <w:t> </w:t>
      </w:r>
      <w:r>
        <w:rPr/>
        <w:t>dung</w:t>
      </w:r>
      <w:r>
        <w:rPr>
          <w:spacing w:val="-1"/>
        </w:rPr>
        <w:t> </w:t>
      </w:r>
      <w:r>
        <w:rPr/>
        <w:t>về</w:t>
      </w:r>
      <w:r>
        <w:rPr>
          <w:spacing w:val="-2"/>
        </w:rPr>
        <w:t> </w:t>
      </w:r>
      <w:r>
        <w:rPr/>
        <w:t>thực</w:t>
      </w:r>
      <w:r>
        <w:rPr>
          <w:spacing w:val="-3"/>
        </w:rPr>
        <w:t> </w:t>
      </w:r>
      <w:r>
        <w:rPr/>
        <w:t>hiện</w:t>
      </w:r>
      <w:r>
        <w:rPr>
          <w:spacing w:val="-2"/>
        </w:rPr>
        <w:t> </w:t>
      </w:r>
      <w:r>
        <w:rPr/>
        <w:t>chính</w:t>
      </w:r>
      <w:r>
        <w:rPr>
          <w:spacing w:val="-6"/>
        </w:rPr>
        <w:t> </w:t>
      </w:r>
      <w:r>
        <w:rPr/>
        <w:t>sách nhà</w:t>
      </w:r>
      <w:r>
        <w:rPr>
          <w:spacing w:val="-2"/>
        </w:rPr>
        <w:t> </w:t>
      </w:r>
      <w:r>
        <w:rPr/>
        <w:t>ở</w:t>
      </w:r>
      <w:r>
        <w:rPr>
          <w:spacing w:val="-5"/>
        </w:rPr>
        <w:t> </w:t>
      </w:r>
      <w:r>
        <w:rPr/>
        <w:t>xã</w:t>
      </w:r>
      <w:r>
        <w:rPr>
          <w:spacing w:val="-1"/>
        </w:rPr>
        <w:t> </w:t>
      </w:r>
      <w:r>
        <w:rPr/>
        <w:t>hội trên địa bàn thành phố Đà Nẵng</w:t>
      </w:r>
    </w:p>
    <w:p>
      <w:pPr>
        <w:spacing w:before="234"/>
        <w:ind w:left="1005" w:right="0" w:firstLine="0"/>
        <w:jc w:val="both"/>
        <w:rPr>
          <w:i/>
          <w:sz w:val="28"/>
        </w:rPr>
      </w:pPr>
      <w:r>
        <w:rPr>
          <w:i/>
          <w:sz w:val="28"/>
        </w:rPr>
        <w:t>Căn</w:t>
      </w:r>
      <w:r>
        <w:rPr>
          <w:i/>
          <w:spacing w:val="-5"/>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3"/>
          <w:sz w:val="28"/>
        </w:rPr>
        <w:t> </w:t>
      </w:r>
      <w:r>
        <w:rPr>
          <w:i/>
          <w:sz w:val="28"/>
        </w:rPr>
        <w:t>chính</w:t>
      </w:r>
      <w:r>
        <w:rPr>
          <w:i/>
          <w:spacing w:val="-2"/>
          <w:sz w:val="28"/>
        </w:rPr>
        <w:t> </w:t>
      </w:r>
      <w:r>
        <w:rPr>
          <w:i/>
          <w:sz w:val="28"/>
        </w:rPr>
        <w:t>quyền</w:t>
      </w:r>
      <w:r>
        <w:rPr>
          <w:i/>
          <w:spacing w:val="-6"/>
          <w:sz w:val="28"/>
        </w:rPr>
        <w:t> </w:t>
      </w:r>
      <w:r>
        <w:rPr>
          <w:i/>
          <w:sz w:val="28"/>
        </w:rPr>
        <w:t>địa</w:t>
      </w:r>
      <w:r>
        <w:rPr>
          <w:i/>
          <w:spacing w:val="-3"/>
          <w:sz w:val="28"/>
        </w:rPr>
        <w:t> </w:t>
      </w:r>
      <w:r>
        <w:rPr>
          <w:i/>
          <w:sz w:val="28"/>
        </w:rPr>
        <w:t>phương</w:t>
      </w:r>
      <w:r>
        <w:rPr>
          <w:i/>
          <w:spacing w:val="-6"/>
          <w:sz w:val="28"/>
        </w:rPr>
        <w:t> </w:t>
      </w:r>
      <w:r>
        <w:rPr>
          <w:i/>
          <w:sz w:val="28"/>
        </w:rPr>
        <w:t>số</w:t>
      </w:r>
      <w:r>
        <w:rPr>
          <w:i/>
          <w:spacing w:val="-5"/>
          <w:sz w:val="28"/>
        </w:rPr>
        <w:t> </w:t>
      </w:r>
      <w:r>
        <w:rPr>
          <w:i/>
          <w:spacing w:val="-2"/>
          <w:sz w:val="28"/>
        </w:rPr>
        <w:t>72/2025/QH15;</w:t>
      </w:r>
    </w:p>
    <w:p>
      <w:pPr>
        <w:spacing w:before="120"/>
        <w:ind w:left="285" w:right="533" w:firstLine="719"/>
        <w:jc w:val="both"/>
        <w:rPr>
          <w:i/>
          <w:sz w:val="28"/>
        </w:rPr>
      </w:pPr>
      <w:r>
        <w:rPr>
          <w:i/>
          <w:sz w:val="28"/>
        </w:rPr>
        <w:t>Căn cứ Luật Ban hành văn bản quy phạm pháp luật số 64/2025/QH15 được sửa đổi, bổ sung bởi Luật số 87/2025/QH15;</w:t>
      </w:r>
    </w:p>
    <w:p>
      <w:pPr>
        <w:spacing w:line="242" w:lineRule="auto" w:before="120"/>
        <w:ind w:left="285" w:right="562" w:firstLine="719"/>
        <w:jc w:val="both"/>
        <w:rPr>
          <w:i/>
          <w:sz w:val="28"/>
        </w:rPr>
      </w:pPr>
      <w:r>
        <w:rPr>
          <w:i/>
          <w:sz w:val="28"/>
        </w:rPr>
        <w:t>Căn cứ Luật Nhà ở số 27/2023/QH15 được sửa đổi, bổ sung bởi Luật số </w:t>
      </w:r>
      <w:r>
        <w:rPr>
          <w:i/>
          <w:spacing w:val="-2"/>
          <w:sz w:val="28"/>
        </w:rPr>
        <w:t>43/2024/QH15;</w:t>
      </w:r>
    </w:p>
    <w:p>
      <w:pPr>
        <w:spacing w:before="115"/>
        <w:ind w:left="285" w:right="562" w:firstLine="719"/>
        <w:jc w:val="both"/>
        <w:rPr>
          <w:i/>
          <w:sz w:val="28"/>
        </w:rPr>
      </w:pPr>
      <w:r>
        <w:rPr>
          <w:i/>
          <w:sz w:val="28"/>
        </w:rPr>
        <w:t>Căn cứ Nghị định số 100/2024/NĐ-CP ngày 26 tháng 7 năm 2024 của Chính phủ Quy định chi tiết một số điều của Luật Nhà ở về phát triển, quản lý nhà ở xã hội;</w:t>
      </w:r>
    </w:p>
    <w:p>
      <w:pPr>
        <w:spacing w:line="240" w:lineRule="auto" w:before="119"/>
        <w:ind w:left="285" w:right="558" w:firstLine="719"/>
        <w:jc w:val="both"/>
        <w:rPr>
          <w:i/>
          <w:sz w:val="28"/>
        </w:rPr>
      </w:pPr>
      <w:r>
        <w:rPr>
          <w:i/>
          <w:sz w:val="28"/>
        </w:rPr>
        <w:t>Căn cứ Nghị định số 261/2025/NĐ-CP ngày 10 tháng 10 năm 2025 của Chính phủ về sửa đổi, bổ sung một số điều của Nghị định số 100/2024/NĐ-CP ngày 26 tháng 7 năm</w:t>
      </w:r>
      <w:r>
        <w:rPr>
          <w:i/>
          <w:spacing w:val="-1"/>
          <w:sz w:val="28"/>
        </w:rPr>
        <w:t> </w:t>
      </w:r>
      <w:r>
        <w:rPr>
          <w:i/>
          <w:sz w:val="28"/>
        </w:rPr>
        <w:t>2024 của Chính phủ</w:t>
      </w:r>
      <w:r>
        <w:rPr>
          <w:i/>
          <w:spacing w:val="-1"/>
          <w:sz w:val="28"/>
        </w:rPr>
        <w:t> </w:t>
      </w:r>
      <w:r>
        <w:rPr>
          <w:i/>
          <w:sz w:val="28"/>
        </w:rPr>
        <w:t>quy định chi tiết một</w:t>
      </w:r>
      <w:r>
        <w:rPr>
          <w:i/>
          <w:spacing w:val="-1"/>
          <w:sz w:val="28"/>
        </w:rPr>
        <w:t> </w:t>
      </w:r>
      <w:r>
        <w:rPr>
          <w:i/>
          <w:sz w:val="28"/>
        </w:rPr>
        <w:t>số điều của Luật Nhà ở về phát triển và quản lý nhà ở xã hội và Nghị định số 192/2025/NĐ-CP ngày 01 tháng 7 năm 2025 của Chính phủ quy định chi tiết một số điều và biện pháp thi hành Nghị quyết số 201/2025/QH15 ngày 29 tháng 5 năm 2025 của Quốc hội thí điểm về một số cơ chế, chính sách đặc thù phát triển nhà ở xã hội;</w:t>
      </w:r>
    </w:p>
    <w:p>
      <w:pPr>
        <w:spacing w:before="120"/>
        <w:ind w:left="285" w:right="559" w:firstLine="719"/>
        <w:jc w:val="both"/>
        <w:rPr>
          <w:i/>
          <w:sz w:val="28"/>
        </w:rPr>
      </w:pPr>
      <w:r>
        <w:rPr>
          <w:i/>
          <w:sz w:val="28"/>
        </w:rPr>
        <w:t>Theo đề nghị của Giám đốc Sở Xây dựng tại Tờ trình số 9239/TTr-SXD ngày 30 tháng 5 năm 2026 và Tờ trình số 11025/TTr-SXD ngày 22 tháng 6 năm 2026; trên cơ sở ý kiến thống nhất của các Thành viên UBND thành phố (theo Công</w:t>
      </w:r>
      <w:r>
        <w:rPr>
          <w:i/>
          <w:spacing w:val="-2"/>
          <w:sz w:val="28"/>
        </w:rPr>
        <w:t> </w:t>
      </w:r>
      <w:r>
        <w:rPr>
          <w:i/>
          <w:sz w:val="28"/>
        </w:rPr>
        <w:t>văn</w:t>
      </w:r>
      <w:r>
        <w:rPr>
          <w:i/>
          <w:spacing w:val="-2"/>
          <w:sz w:val="28"/>
        </w:rPr>
        <w:t> </w:t>
      </w:r>
      <w:r>
        <w:rPr>
          <w:i/>
          <w:sz w:val="28"/>
        </w:rPr>
        <w:t>số</w:t>
      </w:r>
      <w:r>
        <w:rPr>
          <w:i/>
          <w:spacing w:val="-2"/>
          <w:sz w:val="28"/>
        </w:rPr>
        <w:t> </w:t>
      </w:r>
      <w:r>
        <w:rPr>
          <w:i/>
          <w:sz w:val="28"/>
        </w:rPr>
        <w:t>5919/VP-ĐTĐT</w:t>
      </w:r>
      <w:r>
        <w:rPr>
          <w:i/>
          <w:spacing w:val="-3"/>
          <w:sz w:val="28"/>
        </w:rPr>
        <w:t> </w:t>
      </w:r>
      <w:r>
        <w:rPr>
          <w:i/>
          <w:sz w:val="28"/>
        </w:rPr>
        <w:t>ngày</w:t>
      </w:r>
      <w:r>
        <w:rPr>
          <w:i/>
          <w:spacing w:val="-3"/>
          <w:sz w:val="28"/>
        </w:rPr>
        <w:t> </w:t>
      </w:r>
      <w:r>
        <w:rPr>
          <w:i/>
          <w:sz w:val="28"/>
        </w:rPr>
        <w:t>11/6/2026</w:t>
      </w:r>
      <w:r>
        <w:rPr>
          <w:i/>
          <w:spacing w:val="-2"/>
          <w:sz w:val="28"/>
        </w:rPr>
        <w:t> </w:t>
      </w:r>
      <w:r>
        <w:rPr>
          <w:i/>
          <w:sz w:val="28"/>
        </w:rPr>
        <w:t>của</w:t>
      </w:r>
      <w:r>
        <w:rPr>
          <w:i/>
          <w:spacing w:val="-2"/>
          <w:sz w:val="28"/>
        </w:rPr>
        <w:t> </w:t>
      </w:r>
      <w:r>
        <w:rPr>
          <w:i/>
          <w:sz w:val="28"/>
        </w:rPr>
        <w:t>Văn</w:t>
      </w:r>
      <w:r>
        <w:rPr>
          <w:i/>
          <w:spacing w:val="-2"/>
          <w:sz w:val="28"/>
        </w:rPr>
        <w:t> </w:t>
      </w:r>
      <w:r>
        <w:rPr>
          <w:i/>
          <w:sz w:val="28"/>
        </w:rPr>
        <w:t>phòng</w:t>
      </w:r>
      <w:r>
        <w:rPr>
          <w:i/>
          <w:spacing w:val="-2"/>
          <w:sz w:val="28"/>
        </w:rPr>
        <w:t> </w:t>
      </w:r>
      <w:r>
        <w:rPr>
          <w:i/>
          <w:sz w:val="28"/>
        </w:rPr>
        <w:t>UBND</w:t>
      </w:r>
      <w:r>
        <w:rPr>
          <w:i/>
          <w:spacing w:val="-4"/>
          <w:sz w:val="28"/>
        </w:rPr>
        <w:t> </w:t>
      </w:r>
      <w:r>
        <w:rPr>
          <w:i/>
          <w:sz w:val="28"/>
        </w:rPr>
        <w:t>thành</w:t>
      </w:r>
      <w:r>
        <w:rPr>
          <w:i/>
          <w:spacing w:val="-2"/>
          <w:sz w:val="28"/>
        </w:rPr>
        <w:t> </w:t>
      </w:r>
      <w:r>
        <w:rPr>
          <w:i/>
          <w:sz w:val="28"/>
        </w:rPr>
        <w:t>phố);</w:t>
      </w:r>
    </w:p>
    <w:p>
      <w:pPr>
        <w:spacing w:before="122"/>
        <w:ind w:left="285" w:right="565" w:firstLine="719"/>
        <w:jc w:val="both"/>
        <w:rPr>
          <w:sz w:val="24"/>
        </w:rPr>
      </w:pPr>
      <w:r>
        <w:rPr>
          <w:i/>
          <w:sz w:val="28"/>
        </w:rPr>
        <w:t>Ủy ban nhân dân ban hành Quyết định Quy định một số nội dung về thực hiện chính sách nhà ở xã hội trên địa bàn thành phố Đà Nẵng</w:t>
      </w:r>
      <w:r>
        <w:rPr>
          <w:sz w:val="24"/>
        </w:rPr>
        <w:t>.</w:t>
      </w:r>
    </w:p>
    <w:p>
      <w:pPr>
        <w:pStyle w:val="BodyText"/>
        <w:spacing w:before="119"/>
        <w:ind w:right="566"/>
      </w:pPr>
      <w:r>
        <w:rPr>
          <w:b/>
        </w:rPr>
        <w:t>Điều 1. </w:t>
      </w:r>
      <w:r>
        <w:rPr/>
        <w:t>Ban hành kèm theo Quyết định này Quy định một số nội dung về thực hiện chính sách nhà ở xã hội trên địa bàn thành phố Đà Nẵng.</w:t>
      </w:r>
    </w:p>
    <w:p>
      <w:pPr>
        <w:spacing w:before="119"/>
        <w:ind w:left="1005" w:right="0" w:firstLine="0"/>
        <w:jc w:val="both"/>
        <w:rPr>
          <w:sz w:val="28"/>
        </w:rPr>
      </w:pPr>
      <w:r>
        <w:rPr>
          <w:b/>
          <w:spacing w:val="-6"/>
          <w:sz w:val="28"/>
        </w:rPr>
        <w:t>Điều</w:t>
      </w:r>
      <w:r>
        <w:rPr>
          <w:b/>
          <w:spacing w:val="-9"/>
          <w:sz w:val="28"/>
        </w:rPr>
        <w:t> </w:t>
      </w:r>
      <w:r>
        <w:rPr>
          <w:b/>
          <w:spacing w:val="-6"/>
          <w:sz w:val="28"/>
        </w:rPr>
        <w:t>2.</w:t>
      </w:r>
      <w:r>
        <w:rPr>
          <w:b/>
          <w:spacing w:val="-9"/>
          <w:sz w:val="28"/>
        </w:rPr>
        <w:t> </w:t>
      </w:r>
      <w:r>
        <w:rPr>
          <w:spacing w:val="-6"/>
          <w:sz w:val="28"/>
        </w:rPr>
        <w:t>Hiệu</w:t>
      </w:r>
      <w:r>
        <w:rPr>
          <w:spacing w:val="-8"/>
          <w:sz w:val="28"/>
        </w:rPr>
        <w:t> </w:t>
      </w:r>
      <w:r>
        <w:rPr>
          <w:spacing w:val="-6"/>
          <w:sz w:val="28"/>
        </w:rPr>
        <w:t>lực</w:t>
      </w:r>
      <w:r>
        <w:rPr>
          <w:spacing w:val="-12"/>
          <w:sz w:val="28"/>
        </w:rPr>
        <w:t> </w:t>
      </w:r>
      <w:r>
        <w:rPr>
          <w:spacing w:val="-6"/>
          <w:sz w:val="28"/>
        </w:rPr>
        <w:t>thi</w:t>
      </w:r>
      <w:r>
        <w:rPr>
          <w:spacing w:val="-7"/>
          <w:sz w:val="28"/>
        </w:rPr>
        <w:t> </w:t>
      </w:r>
      <w:r>
        <w:rPr>
          <w:spacing w:val="-6"/>
          <w:sz w:val="28"/>
        </w:rPr>
        <w:t>hành</w:t>
      </w:r>
    </w:p>
    <w:p>
      <w:pPr>
        <w:spacing w:after="0"/>
        <w:jc w:val="both"/>
        <w:rPr>
          <w:sz w:val="28"/>
        </w:rPr>
        <w:sectPr>
          <w:type w:val="continuous"/>
          <w:pgSz w:w="11910" w:h="16850"/>
          <w:pgMar w:top="1120" w:bottom="280" w:left="1417" w:right="566"/>
        </w:sectPr>
      </w:pPr>
    </w:p>
    <w:p>
      <w:pPr>
        <w:pStyle w:val="ListParagraph"/>
        <w:numPr>
          <w:ilvl w:val="0"/>
          <w:numId w:val="1"/>
        </w:numPr>
        <w:tabs>
          <w:tab w:pos="1265" w:val="left" w:leader="none"/>
        </w:tabs>
        <w:spacing w:line="240" w:lineRule="auto" w:before="122" w:after="0"/>
        <w:ind w:left="1265" w:right="0" w:hanging="260"/>
        <w:jc w:val="left"/>
        <w:rPr>
          <w:position w:val="1"/>
          <w:sz w:val="28"/>
        </w:rPr>
      </w:pPr>
      <w:r>
        <w:rPr>
          <w:spacing w:val="-4"/>
          <w:position w:val="1"/>
          <w:sz w:val="28"/>
        </w:rPr>
        <w:t>Quyết</w:t>
      </w:r>
      <w:r>
        <w:rPr>
          <w:spacing w:val="-16"/>
          <w:position w:val="1"/>
          <w:sz w:val="28"/>
        </w:rPr>
        <w:t> </w:t>
      </w:r>
      <w:r>
        <w:rPr>
          <w:spacing w:val="-4"/>
          <w:position w:val="1"/>
          <w:sz w:val="28"/>
        </w:rPr>
        <w:t>định</w:t>
      </w:r>
      <w:r>
        <w:rPr>
          <w:spacing w:val="-14"/>
          <w:position w:val="1"/>
          <w:sz w:val="28"/>
        </w:rPr>
        <w:t> </w:t>
      </w:r>
      <w:r>
        <w:rPr>
          <w:spacing w:val="-4"/>
          <w:position w:val="1"/>
          <w:sz w:val="28"/>
        </w:rPr>
        <w:t>này</w:t>
      </w:r>
      <w:r>
        <w:rPr>
          <w:spacing w:val="-17"/>
          <w:position w:val="1"/>
          <w:sz w:val="28"/>
        </w:rPr>
        <w:t> </w:t>
      </w:r>
      <w:r>
        <w:rPr>
          <w:spacing w:val="-4"/>
          <w:position w:val="1"/>
          <w:sz w:val="28"/>
        </w:rPr>
        <w:t>có</w:t>
      </w:r>
      <w:r>
        <w:rPr>
          <w:spacing w:val="-13"/>
          <w:position w:val="1"/>
          <w:sz w:val="28"/>
        </w:rPr>
        <w:t> </w:t>
      </w:r>
      <w:r>
        <w:rPr>
          <w:spacing w:val="-4"/>
          <w:position w:val="1"/>
          <w:sz w:val="28"/>
        </w:rPr>
        <w:t>hiệu</w:t>
      </w:r>
      <w:r>
        <w:rPr>
          <w:spacing w:val="-14"/>
          <w:position w:val="1"/>
          <w:sz w:val="28"/>
        </w:rPr>
        <w:t> </w:t>
      </w:r>
      <w:r>
        <w:rPr>
          <w:spacing w:val="-4"/>
          <w:position w:val="1"/>
          <w:sz w:val="28"/>
        </w:rPr>
        <w:t>lực</w:t>
      </w:r>
      <w:r>
        <w:rPr>
          <w:spacing w:val="-15"/>
          <w:position w:val="1"/>
          <w:sz w:val="28"/>
        </w:rPr>
        <w:t> </w:t>
      </w:r>
      <w:r>
        <w:rPr>
          <w:spacing w:val="-4"/>
          <w:position w:val="1"/>
          <w:sz w:val="28"/>
        </w:rPr>
        <w:t>thi</w:t>
      </w:r>
      <w:r>
        <w:rPr>
          <w:spacing w:val="-14"/>
          <w:position w:val="1"/>
          <w:sz w:val="28"/>
        </w:rPr>
        <w:t> </w:t>
      </w:r>
      <w:r>
        <w:rPr>
          <w:spacing w:val="-4"/>
          <w:position w:val="1"/>
          <w:sz w:val="28"/>
        </w:rPr>
        <w:t>hành</w:t>
      </w:r>
      <w:r>
        <w:rPr>
          <w:spacing w:val="-14"/>
          <w:position w:val="1"/>
          <w:sz w:val="28"/>
        </w:rPr>
        <w:t> </w:t>
      </w:r>
      <w:r>
        <w:rPr>
          <w:spacing w:val="-4"/>
          <w:position w:val="1"/>
          <w:sz w:val="28"/>
        </w:rPr>
        <w:t>kể</w:t>
      </w:r>
      <w:r>
        <w:rPr>
          <w:spacing w:val="-13"/>
          <w:position w:val="1"/>
          <w:sz w:val="28"/>
        </w:rPr>
        <w:t> </w:t>
      </w:r>
      <w:r>
        <w:rPr>
          <w:spacing w:val="-4"/>
          <w:position w:val="1"/>
          <w:sz w:val="28"/>
        </w:rPr>
        <w:t>từ</w:t>
      </w:r>
      <w:r>
        <w:rPr>
          <w:spacing w:val="-16"/>
          <w:position w:val="1"/>
          <w:sz w:val="28"/>
        </w:rPr>
        <w:t> </w:t>
      </w:r>
      <w:r>
        <w:rPr>
          <w:spacing w:val="-4"/>
          <w:position w:val="1"/>
          <w:sz w:val="28"/>
        </w:rPr>
        <w:t>ngày</w:t>
      </w:r>
      <w:r>
        <w:rPr>
          <w:spacing w:val="-14"/>
          <w:position w:val="1"/>
          <w:sz w:val="28"/>
        </w:rPr>
        <w:t> </w:t>
      </w:r>
      <w:r>
        <w:rPr>
          <w:i/>
          <w:spacing w:val="-4"/>
          <w:sz w:val="28"/>
        </w:rPr>
        <w:t>21</w:t>
      </w:r>
      <w:r>
        <w:rPr>
          <w:i/>
          <w:spacing w:val="-34"/>
          <w:sz w:val="28"/>
        </w:rPr>
        <w:t> </w:t>
      </w:r>
      <w:r>
        <w:rPr>
          <w:spacing w:val="-4"/>
          <w:position w:val="1"/>
          <w:sz w:val="28"/>
        </w:rPr>
        <w:t>tháng</w:t>
      </w:r>
      <w:r>
        <w:rPr>
          <w:spacing w:val="-7"/>
          <w:position w:val="1"/>
          <w:sz w:val="28"/>
        </w:rPr>
        <w:t> </w:t>
      </w:r>
      <w:r>
        <w:rPr>
          <w:i/>
          <w:spacing w:val="-10"/>
          <w:position w:val="-3"/>
          <w:sz w:val="28"/>
        </w:rPr>
        <w:t>7</w:t>
      </w:r>
    </w:p>
    <w:p>
      <w:pPr>
        <w:pStyle w:val="ListParagraph"/>
        <w:numPr>
          <w:ilvl w:val="0"/>
          <w:numId w:val="1"/>
        </w:numPr>
        <w:tabs>
          <w:tab w:pos="1284" w:val="left" w:leader="none"/>
        </w:tabs>
        <w:spacing w:line="240" w:lineRule="auto" w:before="67" w:after="0"/>
        <w:ind w:left="1284" w:right="0" w:hanging="279"/>
        <w:jc w:val="left"/>
        <w:rPr>
          <w:sz w:val="28"/>
        </w:rPr>
      </w:pPr>
      <w:r>
        <w:rPr>
          <w:sz w:val="28"/>
        </w:rPr>
        <w:t>Quyết</w:t>
      </w:r>
      <w:r>
        <w:rPr>
          <w:spacing w:val="-2"/>
          <w:sz w:val="28"/>
        </w:rPr>
        <w:t> </w:t>
      </w:r>
      <w:r>
        <w:rPr>
          <w:sz w:val="28"/>
        </w:rPr>
        <w:t>định</w:t>
      </w:r>
      <w:r>
        <w:rPr>
          <w:spacing w:val="-2"/>
          <w:sz w:val="28"/>
        </w:rPr>
        <w:t> </w:t>
      </w:r>
      <w:r>
        <w:rPr>
          <w:sz w:val="28"/>
        </w:rPr>
        <w:t>này</w:t>
      </w:r>
      <w:r>
        <w:rPr>
          <w:spacing w:val="-5"/>
          <w:sz w:val="28"/>
        </w:rPr>
        <w:t> </w:t>
      </w:r>
      <w:r>
        <w:rPr>
          <w:sz w:val="28"/>
        </w:rPr>
        <w:t>thay</w:t>
      </w:r>
      <w:r>
        <w:rPr>
          <w:spacing w:val="-3"/>
          <w:sz w:val="28"/>
        </w:rPr>
        <w:t> </w:t>
      </w:r>
      <w:r>
        <w:rPr>
          <w:spacing w:val="-4"/>
          <w:sz w:val="28"/>
        </w:rPr>
        <w:t>thế:</w:t>
      </w:r>
    </w:p>
    <w:p>
      <w:pPr>
        <w:pStyle w:val="BodyText"/>
        <w:spacing w:before="120"/>
        <w:ind w:left="68" w:firstLine="0"/>
        <w:jc w:val="left"/>
      </w:pPr>
      <w:r>
        <w:rPr/>
        <w:br w:type="column"/>
      </w:r>
      <w:r>
        <w:rPr>
          <w:spacing w:val="-4"/>
        </w:rPr>
        <w:t>năm</w:t>
      </w:r>
      <w:r>
        <w:rPr>
          <w:spacing w:val="-16"/>
        </w:rPr>
        <w:t> </w:t>
      </w:r>
      <w:r>
        <w:rPr>
          <w:spacing w:val="-2"/>
        </w:rPr>
        <w:t>2026.</w:t>
      </w:r>
    </w:p>
    <w:p>
      <w:pPr>
        <w:pStyle w:val="BodyText"/>
        <w:spacing w:after="0"/>
        <w:jc w:val="left"/>
        <w:sectPr>
          <w:type w:val="continuous"/>
          <w:pgSz w:w="11910" w:h="16850"/>
          <w:pgMar w:top="1120" w:bottom="280" w:left="1417" w:right="566"/>
          <w:cols w:num="2" w:equalWidth="0">
            <w:col w:w="7444" w:space="40"/>
            <w:col w:w="2443"/>
          </w:cols>
        </w:sectPr>
      </w:pPr>
    </w:p>
    <w:p>
      <w:pPr>
        <w:pStyle w:val="ListParagraph"/>
        <w:numPr>
          <w:ilvl w:val="1"/>
          <w:numId w:val="1"/>
        </w:numPr>
        <w:tabs>
          <w:tab w:pos="1337" w:val="left" w:leader="none"/>
        </w:tabs>
        <w:spacing w:line="240" w:lineRule="auto" w:before="123" w:after="0"/>
        <w:ind w:left="285" w:right="560" w:firstLine="719"/>
        <w:jc w:val="both"/>
        <w:rPr>
          <w:sz w:val="28"/>
        </w:rPr>
      </w:pPr>
      <w:r>
        <w:rPr>
          <w:sz w:val="28"/>
        </w:rPr>
        <w:t>Quyết định số 47/2024/QĐ-UBND ngày 15 tháng 10 năm 2024 của thành phố Đà Nẵng (trước sắp xếp) ban hành Quy định đối tượng, điều kiện được thuê, mua, thuê mua nhà ở xã hội trên địa bàn thành phố Đà Nẵng;</w:t>
      </w:r>
    </w:p>
    <w:p>
      <w:pPr>
        <w:pStyle w:val="ListParagraph"/>
        <w:numPr>
          <w:ilvl w:val="1"/>
          <w:numId w:val="1"/>
        </w:numPr>
        <w:tabs>
          <w:tab w:pos="1350" w:val="left" w:leader="none"/>
        </w:tabs>
        <w:spacing w:line="240" w:lineRule="auto" w:before="119" w:after="0"/>
        <w:ind w:left="285" w:right="560" w:firstLine="719"/>
        <w:jc w:val="both"/>
        <w:rPr>
          <w:sz w:val="28"/>
        </w:rPr>
      </w:pPr>
      <w:r>
        <w:rPr>
          <w:sz w:val="28"/>
        </w:rPr>
        <w:t>Quyết định số 46/2024/QĐ-UBND ngày 02 tháng 12 năm 2024 của tỉnh Quảng Nam (trước sắp xếp) ban hành Quy định việc hỗ trợ giải quyết bán, cho thuê mua, cho thuê nhà ở xã hội cho hộ nghèo, cận nghèo tại</w:t>
      </w:r>
      <w:r>
        <w:rPr>
          <w:spacing w:val="20"/>
          <w:sz w:val="28"/>
        </w:rPr>
        <w:t> </w:t>
      </w:r>
      <w:r>
        <w:rPr>
          <w:sz w:val="28"/>
        </w:rPr>
        <w:t>khu vực nông</w:t>
      </w:r>
    </w:p>
    <w:p>
      <w:pPr>
        <w:pStyle w:val="ListParagraph"/>
        <w:spacing w:after="0" w:line="240" w:lineRule="auto"/>
        <w:jc w:val="both"/>
        <w:rPr>
          <w:sz w:val="28"/>
        </w:rPr>
        <w:sectPr>
          <w:type w:val="continuous"/>
          <w:pgSz w:w="11910" w:h="16850"/>
          <w:pgMar w:top="1120" w:bottom="280" w:left="1417" w:right="566"/>
        </w:sectPr>
      </w:pPr>
    </w:p>
    <w:p>
      <w:pPr>
        <w:spacing w:before="77"/>
        <w:ind w:left="246" w:right="523" w:firstLine="0"/>
        <w:jc w:val="center"/>
        <w:rPr>
          <w:sz w:val="24"/>
        </w:rPr>
      </w:pPr>
      <w:r>
        <w:rPr>
          <w:spacing w:val="-10"/>
          <w:sz w:val="24"/>
        </w:rPr>
        <w:t>2</w:t>
      </w:r>
    </w:p>
    <w:p>
      <w:pPr>
        <w:pStyle w:val="BodyText"/>
        <w:spacing w:before="16"/>
        <w:ind w:left="0" w:firstLine="0"/>
        <w:jc w:val="left"/>
        <w:rPr>
          <w:sz w:val="24"/>
        </w:rPr>
      </w:pPr>
    </w:p>
    <w:p>
      <w:pPr>
        <w:pStyle w:val="BodyText"/>
        <w:spacing w:line="242" w:lineRule="auto" w:before="0"/>
        <w:ind w:right="577" w:firstLine="0"/>
      </w:pPr>
      <w:r>
        <w:rPr/>
        <w:t>thôn, vùng thường xuyên bị ảnh hưởng bởi thiên tai, biến đổi khí hậu hết hiệu lực kể từ ngày Quyết định này có hiệu lực.</w:t>
      </w:r>
    </w:p>
    <w:p>
      <w:pPr>
        <w:pStyle w:val="BodyText"/>
        <w:spacing w:before="115"/>
        <w:ind w:right="559"/>
      </w:pPr>
      <w:r>
        <w:rPr/>
        <w:drawing>
          <wp:anchor distT="0" distB="0" distL="0" distR="0" allowOverlap="1" layoutInCell="1" locked="0" behindDoc="1" simplePos="0" relativeHeight="487456768">
            <wp:simplePos x="0" y="0"/>
            <wp:positionH relativeFrom="page">
              <wp:posOffset>6616700</wp:posOffset>
            </wp:positionH>
            <wp:positionV relativeFrom="paragraph">
              <wp:posOffset>972351</wp:posOffset>
            </wp:positionV>
            <wp:extent cx="571500" cy="258318"/>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571500" cy="258318"/>
                    </a:xfrm>
                    <a:prstGeom prst="rect">
                      <a:avLst/>
                    </a:prstGeom>
                  </pic:spPr>
                </pic:pic>
              </a:graphicData>
            </a:graphic>
          </wp:anchor>
        </w:drawing>
      </w:r>
      <w:r>
        <w:rPr>
          <w:b/>
        </w:rPr>
        <w:t>Điều 3.</w:t>
      </w:r>
      <w:r>
        <w:rPr>
          <w:b/>
          <w:spacing w:val="-1"/>
        </w:rPr>
        <w:t> </w:t>
      </w:r>
      <w:r>
        <w:rPr/>
        <w:t>Chánh Văn phòng Ủy ban nhân dân</w:t>
      </w:r>
      <w:r>
        <w:rPr>
          <w:spacing w:val="30"/>
        </w:rPr>
        <w:t> </w:t>
      </w:r>
      <w:r>
        <w:rPr/>
        <w:t>thành phố, Giám đốc Công</w:t>
      </w:r>
      <w:r>
        <w:rPr>
          <w:spacing w:val="40"/>
        </w:rPr>
        <w:t> </w:t>
      </w:r>
      <w:r>
        <w:rPr/>
        <w:t>an thành phố, Giám đốc các sở: Xây dựng, Nông nghiệp và Môi trường, Nội vụ, Chủ tịch Ủy ban nhân dân các xã, phường, đặc khu, Giám đốc Văn phòng đăng ký đất đai thành phố, Giám đốc Trung tâm Quản lý và Khai thác nhà và các cơ quan, tổ chức, cá nhân có liên quan chịu trách nhiệm thi hành Quyết định này./.</w:t>
      </w:r>
    </w:p>
    <w:p>
      <w:pPr>
        <w:pStyle w:val="BodyText"/>
        <w:spacing w:before="8"/>
        <w:ind w:left="0" w:firstLine="0"/>
        <w:jc w:val="left"/>
        <w:rPr>
          <w:sz w:val="11"/>
        </w:rPr>
      </w:pPr>
    </w:p>
    <w:tbl>
      <w:tblPr>
        <w:tblW w:w="0" w:type="auto"/>
        <w:jc w:val="left"/>
        <w:tblInd w:w="2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35"/>
        <w:gridCol w:w="3693"/>
      </w:tblGrid>
      <w:tr>
        <w:trPr>
          <w:trHeight w:val="4057" w:hRule="atLeast"/>
        </w:trPr>
        <w:tc>
          <w:tcPr>
            <w:tcW w:w="5035"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2"/>
              </w:numPr>
              <w:tabs>
                <w:tab w:pos="174" w:val="left" w:leader="none"/>
              </w:tabs>
              <w:spacing w:line="251" w:lineRule="exact" w:before="0" w:after="0"/>
              <w:ind w:left="174" w:right="0" w:hanging="124"/>
              <w:jc w:val="left"/>
              <w:rPr>
                <w:sz w:val="22"/>
              </w:rPr>
            </w:pPr>
            <w:r>
              <w:rPr>
                <w:sz w:val="22"/>
              </w:rPr>
              <w:t>Văn</w:t>
            </w:r>
            <w:r>
              <w:rPr>
                <w:spacing w:val="-2"/>
                <w:sz w:val="22"/>
              </w:rPr>
              <w:t> </w:t>
            </w:r>
            <w:r>
              <w:rPr>
                <w:sz w:val="22"/>
              </w:rPr>
              <w:t>phòng</w:t>
            </w:r>
            <w:r>
              <w:rPr>
                <w:spacing w:val="-2"/>
                <w:sz w:val="22"/>
              </w:rPr>
              <w:t> </w:t>
            </w:r>
            <w:r>
              <w:rPr>
                <w:sz w:val="22"/>
              </w:rPr>
              <w:t>Chính </w:t>
            </w:r>
            <w:r>
              <w:rPr>
                <w:spacing w:val="-4"/>
                <w:sz w:val="22"/>
              </w:rPr>
              <w:t>phủ;</w:t>
            </w:r>
          </w:p>
          <w:p>
            <w:pPr>
              <w:pStyle w:val="TableParagraph"/>
              <w:numPr>
                <w:ilvl w:val="0"/>
                <w:numId w:val="2"/>
              </w:numPr>
              <w:tabs>
                <w:tab w:pos="174" w:val="left" w:leader="none"/>
              </w:tabs>
              <w:spacing w:line="252" w:lineRule="exact" w:before="0" w:after="0"/>
              <w:ind w:left="174" w:right="0" w:hanging="124"/>
              <w:jc w:val="left"/>
              <w:rPr>
                <w:sz w:val="22"/>
              </w:rPr>
            </w:pPr>
            <w:r>
              <w:rPr>
                <w:sz w:val="22"/>
              </w:rPr>
              <w:t>Vụ Pháp chế</w:t>
            </w:r>
            <w:r>
              <w:rPr>
                <w:spacing w:val="56"/>
                <w:sz w:val="22"/>
              </w:rPr>
              <w:t> </w:t>
            </w:r>
            <w:r>
              <w:rPr>
                <w:sz w:val="22"/>
              </w:rPr>
              <w:t>-</w:t>
            </w:r>
            <w:r>
              <w:rPr>
                <w:spacing w:val="-4"/>
                <w:sz w:val="22"/>
              </w:rPr>
              <w:t> </w:t>
            </w:r>
            <w:r>
              <w:rPr>
                <w:sz w:val="22"/>
              </w:rPr>
              <w:t>Bộ Xây</w:t>
            </w:r>
            <w:r>
              <w:rPr>
                <w:spacing w:val="-1"/>
                <w:sz w:val="22"/>
              </w:rPr>
              <w:t> </w:t>
            </w:r>
            <w:r>
              <w:rPr>
                <w:spacing w:val="-2"/>
                <w:sz w:val="22"/>
              </w:rPr>
              <w:t>dựng;</w:t>
            </w:r>
          </w:p>
          <w:p>
            <w:pPr>
              <w:pStyle w:val="TableParagraph"/>
              <w:numPr>
                <w:ilvl w:val="0"/>
                <w:numId w:val="2"/>
              </w:numPr>
              <w:tabs>
                <w:tab w:pos="176" w:val="left" w:leader="none"/>
              </w:tabs>
              <w:spacing w:line="240" w:lineRule="auto" w:before="0" w:after="0"/>
              <w:ind w:left="50" w:right="627" w:firstLine="0"/>
              <w:jc w:val="left"/>
              <w:rPr>
                <w:sz w:val="22"/>
              </w:rPr>
            </w:pPr>
            <w:r>
              <w:rPr>
                <w:sz w:val="22"/>
              </w:rPr>
              <w:t>Cục</w:t>
            </w:r>
            <w:r>
              <w:rPr>
                <w:spacing w:val="-3"/>
                <w:sz w:val="22"/>
              </w:rPr>
              <w:t> </w:t>
            </w:r>
            <w:r>
              <w:rPr>
                <w:sz w:val="22"/>
              </w:rPr>
              <w:t>Kiểm</w:t>
            </w:r>
            <w:r>
              <w:rPr>
                <w:spacing w:val="-7"/>
                <w:sz w:val="22"/>
              </w:rPr>
              <w:t> </w:t>
            </w:r>
            <w:r>
              <w:rPr>
                <w:sz w:val="22"/>
              </w:rPr>
              <w:t>tra</w:t>
            </w:r>
            <w:r>
              <w:rPr>
                <w:spacing w:val="-3"/>
                <w:sz w:val="22"/>
              </w:rPr>
              <w:t> </w:t>
            </w:r>
            <w:r>
              <w:rPr>
                <w:sz w:val="22"/>
              </w:rPr>
              <w:t>văn</w:t>
            </w:r>
            <w:r>
              <w:rPr>
                <w:spacing w:val="-3"/>
                <w:sz w:val="22"/>
              </w:rPr>
              <w:t> </w:t>
            </w:r>
            <w:r>
              <w:rPr>
                <w:sz w:val="22"/>
              </w:rPr>
              <w:t>bản</w:t>
            </w:r>
            <w:r>
              <w:rPr>
                <w:spacing w:val="-3"/>
                <w:sz w:val="22"/>
              </w:rPr>
              <w:t> </w:t>
            </w:r>
            <w:r>
              <w:rPr>
                <w:sz w:val="22"/>
              </w:rPr>
              <w:t>và</w:t>
            </w:r>
            <w:r>
              <w:rPr>
                <w:spacing w:val="-4"/>
                <w:sz w:val="22"/>
              </w:rPr>
              <w:t> </w:t>
            </w:r>
            <w:r>
              <w:rPr>
                <w:sz w:val="22"/>
              </w:rPr>
              <w:t>Tổ</w:t>
            </w:r>
            <w:r>
              <w:rPr>
                <w:spacing w:val="-6"/>
                <w:sz w:val="22"/>
              </w:rPr>
              <w:t> </w:t>
            </w:r>
            <w:r>
              <w:rPr>
                <w:sz w:val="22"/>
              </w:rPr>
              <w:t>chức</w:t>
            </w:r>
            <w:r>
              <w:rPr>
                <w:spacing w:val="-5"/>
                <w:sz w:val="22"/>
              </w:rPr>
              <w:t> </w:t>
            </w:r>
            <w:r>
              <w:rPr>
                <w:sz w:val="22"/>
              </w:rPr>
              <w:t>thi</w:t>
            </w:r>
            <w:r>
              <w:rPr>
                <w:spacing w:val="-2"/>
                <w:sz w:val="22"/>
              </w:rPr>
              <w:t> </w:t>
            </w:r>
            <w:r>
              <w:rPr>
                <w:sz w:val="22"/>
              </w:rPr>
              <w:t>hành</w:t>
            </w:r>
            <w:r>
              <w:rPr>
                <w:spacing w:val="-3"/>
                <w:sz w:val="22"/>
              </w:rPr>
              <w:t> </w:t>
            </w:r>
            <w:r>
              <w:rPr>
                <w:sz w:val="22"/>
              </w:rPr>
              <w:t>pháp luật - Bộ Tư pháp;</w:t>
            </w:r>
          </w:p>
          <w:p>
            <w:pPr>
              <w:pStyle w:val="TableParagraph"/>
              <w:numPr>
                <w:ilvl w:val="0"/>
                <w:numId w:val="2"/>
              </w:numPr>
              <w:tabs>
                <w:tab w:pos="174" w:val="left" w:leader="none"/>
              </w:tabs>
              <w:spacing w:line="240" w:lineRule="auto" w:before="0" w:after="0"/>
              <w:ind w:left="174" w:right="0" w:hanging="124"/>
              <w:jc w:val="left"/>
              <w:rPr>
                <w:sz w:val="22"/>
              </w:rPr>
            </w:pPr>
            <w:r>
              <w:rPr>
                <w:sz w:val="22"/>
              </w:rPr>
              <w:t>Thường</w:t>
            </w:r>
            <w:r>
              <w:rPr>
                <w:spacing w:val="-3"/>
                <w:sz w:val="22"/>
              </w:rPr>
              <w:t> </w:t>
            </w:r>
            <w:r>
              <w:rPr>
                <w:sz w:val="22"/>
              </w:rPr>
              <w:t>trực</w:t>
            </w:r>
            <w:r>
              <w:rPr>
                <w:spacing w:val="-2"/>
                <w:sz w:val="22"/>
              </w:rPr>
              <w:t> </w:t>
            </w:r>
            <w:r>
              <w:rPr>
                <w:sz w:val="22"/>
              </w:rPr>
              <w:t>Thành</w:t>
            </w:r>
            <w:r>
              <w:rPr>
                <w:spacing w:val="-2"/>
                <w:sz w:val="22"/>
              </w:rPr>
              <w:t> </w:t>
            </w:r>
            <w:r>
              <w:rPr>
                <w:spacing w:val="-5"/>
                <w:sz w:val="22"/>
              </w:rPr>
              <w:t>ủy;</w:t>
            </w:r>
          </w:p>
          <w:p>
            <w:pPr>
              <w:pStyle w:val="TableParagraph"/>
              <w:numPr>
                <w:ilvl w:val="0"/>
                <w:numId w:val="2"/>
              </w:numPr>
              <w:tabs>
                <w:tab w:pos="174" w:val="left" w:leader="none"/>
              </w:tabs>
              <w:spacing w:line="252" w:lineRule="exact" w:before="1" w:after="0"/>
              <w:ind w:left="174" w:right="0" w:hanging="124"/>
              <w:jc w:val="left"/>
              <w:rPr>
                <w:sz w:val="22"/>
              </w:rPr>
            </w:pPr>
            <w:r>
              <w:rPr>
                <w:sz w:val="22"/>
              </w:rPr>
              <w:t>Thường</w:t>
            </w:r>
            <w:r>
              <w:rPr>
                <w:spacing w:val="-6"/>
                <w:sz w:val="22"/>
              </w:rPr>
              <w:t> </w:t>
            </w:r>
            <w:r>
              <w:rPr>
                <w:sz w:val="22"/>
              </w:rPr>
              <w:t>trực</w:t>
            </w:r>
            <w:r>
              <w:rPr>
                <w:spacing w:val="-1"/>
                <w:sz w:val="22"/>
              </w:rPr>
              <w:t> </w:t>
            </w:r>
            <w:r>
              <w:rPr>
                <w:sz w:val="22"/>
              </w:rPr>
              <w:t>HĐND</w:t>
            </w:r>
            <w:r>
              <w:rPr>
                <w:spacing w:val="-3"/>
                <w:sz w:val="22"/>
              </w:rPr>
              <w:t> </w:t>
            </w:r>
            <w:r>
              <w:rPr>
                <w:sz w:val="22"/>
              </w:rPr>
              <w:t>thành</w:t>
            </w:r>
            <w:r>
              <w:rPr>
                <w:spacing w:val="-2"/>
                <w:sz w:val="22"/>
              </w:rPr>
              <w:t> </w:t>
            </w:r>
            <w:r>
              <w:rPr>
                <w:spacing w:val="-4"/>
                <w:sz w:val="22"/>
              </w:rPr>
              <w:t>phố;</w:t>
            </w:r>
          </w:p>
          <w:p>
            <w:pPr>
              <w:pStyle w:val="TableParagraph"/>
              <w:numPr>
                <w:ilvl w:val="0"/>
                <w:numId w:val="2"/>
              </w:numPr>
              <w:tabs>
                <w:tab w:pos="176" w:val="left" w:leader="none"/>
              </w:tabs>
              <w:spacing w:line="252" w:lineRule="exact" w:before="0" w:after="0"/>
              <w:ind w:left="176" w:right="0" w:hanging="126"/>
              <w:jc w:val="left"/>
              <w:rPr>
                <w:sz w:val="22"/>
              </w:rPr>
            </w:pPr>
            <w:r>
              <w:rPr>
                <w:sz w:val="22"/>
              </w:rPr>
              <w:t>Đoàn</w:t>
            </w:r>
            <w:r>
              <w:rPr>
                <w:spacing w:val="-3"/>
                <w:sz w:val="22"/>
              </w:rPr>
              <w:t> </w:t>
            </w:r>
            <w:r>
              <w:rPr>
                <w:sz w:val="22"/>
              </w:rPr>
              <w:t>đại</w:t>
            </w:r>
            <w:r>
              <w:rPr>
                <w:spacing w:val="-2"/>
                <w:sz w:val="22"/>
              </w:rPr>
              <w:t> </w:t>
            </w:r>
            <w:r>
              <w:rPr>
                <w:sz w:val="22"/>
              </w:rPr>
              <w:t>biểu</w:t>
            </w:r>
            <w:r>
              <w:rPr>
                <w:spacing w:val="-2"/>
                <w:sz w:val="22"/>
              </w:rPr>
              <w:t> </w:t>
            </w:r>
            <w:r>
              <w:rPr>
                <w:sz w:val="22"/>
              </w:rPr>
              <w:t>Quốc</w:t>
            </w:r>
            <w:r>
              <w:rPr>
                <w:spacing w:val="-3"/>
                <w:sz w:val="22"/>
              </w:rPr>
              <w:t> </w:t>
            </w:r>
            <w:r>
              <w:rPr>
                <w:sz w:val="22"/>
              </w:rPr>
              <w:t>hội</w:t>
            </w:r>
            <w:r>
              <w:rPr>
                <w:spacing w:val="-2"/>
                <w:sz w:val="22"/>
              </w:rPr>
              <w:t> </w:t>
            </w:r>
            <w:r>
              <w:rPr>
                <w:sz w:val="22"/>
              </w:rPr>
              <w:t>thành</w:t>
            </w:r>
            <w:r>
              <w:rPr>
                <w:spacing w:val="-2"/>
                <w:sz w:val="22"/>
              </w:rPr>
              <w:t> </w:t>
            </w:r>
            <w:r>
              <w:rPr>
                <w:spacing w:val="-4"/>
                <w:sz w:val="22"/>
              </w:rPr>
              <w:t>phố;</w:t>
            </w:r>
          </w:p>
          <w:p>
            <w:pPr>
              <w:pStyle w:val="TableParagraph"/>
              <w:numPr>
                <w:ilvl w:val="0"/>
                <w:numId w:val="2"/>
              </w:numPr>
              <w:tabs>
                <w:tab w:pos="176" w:val="left" w:leader="none"/>
              </w:tabs>
              <w:spacing w:line="252" w:lineRule="exact" w:before="0" w:after="0"/>
              <w:ind w:left="176" w:right="0" w:hanging="126"/>
              <w:jc w:val="left"/>
              <w:rPr>
                <w:sz w:val="22"/>
              </w:rPr>
            </w:pPr>
            <w:r>
              <w:rPr>
                <w:sz w:val="22"/>
              </w:rPr>
              <w:t>Ủy</w:t>
            </w:r>
            <w:r>
              <w:rPr>
                <w:spacing w:val="-4"/>
                <w:sz w:val="22"/>
              </w:rPr>
              <w:t> </w:t>
            </w:r>
            <w:r>
              <w:rPr>
                <w:sz w:val="22"/>
              </w:rPr>
              <w:t>ban</w:t>
            </w:r>
            <w:r>
              <w:rPr>
                <w:spacing w:val="-1"/>
                <w:sz w:val="22"/>
              </w:rPr>
              <w:t> </w:t>
            </w:r>
            <w:r>
              <w:rPr>
                <w:sz w:val="22"/>
              </w:rPr>
              <w:t>Mặt trận</w:t>
            </w:r>
            <w:r>
              <w:rPr>
                <w:spacing w:val="-2"/>
                <w:sz w:val="22"/>
              </w:rPr>
              <w:t> </w:t>
            </w:r>
            <w:r>
              <w:rPr>
                <w:sz w:val="22"/>
              </w:rPr>
              <w:t>Tổ</w:t>
            </w:r>
            <w:r>
              <w:rPr>
                <w:spacing w:val="-4"/>
                <w:sz w:val="22"/>
              </w:rPr>
              <w:t> </w:t>
            </w:r>
            <w:r>
              <w:rPr>
                <w:sz w:val="22"/>
              </w:rPr>
              <w:t>quốc</w:t>
            </w:r>
            <w:r>
              <w:rPr>
                <w:spacing w:val="-2"/>
                <w:sz w:val="22"/>
              </w:rPr>
              <w:t> </w:t>
            </w:r>
            <w:r>
              <w:rPr>
                <w:sz w:val="22"/>
              </w:rPr>
              <w:t>Việt Nam</w:t>
            </w:r>
            <w:r>
              <w:rPr>
                <w:spacing w:val="-5"/>
                <w:sz w:val="22"/>
              </w:rPr>
              <w:t> </w:t>
            </w:r>
            <w:r>
              <w:rPr>
                <w:sz w:val="22"/>
              </w:rPr>
              <w:t>thành</w:t>
            </w:r>
            <w:r>
              <w:rPr>
                <w:spacing w:val="-2"/>
                <w:sz w:val="22"/>
              </w:rPr>
              <w:t> </w:t>
            </w:r>
            <w:r>
              <w:rPr>
                <w:spacing w:val="-4"/>
                <w:sz w:val="22"/>
              </w:rPr>
              <w:t>phố;</w:t>
            </w:r>
          </w:p>
          <w:p>
            <w:pPr>
              <w:pStyle w:val="TableParagraph"/>
              <w:numPr>
                <w:ilvl w:val="0"/>
                <w:numId w:val="2"/>
              </w:numPr>
              <w:tabs>
                <w:tab w:pos="176" w:val="left" w:leader="none"/>
              </w:tabs>
              <w:spacing w:line="252" w:lineRule="exact" w:before="2" w:after="0"/>
              <w:ind w:left="176" w:right="0" w:hanging="126"/>
              <w:jc w:val="left"/>
              <w:rPr>
                <w:sz w:val="22"/>
              </w:rPr>
            </w:pPr>
            <w:r>
              <w:rPr>
                <w:sz w:val="22"/>
              </w:rPr>
              <w:t>Các</w:t>
            </w:r>
            <w:r>
              <w:rPr>
                <w:spacing w:val="-2"/>
                <w:sz w:val="22"/>
              </w:rPr>
              <w:t> </w:t>
            </w:r>
            <w:r>
              <w:rPr>
                <w:sz w:val="22"/>
              </w:rPr>
              <w:t>sở,</w:t>
            </w:r>
            <w:r>
              <w:rPr>
                <w:spacing w:val="-1"/>
                <w:sz w:val="22"/>
              </w:rPr>
              <w:t> </w:t>
            </w:r>
            <w:r>
              <w:rPr>
                <w:sz w:val="22"/>
              </w:rPr>
              <w:t>ban,</w:t>
            </w:r>
            <w:r>
              <w:rPr>
                <w:spacing w:val="-1"/>
                <w:sz w:val="22"/>
              </w:rPr>
              <w:t> </w:t>
            </w:r>
            <w:r>
              <w:rPr>
                <w:sz w:val="22"/>
              </w:rPr>
              <w:t>ngành,</w:t>
            </w:r>
            <w:r>
              <w:rPr>
                <w:spacing w:val="-1"/>
                <w:sz w:val="22"/>
              </w:rPr>
              <w:t> </w:t>
            </w:r>
            <w:r>
              <w:rPr>
                <w:sz w:val="22"/>
              </w:rPr>
              <w:t>đoàn</w:t>
            </w:r>
            <w:r>
              <w:rPr>
                <w:spacing w:val="-3"/>
                <w:sz w:val="22"/>
              </w:rPr>
              <w:t> </w:t>
            </w:r>
            <w:r>
              <w:rPr>
                <w:sz w:val="22"/>
              </w:rPr>
              <w:t>thể</w:t>
            </w:r>
            <w:r>
              <w:rPr>
                <w:spacing w:val="-3"/>
                <w:sz w:val="22"/>
              </w:rPr>
              <w:t> </w:t>
            </w:r>
            <w:r>
              <w:rPr>
                <w:sz w:val="22"/>
              </w:rPr>
              <w:t>thành</w:t>
            </w:r>
            <w:r>
              <w:rPr>
                <w:spacing w:val="-2"/>
                <w:sz w:val="22"/>
              </w:rPr>
              <w:t> </w:t>
            </w:r>
            <w:r>
              <w:rPr>
                <w:spacing w:val="-4"/>
                <w:sz w:val="22"/>
              </w:rPr>
              <w:t>phố;</w:t>
            </w:r>
          </w:p>
          <w:p>
            <w:pPr>
              <w:pStyle w:val="TableParagraph"/>
              <w:numPr>
                <w:ilvl w:val="0"/>
                <w:numId w:val="2"/>
              </w:numPr>
              <w:tabs>
                <w:tab w:pos="176" w:val="left" w:leader="none"/>
              </w:tabs>
              <w:spacing w:line="252" w:lineRule="exact" w:before="0" w:after="0"/>
              <w:ind w:left="176" w:right="0" w:hanging="126"/>
              <w:jc w:val="left"/>
              <w:rPr>
                <w:sz w:val="22"/>
              </w:rPr>
            </w:pPr>
            <w:r>
              <w:rPr>
                <w:sz w:val="22"/>
              </w:rPr>
              <w:t>UBND</w:t>
            </w:r>
            <w:r>
              <w:rPr>
                <w:spacing w:val="-5"/>
                <w:sz w:val="22"/>
              </w:rPr>
              <w:t> </w:t>
            </w:r>
            <w:r>
              <w:rPr>
                <w:sz w:val="22"/>
              </w:rPr>
              <w:t>các</w:t>
            </w:r>
            <w:r>
              <w:rPr>
                <w:spacing w:val="-2"/>
                <w:sz w:val="22"/>
              </w:rPr>
              <w:t> </w:t>
            </w:r>
            <w:r>
              <w:rPr>
                <w:sz w:val="22"/>
              </w:rPr>
              <w:t>phường,</w:t>
            </w:r>
            <w:r>
              <w:rPr>
                <w:spacing w:val="-2"/>
                <w:sz w:val="22"/>
              </w:rPr>
              <w:t> </w:t>
            </w:r>
            <w:r>
              <w:rPr>
                <w:sz w:val="22"/>
              </w:rPr>
              <w:t>xã,</w:t>
            </w:r>
            <w:r>
              <w:rPr>
                <w:spacing w:val="-2"/>
                <w:sz w:val="22"/>
              </w:rPr>
              <w:t> </w:t>
            </w:r>
            <w:r>
              <w:rPr>
                <w:sz w:val="22"/>
              </w:rPr>
              <w:t>đặc</w:t>
            </w:r>
            <w:r>
              <w:rPr>
                <w:spacing w:val="-2"/>
                <w:sz w:val="22"/>
              </w:rPr>
              <w:t> </w:t>
            </w:r>
            <w:r>
              <w:rPr>
                <w:spacing w:val="-4"/>
                <w:sz w:val="22"/>
              </w:rPr>
              <w:t>khu;</w:t>
            </w:r>
          </w:p>
          <w:p>
            <w:pPr>
              <w:pStyle w:val="TableParagraph"/>
              <w:numPr>
                <w:ilvl w:val="0"/>
                <w:numId w:val="2"/>
              </w:numPr>
              <w:tabs>
                <w:tab w:pos="174" w:val="left" w:leader="none"/>
              </w:tabs>
              <w:spacing w:line="252" w:lineRule="exact" w:before="1" w:after="0"/>
              <w:ind w:left="174" w:right="0" w:hanging="124"/>
              <w:jc w:val="left"/>
              <w:rPr>
                <w:sz w:val="22"/>
              </w:rPr>
            </w:pPr>
            <w:r>
              <w:rPr>
                <w:sz w:val="22"/>
              </w:rPr>
              <w:t>Văn</w:t>
            </w:r>
            <w:r>
              <w:rPr>
                <w:spacing w:val="-1"/>
                <w:sz w:val="22"/>
              </w:rPr>
              <w:t> </w:t>
            </w:r>
            <w:r>
              <w:rPr>
                <w:sz w:val="22"/>
              </w:rPr>
              <w:t>phòng</w:t>
            </w:r>
            <w:r>
              <w:rPr>
                <w:spacing w:val="-3"/>
                <w:sz w:val="22"/>
              </w:rPr>
              <w:t> </w:t>
            </w:r>
            <w:r>
              <w:rPr>
                <w:sz w:val="22"/>
              </w:rPr>
              <w:t>Đăng</w:t>
            </w:r>
            <w:r>
              <w:rPr>
                <w:spacing w:val="-1"/>
                <w:sz w:val="22"/>
              </w:rPr>
              <w:t> </w:t>
            </w:r>
            <w:r>
              <w:rPr>
                <w:sz w:val="22"/>
              </w:rPr>
              <w:t>ký</w:t>
            </w:r>
            <w:r>
              <w:rPr>
                <w:spacing w:val="-4"/>
                <w:sz w:val="22"/>
              </w:rPr>
              <w:t> </w:t>
            </w:r>
            <w:r>
              <w:rPr>
                <w:sz w:val="22"/>
              </w:rPr>
              <w:t>đất đai thành </w:t>
            </w:r>
            <w:r>
              <w:rPr>
                <w:spacing w:val="-4"/>
                <w:sz w:val="22"/>
              </w:rPr>
              <w:t>phố;</w:t>
            </w:r>
          </w:p>
          <w:p>
            <w:pPr>
              <w:pStyle w:val="TableParagraph"/>
              <w:numPr>
                <w:ilvl w:val="0"/>
                <w:numId w:val="2"/>
              </w:numPr>
              <w:tabs>
                <w:tab w:pos="174" w:val="left" w:leader="none"/>
              </w:tabs>
              <w:spacing w:line="252" w:lineRule="exact" w:before="0" w:after="0"/>
              <w:ind w:left="174" w:right="0" w:hanging="124"/>
              <w:jc w:val="left"/>
              <w:rPr>
                <w:sz w:val="22"/>
              </w:rPr>
            </w:pPr>
            <w:r>
              <w:rPr>
                <w:sz w:val="22"/>
              </w:rPr>
              <w:t>Trung</w:t>
            </w:r>
            <w:r>
              <w:rPr>
                <w:spacing w:val="-4"/>
                <w:sz w:val="22"/>
              </w:rPr>
              <w:t> </w:t>
            </w:r>
            <w:r>
              <w:rPr>
                <w:sz w:val="22"/>
              </w:rPr>
              <w:t>tâm</w:t>
            </w:r>
            <w:r>
              <w:rPr>
                <w:spacing w:val="-5"/>
                <w:sz w:val="22"/>
              </w:rPr>
              <w:t> </w:t>
            </w:r>
            <w:r>
              <w:rPr>
                <w:sz w:val="22"/>
              </w:rPr>
              <w:t>Quản lý</w:t>
            </w:r>
            <w:r>
              <w:rPr>
                <w:spacing w:val="-4"/>
                <w:sz w:val="22"/>
              </w:rPr>
              <w:t> </w:t>
            </w:r>
            <w:r>
              <w:rPr>
                <w:sz w:val="22"/>
              </w:rPr>
              <w:t>và Khai thác </w:t>
            </w:r>
            <w:r>
              <w:rPr>
                <w:spacing w:val="-4"/>
                <w:sz w:val="22"/>
              </w:rPr>
              <w:t>nhà;</w:t>
            </w:r>
          </w:p>
          <w:p>
            <w:pPr>
              <w:pStyle w:val="TableParagraph"/>
              <w:numPr>
                <w:ilvl w:val="0"/>
                <w:numId w:val="2"/>
              </w:numPr>
              <w:tabs>
                <w:tab w:pos="215" w:val="left" w:leader="none"/>
              </w:tabs>
              <w:spacing w:line="240" w:lineRule="auto" w:before="0" w:after="0"/>
              <w:ind w:left="50" w:right="413" w:firstLine="0"/>
              <w:jc w:val="left"/>
              <w:rPr>
                <w:sz w:val="22"/>
              </w:rPr>
            </w:pPr>
            <w:r>
              <w:rPr>
                <w:sz w:val="22"/>
              </w:rPr>
              <w:t>Công</w:t>
            </w:r>
            <w:r>
              <w:rPr>
                <w:spacing w:val="32"/>
                <w:sz w:val="22"/>
              </w:rPr>
              <w:t> </w:t>
            </w:r>
            <w:r>
              <w:rPr>
                <w:sz w:val="22"/>
              </w:rPr>
              <w:t>báo,</w:t>
            </w:r>
            <w:r>
              <w:rPr>
                <w:spacing w:val="36"/>
                <w:sz w:val="22"/>
              </w:rPr>
              <w:t> </w:t>
            </w:r>
            <w:r>
              <w:rPr>
                <w:sz w:val="22"/>
              </w:rPr>
              <w:t>Báo</w:t>
            </w:r>
            <w:r>
              <w:rPr>
                <w:spacing w:val="35"/>
                <w:sz w:val="22"/>
              </w:rPr>
              <w:t> </w:t>
            </w:r>
            <w:r>
              <w:rPr>
                <w:sz w:val="22"/>
              </w:rPr>
              <w:t>Đà</w:t>
            </w:r>
            <w:r>
              <w:rPr>
                <w:spacing w:val="35"/>
                <w:sz w:val="22"/>
              </w:rPr>
              <w:t> </w:t>
            </w:r>
            <w:r>
              <w:rPr>
                <w:sz w:val="22"/>
              </w:rPr>
              <w:t>Nẵng,</w:t>
            </w:r>
            <w:r>
              <w:rPr>
                <w:spacing w:val="35"/>
                <w:sz w:val="22"/>
              </w:rPr>
              <w:t> </w:t>
            </w:r>
            <w:r>
              <w:rPr>
                <w:sz w:val="22"/>
              </w:rPr>
              <w:t>Đài</w:t>
            </w:r>
            <w:r>
              <w:rPr>
                <w:spacing w:val="36"/>
                <w:sz w:val="22"/>
              </w:rPr>
              <w:t> </w:t>
            </w:r>
            <w:r>
              <w:rPr>
                <w:sz w:val="22"/>
              </w:rPr>
              <w:t>PTTH</w:t>
            </w:r>
            <w:r>
              <w:rPr>
                <w:spacing w:val="34"/>
                <w:sz w:val="22"/>
              </w:rPr>
              <w:t> </w:t>
            </w:r>
            <w:r>
              <w:rPr>
                <w:sz w:val="22"/>
              </w:rPr>
              <w:t>Đà</w:t>
            </w:r>
            <w:r>
              <w:rPr>
                <w:spacing w:val="35"/>
                <w:sz w:val="22"/>
              </w:rPr>
              <w:t> </w:t>
            </w:r>
            <w:r>
              <w:rPr>
                <w:sz w:val="22"/>
              </w:rPr>
              <w:t>Nẵng, Cổng TTĐT thành phố;</w:t>
            </w:r>
          </w:p>
          <w:p>
            <w:pPr>
              <w:pStyle w:val="TableParagraph"/>
              <w:numPr>
                <w:ilvl w:val="0"/>
                <w:numId w:val="2"/>
              </w:numPr>
              <w:tabs>
                <w:tab w:pos="174" w:val="left" w:leader="none"/>
              </w:tabs>
              <w:spacing w:line="233" w:lineRule="exact" w:before="1" w:after="0"/>
              <w:ind w:left="174" w:right="0" w:hanging="124"/>
              <w:jc w:val="left"/>
              <w:rPr>
                <w:sz w:val="22"/>
              </w:rPr>
            </w:pPr>
            <w:r>
              <w:rPr>
                <w:sz w:val="22"/>
              </w:rPr>
              <w:t>Lưu:</w:t>
            </w:r>
            <w:r>
              <w:rPr>
                <w:spacing w:val="-2"/>
                <w:sz w:val="22"/>
              </w:rPr>
              <w:t> </w:t>
            </w:r>
            <w:r>
              <w:rPr>
                <w:sz w:val="22"/>
              </w:rPr>
              <w:t>VT,</w:t>
            </w:r>
            <w:r>
              <w:rPr>
                <w:spacing w:val="-4"/>
                <w:sz w:val="22"/>
              </w:rPr>
              <w:t> </w:t>
            </w:r>
            <w:r>
              <w:rPr>
                <w:sz w:val="22"/>
              </w:rPr>
              <w:t>SXD,</w:t>
            </w:r>
            <w:r>
              <w:rPr>
                <w:spacing w:val="-3"/>
                <w:sz w:val="22"/>
              </w:rPr>
              <w:t> </w:t>
            </w:r>
            <w:r>
              <w:rPr>
                <w:sz w:val="22"/>
              </w:rPr>
              <w:t>ĐTĐT,</w:t>
            </w:r>
            <w:r>
              <w:rPr>
                <w:spacing w:val="-2"/>
                <w:sz w:val="22"/>
              </w:rPr>
              <w:t> </w:t>
            </w:r>
            <w:r>
              <w:rPr>
                <w:sz w:val="22"/>
              </w:rPr>
              <w:t>NC,</w:t>
            </w:r>
            <w:r>
              <w:rPr>
                <w:spacing w:val="-2"/>
                <w:sz w:val="22"/>
              </w:rPr>
              <w:t> </w:t>
            </w:r>
            <w:r>
              <w:rPr>
                <w:spacing w:val="-5"/>
                <w:sz w:val="22"/>
              </w:rPr>
              <w:t>TH.</w:t>
            </w:r>
          </w:p>
        </w:tc>
        <w:tc>
          <w:tcPr>
            <w:tcW w:w="3693" w:type="dxa"/>
          </w:tcPr>
          <w:p>
            <w:pPr>
              <w:pStyle w:val="TableParagraph"/>
              <w:ind w:left="369" w:right="1"/>
              <w:jc w:val="center"/>
              <w:rPr>
                <w:b/>
                <w:sz w:val="28"/>
              </w:rPr>
            </w:pPr>
            <w:r>
              <w:rPr>
                <w:b/>
                <w:sz w:val="28"/>
              </w:rPr>
              <mc:AlternateContent>
                <mc:Choice Requires="wps">
                  <w:drawing>
                    <wp:anchor distT="0" distB="0" distL="0" distR="0" allowOverlap="1" layoutInCell="1" locked="0" behindDoc="1" simplePos="0" relativeHeight="487457280">
                      <wp:simplePos x="0" y="0"/>
                      <wp:positionH relativeFrom="column">
                        <wp:posOffset>46194</wp:posOffset>
                      </wp:positionH>
                      <wp:positionV relativeFrom="paragraph">
                        <wp:posOffset>465966</wp:posOffset>
                      </wp:positionV>
                      <wp:extent cx="1397000" cy="13970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397000" cy="1397000"/>
                                <a:chExt cx="1397000" cy="1397000"/>
                              </a:xfrm>
                            </wpg:grpSpPr>
                            <pic:pic>
                              <pic:nvPicPr>
                                <pic:cNvPr id="7" name="Image 7"/>
                                <pic:cNvPicPr/>
                              </pic:nvPicPr>
                              <pic:blipFill>
                                <a:blip r:embed="rId6" cstate="print"/>
                                <a:stretch>
                                  <a:fillRect/>
                                </a:stretch>
                              </pic:blipFill>
                              <pic:spPr>
                                <a:xfrm>
                                  <a:off x="0" y="0"/>
                                  <a:ext cx="1381125" cy="1381125"/>
                                </a:xfrm>
                                <a:prstGeom prst="rect">
                                  <a:avLst/>
                                </a:prstGeom>
                              </pic:spPr>
                            </pic:pic>
                          </wpg:wgp>
                        </a:graphicData>
                      </a:graphic>
                    </wp:anchor>
                  </w:drawing>
                </mc:Choice>
                <mc:Fallback>
                  <w:pict>
                    <v:group style="position:absolute;margin-left:3.637399pt;margin-top:36.690308pt;width:110pt;height:110pt;mso-position-horizontal-relative:column;mso-position-vertical-relative:paragraph;z-index:-15859200" id="docshapegroup3" coordorigin="73,734" coordsize="2200,2200">
                      <v:shape style="position:absolute;left:72;top:733;width:2175;height:2175" type="#_x0000_t75" id="docshape4" stroked="false">
                        <v:imagedata r:id="rId6" o:title=""/>
                      </v:shape>
                      <w10:wrap type="none"/>
                    </v:group>
                  </w:pict>
                </mc:Fallback>
              </mc:AlternateContent>
            </w:r>
            <w:r>
              <w:rPr>
                <w:b/>
                <w:sz w:val="28"/>
              </w:rPr>
              <w:t>TM.</w:t>
            </w:r>
            <w:r>
              <w:rPr>
                <w:b/>
                <w:spacing w:val="-10"/>
                <w:sz w:val="28"/>
              </w:rPr>
              <w:t> </w:t>
            </w:r>
            <w:r>
              <w:rPr>
                <w:b/>
                <w:sz w:val="28"/>
              </w:rPr>
              <w:t>ỦY</w:t>
            </w:r>
            <w:r>
              <w:rPr>
                <w:b/>
                <w:spacing w:val="-11"/>
                <w:sz w:val="28"/>
              </w:rPr>
              <w:t> </w:t>
            </w:r>
            <w:r>
              <w:rPr>
                <w:b/>
                <w:sz w:val="28"/>
              </w:rPr>
              <w:t>BAN</w:t>
            </w:r>
            <w:r>
              <w:rPr>
                <w:b/>
                <w:spacing w:val="-9"/>
                <w:sz w:val="28"/>
              </w:rPr>
              <w:t> </w:t>
            </w:r>
            <w:r>
              <w:rPr>
                <w:b/>
                <w:sz w:val="28"/>
              </w:rPr>
              <w:t>NHÂN</w:t>
            </w:r>
            <w:r>
              <w:rPr>
                <w:b/>
                <w:spacing w:val="-10"/>
                <w:sz w:val="28"/>
              </w:rPr>
              <w:t> </w:t>
            </w:r>
            <w:r>
              <w:rPr>
                <w:b/>
                <w:sz w:val="28"/>
              </w:rPr>
              <w:t>DÂN KT. CHỦ TỊCH</w:t>
            </w:r>
          </w:p>
          <w:p>
            <w:pPr>
              <w:pStyle w:val="TableParagraph"/>
              <w:ind w:left="369" w:right="1"/>
              <w:jc w:val="center"/>
              <w:rPr>
                <w:b/>
                <w:sz w:val="28"/>
              </w:rPr>
            </w:pPr>
            <w:r>
              <w:rPr>
                <w:b/>
                <w:sz w:val="28"/>
              </w:rPr>
              <mc:AlternateContent>
                <mc:Choice Requires="wps">
                  <w:drawing>
                    <wp:anchor distT="0" distB="0" distL="0" distR="0" allowOverlap="1" layoutInCell="1" locked="0" behindDoc="0" simplePos="0" relativeHeight="15730688">
                      <wp:simplePos x="0" y="0"/>
                      <wp:positionH relativeFrom="column">
                        <wp:posOffset>389094</wp:posOffset>
                      </wp:positionH>
                      <wp:positionV relativeFrom="paragraph">
                        <wp:posOffset>150371</wp:posOffset>
                      </wp:positionV>
                      <wp:extent cx="2032000" cy="855344"/>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2032000" cy="855344"/>
                                <a:chExt cx="2032000" cy="855344"/>
                              </a:xfrm>
                            </wpg:grpSpPr>
                            <pic:pic>
                              <pic:nvPicPr>
                                <pic:cNvPr id="9" name="Image 9"/>
                                <pic:cNvPicPr/>
                              </pic:nvPicPr>
                              <pic:blipFill>
                                <a:blip r:embed="rId7" cstate="print"/>
                                <a:stretch>
                                  <a:fillRect/>
                                </a:stretch>
                              </pic:blipFill>
                              <pic:spPr>
                                <a:xfrm>
                                  <a:off x="0" y="0"/>
                                  <a:ext cx="2032000" cy="854964"/>
                                </a:xfrm>
                                <a:prstGeom prst="rect">
                                  <a:avLst/>
                                </a:prstGeom>
                              </pic:spPr>
                            </pic:pic>
                          </wpg:wgp>
                        </a:graphicData>
                      </a:graphic>
                    </wp:anchor>
                  </w:drawing>
                </mc:Choice>
                <mc:Fallback>
                  <w:pict>
                    <v:group style="position:absolute;margin-left:30.6374pt;margin-top:11.840305pt;width:160pt;height:67.350pt;mso-position-horizontal-relative:column;mso-position-vertical-relative:paragraph;z-index:15730688" id="docshapegroup5" coordorigin="613,237" coordsize="3200,1347">
                      <v:shape style="position:absolute;left:612;top:236;width:3200;height:1347" type="#_x0000_t75" id="docshape6" stroked="false">
                        <v:imagedata r:id="rId7" o:title=""/>
                      </v:shape>
                      <w10:wrap type="none"/>
                    </v:group>
                  </w:pict>
                </mc:Fallback>
              </mc:AlternateContent>
            </w:r>
            <w:r>
              <w:rPr>
                <w:b/>
                <w:sz w:val="28"/>
              </w:rPr>
              <w:t>PHÓ</w:t>
            </w:r>
            <w:r>
              <w:rPr>
                <w:b/>
                <w:spacing w:val="-3"/>
                <w:sz w:val="28"/>
              </w:rPr>
              <w:t> </w:t>
            </w:r>
            <w:r>
              <w:rPr>
                <w:b/>
                <w:sz w:val="28"/>
              </w:rPr>
              <w:t>CHỦ</w:t>
            </w:r>
            <w:r>
              <w:rPr>
                <w:b/>
                <w:spacing w:val="-3"/>
                <w:sz w:val="28"/>
              </w:rPr>
              <w:t> </w:t>
            </w:r>
            <w:r>
              <w:rPr>
                <w:b/>
                <w:spacing w:val="-4"/>
                <w:sz w:val="28"/>
              </w:rPr>
              <w:t>TỊCH</w:t>
            </w:r>
          </w:p>
          <w:p>
            <w:pPr>
              <w:pStyle w:val="TableParagraph"/>
              <w:ind w:left="0"/>
              <w:rPr>
                <w:sz w:val="28"/>
              </w:rPr>
            </w:pPr>
          </w:p>
          <w:p>
            <w:pPr>
              <w:pStyle w:val="TableParagraph"/>
              <w:ind w:left="0"/>
              <w:rPr>
                <w:sz w:val="28"/>
              </w:rPr>
            </w:pPr>
          </w:p>
          <w:p>
            <w:pPr>
              <w:pStyle w:val="TableParagraph"/>
              <w:ind w:left="0"/>
              <w:rPr>
                <w:sz w:val="28"/>
              </w:rPr>
            </w:pPr>
          </w:p>
          <w:p>
            <w:pPr>
              <w:pStyle w:val="TableParagraph"/>
              <w:spacing w:before="312"/>
              <w:ind w:left="0"/>
              <w:rPr>
                <w:sz w:val="28"/>
              </w:rPr>
            </w:pPr>
          </w:p>
          <w:p>
            <w:pPr>
              <w:pStyle w:val="TableParagraph"/>
              <w:spacing w:before="1"/>
              <w:ind w:left="369"/>
              <w:jc w:val="center"/>
              <w:rPr>
                <w:b/>
                <w:sz w:val="28"/>
              </w:rPr>
            </w:pPr>
            <w:r>
              <w:rPr>
                <w:b/>
                <w:sz w:val="28"/>
              </w:rPr>
              <w:t>Lê</w:t>
            </w:r>
            <w:r>
              <w:rPr>
                <w:b/>
                <w:spacing w:val="-3"/>
                <w:sz w:val="28"/>
              </w:rPr>
              <w:t> </w:t>
            </w:r>
            <w:r>
              <w:rPr>
                <w:b/>
                <w:sz w:val="28"/>
              </w:rPr>
              <w:t>Quang </w:t>
            </w:r>
            <w:r>
              <w:rPr>
                <w:b/>
                <w:spacing w:val="-5"/>
                <w:sz w:val="28"/>
              </w:rPr>
              <w:t>Nam</w:t>
            </w:r>
          </w:p>
        </w:tc>
      </w:tr>
    </w:tbl>
    <w:p>
      <w:pPr>
        <w:pStyle w:val="TableParagraph"/>
        <w:spacing w:after="0"/>
        <w:jc w:val="center"/>
        <w:rPr>
          <w:b/>
          <w:sz w:val="28"/>
        </w:rPr>
        <w:sectPr>
          <w:pgSz w:w="11910" w:h="16850"/>
          <w:pgMar w:top="480" w:bottom="280" w:left="1417" w:right="566"/>
        </w:sectPr>
      </w:pPr>
    </w:p>
    <w:tbl>
      <w:tblPr>
        <w:tblW w:w="0" w:type="auto"/>
        <w:jc w:val="left"/>
        <w:tblInd w:w="2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76"/>
        <w:gridCol w:w="5944"/>
      </w:tblGrid>
      <w:tr>
        <w:trPr>
          <w:trHeight w:val="665" w:hRule="atLeast"/>
        </w:trPr>
        <w:tc>
          <w:tcPr>
            <w:tcW w:w="3376" w:type="dxa"/>
          </w:tcPr>
          <w:p>
            <w:pPr>
              <w:pStyle w:val="TableParagraph"/>
              <w:ind w:left="50" w:right="473" w:firstLine="201"/>
              <w:rPr>
                <w:b/>
                <w:sz w:val="26"/>
              </w:rPr>
            </w:pPr>
            <w:r>
              <w:rPr>
                <w:b/>
                <w:sz w:val="26"/>
              </w:rPr>
              <mc:AlternateContent>
                <mc:Choice Requires="wps">
                  <w:drawing>
                    <wp:anchor distT="0" distB="0" distL="0" distR="0" allowOverlap="1" layoutInCell="1" locked="0" behindDoc="0" simplePos="0" relativeHeight="15731200">
                      <wp:simplePos x="0" y="0"/>
                      <wp:positionH relativeFrom="column">
                        <wp:posOffset>524078</wp:posOffset>
                      </wp:positionH>
                      <wp:positionV relativeFrom="paragraph">
                        <wp:posOffset>407374</wp:posOffset>
                      </wp:positionV>
                      <wp:extent cx="66675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66750" cy="6350"/>
                                <a:chExt cx="666750" cy="6350"/>
                              </a:xfrm>
                            </wpg:grpSpPr>
                            <wps:wsp>
                              <wps:cNvPr id="11" name="Graphic 11"/>
                              <wps:cNvSpPr/>
                              <wps:spPr>
                                <a:xfrm>
                                  <a:off x="0" y="3175"/>
                                  <a:ext cx="666750" cy="1270"/>
                                </a:xfrm>
                                <a:custGeom>
                                  <a:avLst/>
                                  <a:gdLst/>
                                  <a:ahLst/>
                                  <a:cxnLst/>
                                  <a:rect l="l" t="t" r="r" b="b"/>
                                  <a:pathLst>
                                    <a:path w="666750" h="0">
                                      <a:moveTo>
                                        <a:pt x="0" y="0"/>
                                      </a:moveTo>
                                      <a:lnTo>
                                        <a:pt x="666750"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1.265999pt;margin-top:32.076748pt;width:52.5pt;height:.5pt;mso-position-horizontal-relative:column;mso-position-vertical-relative:paragraph;z-index:15731200" id="docshapegroup7" coordorigin="825,642" coordsize="1050,10">
                      <v:line style="position:absolute" from="825,647" to="1875,647" stroked="true" strokeweight=".5pt" strokecolor="#000000">
                        <v:stroke dashstyle="solid"/>
                      </v:line>
                      <w10:wrap type="none"/>
                    </v:group>
                  </w:pict>
                </mc:Fallback>
              </mc:AlternateContent>
            </w:r>
            <w:r>
              <w:rPr>
                <w:b/>
                <w:sz w:val="26"/>
              </w:rPr>
              <w:t>ỦY BAN NHÂN DÂN THÀNH</w:t>
            </w:r>
            <w:r>
              <w:rPr>
                <w:b/>
                <w:spacing w:val="-13"/>
                <w:sz w:val="26"/>
              </w:rPr>
              <w:t> </w:t>
            </w:r>
            <w:r>
              <w:rPr>
                <w:b/>
                <w:sz w:val="26"/>
              </w:rPr>
              <w:t>PHỐ</w:t>
            </w:r>
            <w:r>
              <w:rPr>
                <w:b/>
                <w:spacing w:val="-14"/>
                <w:sz w:val="26"/>
              </w:rPr>
              <w:t> </w:t>
            </w:r>
            <w:r>
              <w:rPr>
                <w:b/>
                <w:sz w:val="26"/>
              </w:rPr>
              <w:t>ĐÀ</w:t>
            </w:r>
            <w:r>
              <w:rPr>
                <w:b/>
                <w:spacing w:val="-14"/>
                <w:sz w:val="26"/>
              </w:rPr>
              <w:t> </w:t>
            </w:r>
            <w:r>
              <w:rPr>
                <w:b/>
                <w:sz w:val="26"/>
              </w:rPr>
              <w:t>NẴNG</w:t>
            </w:r>
          </w:p>
        </w:tc>
        <w:tc>
          <w:tcPr>
            <w:tcW w:w="5944" w:type="dxa"/>
          </w:tcPr>
          <w:p>
            <w:pPr>
              <w:pStyle w:val="TableParagraph"/>
              <w:spacing w:line="287" w:lineRule="exact"/>
              <w:ind w:left="436" w:right="9"/>
              <w:jc w:val="center"/>
              <w:rPr>
                <w:b/>
                <w:sz w:val="26"/>
              </w:rPr>
            </w:pPr>
            <w:r>
              <w:rPr>
                <w:b/>
                <w:sz w:val="26"/>
              </w:rPr>
              <w:t>CỘNG</w:t>
            </w:r>
            <w:r>
              <w:rPr>
                <w:b/>
                <w:spacing w:val="-8"/>
                <w:sz w:val="26"/>
              </w:rPr>
              <w:t> </w:t>
            </w:r>
            <w:r>
              <w:rPr>
                <w:b/>
                <w:sz w:val="26"/>
              </w:rPr>
              <w:t>HÒA</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line="322" w:lineRule="exact"/>
              <w:ind w:left="436"/>
              <w:jc w:val="center"/>
              <w:rPr>
                <w:b/>
                <w:sz w:val="28"/>
              </w:rPr>
            </w:pPr>
            <w:r>
              <w:rPr>
                <w:b/>
                <w:sz w:val="28"/>
              </w:rPr>
              <mc:AlternateContent>
                <mc:Choice Requires="wps">
                  <w:drawing>
                    <wp:anchor distT="0" distB="0" distL="0" distR="0" allowOverlap="1" layoutInCell="1" locked="0" behindDoc="0" simplePos="0" relativeHeight="15731712">
                      <wp:simplePos x="0" y="0"/>
                      <wp:positionH relativeFrom="column">
                        <wp:posOffset>1164496</wp:posOffset>
                      </wp:positionH>
                      <wp:positionV relativeFrom="paragraph">
                        <wp:posOffset>234177</wp:posOffset>
                      </wp:positionV>
                      <wp:extent cx="1656080" cy="635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1656080" cy="6350"/>
                                <a:chExt cx="1656080" cy="6350"/>
                              </a:xfrm>
                            </wpg:grpSpPr>
                            <wps:wsp>
                              <wps:cNvPr id="13" name="Graphic 13"/>
                              <wps:cNvSpPr/>
                              <wps:spPr>
                                <a:xfrm>
                                  <a:off x="0" y="3175"/>
                                  <a:ext cx="1656080" cy="1270"/>
                                </a:xfrm>
                                <a:custGeom>
                                  <a:avLst/>
                                  <a:gdLst/>
                                  <a:ahLst/>
                                  <a:cxnLst/>
                                  <a:rect l="l" t="t" r="r" b="b"/>
                                  <a:pathLst>
                                    <a:path w="1656080" h="0">
                                      <a:moveTo>
                                        <a:pt x="0" y="0"/>
                                      </a:moveTo>
                                      <a:lnTo>
                                        <a:pt x="1656079"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1.692642pt;margin-top:18.439156pt;width:130.4pt;height:.5pt;mso-position-horizontal-relative:column;mso-position-vertical-relative:paragraph;z-index:15731712" id="docshapegroup8" coordorigin="1834,369" coordsize="2608,10">
                      <v:line style="position:absolute" from="1834,374" to="4442,374" stroked="true" strokeweight=".5pt" strokecolor="#000000">
                        <v:stroke dashstyle="solid"/>
                      </v:line>
                      <w10:wrap type="none"/>
                    </v:group>
                  </w:pict>
                </mc:Fallback>
              </mc:AlternateContent>
            </w: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 -</w:t>
            </w:r>
            <w:r>
              <w:rPr>
                <w:b/>
                <w:spacing w:val="-3"/>
                <w:sz w:val="28"/>
              </w:rPr>
              <w:t> </w:t>
            </w:r>
            <w:r>
              <w:rPr>
                <w:b/>
                <w:sz w:val="28"/>
              </w:rPr>
              <w:t>Hạnh</w:t>
            </w:r>
            <w:r>
              <w:rPr>
                <w:b/>
                <w:spacing w:val="-2"/>
                <w:sz w:val="28"/>
              </w:rPr>
              <w:t> </w:t>
            </w:r>
            <w:r>
              <w:rPr>
                <w:b/>
                <w:spacing w:val="-4"/>
                <w:sz w:val="28"/>
              </w:rPr>
              <w:t>phúc</w:t>
            </w:r>
          </w:p>
        </w:tc>
      </w:tr>
    </w:tbl>
    <w:p>
      <w:pPr>
        <w:pStyle w:val="Heading1"/>
        <w:spacing w:line="322" w:lineRule="exact" w:before="314"/>
      </w:pPr>
      <w:r>
        <w:rPr/>
        <w:drawing>
          <wp:anchor distT="0" distB="0" distL="0" distR="0" allowOverlap="1" layoutInCell="1" locked="0" behindDoc="0" simplePos="0" relativeHeight="15732224">
            <wp:simplePos x="0" y="0"/>
            <wp:positionH relativeFrom="page">
              <wp:posOffset>1409700</wp:posOffset>
            </wp:positionH>
            <wp:positionV relativeFrom="paragraph">
              <wp:posOffset>-206375</wp:posOffset>
            </wp:positionV>
            <wp:extent cx="1397000" cy="1397000"/>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1397000" cy="1397000"/>
                    </a:xfrm>
                    <a:prstGeom prst="rect">
                      <a:avLst/>
                    </a:prstGeom>
                  </pic:spPr>
                </pic:pic>
              </a:graphicData>
            </a:graphic>
          </wp:anchor>
        </w:drawing>
      </w:r>
      <w:r>
        <w:rPr/>
        <w:t>QUY</w:t>
      </w:r>
      <w:r>
        <w:rPr>
          <w:spacing w:val="-4"/>
        </w:rPr>
        <w:t> ĐỊNH</w:t>
      </w:r>
    </w:p>
    <w:p>
      <w:pPr>
        <w:pStyle w:val="Heading2"/>
        <w:spacing w:line="242" w:lineRule="auto"/>
        <w:ind w:left="1439" w:right="1724"/>
      </w:pPr>
      <w:r>
        <w:rPr/>
        <w:t>Một</w:t>
      </w:r>
      <w:r>
        <w:rPr>
          <w:spacing w:val="-3"/>
        </w:rPr>
        <w:t> </w:t>
      </w:r>
      <w:r>
        <w:rPr/>
        <w:t>số</w:t>
      </w:r>
      <w:r>
        <w:rPr>
          <w:spacing w:val="-2"/>
        </w:rPr>
        <w:t> </w:t>
      </w:r>
      <w:r>
        <w:rPr/>
        <w:t>nội</w:t>
      </w:r>
      <w:r>
        <w:rPr>
          <w:spacing w:val="-2"/>
        </w:rPr>
        <w:t> </w:t>
      </w:r>
      <w:r>
        <w:rPr/>
        <w:t>dung</w:t>
      </w:r>
      <w:r>
        <w:rPr>
          <w:spacing w:val="-2"/>
        </w:rPr>
        <w:t> </w:t>
      </w:r>
      <w:r>
        <w:rPr/>
        <w:t>về</w:t>
      </w:r>
      <w:r>
        <w:rPr>
          <w:spacing w:val="-3"/>
        </w:rPr>
        <w:t> </w:t>
      </w:r>
      <w:r>
        <w:rPr/>
        <w:t>thực</w:t>
      </w:r>
      <w:r>
        <w:rPr>
          <w:spacing w:val="-4"/>
        </w:rPr>
        <w:t> </w:t>
      </w:r>
      <w:r>
        <w:rPr/>
        <w:t>hiện</w:t>
      </w:r>
      <w:r>
        <w:rPr>
          <w:spacing w:val="-3"/>
        </w:rPr>
        <w:t> </w:t>
      </w:r>
      <w:r>
        <w:rPr/>
        <w:t>chính</w:t>
      </w:r>
      <w:r>
        <w:rPr>
          <w:spacing w:val="-7"/>
        </w:rPr>
        <w:t> </w:t>
      </w:r>
      <w:r>
        <w:rPr/>
        <w:t>sách</w:t>
      </w:r>
      <w:r>
        <w:rPr>
          <w:spacing w:val="-3"/>
        </w:rPr>
        <w:t> </w:t>
      </w:r>
      <w:r>
        <w:rPr/>
        <w:t>nhà</w:t>
      </w:r>
      <w:r>
        <w:rPr>
          <w:spacing w:val="-2"/>
        </w:rPr>
        <w:t> </w:t>
      </w:r>
      <w:r>
        <w:rPr/>
        <w:t>ở</w:t>
      </w:r>
      <w:r>
        <w:rPr>
          <w:spacing w:val="-6"/>
        </w:rPr>
        <w:t> </w:t>
      </w:r>
      <w:r>
        <w:rPr/>
        <w:t>xã</w:t>
      </w:r>
      <w:r>
        <w:rPr>
          <w:spacing w:val="-2"/>
        </w:rPr>
        <w:t> </w:t>
      </w:r>
      <w:r>
        <w:rPr/>
        <w:t>hội trên địa bàn thành phố Đà Nẵng</w:t>
      </w:r>
    </w:p>
    <w:p>
      <w:pPr>
        <w:spacing w:line="263" w:lineRule="exact" w:before="0"/>
        <w:ind w:left="245" w:right="523" w:firstLine="0"/>
        <w:jc w:val="center"/>
        <w:rPr>
          <w:i/>
          <w:position w:val="1"/>
          <w:sz w:val="28"/>
        </w:rPr>
      </w:pPr>
      <w:r>
        <w:rPr>
          <w:i/>
          <w:position w:val="1"/>
          <w:sz w:val="28"/>
        </w:rPr>
        <w:t>(Ban</w:t>
      </w:r>
      <w:r>
        <w:rPr>
          <w:i/>
          <w:spacing w:val="-6"/>
          <w:position w:val="1"/>
          <w:sz w:val="28"/>
        </w:rPr>
        <w:t> </w:t>
      </w:r>
      <w:r>
        <w:rPr>
          <w:i/>
          <w:position w:val="1"/>
          <w:sz w:val="28"/>
        </w:rPr>
        <w:t>hành</w:t>
      </w:r>
      <w:r>
        <w:rPr>
          <w:i/>
          <w:spacing w:val="-2"/>
          <w:position w:val="1"/>
          <w:sz w:val="28"/>
        </w:rPr>
        <w:t> </w:t>
      </w:r>
      <w:r>
        <w:rPr>
          <w:i/>
          <w:position w:val="1"/>
          <w:sz w:val="28"/>
        </w:rPr>
        <w:t>kèm</w:t>
      </w:r>
      <w:r>
        <w:rPr>
          <w:i/>
          <w:spacing w:val="-5"/>
          <w:position w:val="1"/>
          <w:sz w:val="28"/>
        </w:rPr>
        <w:t> </w:t>
      </w:r>
      <w:r>
        <w:rPr>
          <w:i/>
          <w:position w:val="1"/>
          <w:sz w:val="28"/>
        </w:rPr>
        <w:t>theo</w:t>
      </w:r>
      <w:r>
        <w:rPr>
          <w:i/>
          <w:spacing w:val="-2"/>
          <w:position w:val="1"/>
          <w:sz w:val="28"/>
        </w:rPr>
        <w:t> </w:t>
      </w:r>
      <w:r>
        <w:rPr>
          <w:i/>
          <w:position w:val="1"/>
          <w:sz w:val="28"/>
        </w:rPr>
        <w:t>Quyết</w:t>
      </w:r>
      <w:r>
        <w:rPr>
          <w:i/>
          <w:spacing w:val="-5"/>
          <w:position w:val="1"/>
          <w:sz w:val="28"/>
        </w:rPr>
        <w:t> </w:t>
      </w:r>
      <w:r>
        <w:rPr>
          <w:i/>
          <w:position w:val="1"/>
          <w:sz w:val="28"/>
        </w:rPr>
        <w:t>định</w:t>
      </w:r>
      <w:r>
        <w:rPr>
          <w:i/>
          <w:spacing w:val="-1"/>
          <w:position w:val="1"/>
          <w:sz w:val="28"/>
        </w:rPr>
        <w:t> </w:t>
      </w:r>
      <w:r>
        <w:rPr>
          <w:i/>
          <w:position w:val="1"/>
          <w:sz w:val="28"/>
        </w:rPr>
        <w:t>số</w:t>
      </w:r>
      <w:r>
        <w:rPr>
          <w:i/>
          <w:spacing w:val="13"/>
          <w:position w:val="1"/>
          <w:sz w:val="28"/>
        </w:rPr>
        <w:t> </w:t>
      </w:r>
      <w:r>
        <w:rPr>
          <w:sz w:val="28"/>
        </w:rPr>
        <w:t>111</w:t>
      </w:r>
      <w:r>
        <w:rPr>
          <w:spacing w:val="46"/>
          <w:sz w:val="28"/>
        </w:rPr>
        <w:t> </w:t>
      </w:r>
      <w:r>
        <w:rPr>
          <w:i/>
          <w:position w:val="1"/>
          <w:sz w:val="28"/>
        </w:rPr>
        <w:t>/2026/QĐ-</w:t>
      </w:r>
      <w:r>
        <w:rPr>
          <w:i/>
          <w:spacing w:val="-4"/>
          <w:position w:val="1"/>
          <w:sz w:val="28"/>
        </w:rPr>
        <w:t>UBND</w:t>
      </w:r>
    </w:p>
    <w:p>
      <w:pPr>
        <w:spacing w:line="391" w:lineRule="exact" w:before="0"/>
        <w:ind w:left="0" w:right="274" w:firstLine="0"/>
        <w:jc w:val="center"/>
        <w:rPr>
          <w:i/>
          <w:sz w:val="28"/>
        </w:rPr>
      </w:pPr>
      <w:r>
        <w:rPr>
          <w:i/>
          <w:sz w:val="28"/>
        </w:rPr>
        <w:t>ngày</w:t>
      </w:r>
      <w:r>
        <w:rPr>
          <w:i/>
          <w:position w:val="6"/>
          <w:sz w:val="28"/>
        </w:rPr>
        <w:t>11</w:t>
      </w:r>
      <w:r>
        <w:rPr>
          <w:i/>
          <w:spacing w:val="12"/>
          <w:position w:val="6"/>
          <w:sz w:val="28"/>
        </w:rPr>
        <w:t> </w:t>
      </w:r>
      <w:r>
        <w:rPr>
          <w:i/>
          <w:sz w:val="28"/>
        </w:rPr>
        <w:t>/</w:t>
      </w:r>
      <w:r>
        <w:rPr>
          <w:i/>
          <w:position w:val="-1"/>
          <w:sz w:val="28"/>
        </w:rPr>
        <w:t>7</w:t>
      </w:r>
      <w:r>
        <w:rPr>
          <w:i/>
          <w:spacing w:val="47"/>
          <w:position w:val="-1"/>
          <w:sz w:val="28"/>
        </w:rPr>
        <w:t> </w:t>
      </w:r>
      <w:r>
        <w:rPr>
          <w:i/>
          <w:sz w:val="28"/>
        </w:rPr>
        <w:t>/2026</w:t>
      </w:r>
      <w:r>
        <w:rPr>
          <w:i/>
          <w:spacing w:val="-4"/>
          <w:sz w:val="28"/>
        </w:rPr>
        <w:t> </w:t>
      </w:r>
      <w:r>
        <w:rPr>
          <w:i/>
          <w:sz w:val="28"/>
        </w:rPr>
        <w:t>của</w:t>
      </w:r>
      <w:r>
        <w:rPr>
          <w:i/>
          <w:spacing w:val="-4"/>
          <w:sz w:val="28"/>
        </w:rPr>
        <w:t> </w:t>
      </w:r>
      <w:r>
        <w:rPr>
          <w:i/>
          <w:sz w:val="28"/>
        </w:rPr>
        <w:t>UBND</w:t>
      </w:r>
      <w:r>
        <w:rPr>
          <w:i/>
          <w:spacing w:val="-4"/>
          <w:sz w:val="28"/>
        </w:rPr>
        <w:t> </w:t>
      </w:r>
      <w:r>
        <w:rPr>
          <w:i/>
          <w:sz w:val="28"/>
        </w:rPr>
        <w:t>thành</w:t>
      </w:r>
      <w:r>
        <w:rPr>
          <w:i/>
          <w:spacing w:val="-6"/>
          <w:sz w:val="28"/>
        </w:rPr>
        <w:t> </w:t>
      </w:r>
      <w:r>
        <w:rPr>
          <w:i/>
          <w:sz w:val="28"/>
        </w:rPr>
        <w:t>phố</w:t>
      </w:r>
      <w:r>
        <w:rPr>
          <w:i/>
          <w:spacing w:val="-1"/>
          <w:sz w:val="28"/>
        </w:rPr>
        <w:t> </w:t>
      </w:r>
      <w:r>
        <w:rPr>
          <w:i/>
          <w:sz w:val="28"/>
        </w:rPr>
        <w:t>Đà</w:t>
      </w:r>
      <w:r>
        <w:rPr>
          <w:i/>
          <w:spacing w:val="-1"/>
          <w:sz w:val="28"/>
        </w:rPr>
        <w:t> </w:t>
      </w:r>
      <w:r>
        <w:rPr>
          <w:i/>
          <w:spacing w:val="-2"/>
          <w:sz w:val="28"/>
        </w:rPr>
        <w:t>Nẵng)</w:t>
      </w:r>
    </w:p>
    <w:p>
      <w:pPr>
        <w:pStyle w:val="BodyText"/>
        <w:spacing w:before="44"/>
        <w:ind w:left="0" w:firstLine="0"/>
        <w:jc w:val="left"/>
        <w:rPr>
          <w:i/>
        </w:rPr>
      </w:pPr>
    </w:p>
    <w:p>
      <w:pPr>
        <w:spacing w:before="0"/>
        <w:ind w:left="248" w:right="523" w:firstLine="0"/>
        <w:jc w:val="center"/>
        <w:rPr>
          <w:b/>
          <w:sz w:val="28"/>
        </w:rPr>
      </w:pPr>
      <w:r>
        <w:rPr>
          <w:b/>
          <w:sz w:val="28"/>
        </w:rPr>
        <w:t>Chương</w:t>
      </w:r>
      <w:r>
        <w:rPr>
          <w:b/>
          <w:spacing w:val="-2"/>
          <w:sz w:val="28"/>
        </w:rPr>
        <w:t> </w:t>
      </w:r>
      <w:r>
        <w:rPr>
          <w:b/>
          <w:spacing w:val="-10"/>
          <w:sz w:val="28"/>
        </w:rPr>
        <w:t>I</w:t>
      </w:r>
    </w:p>
    <w:p>
      <w:pPr>
        <w:pStyle w:val="Heading1"/>
        <w:ind w:left="245"/>
      </w:pPr>
      <w:r>
        <w:rPr/>
        <w:t>NHỮNG</w:t>
      </w:r>
      <w:r>
        <w:rPr>
          <w:spacing w:val="-5"/>
        </w:rPr>
        <w:t> </w:t>
      </w:r>
      <w:r>
        <w:rPr/>
        <w:t>QUY</w:t>
      </w:r>
      <w:r>
        <w:rPr>
          <w:spacing w:val="-6"/>
        </w:rPr>
        <w:t> </w:t>
      </w:r>
      <w:r>
        <w:rPr/>
        <w:t>ĐỊNH</w:t>
      </w:r>
      <w:r>
        <w:rPr>
          <w:spacing w:val="-4"/>
        </w:rPr>
        <w:t> CHUNG</w:t>
      </w:r>
    </w:p>
    <w:p>
      <w:pPr>
        <w:pStyle w:val="Heading2"/>
        <w:spacing w:before="60"/>
        <w:ind w:right="0"/>
        <w:jc w:val="both"/>
      </w:pPr>
      <w:r>
        <w:rPr/>
        <w:t>Điều</w:t>
      </w:r>
      <w:r>
        <w:rPr>
          <w:spacing w:val="-3"/>
        </w:rPr>
        <w:t> </w:t>
      </w:r>
      <w:r>
        <w:rPr/>
        <w:t>1.</w:t>
      </w:r>
      <w:r>
        <w:rPr>
          <w:spacing w:val="-2"/>
        </w:rPr>
        <w:t> </w:t>
      </w:r>
      <w:r>
        <w:rPr/>
        <w:t>Phạm</w:t>
      </w:r>
      <w:r>
        <w:rPr>
          <w:spacing w:val="-7"/>
        </w:rPr>
        <w:t> </w:t>
      </w:r>
      <w:r>
        <w:rPr/>
        <w:t>vi</w:t>
      </w:r>
      <w:r>
        <w:rPr>
          <w:spacing w:val="-1"/>
        </w:rPr>
        <w:t> </w:t>
      </w:r>
      <w:r>
        <w:rPr/>
        <w:t>điều</w:t>
      </w:r>
      <w:r>
        <w:rPr>
          <w:spacing w:val="-2"/>
        </w:rPr>
        <w:t> chỉnh</w:t>
      </w:r>
    </w:p>
    <w:p>
      <w:pPr>
        <w:pStyle w:val="ListParagraph"/>
        <w:numPr>
          <w:ilvl w:val="0"/>
          <w:numId w:val="3"/>
        </w:numPr>
        <w:tabs>
          <w:tab w:pos="1277" w:val="left" w:leader="none"/>
        </w:tabs>
        <w:spacing w:line="240" w:lineRule="auto" w:before="117" w:after="0"/>
        <w:ind w:left="1277" w:right="0" w:hanging="272"/>
        <w:jc w:val="both"/>
        <w:rPr>
          <w:sz w:val="28"/>
        </w:rPr>
      </w:pPr>
      <w:r>
        <w:rPr>
          <w:sz w:val="28"/>
        </w:rPr>
        <w:t>Quyết</w:t>
      </w:r>
      <w:r>
        <w:rPr>
          <w:spacing w:val="-11"/>
          <w:sz w:val="28"/>
        </w:rPr>
        <w:t> </w:t>
      </w:r>
      <w:r>
        <w:rPr>
          <w:sz w:val="28"/>
        </w:rPr>
        <w:t>định</w:t>
      </w:r>
      <w:r>
        <w:rPr>
          <w:spacing w:val="-14"/>
          <w:sz w:val="28"/>
        </w:rPr>
        <w:t> </w:t>
      </w:r>
      <w:r>
        <w:rPr>
          <w:sz w:val="28"/>
        </w:rPr>
        <w:t>này</w:t>
      </w:r>
      <w:r>
        <w:rPr>
          <w:spacing w:val="-15"/>
          <w:sz w:val="28"/>
        </w:rPr>
        <w:t> </w:t>
      </w:r>
      <w:r>
        <w:rPr>
          <w:sz w:val="28"/>
        </w:rPr>
        <w:t>quy</w:t>
      </w:r>
      <w:r>
        <w:rPr>
          <w:spacing w:val="-13"/>
          <w:sz w:val="28"/>
        </w:rPr>
        <w:t> </w:t>
      </w:r>
      <w:r>
        <w:rPr>
          <w:sz w:val="28"/>
        </w:rPr>
        <w:t>định</w:t>
      </w:r>
      <w:r>
        <w:rPr>
          <w:spacing w:val="-11"/>
          <w:sz w:val="28"/>
        </w:rPr>
        <w:t> </w:t>
      </w:r>
      <w:r>
        <w:rPr>
          <w:sz w:val="28"/>
        </w:rPr>
        <w:t>chi</w:t>
      </w:r>
      <w:r>
        <w:rPr>
          <w:spacing w:val="-10"/>
          <w:sz w:val="28"/>
        </w:rPr>
        <w:t> </w:t>
      </w:r>
      <w:r>
        <w:rPr>
          <w:spacing w:val="-4"/>
          <w:sz w:val="28"/>
        </w:rPr>
        <w:t>tiết:</w:t>
      </w:r>
    </w:p>
    <w:p>
      <w:pPr>
        <w:pStyle w:val="ListParagraph"/>
        <w:numPr>
          <w:ilvl w:val="1"/>
          <w:numId w:val="3"/>
        </w:numPr>
        <w:tabs>
          <w:tab w:pos="1327" w:val="left" w:leader="none"/>
        </w:tabs>
        <w:spacing w:line="240" w:lineRule="auto" w:before="119" w:after="0"/>
        <w:ind w:left="285" w:right="562" w:firstLine="719"/>
        <w:jc w:val="both"/>
        <w:rPr>
          <w:sz w:val="28"/>
        </w:rPr>
      </w:pPr>
      <w:r>
        <w:rPr>
          <w:sz w:val="28"/>
        </w:rPr>
        <w:t>Hỗ trợ giải quyết bán, cho thuê mua, cho thuê nhà ở xã hội cho đối tượng</w:t>
      </w:r>
      <w:r>
        <w:rPr>
          <w:spacing w:val="-1"/>
          <w:sz w:val="28"/>
        </w:rPr>
        <w:t> </w:t>
      </w:r>
      <w:r>
        <w:rPr>
          <w:sz w:val="28"/>
        </w:rPr>
        <w:t>quy</w:t>
      </w:r>
      <w:r>
        <w:rPr>
          <w:spacing w:val="-5"/>
          <w:sz w:val="28"/>
        </w:rPr>
        <w:t> </w:t>
      </w:r>
      <w:r>
        <w:rPr>
          <w:sz w:val="28"/>
        </w:rPr>
        <w:t>định</w:t>
      </w:r>
      <w:r>
        <w:rPr>
          <w:spacing w:val="-1"/>
          <w:sz w:val="28"/>
        </w:rPr>
        <w:t> </w:t>
      </w:r>
      <w:r>
        <w:rPr>
          <w:sz w:val="28"/>
        </w:rPr>
        <w:t>tại</w:t>
      </w:r>
      <w:r>
        <w:rPr>
          <w:spacing w:val="-1"/>
          <w:sz w:val="28"/>
        </w:rPr>
        <w:t> </w:t>
      </w:r>
      <w:r>
        <w:rPr>
          <w:sz w:val="28"/>
        </w:rPr>
        <w:t>khoản 2</w:t>
      </w:r>
      <w:r>
        <w:rPr>
          <w:spacing w:val="-2"/>
          <w:sz w:val="28"/>
        </w:rPr>
        <w:t> </w:t>
      </w:r>
      <w:r>
        <w:rPr>
          <w:sz w:val="28"/>
        </w:rPr>
        <w:t>và</w:t>
      </w:r>
      <w:r>
        <w:rPr>
          <w:spacing w:val="-2"/>
          <w:sz w:val="28"/>
        </w:rPr>
        <w:t> </w:t>
      </w:r>
      <w:r>
        <w:rPr>
          <w:sz w:val="28"/>
        </w:rPr>
        <w:t>khoản</w:t>
      </w:r>
      <w:r>
        <w:rPr>
          <w:spacing w:val="-1"/>
          <w:sz w:val="28"/>
        </w:rPr>
        <w:t> </w:t>
      </w:r>
      <w:r>
        <w:rPr>
          <w:sz w:val="28"/>
        </w:rPr>
        <w:t>3 Điều</w:t>
      </w:r>
      <w:r>
        <w:rPr>
          <w:spacing w:val="-1"/>
          <w:sz w:val="28"/>
        </w:rPr>
        <w:t> </w:t>
      </w:r>
      <w:r>
        <w:rPr>
          <w:sz w:val="28"/>
        </w:rPr>
        <w:t>76</w:t>
      </w:r>
      <w:r>
        <w:rPr>
          <w:spacing w:val="-1"/>
          <w:sz w:val="28"/>
        </w:rPr>
        <w:t> </w:t>
      </w:r>
      <w:r>
        <w:rPr>
          <w:sz w:val="28"/>
        </w:rPr>
        <w:t>của</w:t>
      </w:r>
      <w:r>
        <w:rPr>
          <w:spacing w:val="-1"/>
          <w:sz w:val="28"/>
        </w:rPr>
        <w:t> </w:t>
      </w:r>
      <w:r>
        <w:rPr>
          <w:sz w:val="28"/>
        </w:rPr>
        <w:t>Luật Nhà</w:t>
      </w:r>
      <w:r>
        <w:rPr>
          <w:spacing w:val="-2"/>
          <w:sz w:val="28"/>
        </w:rPr>
        <w:t> </w:t>
      </w:r>
      <w:r>
        <w:rPr>
          <w:sz w:val="28"/>
        </w:rPr>
        <w:t>ở</w:t>
      </w:r>
      <w:r>
        <w:rPr>
          <w:spacing w:val="-1"/>
          <w:sz w:val="28"/>
        </w:rPr>
        <w:t> </w:t>
      </w:r>
      <w:r>
        <w:rPr>
          <w:sz w:val="28"/>
        </w:rPr>
        <w:t>theo quy</w:t>
      </w:r>
      <w:r>
        <w:rPr>
          <w:spacing w:val="-5"/>
          <w:sz w:val="28"/>
        </w:rPr>
        <w:t> </w:t>
      </w:r>
      <w:r>
        <w:rPr>
          <w:sz w:val="28"/>
        </w:rPr>
        <w:t>định</w:t>
      </w:r>
      <w:r>
        <w:rPr>
          <w:spacing w:val="-1"/>
          <w:sz w:val="28"/>
        </w:rPr>
        <w:t> </w:t>
      </w:r>
      <w:r>
        <w:rPr>
          <w:sz w:val="28"/>
        </w:rPr>
        <w:t>tại khoản 1 Điều 77 Luật Nhà ở.</w:t>
      </w:r>
    </w:p>
    <w:p>
      <w:pPr>
        <w:pStyle w:val="ListParagraph"/>
        <w:numPr>
          <w:ilvl w:val="1"/>
          <w:numId w:val="3"/>
        </w:numPr>
        <w:tabs>
          <w:tab w:pos="1319" w:val="left" w:leader="none"/>
        </w:tabs>
        <w:spacing w:line="240" w:lineRule="auto" w:before="119" w:after="0"/>
        <w:ind w:left="285" w:right="563" w:firstLine="719"/>
        <w:jc w:val="both"/>
        <w:rPr>
          <w:sz w:val="28"/>
        </w:rPr>
      </w:pPr>
      <w:r>
        <w:rPr>
          <w:sz w:val="28"/>
        </w:rPr>
        <w:t>Ưu tiên các đối tượng được thuê nhà ở xã hội do Nhà nước đầu tư xây dựng bằng vốn đầu tư công trên địa bàn thành phố Đà Nẵng theo quy định tại điểm e khoản 1 Điều 37 Nghị định số 100/2024/NĐ-CP ngày 26/7/2024 của Chính phủ quy định chi tiết một số điều của Luật Nhà ở về phát triển và quản lý nhà ở xã hội.</w:t>
      </w:r>
    </w:p>
    <w:p>
      <w:pPr>
        <w:pStyle w:val="ListParagraph"/>
        <w:numPr>
          <w:ilvl w:val="1"/>
          <w:numId w:val="3"/>
        </w:numPr>
        <w:tabs>
          <w:tab w:pos="1294" w:val="left" w:leader="none"/>
        </w:tabs>
        <w:spacing w:line="240" w:lineRule="auto" w:before="121" w:after="0"/>
        <w:ind w:left="285" w:right="570" w:firstLine="719"/>
        <w:jc w:val="both"/>
        <w:rPr>
          <w:sz w:val="28"/>
        </w:rPr>
      </w:pPr>
      <w:r>
        <w:rPr>
          <w:sz w:val="28"/>
        </w:rPr>
        <w:t>Quy</w:t>
      </w:r>
      <w:r>
        <w:rPr>
          <w:spacing w:val="-5"/>
          <w:sz w:val="28"/>
        </w:rPr>
        <w:t> </w:t>
      </w:r>
      <w:r>
        <w:rPr>
          <w:sz w:val="28"/>
        </w:rPr>
        <w:t>định cụ</w:t>
      </w:r>
      <w:r>
        <w:rPr>
          <w:spacing w:val="-1"/>
          <w:sz w:val="28"/>
        </w:rPr>
        <w:t> </w:t>
      </w:r>
      <w:r>
        <w:rPr>
          <w:sz w:val="28"/>
        </w:rPr>
        <w:t>thể</w:t>
      </w:r>
      <w:r>
        <w:rPr>
          <w:spacing w:val="-3"/>
          <w:sz w:val="28"/>
        </w:rPr>
        <w:t> </w:t>
      </w:r>
      <w:r>
        <w:rPr>
          <w:sz w:val="28"/>
        </w:rPr>
        <w:t>và</w:t>
      </w:r>
      <w:r>
        <w:rPr>
          <w:spacing w:val="-3"/>
          <w:sz w:val="28"/>
        </w:rPr>
        <w:t> </w:t>
      </w:r>
      <w:r>
        <w:rPr>
          <w:sz w:val="28"/>
        </w:rPr>
        <w:t>công bố</w:t>
      </w:r>
      <w:r>
        <w:rPr>
          <w:spacing w:val="-1"/>
          <w:sz w:val="28"/>
        </w:rPr>
        <w:t> </w:t>
      </w:r>
      <w:r>
        <w:rPr>
          <w:sz w:val="28"/>
        </w:rPr>
        <w:t>công</w:t>
      </w:r>
      <w:r>
        <w:rPr>
          <w:spacing w:val="-1"/>
          <w:sz w:val="28"/>
        </w:rPr>
        <w:t> </w:t>
      </w:r>
      <w:r>
        <w:rPr>
          <w:sz w:val="28"/>
        </w:rPr>
        <w:t>khai</w:t>
      </w:r>
      <w:r>
        <w:rPr>
          <w:spacing w:val="-1"/>
          <w:sz w:val="28"/>
        </w:rPr>
        <w:t> </w:t>
      </w:r>
      <w:r>
        <w:rPr>
          <w:sz w:val="28"/>
        </w:rPr>
        <w:t>các</w:t>
      </w:r>
      <w:r>
        <w:rPr>
          <w:spacing w:val="-1"/>
          <w:sz w:val="28"/>
        </w:rPr>
        <w:t> </w:t>
      </w:r>
      <w:r>
        <w:rPr>
          <w:sz w:val="28"/>
        </w:rPr>
        <w:t>tiêu chuẩn,</w:t>
      </w:r>
      <w:r>
        <w:rPr>
          <w:spacing w:val="-3"/>
          <w:sz w:val="28"/>
        </w:rPr>
        <w:t> </w:t>
      </w:r>
      <w:r>
        <w:rPr>
          <w:sz w:val="28"/>
        </w:rPr>
        <w:t>đối</w:t>
      </w:r>
      <w:r>
        <w:rPr>
          <w:spacing w:val="-2"/>
          <w:sz w:val="28"/>
        </w:rPr>
        <w:t> </w:t>
      </w:r>
      <w:r>
        <w:rPr>
          <w:sz w:val="28"/>
        </w:rPr>
        <w:t>tượng</w:t>
      </w:r>
      <w:r>
        <w:rPr>
          <w:spacing w:val="-1"/>
          <w:sz w:val="28"/>
        </w:rPr>
        <w:t> </w:t>
      </w:r>
      <w:r>
        <w:rPr>
          <w:sz w:val="28"/>
        </w:rPr>
        <w:t>và</w:t>
      </w:r>
      <w:r>
        <w:rPr>
          <w:spacing w:val="-2"/>
          <w:sz w:val="28"/>
        </w:rPr>
        <w:t> </w:t>
      </w:r>
      <w:r>
        <w:rPr>
          <w:sz w:val="28"/>
        </w:rPr>
        <w:t>điều kiện được mua, thuê, thuê mua nhà ở xã hội trên phạm vi địa bàn phù hợp với điều kiện của từng địa phương theo quy định tại khoản 6 Điều 75 Nghị định số 100/2024/NĐ-CP ngày 26/7/2024 của Chính phủ quy định chi tiết một số điều của Luật Nhà ở về phát triển và quản lý nhà ở xã hội.</w:t>
      </w:r>
    </w:p>
    <w:p>
      <w:pPr>
        <w:pStyle w:val="ListParagraph"/>
        <w:numPr>
          <w:ilvl w:val="1"/>
          <w:numId w:val="3"/>
        </w:numPr>
        <w:tabs>
          <w:tab w:pos="1321" w:val="left" w:leader="none"/>
        </w:tabs>
        <w:spacing w:line="240" w:lineRule="auto" w:before="121" w:after="0"/>
        <w:ind w:left="285" w:right="563" w:firstLine="719"/>
        <w:jc w:val="both"/>
        <w:rPr>
          <w:sz w:val="28"/>
        </w:rPr>
      </w:pPr>
      <w:r>
        <w:rPr>
          <w:sz w:val="28"/>
        </w:rPr>
        <w:t>Quy định về Hợp đồng và gia hạn hợp đồng thuê nhà ở xã hội do Nhà nước đầu tư xây dựng bằng vốn đầu tư công.</w:t>
      </w:r>
    </w:p>
    <w:p>
      <w:pPr>
        <w:pStyle w:val="ListParagraph"/>
        <w:numPr>
          <w:ilvl w:val="0"/>
          <w:numId w:val="3"/>
        </w:numPr>
        <w:tabs>
          <w:tab w:pos="1285" w:val="left" w:leader="none"/>
        </w:tabs>
        <w:spacing w:line="240" w:lineRule="auto" w:before="120" w:after="0"/>
        <w:ind w:left="285" w:right="565" w:firstLine="719"/>
        <w:jc w:val="both"/>
        <w:rPr>
          <w:sz w:val="28"/>
        </w:rPr>
      </w:pPr>
      <w:r>
        <w:rPr>
          <w:sz w:val="28"/>
        </w:rPr>
        <w:t>Quy</w:t>
      </w:r>
      <w:r>
        <w:rPr>
          <w:spacing w:val="-4"/>
          <w:sz w:val="28"/>
        </w:rPr>
        <w:t> </w:t>
      </w:r>
      <w:r>
        <w:rPr>
          <w:sz w:val="28"/>
        </w:rPr>
        <w:t>định này</w:t>
      </w:r>
      <w:r>
        <w:rPr>
          <w:spacing w:val="-3"/>
          <w:sz w:val="28"/>
        </w:rPr>
        <w:t> </w:t>
      </w:r>
      <w:r>
        <w:rPr>
          <w:sz w:val="28"/>
        </w:rPr>
        <w:t>không áp dụng đối</w:t>
      </w:r>
      <w:r>
        <w:rPr>
          <w:spacing w:val="-1"/>
          <w:sz w:val="28"/>
        </w:rPr>
        <w:t> </w:t>
      </w:r>
      <w:r>
        <w:rPr>
          <w:sz w:val="28"/>
        </w:rPr>
        <w:t>với nhà</w:t>
      </w:r>
      <w:r>
        <w:rPr>
          <w:spacing w:val="-2"/>
          <w:sz w:val="28"/>
        </w:rPr>
        <w:t> </w:t>
      </w:r>
      <w:r>
        <w:rPr>
          <w:sz w:val="28"/>
        </w:rPr>
        <w:t>ở công nhân Khu công nghiệp Hòa Cầm (giai đoạn 1) và các khu ký túc xá sinh viên tập trung thuộc tài sản công trên địa bàn thành phố Đà Nẵng.</w:t>
      </w:r>
    </w:p>
    <w:p>
      <w:pPr>
        <w:pStyle w:val="Heading2"/>
        <w:spacing w:before="66"/>
        <w:ind w:right="0"/>
        <w:jc w:val="both"/>
      </w:pPr>
      <w:r>
        <w:rPr/>
        <w:t>Điều</w:t>
      </w:r>
      <w:r>
        <w:rPr>
          <w:spacing w:val="-3"/>
        </w:rPr>
        <w:t> </w:t>
      </w:r>
      <w:r>
        <w:rPr/>
        <w:t>2.</w:t>
      </w:r>
      <w:r>
        <w:rPr>
          <w:spacing w:val="-3"/>
        </w:rPr>
        <w:t> </w:t>
      </w:r>
      <w:r>
        <w:rPr/>
        <w:t>Đối</w:t>
      </w:r>
      <w:r>
        <w:rPr>
          <w:spacing w:val="-2"/>
        </w:rPr>
        <w:t> </w:t>
      </w:r>
      <w:r>
        <w:rPr/>
        <w:t>tượng</w:t>
      </w:r>
      <w:r>
        <w:rPr>
          <w:spacing w:val="-3"/>
        </w:rPr>
        <w:t> </w:t>
      </w:r>
      <w:r>
        <w:rPr/>
        <w:t>áp</w:t>
      </w:r>
      <w:r>
        <w:rPr>
          <w:spacing w:val="-2"/>
        </w:rPr>
        <w:t> </w:t>
      </w:r>
      <w:r>
        <w:rPr>
          <w:spacing w:val="-4"/>
        </w:rPr>
        <w:t>dụng</w:t>
      </w:r>
    </w:p>
    <w:p>
      <w:pPr>
        <w:pStyle w:val="ListParagraph"/>
        <w:numPr>
          <w:ilvl w:val="0"/>
          <w:numId w:val="4"/>
        </w:numPr>
        <w:tabs>
          <w:tab w:pos="1303" w:val="left" w:leader="none"/>
        </w:tabs>
        <w:spacing w:line="240" w:lineRule="auto" w:before="55" w:after="0"/>
        <w:ind w:left="285" w:right="572" w:firstLine="719"/>
        <w:jc w:val="left"/>
        <w:rPr>
          <w:sz w:val="28"/>
        </w:rPr>
      </w:pPr>
      <w:r>
        <w:rPr>
          <w:sz w:val="28"/>
        </w:rPr>
        <w:t>Các đối tượng được hưởng chính sách nhà ở xã hội theo quy định của Luật Nhà ở và Quy định này.</w:t>
      </w:r>
    </w:p>
    <w:p>
      <w:pPr>
        <w:pStyle w:val="ListParagraph"/>
        <w:numPr>
          <w:ilvl w:val="0"/>
          <w:numId w:val="4"/>
        </w:numPr>
        <w:tabs>
          <w:tab w:pos="1294" w:val="left" w:leader="none"/>
        </w:tabs>
        <w:spacing w:line="240" w:lineRule="auto" w:before="59" w:after="0"/>
        <w:ind w:left="285" w:right="574" w:firstLine="719"/>
        <w:jc w:val="left"/>
        <w:rPr>
          <w:sz w:val="28"/>
        </w:rPr>
      </w:pPr>
      <w:r>
        <w:rPr>
          <w:sz w:val="28"/>
        </w:rPr>
        <w:t>Các cơ quan quản lý nhà nước, cơ quan, đơn vị được giao nhiệm vụ tổ chức thực hiện chính sách nhà ở xã hội.</w:t>
      </w:r>
    </w:p>
    <w:p>
      <w:pPr>
        <w:pStyle w:val="ListParagraph"/>
        <w:numPr>
          <w:ilvl w:val="0"/>
          <w:numId w:val="4"/>
        </w:numPr>
        <w:tabs>
          <w:tab w:pos="1292" w:val="left" w:leader="none"/>
        </w:tabs>
        <w:spacing w:line="242" w:lineRule="auto" w:before="59" w:after="0"/>
        <w:ind w:left="285" w:right="574" w:firstLine="719"/>
        <w:jc w:val="left"/>
        <w:rPr>
          <w:sz w:val="28"/>
        </w:rPr>
      </w:pPr>
      <w:r>
        <w:rPr>
          <w:sz w:val="28"/>
        </w:rPr>
        <w:t>Chủ đầu tư dự án nhà ở xã hội và các cơ quan, tổ chức, cá nhân có liên quan đến việc thực hiện chính sách nhà ở xã hội trên địa bàn thành phố.</w:t>
      </w:r>
    </w:p>
    <w:p>
      <w:pPr>
        <w:spacing w:before="61"/>
        <w:ind w:left="245" w:right="523" w:firstLine="0"/>
        <w:jc w:val="center"/>
        <w:rPr>
          <w:b/>
          <w:sz w:val="28"/>
        </w:rPr>
      </w:pPr>
      <w:r>
        <w:rPr>
          <w:b/>
          <w:sz w:val="28"/>
        </w:rPr>
        <w:t>Chương</w:t>
      </w:r>
      <w:r>
        <w:rPr>
          <w:b/>
          <w:spacing w:val="-2"/>
          <w:sz w:val="28"/>
        </w:rPr>
        <w:t> </w:t>
      </w:r>
      <w:r>
        <w:rPr>
          <w:b/>
          <w:spacing w:val="-5"/>
          <w:sz w:val="28"/>
        </w:rPr>
        <w:t>II</w:t>
      </w:r>
    </w:p>
    <w:p>
      <w:pPr>
        <w:pStyle w:val="Heading1"/>
        <w:spacing w:before="59"/>
        <w:ind w:left="242"/>
      </w:pPr>
      <w:r>
        <w:rPr/>
        <w:t>QUY</w:t>
      </w:r>
      <w:r>
        <w:rPr>
          <w:spacing w:val="-5"/>
        </w:rPr>
        <w:t> </w:t>
      </w:r>
      <w:r>
        <w:rPr/>
        <w:t>ĐỊNH</w:t>
      </w:r>
      <w:r>
        <w:rPr>
          <w:spacing w:val="-3"/>
        </w:rPr>
        <w:t> </w:t>
      </w:r>
      <w:r>
        <w:rPr/>
        <w:t>CHI</w:t>
      </w:r>
      <w:r>
        <w:rPr>
          <w:spacing w:val="-2"/>
        </w:rPr>
        <w:t> </w:t>
      </w:r>
      <w:r>
        <w:rPr>
          <w:spacing w:val="-4"/>
        </w:rPr>
        <w:t>TIẾT</w:t>
      </w:r>
    </w:p>
    <w:p>
      <w:pPr>
        <w:pStyle w:val="Heading1"/>
        <w:spacing w:after="0"/>
        <w:sectPr>
          <w:pgSz w:w="11910" w:h="16850"/>
          <w:pgMar w:top="1120" w:bottom="280" w:left="1417" w:right="566"/>
        </w:sectPr>
      </w:pPr>
    </w:p>
    <w:p>
      <w:pPr>
        <w:pStyle w:val="BodyText"/>
        <w:spacing w:before="268"/>
        <w:ind w:right="560"/>
      </w:pPr>
      <w:r>
        <w:rPr>
          <w:b/>
        </w:rPr>
        <w:t>Điều 3. </w:t>
      </w:r>
      <w:r>
        <w:rPr/>
        <w:t>Hỗ trợ giải quyết bán, cho thuê mua, cho thuê nhà ở xã hội không do Nhà nước đầu tư xây dựng bằng vốn đầu tư công đối với đối tượng quy định tại các khoản 2, 3 Điều 76 Luật Nhà ở.</w:t>
      </w:r>
    </w:p>
    <w:p>
      <w:pPr>
        <w:pStyle w:val="Heading2"/>
        <w:spacing w:before="66"/>
        <w:ind w:left="285" w:right="567" w:firstLine="719"/>
        <w:jc w:val="both"/>
      </w:pPr>
      <w:r>
        <w:rPr/>
        <w:t>Điều 4. Quy</w:t>
      </w:r>
      <w:r>
        <w:rPr>
          <w:spacing w:val="-5"/>
        </w:rPr>
        <w:t> </w:t>
      </w:r>
      <w:r>
        <w:rPr/>
        <w:t>định</w:t>
      </w:r>
      <w:r>
        <w:rPr>
          <w:spacing w:val="-4"/>
        </w:rPr>
        <w:t> </w:t>
      </w:r>
      <w:r>
        <w:rPr/>
        <w:t>về</w:t>
      </w:r>
      <w:r>
        <w:rPr>
          <w:spacing w:val="-5"/>
        </w:rPr>
        <w:t> </w:t>
      </w:r>
      <w:r>
        <w:rPr/>
        <w:t>việc ưu</w:t>
      </w:r>
      <w:r>
        <w:rPr>
          <w:spacing w:val="-1"/>
        </w:rPr>
        <w:t> </w:t>
      </w:r>
      <w:r>
        <w:rPr/>
        <w:t>tiên các</w:t>
      </w:r>
      <w:r>
        <w:rPr>
          <w:spacing w:val="-1"/>
        </w:rPr>
        <w:t> </w:t>
      </w:r>
      <w:r>
        <w:rPr/>
        <w:t>đối tượng được</w:t>
      </w:r>
      <w:r>
        <w:rPr>
          <w:spacing w:val="-1"/>
        </w:rPr>
        <w:t> </w:t>
      </w:r>
      <w:r>
        <w:rPr/>
        <w:t>thuê</w:t>
      </w:r>
      <w:r>
        <w:rPr>
          <w:spacing w:val="-1"/>
        </w:rPr>
        <w:t> </w:t>
      </w:r>
      <w:r>
        <w:rPr/>
        <w:t>nhà ở xã hội do Nhà nước đầu tư xây dựng bằng vốn đầu tư công</w:t>
      </w:r>
    </w:p>
    <w:p>
      <w:pPr>
        <w:pStyle w:val="ListParagraph"/>
        <w:numPr>
          <w:ilvl w:val="0"/>
          <w:numId w:val="5"/>
        </w:numPr>
        <w:tabs>
          <w:tab w:pos="1320" w:val="left" w:leader="none"/>
        </w:tabs>
        <w:spacing w:line="240" w:lineRule="auto" w:before="55" w:after="0"/>
        <w:ind w:left="285" w:right="561" w:firstLine="719"/>
        <w:jc w:val="both"/>
        <w:rPr>
          <w:sz w:val="28"/>
        </w:rPr>
      </w:pPr>
      <w:r>
        <w:rPr>
          <w:sz w:val="28"/>
        </w:rPr>
        <w:t>Người nộp đơn thuê nhà ở xã hội phải thuộc đối tượng được hưởng chính sách về nhà ở xã hội và đáp ứng điều kiện được thuê nhà ở xã hội theo</w:t>
      </w:r>
      <w:r>
        <w:rPr>
          <w:spacing w:val="80"/>
          <w:sz w:val="28"/>
        </w:rPr>
        <w:t> </w:t>
      </w:r>
      <w:r>
        <w:rPr>
          <w:sz w:val="28"/>
        </w:rPr>
        <w:t>quy định tại khoản 2, khoản 3 Điều này.</w:t>
      </w:r>
    </w:p>
    <w:p>
      <w:pPr>
        <w:pStyle w:val="ListParagraph"/>
        <w:numPr>
          <w:ilvl w:val="0"/>
          <w:numId w:val="5"/>
        </w:numPr>
        <w:tabs>
          <w:tab w:pos="1285" w:val="left" w:leader="none"/>
        </w:tabs>
        <w:spacing w:line="240" w:lineRule="auto" w:before="61" w:after="0"/>
        <w:ind w:left="285" w:right="561" w:firstLine="719"/>
        <w:jc w:val="both"/>
        <w:rPr>
          <w:sz w:val="28"/>
        </w:rPr>
      </w:pPr>
      <w:r>
        <w:rPr>
          <w:sz w:val="28"/>
        </w:rPr>
        <w:t>Đối</w:t>
      </w:r>
      <w:r>
        <w:rPr>
          <w:spacing w:val="-1"/>
          <w:sz w:val="28"/>
        </w:rPr>
        <w:t> </w:t>
      </w:r>
      <w:r>
        <w:rPr>
          <w:sz w:val="28"/>
        </w:rPr>
        <w:t>tượng ưu</w:t>
      </w:r>
      <w:r>
        <w:rPr>
          <w:spacing w:val="-1"/>
          <w:sz w:val="28"/>
        </w:rPr>
        <w:t> </w:t>
      </w:r>
      <w:r>
        <w:rPr>
          <w:sz w:val="28"/>
        </w:rPr>
        <w:t>tiên</w:t>
      </w:r>
      <w:r>
        <w:rPr>
          <w:spacing w:val="-1"/>
          <w:sz w:val="28"/>
        </w:rPr>
        <w:t> </w:t>
      </w:r>
      <w:r>
        <w:rPr>
          <w:sz w:val="28"/>
        </w:rPr>
        <w:t>được</w:t>
      </w:r>
      <w:r>
        <w:rPr>
          <w:spacing w:val="-2"/>
          <w:sz w:val="28"/>
        </w:rPr>
        <w:t> </w:t>
      </w:r>
      <w:r>
        <w:rPr>
          <w:sz w:val="28"/>
        </w:rPr>
        <w:t>thuê</w:t>
      </w:r>
      <w:r>
        <w:rPr>
          <w:spacing w:val="-3"/>
          <w:sz w:val="28"/>
        </w:rPr>
        <w:t> </w:t>
      </w:r>
      <w:r>
        <w:rPr>
          <w:sz w:val="28"/>
        </w:rPr>
        <w:t>nhà</w:t>
      </w:r>
      <w:r>
        <w:rPr>
          <w:spacing w:val="-2"/>
          <w:sz w:val="28"/>
        </w:rPr>
        <w:t> </w:t>
      </w:r>
      <w:r>
        <w:rPr>
          <w:sz w:val="28"/>
        </w:rPr>
        <w:t>ở</w:t>
      </w:r>
      <w:r>
        <w:rPr>
          <w:spacing w:val="-2"/>
          <w:sz w:val="28"/>
        </w:rPr>
        <w:t> </w:t>
      </w:r>
      <w:r>
        <w:rPr>
          <w:sz w:val="28"/>
        </w:rPr>
        <w:t>xã</w:t>
      </w:r>
      <w:r>
        <w:rPr>
          <w:spacing w:val="-2"/>
          <w:sz w:val="28"/>
        </w:rPr>
        <w:t> </w:t>
      </w:r>
      <w:r>
        <w:rPr>
          <w:sz w:val="28"/>
        </w:rPr>
        <w:t>hội</w:t>
      </w:r>
      <w:r>
        <w:rPr>
          <w:spacing w:val="-2"/>
          <w:sz w:val="28"/>
        </w:rPr>
        <w:t> </w:t>
      </w:r>
      <w:r>
        <w:rPr>
          <w:sz w:val="28"/>
        </w:rPr>
        <w:t>do Nhà</w:t>
      </w:r>
      <w:r>
        <w:rPr>
          <w:spacing w:val="-2"/>
          <w:sz w:val="28"/>
        </w:rPr>
        <w:t> </w:t>
      </w:r>
      <w:r>
        <w:rPr>
          <w:sz w:val="28"/>
        </w:rPr>
        <w:t>nước</w:t>
      </w:r>
      <w:r>
        <w:rPr>
          <w:spacing w:val="-2"/>
          <w:sz w:val="28"/>
        </w:rPr>
        <w:t> </w:t>
      </w:r>
      <w:r>
        <w:rPr>
          <w:sz w:val="28"/>
        </w:rPr>
        <w:t>đầu</w:t>
      </w:r>
      <w:r>
        <w:rPr>
          <w:spacing w:val="-1"/>
          <w:sz w:val="28"/>
        </w:rPr>
        <w:t> </w:t>
      </w:r>
      <w:r>
        <w:rPr>
          <w:sz w:val="28"/>
        </w:rPr>
        <w:t>tư</w:t>
      </w:r>
      <w:r>
        <w:rPr>
          <w:spacing w:val="-2"/>
          <w:sz w:val="28"/>
        </w:rPr>
        <w:t> </w:t>
      </w:r>
      <w:r>
        <w:rPr>
          <w:sz w:val="28"/>
        </w:rPr>
        <w:t>xây dựng bằng vốn đầu tư công trên địa bàn thành phố Đà Nẵng theo thứ tự ưu tiên.</w:t>
      </w:r>
    </w:p>
    <w:p>
      <w:pPr>
        <w:pStyle w:val="ListParagraph"/>
        <w:numPr>
          <w:ilvl w:val="1"/>
          <w:numId w:val="5"/>
        </w:numPr>
        <w:tabs>
          <w:tab w:pos="1301" w:val="left" w:leader="none"/>
        </w:tabs>
        <w:spacing w:line="240" w:lineRule="auto" w:before="60" w:after="0"/>
        <w:ind w:left="285" w:right="564" w:firstLine="719"/>
        <w:jc w:val="both"/>
        <w:rPr>
          <w:sz w:val="28"/>
        </w:rPr>
      </w:pPr>
      <w:r>
        <w:rPr>
          <w:sz w:val="28"/>
        </w:rPr>
        <w:t>Người có công với cách mạng, thân nhân liệt sĩ thuộc trường hợp được hỗ trợ cải thiện nhà ở theo quy định của Pháp lệnh Ưu đãi người có công với cách mạng;</w:t>
      </w:r>
    </w:p>
    <w:p>
      <w:pPr>
        <w:pStyle w:val="ListParagraph"/>
        <w:numPr>
          <w:ilvl w:val="1"/>
          <w:numId w:val="5"/>
        </w:numPr>
        <w:tabs>
          <w:tab w:pos="1335" w:val="left" w:leader="none"/>
        </w:tabs>
        <w:spacing w:line="240" w:lineRule="auto" w:before="61" w:after="0"/>
        <w:ind w:left="285" w:right="572" w:firstLine="719"/>
        <w:jc w:val="both"/>
        <w:rPr>
          <w:sz w:val="28"/>
        </w:rPr>
      </w:pPr>
      <w:r>
        <w:rPr>
          <w:sz w:val="28"/>
        </w:rPr>
        <w:t>Người khuyết tật nặng, người khuyết tật đặc biệt nặng theo quy định của pháp luật về người khuyết tật, thuộc các đối tượng quy định tại các khoản 1, 2, 3, 4, 5, 6, 8, 9 và 10 Điều 76 Luật Nhà ở;</w:t>
      </w:r>
    </w:p>
    <w:p>
      <w:pPr>
        <w:pStyle w:val="ListParagraph"/>
        <w:numPr>
          <w:ilvl w:val="1"/>
          <w:numId w:val="5"/>
        </w:numPr>
        <w:tabs>
          <w:tab w:pos="1292" w:val="left" w:leader="none"/>
        </w:tabs>
        <w:spacing w:line="240" w:lineRule="auto" w:before="59" w:after="0"/>
        <w:ind w:left="1292" w:right="0" w:hanging="287"/>
        <w:jc w:val="both"/>
        <w:rPr>
          <w:sz w:val="28"/>
        </w:rPr>
      </w:pPr>
      <w:r>
        <w:rPr>
          <w:sz w:val="28"/>
        </w:rPr>
        <w:t>Hộ</w:t>
      </w:r>
      <w:r>
        <w:rPr>
          <w:spacing w:val="-2"/>
          <w:sz w:val="28"/>
        </w:rPr>
        <w:t> </w:t>
      </w:r>
      <w:r>
        <w:rPr>
          <w:sz w:val="28"/>
        </w:rPr>
        <w:t>gia</w:t>
      </w:r>
      <w:r>
        <w:rPr>
          <w:spacing w:val="-3"/>
          <w:sz w:val="28"/>
        </w:rPr>
        <w:t> </w:t>
      </w:r>
      <w:r>
        <w:rPr>
          <w:sz w:val="28"/>
        </w:rPr>
        <w:t>đình</w:t>
      </w:r>
      <w:r>
        <w:rPr>
          <w:spacing w:val="-3"/>
          <w:sz w:val="28"/>
        </w:rPr>
        <w:t> </w:t>
      </w:r>
      <w:r>
        <w:rPr>
          <w:spacing w:val="-2"/>
          <w:sz w:val="28"/>
        </w:rPr>
        <w:t>nghèo;</w:t>
      </w:r>
    </w:p>
    <w:p>
      <w:pPr>
        <w:pStyle w:val="ListParagraph"/>
        <w:numPr>
          <w:ilvl w:val="1"/>
          <w:numId w:val="5"/>
        </w:numPr>
        <w:tabs>
          <w:tab w:pos="1338" w:val="left" w:leader="none"/>
        </w:tabs>
        <w:spacing w:line="240" w:lineRule="auto" w:before="60" w:after="0"/>
        <w:ind w:left="285" w:right="563" w:firstLine="719"/>
        <w:jc w:val="both"/>
        <w:rPr>
          <w:sz w:val="28"/>
        </w:rPr>
      </w:pPr>
      <w:r>
        <w:rPr>
          <w:sz w:val="28"/>
        </w:rPr>
        <w:t>Cán bộ, công chức, viên chức đang hưởng lương từ ngân sách thành phố hoặc đang công tác tại các đơn vị sự nghiệp công lập thuộc thành phố;</w:t>
      </w:r>
    </w:p>
    <w:p>
      <w:pPr>
        <w:pStyle w:val="BodyText"/>
        <w:spacing w:line="242" w:lineRule="auto"/>
        <w:ind w:right="561" w:firstLine="707"/>
      </w:pPr>
      <w:r>
        <w:rPr/>
        <w:t>đ) Hộ gia đình, cá nhân đang thuê nhà ở thuộc tài sản công thuộc diện</w:t>
      </w:r>
      <w:r>
        <w:rPr>
          <w:spacing w:val="40"/>
        </w:rPr>
        <w:t> </w:t>
      </w:r>
      <w:r>
        <w:rPr/>
        <w:t>phải phá dỡ và đáp ứng đối tượng quy định tại</w:t>
      </w:r>
      <w:r>
        <w:rPr>
          <w:spacing w:val="13"/>
        </w:rPr>
        <w:t> </w:t>
      </w:r>
      <w:r>
        <w:rPr/>
        <w:t>các khoản 1, 2, 3, 4, 5, 6, 8, 9 và</w:t>
      </w:r>
    </w:p>
    <w:p>
      <w:pPr>
        <w:pStyle w:val="BodyText"/>
        <w:spacing w:line="317" w:lineRule="exact" w:before="0"/>
        <w:ind w:firstLine="0"/>
      </w:pPr>
      <w:r>
        <w:rPr/>
        <w:t>10</w:t>
      </w:r>
      <w:r>
        <w:rPr>
          <w:spacing w:val="-2"/>
        </w:rPr>
        <w:t> </w:t>
      </w:r>
      <w:r>
        <w:rPr/>
        <w:t>Điều</w:t>
      </w:r>
      <w:r>
        <w:rPr>
          <w:spacing w:val="-5"/>
        </w:rPr>
        <w:t> </w:t>
      </w:r>
      <w:r>
        <w:rPr/>
        <w:t>76</w:t>
      </w:r>
      <w:r>
        <w:rPr>
          <w:spacing w:val="-1"/>
        </w:rPr>
        <w:t> </w:t>
      </w:r>
      <w:r>
        <w:rPr/>
        <w:t>Luật</w:t>
      </w:r>
      <w:r>
        <w:rPr>
          <w:spacing w:val="-2"/>
        </w:rPr>
        <w:t> </w:t>
      </w:r>
      <w:r>
        <w:rPr/>
        <w:t>Nhà</w:t>
      </w:r>
      <w:r>
        <w:rPr>
          <w:spacing w:val="-5"/>
        </w:rPr>
        <w:t> ở;</w:t>
      </w:r>
    </w:p>
    <w:p>
      <w:pPr>
        <w:pStyle w:val="ListParagraph"/>
        <w:numPr>
          <w:ilvl w:val="1"/>
          <w:numId w:val="5"/>
        </w:numPr>
        <w:tabs>
          <w:tab w:pos="1310" w:val="left" w:leader="none"/>
        </w:tabs>
        <w:spacing w:line="240" w:lineRule="auto" w:before="60" w:after="0"/>
        <w:ind w:left="285" w:right="561" w:firstLine="719"/>
        <w:jc w:val="both"/>
        <w:rPr>
          <w:sz w:val="28"/>
        </w:rPr>
      </w:pPr>
      <w:r>
        <w:rPr>
          <w:sz w:val="28"/>
        </w:rPr>
        <w:t>Hộ gia đình, cá nhân thuộc trường hợp bị thu hồi đất và phải giải tỏa, phá dỡ nhà ở theo quy định của pháp luật tại các dự án đầu tư công mà chưa được Nhà nước bồi thường bằng nhà ở, đất ở.</w:t>
      </w:r>
    </w:p>
    <w:p>
      <w:pPr>
        <w:pStyle w:val="ListParagraph"/>
        <w:numPr>
          <w:ilvl w:val="0"/>
          <w:numId w:val="5"/>
        </w:numPr>
        <w:tabs>
          <w:tab w:pos="1301" w:val="left" w:leader="none"/>
        </w:tabs>
        <w:spacing w:line="242" w:lineRule="auto" w:before="59" w:after="0"/>
        <w:ind w:left="285" w:right="563" w:firstLine="719"/>
        <w:jc w:val="both"/>
        <w:rPr>
          <w:sz w:val="28"/>
        </w:rPr>
      </w:pPr>
      <w:r>
        <w:rPr>
          <w:sz w:val="28"/>
        </w:rPr>
        <w:t>Điều kiện được thuê nhà ở xã hội do Nhà nước đầu tư xây dựng bằng vốn đầu tư công trên địa bàn thành phố Đà Nẵng.</w:t>
      </w:r>
    </w:p>
    <w:p>
      <w:pPr>
        <w:pStyle w:val="ListParagraph"/>
        <w:numPr>
          <w:ilvl w:val="1"/>
          <w:numId w:val="5"/>
        </w:numPr>
        <w:tabs>
          <w:tab w:pos="1293" w:val="left" w:leader="none"/>
        </w:tabs>
        <w:spacing w:line="240" w:lineRule="auto" w:before="56" w:after="0"/>
        <w:ind w:left="1293" w:right="0" w:hanging="288"/>
        <w:jc w:val="both"/>
        <w:rPr>
          <w:sz w:val="28"/>
        </w:rPr>
      </w:pPr>
      <w:r>
        <w:rPr>
          <w:sz w:val="28"/>
        </w:rPr>
        <w:t>Đối</w:t>
      </w:r>
      <w:r>
        <w:rPr>
          <w:spacing w:val="-1"/>
          <w:sz w:val="28"/>
        </w:rPr>
        <w:t> </w:t>
      </w:r>
      <w:r>
        <w:rPr>
          <w:sz w:val="28"/>
        </w:rPr>
        <w:t>tượng</w:t>
      </w:r>
      <w:r>
        <w:rPr>
          <w:spacing w:val="-1"/>
          <w:sz w:val="28"/>
        </w:rPr>
        <w:t> </w:t>
      </w:r>
      <w:r>
        <w:rPr>
          <w:sz w:val="28"/>
        </w:rPr>
        <w:t>quy</w:t>
      </w:r>
      <w:r>
        <w:rPr>
          <w:spacing w:val="-5"/>
          <w:sz w:val="28"/>
        </w:rPr>
        <w:t> </w:t>
      </w:r>
      <w:r>
        <w:rPr>
          <w:sz w:val="28"/>
        </w:rPr>
        <w:t>định</w:t>
      </w:r>
      <w:r>
        <w:rPr>
          <w:spacing w:val="-1"/>
          <w:sz w:val="28"/>
        </w:rPr>
        <w:t> </w:t>
      </w:r>
      <w:r>
        <w:rPr>
          <w:sz w:val="28"/>
        </w:rPr>
        <w:t>tại điểm</w:t>
      </w:r>
      <w:r>
        <w:rPr>
          <w:spacing w:val="-6"/>
          <w:sz w:val="28"/>
        </w:rPr>
        <w:t> </w:t>
      </w:r>
      <w:r>
        <w:rPr>
          <w:sz w:val="28"/>
        </w:rPr>
        <w:t>a,</w:t>
      </w:r>
      <w:r>
        <w:rPr>
          <w:spacing w:val="-1"/>
          <w:sz w:val="28"/>
        </w:rPr>
        <w:t> </w:t>
      </w:r>
      <w:r>
        <w:rPr>
          <w:sz w:val="28"/>
        </w:rPr>
        <w:t>b,</w:t>
      </w:r>
      <w:r>
        <w:rPr>
          <w:spacing w:val="-2"/>
          <w:sz w:val="28"/>
        </w:rPr>
        <w:t> </w:t>
      </w:r>
      <w:r>
        <w:rPr>
          <w:sz w:val="28"/>
        </w:rPr>
        <w:t>c</w:t>
      </w:r>
      <w:r>
        <w:rPr>
          <w:spacing w:val="-3"/>
          <w:sz w:val="28"/>
        </w:rPr>
        <w:t> </w:t>
      </w:r>
      <w:r>
        <w:rPr>
          <w:sz w:val="28"/>
        </w:rPr>
        <w:t>khoản</w:t>
      </w:r>
      <w:r>
        <w:rPr>
          <w:spacing w:val="-1"/>
          <w:sz w:val="28"/>
        </w:rPr>
        <w:t> </w:t>
      </w:r>
      <w:r>
        <w:rPr>
          <w:sz w:val="28"/>
        </w:rPr>
        <w:t>2</w:t>
      </w:r>
      <w:r>
        <w:rPr>
          <w:spacing w:val="-1"/>
          <w:sz w:val="28"/>
        </w:rPr>
        <w:t> </w:t>
      </w:r>
      <w:r>
        <w:rPr>
          <w:sz w:val="28"/>
        </w:rPr>
        <w:t>Điều</w:t>
      </w:r>
      <w:r>
        <w:rPr>
          <w:spacing w:val="-1"/>
          <w:sz w:val="28"/>
        </w:rPr>
        <w:t> </w:t>
      </w:r>
      <w:r>
        <w:rPr>
          <w:sz w:val="28"/>
        </w:rPr>
        <w:t>này</w:t>
      </w:r>
      <w:r>
        <w:rPr>
          <w:spacing w:val="-5"/>
          <w:sz w:val="28"/>
        </w:rPr>
        <w:t> </w:t>
      </w:r>
      <w:r>
        <w:rPr>
          <w:sz w:val="28"/>
        </w:rPr>
        <w:t>phải</w:t>
      </w:r>
      <w:r>
        <w:rPr>
          <w:spacing w:val="-1"/>
          <w:sz w:val="28"/>
        </w:rPr>
        <w:t> </w:t>
      </w:r>
      <w:r>
        <w:rPr>
          <w:sz w:val="28"/>
        </w:rPr>
        <w:t>đáp ứng</w:t>
      </w:r>
      <w:r>
        <w:rPr>
          <w:spacing w:val="-4"/>
          <w:sz w:val="28"/>
        </w:rPr>
        <w:t> điều</w:t>
      </w:r>
    </w:p>
    <w:p>
      <w:pPr>
        <w:pStyle w:val="BodyText"/>
        <w:spacing w:line="322" w:lineRule="exact" w:before="0"/>
        <w:ind w:firstLine="0"/>
        <w:jc w:val="left"/>
      </w:pPr>
      <w:r>
        <w:rPr>
          <w:spacing w:val="-2"/>
        </w:rPr>
        <w:t>kiện:</w:t>
      </w:r>
    </w:p>
    <w:p>
      <w:pPr>
        <w:pStyle w:val="ListParagraph"/>
        <w:numPr>
          <w:ilvl w:val="0"/>
          <w:numId w:val="6"/>
        </w:numPr>
        <w:tabs>
          <w:tab w:pos="1177" w:val="left" w:leader="none"/>
        </w:tabs>
        <w:spacing w:line="240" w:lineRule="auto" w:before="59" w:after="0"/>
        <w:ind w:left="1177" w:right="0" w:hanging="172"/>
        <w:jc w:val="left"/>
        <w:rPr>
          <w:sz w:val="28"/>
        </w:rPr>
      </w:pPr>
      <w:r>
        <w:rPr>
          <w:sz w:val="28"/>
        </w:rPr>
        <w:t>Có</w:t>
      </w:r>
      <w:r>
        <w:rPr>
          <w:spacing w:val="4"/>
          <w:sz w:val="28"/>
        </w:rPr>
        <w:t> </w:t>
      </w:r>
      <w:r>
        <w:rPr>
          <w:sz w:val="28"/>
        </w:rPr>
        <w:t>đăng</w:t>
      </w:r>
      <w:r>
        <w:rPr>
          <w:spacing w:val="6"/>
          <w:sz w:val="28"/>
        </w:rPr>
        <w:t> </w:t>
      </w:r>
      <w:r>
        <w:rPr>
          <w:sz w:val="28"/>
        </w:rPr>
        <w:t>ký</w:t>
      </w:r>
      <w:r>
        <w:rPr>
          <w:spacing w:val="4"/>
          <w:sz w:val="28"/>
        </w:rPr>
        <w:t> </w:t>
      </w:r>
      <w:r>
        <w:rPr>
          <w:sz w:val="28"/>
        </w:rPr>
        <w:t>thường</w:t>
      </w:r>
      <w:r>
        <w:rPr>
          <w:spacing w:val="4"/>
          <w:sz w:val="28"/>
        </w:rPr>
        <w:t> </w:t>
      </w:r>
      <w:r>
        <w:rPr>
          <w:sz w:val="28"/>
        </w:rPr>
        <w:t>trú</w:t>
      </w:r>
      <w:r>
        <w:rPr>
          <w:spacing w:val="4"/>
          <w:sz w:val="28"/>
        </w:rPr>
        <w:t> </w:t>
      </w:r>
      <w:r>
        <w:rPr>
          <w:sz w:val="28"/>
        </w:rPr>
        <w:t>liên</w:t>
      </w:r>
      <w:r>
        <w:rPr>
          <w:spacing w:val="4"/>
          <w:sz w:val="28"/>
        </w:rPr>
        <w:t> </w:t>
      </w:r>
      <w:r>
        <w:rPr>
          <w:sz w:val="28"/>
        </w:rPr>
        <w:t>tục</w:t>
      </w:r>
      <w:r>
        <w:rPr>
          <w:spacing w:val="6"/>
          <w:sz w:val="28"/>
        </w:rPr>
        <w:t> </w:t>
      </w:r>
      <w:r>
        <w:rPr>
          <w:sz w:val="28"/>
        </w:rPr>
        <w:t>tại</w:t>
      </w:r>
      <w:r>
        <w:rPr>
          <w:spacing w:val="6"/>
          <w:sz w:val="28"/>
        </w:rPr>
        <w:t> </w:t>
      </w:r>
      <w:r>
        <w:rPr>
          <w:sz w:val="28"/>
        </w:rPr>
        <w:t>thành</w:t>
      </w:r>
      <w:r>
        <w:rPr>
          <w:spacing w:val="6"/>
          <w:sz w:val="28"/>
        </w:rPr>
        <w:t> </w:t>
      </w:r>
      <w:r>
        <w:rPr>
          <w:sz w:val="28"/>
        </w:rPr>
        <w:t>phố</w:t>
      </w:r>
      <w:r>
        <w:rPr>
          <w:spacing w:val="6"/>
          <w:sz w:val="28"/>
        </w:rPr>
        <w:t> </w:t>
      </w:r>
      <w:r>
        <w:rPr>
          <w:sz w:val="28"/>
        </w:rPr>
        <w:t>Đà</w:t>
      </w:r>
      <w:r>
        <w:rPr>
          <w:spacing w:val="5"/>
          <w:sz w:val="28"/>
        </w:rPr>
        <w:t> </w:t>
      </w:r>
      <w:r>
        <w:rPr>
          <w:sz w:val="28"/>
        </w:rPr>
        <w:t>Nẵng</w:t>
      </w:r>
      <w:r>
        <w:rPr>
          <w:spacing w:val="4"/>
          <w:sz w:val="28"/>
        </w:rPr>
        <w:t> </w:t>
      </w:r>
      <w:r>
        <w:rPr>
          <w:sz w:val="28"/>
        </w:rPr>
        <w:t>đủ</w:t>
      </w:r>
      <w:r>
        <w:rPr>
          <w:spacing w:val="4"/>
          <w:sz w:val="28"/>
        </w:rPr>
        <w:t> </w:t>
      </w:r>
      <w:r>
        <w:rPr>
          <w:sz w:val="28"/>
        </w:rPr>
        <w:t>05</w:t>
      </w:r>
      <w:r>
        <w:rPr>
          <w:spacing w:val="6"/>
          <w:sz w:val="28"/>
        </w:rPr>
        <w:t> </w:t>
      </w:r>
      <w:r>
        <w:rPr>
          <w:sz w:val="28"/>
        </w:rPr>
        <w:t>(năm)</w:t>
      </w:r>
      <w:r>
        <w:rPr>
          <w:spacing w:val="6"/>
          <w:sz w:val="28"/>
        </w:rPr>
        <w:t> </w:t>
      </w:r>
      <w:r>
        <w:rPr>
          <w:spacing w:val="-5"/>
          <w:sz w:val="28"/>
        </w:rPr>
        <w:t>năm</w:t>
      </w:r>
    </w:p>
    <w:p>
      <w:pPr>
        <w:pStyle w:val="BodyText"/>
        <w:spacing w:before="0"/>
        <w:ind w:right="565" w:firstLine="0"/>
      </w:pPr>
      <w:r>
        <w:rPr/>
        <w:t>trở lên tính đến thời điểm nộp hồ sơ đăng ký thuê; Chưa được mua, thuê, thuê mua nhà ở xã hội trên địa bàn thành phố Đà Nẵng; Chưa được bố trí đất theo diện chính sách.</w:t>
      </w:r>
    </w:p>
    <w:p>
      <w:pPr>
        <w:pStyle w:val="ListParagraph"/>
        <w:numPr>
          <w:ilvl w:val="0"/>
          <w:numId w:val="6"/>
        </w:numPr>
        <w:tabs>
          <w:tab w:pos="1195" w:val="left" w:leader="none"/>
        </w:tabs>
        <w:spacing w:line="240" w:lineRule="auto" w:before="61" w:after="0"/>
        <w:ind w:left="285" w:right="576" w:firstLine="719"/>
        <w:jc w:val="both"/>
        <w:rPr>
          <w:sz w:val="28"/>
        </w:rPr>
      </w:pPr>
      <w:r>
        <w:rPr>
          <w:sz w:val="28"/>
        </w:rPr>
        <w:t>Chưa có quyền sở hữu nhà ở; quyền sử dụng đất ở trên địa bàn thành phố Đà Nẵng.</w:t>
      </w:r>
    </w:p>
    <w:p>
      <w:pPr>
        <w:pStyle w:val="BodyText"/>
        <w:ind w:right="564"/>
      </w:pPr>
      <w:r>
        <w:rPr/>
        <w:t>+ Trường hợp có nhà ở; quyền sử dụng đất ở nhưng đã tặng cho thì chỉ giải quyết đối với trường hợp đã tặng cho ít nhất 10 (mười) năm tính đến thời điểm nộp hồ sơ đăng ký thuê.</w:t>
      </w:r>
    </w:p>
    <w:p>
      <w:pPr>
        <w:pStyle w:val="BodyText"/>
        <w:spacing w:before="60"/>
        <w:ind w:right="564"/>
      </w:pPr>
      <w:r>
        <w:rPr/>
        <w:t>+ Trường hợp có nhà</w:t>
      </w:r>
      <w:r>
        <w:rPr>
          <w:spacing w:val="-2"/>
        </w:rPr>
        <w:t> </w:t>
      </w:r>
      <w:r>
        <w:rPr/>
        <w:t>ở; quyền sử</w:t>
      </w:r>
      <w:r>
        <w:rPr>
          <w:spacing w:val="-1"/>
        </w:rPr>
        <w:t> </w:t>
      </w:r>
      <w:r>
        <w:rPr/>
        <w:t>dụng đất ở nhưng đã chuyển nhượng thì chỉ giải quyết đối với trường hợp đã chuyển nhượng ít nhất 05 (năm) năm tính đến thời điểm nộp hồ sơ đăng ký thuê.</w:t>
      </w:r>
    </w:p>
    <w:p>
      <w:pPr>
        <w:pStyle w:val="BodyText"/>
        <w:spacing w:after="0"/>
        <w:sectPr>
          <w:headerReference w:type="default" r:id="rId8"/>
          <w:pgSz w:w="11910" w:h="16850"/>
          <w:pgMar w:header="571" w:footer="0" w:top="840" w:bottom="280" w:left="1417" w:right="566"/>
          <w:pgNumType w:start="2"/>
        </w:sectPr>
      </w:pPr>
    </w:p>
    <w:p>
      <w:pPr>
        <w:pStyle w:val="ListParagraph"/>
        <w:numPr>
          <w:ilvl w:val="1"/>
          <w:numId w:val="5"/>
        </w:numPr>
        <w:tabs>
          <w:tab w:pos="1343" w:val="left" w:leader="none"/>
        </w:tabs>
        <w:spacing w:line="240" w:lineRule="auto" w:before="268" w:after="0"/>
        <w:ind w:left="1343" w:right="0" w:hanging="338"/>
        <w:jc w:val="left"/>
        <w:rPr>
          <w:sz w:val="28"/>
        </w:rPr>
      </w:pPr>
      <w:r>
        <w:rPr>
          <w:sz w:val="28"/>
        </w:rPr>
        <w:t>Đối</w:t>
      </w:r>
      <w:r>
        <w:rPr>
          <w:spacing w:val="31"/>
          <w:sz w:val="28"/>
        </w:rPr>
        <w:t> </w:t>
      </w:r>
      <w:r>
        <w:rPr>
          <w:sz w:val="28"/>
        </w:rPr>
        <w:t>tượng</w:t>
      </w:r>
      <w:r>
        <w:rPr>
          <w:spacing w:val="28"/>
          <w:sz w:val="28"/>
        </w:rPr>
        <w:t> </w:t>
      </w:r>
      <w:r>
        <w:rPr>
          <w:sz w:val="28"/>
        </w:rPr>
        <w:t>quy</w:t>
      </w:r>
      <w:r>
        <w:rPr>
          <w:spacing w:val="29"/>
          <w:sz w:val="28"/>
        </w:rPr>
        <w:t> </w:t>
      </w:r>
      <w:r>
        <w:rPr>
          <w:sz w:val="28"/>
        </w:rPr>
        <w:t>định</w:t>
      </w:r>
      <w:r>
        <w:rPr>
          <w:spacing w:val="31"/>
          <w:sz w:val="28"/>
        </w:rPr>
        <w:t> </w:t>
      </w:r>
      <w:r>
        <w:rPr>
          <w:sz w:val="28"/>
        </w:rPr>
        <w:t>tại</w:t>
      </w:r>
      <w:r>
        <w:rPr>
          <w:spacing w:val="30"/>
          <w:sz w:val="28"/>
        </w:rPr>
        <w:t> </w:t>
      </w:r>
      <w:r>
        <w:rPr>
          <w:sz w:val="28"/>
        </w:rPr>
        <w:t>điểm</w:t>
      </w:r>
      <w:r>
        <w:rPr>
          <w:spacing w:val="35"/>
          <w:sz w:val="28"/>
        </w:rPr>
        <w:t> </w:t>
      </w:r>
      <w:r>
        <w:rPr>
          <w:sz w:val="28"/>
        </w:rPr>
        <w:t>d</w:t>
      </w:r>
      <w:r>
        <w:rPr>
          <w:spacing w:val="33"/>
          <w:sz w:val="28"/>
        </w:rPr>
        <w:t> </w:t>
      </w:r>
      <w:r>
        <w:rPr>
          <w:sz w:val="28"/>
        </w:rPr>
        <w:t>khoản</w:t>
      </w:r>
      <w:r>
        <w:rPr>
          <w:spacing w:val="31"/>
          <w:sz w:val="28"/>
        </w:rPr>
        <w:t> </w:t>
      </w:r>
      <w:r>
        <w:rPr>
          <w:sz w:val="28"/>
        </w:rPr>
        <w:t>2</w:t>
      </w:r>
      <w:r>
        <w:rPr>
          <w:spacing w:val="34"/>
          <w:sz w:val="28"/>
        </w:rPr>
        <w:t> </w:t>
      </w:r>
      <w:r>
        <w:rPr>
          <w:sz w:val="28"/>
        </w:rPr>
        <w:t>Điều</w:t>
      </w:r>
      <w:r>
        <w:rPr>
          <w:spacing w:val="32"/>
          <w:sz w:val="28"/>
        </w:rPr>
        <w:t> </w:t>
      </w:r>
      <w:r>
        <w:rPr>
          <w:sz w:val="28"/>
        </w:rPr>
        <w:t>này</w:t>
      </w:r>
      <w:r>
        <w:rPr>
          <w:spacing w:val="29"/>
          <w:sz w:val="28"/>
        </w:rPr>
        <w:t> </w:t>
      </w:r>
      <w:r>
        <w:rPr>
          <w:sz w:val="28"/>
        </w:rPr>
        <w:t>phải</w:t>
      </w:r>
      <w:r>
        <w:rPr>
          <w:spacing w:val="31"/>
          <w:sz w:val="28"/>
        </w:rPr>
        <w:t> </w:t>
      </w:r>
      <w:r>
        <w:rPr>
          <w:sz w:val="28"/>
        </w:rPr>
        <w:t>đáp</w:t>
      </w:r>
      <w:r>
        <w:rPr>
          <w:spacing w:val="33"/>
          <w:sz w:val="28"/>
        </w:rPr>
        <w:t> </w:t>
      </w:r>
      <w:r>
        <w:rPr>
          <w:sz w:val="28"/>
        </w:rPr>
        <w:t>ứng</w:t>
      </w:r>
      <w:r>
        <w:rPr>
          <w:spacing w:val="31"/>
          <w:sz w:val="28"/>
        </w:rPr>
        <w:t> </w:t>
      </w:r>
      <w:r>
        <w:rPr>
          <w:spacing w:val="-4"/>
          <w:sz w:val="28"/>
        </w:rPr>
        <w:t>điều</w:t>
      </w:r>
    </w:p>
    <w:p>
      <w:pPr>
        <w:pStyle w:val="BodyText"/>
        <w:spacing w:before="2"/>
        <w:ind w:firstLine="0"/>
        <w:jc w:val="left"/>
      </w:pPr>
      <w:r>
        <w:rPr>
          <w:spacing w:val="-2"/>
        </w:rPr>
        <w:t>kiện:</w:t>
      </w:r>
    </w:p>
    <w:p>
      <w:pPr>
        <w:pStyle w:val="ListParagraph"/>
        <w:numPr>
          <w:ilvl w:val="0"/>
          <w:numId w:val="6"/>
        </w:numPr>
        <w:tabs>
          <w:tab w:pos="1186" w:val="left" w:leader="none"/>
        </w:tabs>
        <w:spacing w:line="240" w:lineRule="auto" w:before="60" w:after="0"/>
        <w:ind w:left="1186" w:right="0" w:hanging="181"/>
        <w:jc w:val="left"/>
        <w:rPr>
          <w:sz w:val="28"/>
        </w:rPr>
      </w:pPr>
      <w:r>
        <w:rPr>
          <w:sz w:val="28"/>
        </w:rPr>
        <w:t>Có</w:t>
      </w:r>
      <w:r>
        <w:rPr>
          <w:spacing w:val="14"/>
          <w:sz w:val="28"/>
        </w:rPr>
        <w:t> </w:t>
      </w:r>
      <w:r>
        <w:rPr>
          <w:sz w:val="28"/>
        </w:rPr>
        <w:t>thời</w:t>
      </w:r>
      <w:r>
        <w:rPr>
          <w:spacing w:val="14"/>
          <w:sz w:val="28"/>
        </w:rPr>
        <w:t> </w:t>
      </w:r>
      <w:r>
        <w:rPr>
          <w:sz w:val="28"/>
        </w:rPr>
        <w:t>gian</w:t>
      </w:r>
      <w:r>
        <w:rPr>
          <w:spacing w:val="14"/>
          <w:sz w:val="28"/>
        </w:rPr>
        <w:t> </w:t>
      </w:r>
      <w:r>
        <w:rPr>
          <w:sz w:val="28"/>
        </w:rPr>
        <w:t>công</w:t>
      </w:r>
      <w:r>
        <w:rPr>
          <w:spacing w:val="14"/>
          <w:sz w:val="28"/>
        </w:rPr>
        <w:t> </w:t>
      </w:r>
      <w:r>
        <w:rPr>
          <w:sz w:val="28"/>
        </w:rPr>
        <w:t>tác</w:t>
      </w:r>
      <w:r>
        <w:rPr>
          <w:spacing w:val="14"/>
          <w:sz w:val="28"/>
        </w:rPr>
        <w:t> </w:t>
      </w:r>
      <w:r>
        <w:rPr>
          <w:sz w:val="28"/>
        </w:rPr>
        <w:t>liên</w:t>
      </w:r>
      <w:r>
        <w:rPr>
          <w:spacing w:val="15"/>
          <w:sz w:val="28"/>
        </w:rPr>
        <w:t> </w:t>
      </w:r>
      <w:r>
        <w:rPr>
          <w:sz w:val="28"/>
        </w:rPr>
        <w:t>tục</w:t>
      </w:r>
      <w:r>
        <w:rPr>
          <w:spacing w:val="14"/>
          <w:sz w:val="28"/>
        </w:rPr>
        <w:t> </w:t>
      </w:r>
      <w:r>
        <w:rPr>
          <w:sz w:val="28"/>
        </w:rPr>
        <w:t>tại</w:t>
      </w:r>
      <w:r>
        <w:rPr>
          <w:spacing w:val="14"/>
          <w:sz w:val="28"/>
        </w:rPr>
        <w:t> </w:t>
      </w:r>
      <w:r>
        <w:rPr>
          <w:sz w:val="28"/>
        </w:rPr>
        <w:t>thành</w:t>
      </w:r>
      <w:r>
        <w:rPr>
          <w:spacing w:val="13"/>
          <w:sz w:val="28"/>
        </w:rPr>
        <w:t> </w:t>
      </w:r>
      <w:r>
        <w:rPr>
          <w:sz w:val="28"/>
        </w:rPr>
        <w:t>phố</w:t>
      </w:r>
      <w:r>
        <w:rPr>
          <w:spacing w:val="15"/>
          <w:sz w:val="28"/>
        </w:rPr>
        <w:t> </w:t>
      </w:r>
      <w:r>
        <w:rPr>
          <w:sz w:val="28"/>
        </w:rPr>
        <w:t>Đà</w:t>
      </w:r>
      <w:r>
        <w:rPr>
          <w:spacing w:val="14"/>
          <w:sz w:val="28"/>
        </w:rPr>
        <w:t> </w:t>
      </w:r>
      <w:r>
        <w:rPr>
          <w:sz w:val="28"/>
        </w:rPr>
        <w:t>Nẵng</w:t>
      </w:r>
      <w:r>
        <w:rPr>
          <w:spacing w:val="14"/>
          <w:sz w:val="28"/>
        </w:rPr>
        <w:t> </w:t>
      </w:r>
      <w:r>
        <w:rPr>
          <w:sz w:val="28"/>
        </w:rPr>
        <w:t>đủ</w:t>
      </w:r>
      <w:r>
        <w:rPr>
          <w:spacing w:val="14"/>
          <w:sz w:val="28"/>
        </w:rPr>
        <w:t> </w:t>
      </w:r>
      <w:r>
        <w:rPr>
          <w:sz w:val="28"/>
        </w:rPr>
        <w:t>05</w:t>
      </w:r>
      <w:r>
        <w:rPr>
          <w:spacing w:val="14"/>
          <w:sz w:val="28"/>
        </w:rPr>
        <w:t> </w:t>
      </w:r>
      <w:r>
        <w:rPr>
          <w:sz w:val="28"/>
        </w:rPr>
        <w:t>(năm)</w:t>
      </w:r>
      <w:r>
        <w:rPr>
          <w:spacing w:val="15"/>
          <w:sz w:val="28"/>
        </w:rPr>
        <w:t> </w:t>
      </w:r>
      <w:r>
        <w:rPr>
          <w:spacing w:val="-5"/>
          <w:sz w:val="28"/>
        </w:rPr>
        <w:t>năm</w:t>
      </w:r>
    </w:p>
    <w:p>
      <w:pPr>
        <w:pStyle w:val="BodyText"/>
        <w:spacing w:before="0"/>
        <w:ind w:right="563" w:firstLine="0"/>
      </w:pPr>
      <w:r>
        <w:rPr/>
        <w:t>trở lên tính đến thời điểm nộp hồ sơ đăng ký thuê; Chưa được mua, thuê, thuê mua nhà ở xã hội trên địa bàn thành phố Đà Nẵng;</w:t>
      </w:r>
    </w:p>
    <w:p>
      <w:pPr>
        <w:pStyle w:val="ListParagraph"/>
        <w:numPr>
          <w:ilvl w:val="0"/>
          <w:numId w:val="6"/>
        </w:numPr>
        <w:tabs>
          <w:tab w:pos="1185" w:val="left" w:leader="none"/>
        </w:tabs>
        <w:spacing w:line="240" w:lineRule="auto" w:before="59" w:after="0"/>
        <w:ind w:left="285" w:right="574" w:firstLine="719"/>
        <w:jc w:val="both"/>
        <w:rPr>
          <w:sz w:val="28"/>
        </w:rPr>
      </w:pPr>
      <w:r>
        <w:rPr>
          <w:sz w:val="28"/>
        </w:rPr>
        <w:t>Không có quyền sở hữu nhà ở; quyền sử dụng đất ở trên địa bàn thành phố Đà Nẵng; trừ trường hợp đã có nhà ở, đất ở thuộc sở hữu của mình nhưng cách địa điểm làm việc từ 30 km trở lên.</w:t>
      </w:r>
    </w:p>
    <w:p>
      <w:pPr>
        <w:pStyle w:val="BodyText"/>
        <w:spacing w:before="61"/>
        <w:ind w:right="573"/>
      </w:pPr>
      <w:r>
        <w:rPr/>
        <w:t>+ Trường hợp có nhà ở; quyền sử dụng đất ở nhưng đã tặng cho thì chỉ giải quyết đối với trường hợp đã tặng cho ít nhất 10 (mười) năm tính đến thời điểm nộp hồ sơ đăng ký thuê.</w:t>
      </w:r>
    </w:p>
    <w:p>
      <w:pPr>
        <w:pStyle w:val="BodyText"/>
        <w:spacing w:before="60"/>
        <w:ind w:right="574"/>
      </w:pPr>
      <w:r>
        <w:rPr/>
        <w:t>+</w:t>
      </w:r>
      <w:r>
        <w:rPr>
          <w:spacing w:val="-1"/>
        </w:rPr>
        <w:t> </w:t>
      </w:r>
      <w:r>
        <w:rPr/>
        <w:t>Trường hợp có nhà</w:t>
      </w:r>
      <w:r>
        <w:rPr>
          <w:spacing w:val="-3"/>
        </w:rPr>
        <w:t> </w:t>
      </w:r>
      <w:r>
        <w:rPr/>
        <w:t>ở; quyền sử</w:t>
      </w:r>
      <w:r>
        <w:rPr>
          <w:spacing w:val="-2"/>
        </w:rPr>
        <w:t> </w:t>
      </w:r>
      <w:r>
        <w:rPr/>
        <w:t>dụng</w:t>
      </w:r>
      <w:r>
        <w:rPr>
          <w:spacing w:val="-1"/>
        </w:rPr>
        <w:t> </w:t>
      </w:r>
      <w:r>
        <w:rPr/>
        <w:t>đất</w:t>
      </w:r>
      <w:r>
        <w:rPr>
          <w:spacing w:val="-1"/>
        </w:rPr>
        <w:t> </w:t>
      </w:r>
      <w:r>
        <w:rPr/>
        <w:t>ở</w:t>
      </w:r>
      <w:r>
        <w:rPr>
          <w:spacing w:val="-1"/>
        </w:rPr>
        <w:t> </w:t>
      </w:r>
      <w:r>
        <w:rPr/>
        <w:t>nhưng đã</w:t>
      </w:r>
      <w:r>
        <w:rPr>
          <w:spacing w:val="-1"/>
        </w:rPr>
        <w:t> </w:t>
      </w:r>
      <w:r>
        <w:rPr/>
        <w:t>chuyển nhượng thì chỉ giải quyết đối với trường hợp đã chuyển nhượng ít nhất 05 (năm) năm tính đến thời điểm nộp hồ sơ đăng ký thuê.</w:t>
      </w:r>
    </w:p>
    <w:p>
      <w:pPr>
        <w:pStyle w:val="ListParagraph"/>
        <w:numPr>
          <w:ilvl w:val="0"/>
          <w:numId w:val="6"/>
        </w:numPr>
        <w:tabs>
          <w:tab w:pos="1178" w:val="left" w:leader="none"/>
        </w:tabs>
        <w:spacing w:line="240" w:lineRule="auto" w:before="61" w:after="0"/>
        <w:ind w:left="285" w:right="562" w:firstLine="719"/>
        <w:jc w:val="both"/>
        <w:rPr>
          <w:sz w:val="28"/>
        </w:rPr>
      </w:pPr>
      <w:r>
        <w:rPr>
          <w:sz w:val="28"/>
        </w:rPr>
        <w:t>Trường hợp người đứng đơn là người chưa kết hôn hoặc được xác nhận là độc thân thì có thu nhập bình quân hàng tháng thực nhận không quá 25 (hai lăm) triệu đồng tính theo Bảng tiền công, tiền lương do cơ quan, đơn vị nơi đối tượng làm việc xác nhận.</w:t>
      </w:r>
    </w:p>
    <w:p>
      <w:pPr>
        <w:pStyle w:val="ListParagraph"/>
        <w:numPr>
          <w:ilvl w:val="0"/>
          <w:numId w:val="6"/>
        </w:numPr>
        <w:tabs>
          <w:tab w:pos="1178" w:val="left" w:leader="none"/>
        </w:tabs>
        <w:spacing w:line="240" w:lineRule="auto" w:before="119" w:after="0"/>
        <w:ind w:left="285" w:right="568" w:firstLine="719"/>
        <w:jc w:val="both"/>
        <w:rPr>
          <w:sz w:val="28"/>
        </w:rPr>
      </w:pPr>
      <w:r>
        <w:rPr>
          <w:sz w:val="28"/>
        </w:rPr>
        <w:t>Trường hợp người đứng đơn là người chưa kết hôn hoặc được xác nhận là độc thân đang nuôi con dưới tuổi thành niên thì thu nhập bình quân hàng tháng thực nhận không quá</w:t>
      </w:r>
      <w:r>
        <w:rPr>
          <w:spacing w:val="-1"/>
          <w:sz w:val="28"/>
        </w:rPr>
        <w:t> </w:t>
      </w:r>
      <w:r>
        <w:rPr>
          <w:sz w:val="28"/>
        </w:rPr>
        <w:t>35 (ba</w:t>
      </w:r>
      <w:r>
        <w:rPr>
          <w:spacing w:val="-1"/>
          <w:sz w:val="28"/>
        </w:rPr>
        <w:t> </w:t>
      </w:r>
      <w:r>
        <w:rPr>
          <w:sz w:val="28"/>
        </w:rPr>
        <w:t>lăm) triệu đồng tính theo Bảng tiền công, tiền lương do cơ quan, đơn vị nơi đối tượng làm việc xác nhận.</w:t>
      </w:r>
    </w:p>
    <w:p>
      <w:pPr>
        <w:pStyle w:val="ListParagraph"/>
        <w:numPr>
          <w:ilvl w:val="0"/>
          <w:numId w:val="6"/>
        </w:numPr>
        <w:tabs>
          <w:tab w:pos="1181" w:val="left" w:leader="none"/>
        </w:tabs>
        <w:spacing w:line="240" w:lineRule="auto" w:before="121" w:after="0"/>
        <w:ind w:left="285" w:right="563" w:firstLine="719"/>
        <w:jc w:val="both"/>
        <w:rPr>
          <w:sz w:val="28"/>
        </w:rPr>
      </w:pPr>
      <w:r>
        <w:rPr>
          <w:sz w:val="28"/>
        </w:rPr>
        <w:t>Trường hợp người đứng đơn đã kết hôn theo quy định của pháp luật thì người đứng đơn và vợ (chồng) của người đó có tổng thu nhập bình quân hàng tháng thực nhận không quá 50 (năm mươi) triệu đồng tính theo Bảng tiền công, tiền lương do cơ quan, đơn vị nơi đối tượng làm việc xác nhận.</w:t>
      </w:r>
    </w:p>
    <w:p>
      <w:pPr>
        <w:pStyle w:val="ListParagraph"/>
        <w:numPr>
          <w:ilvl w:val="1"/>
          <w:numId w:val="5"/>
        </w:numPr>
        <w:tabs>
          <w:tab w:pos="1328" w:val="left" w:leader="none"/>
        </w:tabs>
        <w:spacing w:line="240" w:lineRule="auto" w:before="121" w:after="0"/>
        <w:ind w:left="1328" w:right="0" w:hanging="323"/>
        <w:jc w:val="both"/>
        <w:rPr>
          <w:sz w:val="28"/>
        </w:rPr>
      </w:pPr>
      <w:r>
        <w:rPr>
          <w:sz w:val="28"/>
        </w:rPr>
        <w:t>Đối</w:t>
      </w:r>
      <w:r>
        <w:rPr>
          <w:spacing w:val="30"/>
          <w:sz w:val="28"/>
        </w:rPr>
        <w:t> </w:t>
      </w:r>
      <w:r>
        <w:rPr>
          <w:sz w:val="28"/>
        </w:rPr>
        <w:t>tượng</w:t>
      </w:r>
      <w:r>
        <w:rPr>
          <w:spacing w:val="31"/>
          <w:sz w:val="28"/>
        </w:rPr>
        <w:t> </w:t>
      </w:r>
      <w:r>
        <w:rPr>
          <w:sz w:val="28"/>
        </w:rPr>
        <w:t>quy</w:t>
      </w:r>
      <w:r>
        <w:rPr>
          <w:spacing w:val="29"/>
          <w:sz w:val="28"/>
        </w:rPr>
        <w:t> </w:t>
      </w:r>
      <w:r>
        <w:rPr>
          <w:sz w:val="28"/>
        </w:rPr>
        <w:t>định</w:t>
      </w:r>
      <w:r>
        <w:rPr>
          <w:spacing w:val="30"/>
          <w:sz w:val="28"/>
        </w:rPr>
        <w:t> </w:t>
      </w:r>
      <w:r>
        <w:rPr>
          <w:sz w:val="28"/>
        </w:rPr>
        <w:t>tại</w:t>
      </w:r>
      <w:r>
        <w:rPr>
          <w:spacing w:val="34"/>
          <w:sz w:val="28"/>
        </w:rPr>
        <w:t> </w:t>
      </w:r>
      <w:r>
        <w:rPr>
          <w:sz w:val="28"/>
        </w:rPr>
        <w:t>điểm</w:t>
      </w:r>
      <w:r>
        <w:rPr>
          <w:spacing w:val="34"/>
          <w:sz w:val="28"/>
        </w:rPr>
        <w:t> </w:t>
      </w:r>
      <w:r>
        <w:rPr>
          <w:sz w:val="28"/>
        </w:rPr>
        <w:t>đ</w:t>
      </w:r>
      <w:r>
        <w:rPr>
          <w:spacing w:val="34"/>
          <w:sz w:val="28"/>
        </w:rPr>
        <w:t> </w:t>
      </w:r>
      <w:r>
        <w:rPr>
          <w:sz w:val="28"/>
        </w:rPr>
        <w:t>khoản</w:t>
      </w:r>
      <w:r>
        <w:rPr>
          <w:spacing w:val="33"/>
          <w:sz w:val="28"/>
        </w:rPr>
        <w:t> </w:t>
      </w:r>
      <w:r>
        <w:rPr>
          <w:sz w:val="28"/>
        </w:rPr>
        <w:t>2</w:t>
      </w:r>
      <w:r>
        <w:rPr>
          <w:spacing w:val="33"/>
          <w:sz w:val="28"/>
        </w:rPr>
        <w:t> </w:t>
      </w:r>
      <w:r>
        <w:rPr>
          <w:sz w:val="28"/>
        </w:rPr>
        <w:t>Điều</w:t>
      </w:r>
      <w:r>
        <w:rPr>
          <w:spacing w:val="34"/>
          <w:sz w:val="28"/>
        </w:rPr>
        <w:t> </w:t>
      </w:r>
      <w:r>
        <w:rPr>
          <w:sz w:val="28"/>
        </w:rPr>
        <w:t>này</w:t>
      </w:r>
      <w:r>
        <w:rPr>
          <w:spacing w:val="29"/>
          <w:sz w:val="28"/>
        </w:rPr>
        <w:t> </w:t>
      </w:r>
      <w:r>
        <w:rPr>
          <w:sz w:val="28"/>
        </w:rPr>
        <w:t>phải</w:t>
      </w:r>
      <w:r>
        <w:rPr>
          <w:spacing w:val="30"/>
          <w:sz w:val="28"/>
        </w:rPr>
        <w:t> </w:t>
      </w:r>
      <w:r>
        <w:rPr>
          <w:sz w:val="28"/>
        </w:rPr>
        <w:t>đáp</w:t>
      </w:r>
      <w:r>
        <w:rPr>
          <w:spacing w:val="34"/>
          <w:sz w:val="28"/>
        </w:rPr>
        <w:t> </w:t>
      </w:r>
      <w:r>
        <w:rPr>
          <w:sz w:val="28"/>
        </w:rPr>
        <w:t>ứng</w:t>
      </w:r>
      <w:r>
        <w:rPr>
          <w:spacing w:val="34"/>
          <w:sz w:val="28"/>
        </w:rPr>
        <w:t> </w:t>
      </w:r>
      <w:r>
        <w:rPr>
          <w:spacing w:val="-4"/>
          <w:sz w:val="28"/>
        </w:rPr>
        <w:t>điều</w:t>
      </w:r>
    </w:p>
    <w:p>
      <w:pPr>
        <w:pStyle w:val="BodyText"/>
        <w:spacing w:before="0"/>
        <w:ind w:firstLine="0"/>
        <w:jc w:val="left"/>
      </w:pPr>
      <w:r>
        <w:rPr>
          <w:spacing w:val="-2"/>
        </w:rPr>
        <w:t>kiện:</w:t>
      </w:r>
    </w:p>
    <w:p>
      <w:pPr>
        <w:pStyle w:val="ListParagraph"/>
        <w:numPr>
          <w:ilvl w:val="0"/>
          <w:numId w:val="6"/>
        </w:numPr>
        <w:tabs>
          <w:tab w:pos="1196" w:val="left" w:leader="none"/>
        </w:tabs>
        <w:spacing w:line="240" w:lineRule="auto" w:before="59" w:after="0"/>
        <w:ind w:left="1196" w:right="0" w:hanging="191"/>
        <w:jc w:val="left"/>
        <w:rPr>
          <w:sz w:val="28"/>
        </w:rPr>
      </w:pPr>
      <w:r>
        <w:rPr>
          <w:sz w:val="28"/>
        </w:rPr>
        <w:t>Không</w:t>
      </w:r>
      <w:r>
        <w:rPr>
          <w:spacing w:val="24"/>
          <w:sz w:val="28"/>
        </w:rPr>
        <w:t> </w:t>
      </w:r>
      <w:r>
        <w:rPr>
          <w:sz w:val="28"/>
        </w:rPr>
        <w:t>thuộc</w:t>
      </w:r>
      <w:r>
        <w:rPr>
          <w:spacing w:val="22"/>
          <w:sz w:val="28"/>
        </w:rPr>
        <w:t> </w:t>
      </w:r>
      <w:r>
        <w:rPr>
          <w:sz w:val="28"/>
        </w:rPr>
        <w:t>trường</w:t>
      </w:r>
      <w:r>
        <w:rPr>
          <w:spacing w:val="24"/>
          <w:sz w:val="28"/>
        </w:rPr>
        <w:t> </w:t>
      </w:r>
      <w:r>
        <w:rPr>
          <w:sz w:val="28"/>
        </w:rPr>
        <w:t>hợp</w:t>
      </w:r>
      <w:r>
        <w:rPr>
          <w:spacing w:val="27"/>
          <w:sz w:val="28"/>
        </w:rPr>
        <w:t> </w:t>
      </w:r>
      <w:r>
        <w:rPr>
          <w:sz w:val="28"/>
        </w:rPr>
        <w:t>bị</w:t>
      </w:r>
      <w:r>
        <w:rPr>
          <w:spacing w:val="24"/>
          <w:sz w:val="28"/>
        </w:rPr>
        <w:t> </w:t>
      </w:r>
      <w:r>
        <w:rPr>
          <w:sz w:val="28"/>
        </w:rPr>
        <w:t>thu</w:t>
      </w:r>
      <w:r>
        <w:rPr>
          <w:spacing w:val="25"/>
          <w:sz w:val="28"/>
        </w:rPr>
        <w:t> </w:t>
      </w:r>
      <w:r>
        <w:rPr>
          <w:sz w:val="28"/>
        </w:rPr>
        <w:t>hồi</w:t>
      </w:r>
      <w:r>
        <w:rPr>
          <w:spacing w:val="24"/>
          <w:sz w:val="28"/>
        </w:rPr>
        <w:t> </w:t>
      </w:r>
      <w:r>
        <w:rPr>
          <w:sz w:val="28"/>
        </w:rPr>
        <w:t>nhà</w:t>
      </w:r>
      <w:r>
        <w:rPr>
          <w:spacing w:val="22"/>
          <w:sz w:val="28"/>
        </w:rPr>
        <w:t> </w:t>
      </w:r>
      <w:r>
        <w:rPr>
          <w:sz w:val="28"/>
        </w:rPr>
        <w:t>ở</w:t>
      </w:r>
      <w:r>
        <w:rPr>
          <w:spacing w:val="25"/>
          <w:sz w:val="28"/>
        </w:rPr>
        <w:t> </w:t>
      </w:r>
      <w:r>
        <w:rPr>
          <w:sz w:val="28"/>
        </w:rPr>
        <w:t>thuộc</w:t>
      </w:r>
      <w:r>
        <w:rPr>
          <w:spacing w:val="21"/>
          <w:sz w:val="28"/>
        </w:rPr>
        <w:t> </w:t>
      </w:r>
      <w:r>
        <w:rPr>
          <w:sz w:val="28"/>
        </w:rPr>
        <w:t>tài</w:t>
      </w:r>
      <w:r>
        <w:rPr>
          <w:spacing w:val="25"/>
          <w:sz w:val="28"/>
        </w:rPr>
        <w:t> </w:t>
      </w:r>
      <w:r>
        <w:rPr>
          <w:sz w:val="28"/>
        </w:rPr>
        <w:t>sản</w:t>
      </w:r>
      <w:r>
        <w:rPr>
          <w:spacing w:val="22"/>
          <w:sz w:val="28"/>
        </w:rPr>
        <w:t> </w:t>
      </w:r>
      <w:r>
        <w:rPr>
          <w:sz w:val="28"/>
        </w:rPr>
        <w:t>công</w:t>
      </w:r>
      <w:r>
        <w:rPr>
          <w:spacing w:val="25"/>
          <w:sz w:val="28"/>
        </w:rPr>
        <w:t> </w:t>
      </w:r>
      <w:r>
        <w:rPr>
          <w:sz w:val="28"/>
        </w:rPr>
        <w:t>theo</w:t>
      </w:r>
      <w:r>
        <w:rPr>
          <w:spacing w:val="25"/>
          <w:sz w:val="28"/>
        </w:rPr>
        <w:t> </w:t>
      </w:r>
      <w:r>
        <w:rPr>
          <w:spacing w:val="-5"/>
          <w:sz w:val="28"/>
        </w:rPr>
        <w:t>một</w:t>
      </w:r>
    </w:p>
    <w:p>
      <w:pPr>
        <w:pStyle w:val="BodyText"/>
        <w:spacing w:before="0"/>
        <w:ind w:right="576" w:firstLine="0"/>
      </w:pPr>
      <w:r>
        <w:rPr/>
        <w:t>trong các trường hợp quy</w:t>
      </w:r>
      <w:r>
        <w:rPr>
          <w:spacing w:val="-4"/>
        </w:rPr>
        <w:t> </w:t>
      </w:r>
      <w:r>
        <w:rPr/>
        <w:t>định tại các điểm</w:t>
      </w:r>
      <w:r>
        <w:rPr>
          <w:spacing w:val="-2"/>
        </w:rPr>
        <w:t> </w:t>
      </w:r>
      <w:r>
        <w:rPr/>
        <w:t>a, b, c, d, đ, e, h, i và</w:t>
      </w:r>
      <w:r>
        <w:rPr>
          <w:spacing w:val="-2"/>
        </w:rPr>
        <w:t> </w:t>
      </w:r>
      <w:r>
        <w:rPr/>
        <w:t>k khoản 1 Điều 127 Luật Nhà ở.</w:t>
      </w:r>
    </w:p>
    <w:p>
      <w:pPr>
        <w:pStyle w:val="ListParagraph"/>
        <w:numPr>
          <w:ilvl w:val="0"/>
          <w:numId w:val="6"/>
        </w:numPr>
        <w:tabs>
          <w:tab w:pos="1195" w:val="left" w:leader="none"/>
        </w:tabs>
        <w:spacing w:line="240" w:lineRule="auto" w:before="59" w:after="0"/>
        <w:ind w:left="285" w:right="576" w:firstLine="719"/>
        <w:jc w:val="both"/>
        <w:rPr>
          <w:sz w:val="28"/>
        </w:rPr>
      </w:pPr>
      <w:r>
        <w:rPr>
          <w:sz w:val="28"/>
        </w:rPr>
        <w:t>Chưa có quyền sở hữu nhà ở; quyền sử dụng đất ở trên địa bàn thành phố Đà Nẵng.</w:t>
      </w:r>
    </w:p>
    <w:p>
      <w:pPr>
        <w:pStyle w:val="ListParagraph"/>
        <w:numPr>
          <w:ilvl w:val="1"/>
          <w:numId w:val="5"/>
        </w:numPr>
        <w:tabs>
          <w:tab w:pos="1342" w:val="left" w:leader="none"/>
        </w:tabs>
        <w:spacing w:line="240" w:lineRule="auto" w:before="62" w:after="0"/>
        <w:ind w:left="285" w:right="566" w:firstLine="719"/>
        <w:jc w:val="both"/>
        <w:rPr>
          <w:sz w:val="28"/>
        </w:rPr>
      </w:pPr>
      <w:r>
        <w:rPr>
          <w:sz w:val="28"/>
        </w:rPr>
        <w:t>Đối tượng quy định tại điểm e khoản 2 Điều này phải đáp ứng điều kiện là chưa có quyền sở hữu nhà ở; quyền sử dụng đất ở trên địa bàn thành phố Đà Nẵng.</w:t>
      </w:r>
    </w:p>
    <w:p>
      <w:pPr>
        <w:pStyle w:val="Heading2"/>
        <w:spacing w:before="124"/>
        <w:ind w:left="285" w:right="563" w:firstLine="566"/>
        <w:jc w:val="both"/>
      </w:pPr>
      <w:r>
        <w:rPr/>
        <w:t>Điều 5. Quy định về Hợp đồng và gia hạn hợp đồng thuê nhà ở xã hội do Nhà nước đầu tư xây dựng bằng vốn đầu tư công</w:t>
      </w:r>
    </w:p>
    <w:p>
      <w:pPr>
        <w:pStyle w:val="ListParagraph"/>
        <w:numPr>
          <w:ilvl w:val="0"/>
          <w:numId w:val="7"/>
        </w:numPr>
        <w:tabs>
          <w:tab w:pos="1168" w:val="left" w:leader="none"/>
        </w:tabs>
        <w:spacing w:line="242" w:lineRule="auto" w:before="114" w:after="0"/>
        <w:ind w:left="285" w:right="567" w:firstLine="566"/>
        <w:jc w:val="both"/>
        <w:rPr>
          <w:sz w:val="28"/>
        </w:rPr>
      </w:pPr>
      <w:r>
        <w:rPr>
          <w:sz w:val="28"/>
        </w:rPr>
        <w:t>Thời hạn Hợp đồng thuê nhà ở xã hội do Nhà nước đầu tư xây dựng bằng vốn đầu tư công.</w:t>
      </w:r>
    </w:p>
    <w:p>
      <w:pPr>
        <w:pStyle w:val="ListParagraph"/>
        <w:spacing w:after="0" w:line="242" w:lineRule="auto"/>
        <w:jc w:val="both"/>
        <w:rPr>
          <w:sz w:val="28"/>
        </w:rPr>
        <w:sectPr>
          <w:pgSz w:w="11910" w:h="16850"/>
          <w:pgMar w:header="571" w:footer="0" w:top="840" w:bottom="280" w:left="1417" w:right="566"/>
        </w:sectPr>
      </w:pPr>
    </w:p>
    <w:p>
      <w:pPr>
        <w:pStyle w:val="BodyText"/>
        <w:spacing w:before="268"/>
        <w:ind w:right="560" w:firstLine="566"/>
      </w:pPr>
      <w:r>
        <w:rPr/>
        <w:t>Thời hạn Hợp đồng thuê nhà ở xã hội do Nhà nước đầu tư xây dựng bằng vốn đầu tư công là 05 (năm) năm. Phụ lục thành viên của Hợp đồng thuê nhà ở xã hội do Nhà nước đầu tư xây dựng bằng vốn đầu tư công</w:t>
      </w:r>
      <w:r>
        <w:rPr>
          <w:spacing w:val="25"/>
        </w:rPr>
        <w:t> </w:t>
      </w:r>
      <w:r>
        <w:rPr/>
        <w:t>chỉ ghi người từ đủ 18 tuổi trở lên và có tên trong Quyết định bố trí cho thuê của cơ quan có thẩm quyền, không ghi thêm bất cứ thành viên nào.</w:t>
      </w:r>
    </w:p>
    <w:p>
      <w:pPr>
        <w:pStyle w:val="ListParagraph"/>
        <w:numPr>
          <w:ilvl w:val="0"/>
          <w:numId w:val="7"/>
        </w:numPr>
        <w:tabs>
          <w:tab w:pos="1138" w:val="left" w:leader="none"/>
        </w:tabs>
        <w:spacing w:line="240" w:lineRule="auto" w:before="121" w:after="0"/>
        <w:ind w:left="285" w:right="562" w:firstLine="566"/>
        <w:jc w:val="both"/>
        <w:rPr>
          <w:sz w:val="28"/>
        </w:rPr>
      </w:pPr>
      <w:r>
        <w:rPr>
          <w:sz w:val="28"/>
        </w:rPr>
        <w:t>Gia hạn Hợp đồng thuê nhà ở xã hội do Nhà nước đầu tư xây dựng bằng vốn đầu tư công.</w:t>
      </w:r>
    </w:p>
    <w:p>
      <w:pPr>
        <w:pStyle w:val="ListParagraph"/>
        <w:numPr>
          <w:ilvl w:val="1"/>
          <w:numId w:val="7"/>
        </w:numPr>
        <w:tabs>
          <w:tab w:pos="1133" w:val="left" w:leader="none"/>
        </w:tabs>
        <w:spacing w:line="240" w:lineRule="auto" w:before="61" w:after="0"/>
        <w:ind w:left="285" w:right="494" w:firstLine="566"/>
        <w:jc w:val="both"/>
        <w:rPr>
          <w:sz w:val="28"/>
        </w:rPr>
      </w:pPr>
      <w:r>
        <w:rPr>
          <w:sz w:val="28"/>
        </w:rPr>
        <w:t>Đối</w:t>
      </w:r>
      <w:r>
        <w:rPr>
          <w:spacing w:val="-8"/>
          <w:sz w:val="28"/>
        </w:rPr>
        <w:t> </w:t>
      </w:r>
      <w:r>
        <w:rPr>
          <w:sz w:val="28"/>
        </w:rPr>
        <w:t>tượng</w:t>
      </w:r>
      <w:r>
        <w:rPr>
          <w:spacing w:val="-8"/>
          <w:sz w:val="28"/>
        </w:rPr>
        <w:t> </w:t>
      </w:r>
      <w:r>
        <w:rPr>
          <w:sz w:val="28"/>
        </w:rPr>
        <w:t>được</w:t>
      </w:r>
      <w:r>
        <w:rPr>
          <w:spacing w:val="-8"/>
          <w:sz w:val="28"/>
        </w:rPr>
        <w:t> </w:t>
      </w:r>
      <w:r>
        <w:rPr>
          <w:sz w:val="28"/>
        </w:rPr>
        <w:t>gia</w:t>
      </w:r>
      <w:r>
        <w:rPr>
          <w:spacing w:val="-9"/>
          <w:sz w:val="28"/>
        </w:rPr>
        <w:t> </w:t>
      </w:r>
      <w:r>
        <w:rPr>
          <w:sz w:val="28"/>
        </w:rPr>
        <w:t>hạn</w:t>
      </w:r>
      <w:r>
        <w:rPr>
          <w:spacing w:val="-8"/>
          <w:sz w:val="28"/>
        </w:rPr>
        <w:t> </w:t>
      </w:r>
      <w:r>
        <w:rPr>
          <w:sz w:val="28"/>
        </w:rPr>
        <w:t>hợp</w:t>
      </w:r>
      <w:r>
        <w:rPr>
          <w:spacing w:val="-8"/>
          <w:sz w:val="28"/>
        </w:rPr>
        <w:t> </w:t>
      </w:r>
      <w:r>
        <w:rPr>
          <w:sz w:val="28"/>
        </w:rPr>
        <w:t>đồng</w:t>
      </w:r>
      <w:r>
        <w:rPr>
          <w:spacing w:val="-8"/>
          <w:sz w:val="28"/>
        </w:rPr>
        <w:t> </w:t>
      </w:r>
      <w:r>
        <w:rPr>
          <w:sz w:val="28"/>
        </w:rPr>
        <w:t>theo</w:t>
      </w:r>
      <w:r>
        <w:rPr>
          <w:spacing w:val="-8"/>
          <w:sz w:val="28"/>
        </w:rPr>
        <w:t> </w:t>
      </w:r>
      <w:r>
        <w:rPr>
          <w:sz w:val="28"/>
        </w:rPr>
        <w:t>quy</w:t>
      </w:r>
      <w:r>
        <w:rPr>
          <w:spacing w:val="-8"/>
          <w:sz w:val="28"/>
        </w:rPr>
        <w:t> </w:t>
      </w:r>
      <w:r>
        <w:rPr>
          <w:sz w:val="28"/>
        </w:rPr>
        <w:t>định</w:t>
      </w:r>
      <w:r>
        <w:rPr>
          <w:spacing w:val="-7"/>
          <w:sz w:val="28"/>
        </w:rPr>
        <w:t> </w:t>
      </w:r>
      <w:r>
        <w:rPr>
          <w:sz w:val="28"/>
        </w:rPr>
        <w:t>tại</w:t>
      </w:r>
      <w:r>
        <w:rPr>
          <w:spacing w:val="-3"/>
          <w:sz w:val="28"/>
        </w:rPr>
        <w:t> </w:t>
      </w:r>
      <w:r>
        <w:rPr>
          <w:sz w:val="28"/>
        </w:rPr>
        <w:t>các</w:t>
      </w:r>
      <w:r>
        <w:rPr>
          <w:spacing w:val="-2"/>
          <w:sz w:val="28"/>
        </w:rPr>
        <w:t> </w:t>
      </w:r>
      <w:r>
        <w:rPr>
          <w:sz w:val="28"/>
        </w:rPr>
        <w:t>khoản</w:t>
      </w:r>
      <w:r>
        <w:rPr>
          <w:spacing w:val="-5"/>
          <w:sz w:val="28"/>
        </w:rPr>
        <w:t> </w:t>
      </w:r>
      <w:r>
        <w:rPr>
          <w:sz w:val="28"/>
        </w:rPr>
        <w:t>1,</w:t>
      </w:r>
      <w:r>
        <w:rPr>
          <w:spacing w:val="-4"/>
          <w:sz w:val="28"/>
        </w:rPr>
        <w:t> </w:t>
      </w:r>
      <w:r>
        <w:rPr>
          <w:sz w:val="28"/>
        </w:rPr>
        <w:t>2,</w:t>
      </w:r>
      <w:r>
        <w:rPr>
          <w:spacing w:val="-4"/>
          <w:sz w:val="28"/>
        </w:rPr>
        <w:t> </w:t>
      </w:r>
      <w:r>
        <w:rPr>
          <w:sz w:val="28"/>
        </w:rPr>
        <w:t>3,</w:t>
      </w:r>
      <w:r>
        <w:rPr>
          <w:spacing w:val="-4"/>
          <w:sz w:val="28"/>
        </w:rPr>
        <w:t> </w:t>
      </w:r>
      <w:r>
        <w:rPr>
          <w:sz w:val="28"/>
        </w:rPr>
        <w:t>4,</w:t>
      </w:r>
      <w:r>
        <w:rPr>
          <w:spacing w:val="-4"/>
          <w:sz w:val="28"/>
        </w:rPr>
        <w:t> </w:t>
      </w:r>
      <w:r>
        <w:rPr>
          <w:sz w:val="28"/>
        </w:rPr>
        <w:t>5, 6, 7, 8, 9, 10 Điều 76 Luật Nhà ở đáp ứng điều kiện theo quy định tại khoản 3 Điều này.</w:t>
      </w:r>
    </w:p>
    <w:p>
      <w:pPr>
        <w:pStyle w:val="ListParagraph"/>
        <w:numPr>
          <w:ilvl w:val="1"/>
          <w:numId w:val="7"/>
        </w:numPr>
        <w:tabs>
          <w:tab w:pos="1156" w:val="left" w:leader="none"/>
        </w:tabs>
        <w:spacing w:line="240" w:lineRule="auto" w:before="60" w:after="0"/>
        <w:ind w:left="285" w:right="494" w:firstLine="566"/>
        <w:jc w:val="both"/>
        <w:rPr>
          <w:sz w:val="28"/>
        </w:rPr>
      </w:pPr>
      <w:r>
        <w:rPr>
          <w:sz w:val="28"/>
        </w:rPr>
        <w:t>Trước khi hết thời hạn hợp đồng 03 (ba) tháng, nếu Bên thuê có nhu cầu tiếp tục thuê</w:t>
      </w:r>
      <w:r>
        <w:rPr>
          <w:spacing w:val="-1"/>
          <w:sz w:val="28"/>
        </w:rPr>
        <w:t> </w:t>
      </w:r>
      <w:r>
        <w:rPr>
          <w:sz w:val="28"/>
        </w:rPr>
        <w:t>nhà</w:t>
      </w:r>
      <w:r>
        <w:rPr>
          <w:spacing w:val="-1"/>
          <w:sz w:val="28"/>
        </w:rPr>
        <w:t> </w:t>
      </w:r>
      <w:r>
        <w:rPr>
          <w:sz w:val="28"/>
        </w:rPr>
        <w:t>ở thì</w:t>
      </w:r>
      <w:r>
        <w:rPr>
          <w:spacing w:val="-1"/>
          <w:sz w:val="28"/>
        </w:rPr>
        <w:t> </w:t>
      </w:r>
      <w:r>
        <w:rPr>
          <w:sz w:val="28"/>
        </w:rPr>
        <w:t>có đơn kèm</w:t>
      </w:r>
      <w:r>
        <w:rPr>
          <w:spacing w:val="-5"/>
          <w:sz w:val="28"/>
        </w:rPr>
        <w:t> </w:t>
      </w:r>
      <w:r>
        <w:rPr>
          <w:sz w:val="28"/>
        </w:rPr>
        <w:t>theo hồ</w:t>
      </w:r>
      <w:r>
        <w:rPr>
          <w:spacing w:val="-2"/>
          <w:sz w:val="28"/>
        </w:rPr>
        <w:t> </w:t>
      </w:r>
      <w:r>
        <w:rPr>
          <w:sz w:val="28"/>
        </w:rPr>
        <w:t>sơ chứng minh điều</w:t>
      </w:r>
      <w:r>
        <w:rPr>
          <w:spacing w:val="-1"/>
          <w:sz w:val="28"/>
        </w:rPr>
        <w:t> </w:t>
      </w:r>
      <w:r>
        <w:rPr>
          <w:sz w:val="28"/>
        </w:rPr>
        <w:t>kiện</w:t>
      </w:r>
      <w:r>
        <w:rPr>
          <w:spacing w:val="-1"/>
          <w:sz w:val="28"/>
        </w:rPr>
        <w:t> </w:t>
      </w:r>
      <w:r>
        <w:rPr>
          <w:sz w:val="28"/>
        </w:rPr>
        <w:t>được</w:t>
      </w:r>
      <w:r>
        <w:rPr>
          <w:spacing w:val="-2"/>
          <w:sz w:val="28"/>
        </w:rPr>
        <w:t> </w:t>
      </w:r>
      <w:r>
        <w:rPr>
          <w:sz w:val="28"/>
        </w:rPr>
        <w:t>tiếp tục thuê nhà ở xã hội do Nhà nước đầu tư xây dựng bằng vốn đầu tư công gửi Trung tâm Quản lý và Khai thác nhà Đà Nẵng để đề nghị ký gia hạn hợp đồng thuê. Trường hợp hết hạn hợp đồng thuê mà Bên thuê không có đơn đề nghị gia hạn hợp đồng thuê thì xem như Bên thuê không còn nhu cầu thuê.</w:t>
      </w:r>
    </w:p>
    <w:p>
      <w:pPr>
        <w:pStyle w:val="ListParagraph"/>
        <w:numPr>
          <w:ilvl w:val="0"/>
          <w:numId w:val="7"/>
        </w:numPr>
        <w:tabs>
          <w:tab w:pos="1134" w:val="left" w:leader="none"/>
        </w:tabs>
        <w:spacing w:line="240" w:lineRule="auto" w:before="120" w:after="0"/>
        <w:ind w:left="285" w:right="570" w:firstLine="566"/>
        <w:jc w:val="both"/>
        <w:rPr>
          <w:sz w:val="28"/>
        </w:rPr>
      </w:pPr>
      <w:r>
        <w:rPr>
          <w:sz w:val="28"/>
        </w:rPr>
        <w:t>Điều kiện được gia hạn hợp đồng thuê nhà ở xã hội do Nhà nước đầu tư xây dựng bằng vốn đầu tư công trên địa bàn thành phố Đà Nẵng.</w:t>
      </w:r>
    </w:p>
    <w:p>
      <w:pPr>
        <w:pStyle w:val="ListParagraph"/>
        <w:numPr>
          <w:ilvl w:val="1"/>
          <w:numId w:val="7"/>
        </w:numPr>
        <w:tabs>
          <w:tab w:pos="1148" w:val="left" w:leader="none"/>
        </w:tabs>
        <w:spacing w:line="240" w:lineRule="auto" w:before="60" w:after="0"/>
        <w:ind w:left="285" w:right="492" w:firstLine="566"/>
        <w:jc w:val="both"/>
        <w:rPr>
          <w:sz w:val="28"/>
        </w:rPr>
      </w:pPr>
      <w:r>
        <w:rPr>
          <w:sz w:val="28"/>
        </w:rPr>
        <w:t>Thực hiện gia hạn hợp đồng thuê theo quy định đối với trường hợp thuộc đối tượng tại khoản 10 Điều 76 Luật Nhà ở chấp hành đúng quy chế quản lý, sử dụng chung cư, ở chính chủ, không thuộc trường hợp bị thu hồi nhà chung cư theo quy định tại Điều 127 Luật Nhà ở 2023.</w:t>
      </w:r>
    </w:p>
    <w:p>
      <w:pPr>
        <w:pStyle w:val="ListParagraph"/>
        <w:numPr>
          <w:ilvl w:val="1"/>
          <w:numId w:val="7"/>
        </w:numPr>
        <w:tabs>
          <w:tab w:pos="1176" w:val="left" w:leader="none"/>
        </w:tabs>
        <w:spacing w:line="240" w:lineRule="auto" w:before="61" w:after="0"/>
        <w:ind w:left="285" w:right="503" w:firstLine="566"/>
        <w:jc w:val="both"/>
        <w:rPr>
          <w:sz w:val="28"/>
        </w:rPr>
      </w:pPr>
      <w:r>
        <w:rPr>
          <w:sz w:val="28"/>
        </w:rPr>
        <w:t>Thực hiện gia hạn hợp đồng thuê theo quy định đối với các trường hợp thuộc đối tượng quy định tại các khoản 1, 2, 3, 4, 5, 6, 7, 8, 9 Điều 76 Luật Nhà </w:t>
      </w:r>
      <w:r>
        <w:rPr>
          <w:spacing w:val="-6"/>
          <w:sz w:val="28"/>
        </w:rPr>
        <w:t>ở.</w:t>
      </w:r>
    </w:p>
    <w:p>
      <w:pPr>
        <w:pStyle w:val="ListParagraph"/>
        <w:numPr>
          <w:ilvl w:val="0"/>
          <w:numId w:val="8"/>
        </w:numPr>
        <w:tabs>
          <w:tab w:pos="1018" w:val="left" w:leader="none"/>
        </w:tabs>
        <w:spacing w:line="240" w:lineRule="auto" w:before="59" w:after="0"/>
        <w:ind w:left="285" w:right="495" w:firstLine="566"/>
        <w:jc w:val="both"/>
        <w:rPr>
          <w:sz w:val="28"/>
        </w:rPr>
      </w:pPr>
      <w:r>
        <w:rPr>
          <w:sz w:val="28"/>
        </w:rPr>
        <w:t>Các thành</w:t>
      </w:r>
      <w:r>
        <w:rPr>
          <w:spacing w:val="-1"/>
          <w:sz w:val="28"/>
        </w:rPr>
        <w:t> </w:t>
      </w:r>
      <w:r>
        <w:rPr>
          <w:sz w:val="28"/>
        </w:rPr>
        <w:t>viên có tên trong phụ lục hợp</w:t>
      </w:r>
      <w:r>
        <w:rPr>
          <w:spacing w:val="-1"/>
          <w:sz w:val="28"/>
        </w:rPr>
        <w:t> </w:t>
      </w:r>
      <w:r>
        <w:rPr>
          <w:sz w:val="28"/>
        </w:rPr>
        <w:t>đồng thuê không có quyền sở hữu nhà ở, quyền sử dụng đất ở và không phát sinh giao dịch mua bán, tặng cho... quyền sở hữu nhà ở, quyền sử dụng đất ở trên địa bàn thành phố Đà Nẵng trong thời gian 05 (năm) năm ký hợp đồng thuê;</w:t>
      </w:r>
    </w:p>
    <w:p>
      <w:pPr>
        <w:pStyle w:val="BodyText"/>
        <w:spacing w:before="61"/>
        <w:ind w:right="507" w:firstLine="566"/>
      </w:pPr>
      <w:r>
        <w:rPr/>
        <w:t>+ Trường hợp có đứng tên nhà ở, đất ở nhưng cách dự án nhà ở</w:t>
      </w:r>
      <w:r>
        <w:rPr>
          <w:spacing w:val="-1"/>
        </w:rPr>
        <w:t> </w:t>
      </w:r>
      <w:r>
        <w:rPr/>
        <w:t>xã hội đang thuê từ 30 km trở lên. Khoảng cách được xác định bằng chiều dài của lộ trình đường giao thông đường bộ ngắn nhất giữa hai địa điểm;</w:t>
      </w:r>
    </w:p>
    <w:p>
      <w:pPr>
        <w:pStyle w:val="ListParagraph"/>
        <w:numPr>
          <w:ilvl w:val="0"/>
          <w:numId w:val="8"/>
        </w:numPr>
        <w:tabs>
          <w:tab w:pos="1030" w:val="left" w:leader="none"/>
        </w:tabs>
        <w:spacing w:line="242" w:lineRule="auto" w:before="59" w:after="0"/>
        <w:ind w:left="285" w:right="496" w:firstLine="566"/>
        <w:jc w:val="both"/>
        <w:rPr>
          <w:sz w:val="28"/>
        </w:rPr>
      </w:pPr>
      <w:r>
        <w:rPr>
          <w:sz w:val="28"/>
        </w:rPr>
        <w:t>Chấp hành nội quy, quy chế quản lý, sử dụng nhà chung cư, không thuộc trường hợp bị thu hồi nhà chung cư theo quy định tại Điều 127, Luật Nhà ở.</w:t>
      </w:r>
    </w:p>
    <w:p>
      <w:pPr>
        <w:pStyle w:val="ListParagraph"/>
        <w:numPr>
          <w:ilvl w:val="1"/>
          <w:numId w:val="7"/>
        </w:numPr>
        <w:tabs>
          <w:tab w:pos="1155" w:val="left" w:leader="none"/>
        </w:tabs>
        <w:spacing w:line="240" w:lineRule="auto" w:before="55" w:after="0"/>
        <w:ind w:left="285" w:right="500" w:firstLine="566"/>
        <w:jc w:val="both"/>
        <w:rPr>
          <w:sz w:val="28"/>
        </w:rPr>
      </w:pPr>
      <w:r>
        <w:rPr>
          <w:sz w:val="28"/>
        </w:rPr>
        <w:t>Trường hợp có đứng tên quyền sở hữu nhà ở, quyền sử dụng đất ở hoặc có phát sinh giao dịch mua bán, tặng cho... quyền sở hữu nhà ở, quyền sử dụng đất ở trên địa bàn thành phố Đà Nẵng.</w:t>
      </w:r>
    </w:p>
    <w:p>
      <w:pPr>
        <w:pStyle w:val="ListParagraph"/>
        <w:numPr>
          <w:ilvl w:val="0"/>
          <w:numId w:val="8"/>
        </w:numPr>
        <w:tabs>
          <w:tab w:pos="1040" w:val="left" w:leader="none"/>
        </w:tabs>
        <w:spacing w:line="240" w:lineRule="auto" w:before="59" w:after="0"/>
        <w:ind w:left="285" w:right="494" w:firstLine="566"/>
        <w:jc w:val="both"/>
        <w:rPr>
          <w:sz w:val="28"/>
        </w:rPr>
      </w:pPr>
      <w:r>
        <w:rPr>
          <w:sz w:val="28"/>
        </w:rPr>
        <w:t>Thực hiện Thông báo yêu cầu Bên thuê bàn giao căn hộ chung cư trong thời hạn 06 (sáu) tháng kể từ ngày hết hạn hợp đồng thuê đối với trường hợp có đứng tên sở hữu nhà ở hoặc có phát sinh giao dịch mua bán, tặng cho... quyền sở hữu nhà ở trong thời gian 05 (năm) năm hợp đồng thuê nhà có hiệu lực. Hết thời hạn trên mà Bên thuê chưa thực hiện</w:t>
      </w:r>
      <w:r>
        <w:rPr>
          <w:spacing w:val="12"/>
          <w:sz w:val="28"/>
        </w:rPr>
        <w:t> </w:t>
      </w:r>
      <w:r>
        <w:rPr>
          <w:sz w:val="28"/>
        </w:rPr>
        <w:t>bàn giao căn hộ, thì Trung tâm Quản lý và</w:t>
      </w:r>
    </w:p>
    <w:p>
      <w:pPr>
        <w:pStyle w:val="ListParagraph"/>
        <w:spacing w:after="0" w:line="240" w:lineRule="auto"/>
        <w:jc w:val="both"/>
        <w:rPr>
          <w:sz w:val="28"/>
        </w:rPr>
        <w:sectPr>
          <w:pgSz w:w="11910" w:h="16850"/>
          <w:pgMar w:header="571" w:footer="0" w:top="840" w:bottom="280" w:left="1417" w:right="566"/>
        </w:sectPr>
      </w:pPr>
    </w:p>
    <w:p>
      <w:pPr>
        <w:pStyle w:val="BodyText"/>
        <w:spacing w:line="242" w:lineRule="auto" w:before="268"/>
        <w:ind w:right="505" w:firstLine="0"/>
      </w:pPr>
      <w:r>
        <w:rPr/>
        <w:t>Khai thác nhà hoàn thiện thủ tục, hồ sơ có liên quan báo cáo Sở Xây dựng trình UBND thành phố ban hành Quyết định thu hồi nhà chung cư.</w:t>
      </w:r>
    </w:p>
    <w:p>
      <w:pPr>
        <w:pStyle w:val="ListParagraph"/>
        <w:numPr>
          <w:ilvl w:val="0"/>
          <w:numId w:val="8"/>
        </w:numPr>
        <w:tabs>
          <w:tab w:pos="1028" w:val="left" w:leader="none"/>
        </w:tabs>
        <w:spacing w:line="240" w:lineRule="auto" w:before="55" w:after="0"/>
        <w:ind w:left="285" w:right="495" w:firstLine="566"/>
        <w:jc w:val="both"/>
        <w:rPr>
          <w:sz w:val="28"/>
        </w:rPr>
      </w:pPr>
      <w:r>
        <w:rPr>
          <w:sz w:val="28"/>
        </w:rPr>
        <w:t>Thực hiện gia hạn hợp đồng thuê 01 (một) lần với thời hạn 01 (một) năm kể từ ngày hết hạn Hợp đồng thuê đối với trường hợp có đứng tên sở hữu 02</w:t>
      </w:r>
      <w:r>
        <w:rPr>
          <w:spacing w:val="40"/>
          <w:sz w:val="28"/>
        </w:rPr>
        <w:t> </w:t>
      </w:r>
      <w:r>
        <w:rPr>
          <w:sz w:val="28"/>
        </w:rPr>
        <w:t>(hai) lô đất ở trở lên, bao gồm có phát sinh giao dịch mua bán, tặng cho... quyền sử dụng đất ở trong thời gian 05 (năm) năm hợp đồng thuê nhà có hiệu lực.</w:t>
      </w:r>
    </w:p>
    <w:p>
      <w:pPr>
        <w:pStyle w:val="ListParagraph"/>
        <w:numPr>
          <w:ilvl w:val="0"/>
          <w:numId w:val="8"/>
        </w:numPr>
        <w:tabs>
          <w:tab w:pos="1018" w:val="left" w:leader="none"/>
        </w:tabs>
        <w:spacing w:line="240" w:lineRule="auto" w:before="59" w:after="0"/>
        <w:ind w:left="285" w:right="497" w:firstLine="566"/>
        <w:jc w:val="both"/>
        <w:rPr>
          <w:sz w:val="28"/>
        </w:rPr>
      </w:pPr>
      <w:r>
        <w:rPr>
          <w:sz w:val="28"/>
        </w:rPr>
        <w:t>Thực hiện gia hạn hợp đồng thuê 01 (một) lần với thời hạn 03 (ba) năm</w:t>
      </w:r>
      <w:r>
        <w:rPr>
          <w:spacing w:val="-2"/>
          <w:sz w:val="28"/>
        </w:rPr>
        <w:t> </w:t>
      </w:r>
      <w:r>
        <w:rPr>
          <w:sz w:val="28"/>
        </w:rPr>
        <w:t>kể từ</w:t>
      </w:r>
      <w:r>
        <w:rPr>
          <w:spacing w:val="-2"/>
          <w:sz w:val="28"/>
        </w:rPr>
        <w:t> </w:t>
      </w:r>
      <w:r>
        <w:rPr>
          <w:sz w:val="28"/>
        </w:rPr>
        <w:t>ngày</w:t>
      </w:r>
      <w:r>
        <w:rPr>
          <w:spacing w:val="-4"/>
          <w:sz w:val="28"/>
        </w:rPr>
        <w:t> </w:t>
      </w:r>
      <w:r>
        <w:rPr>
          <w:sz w:val="28"/>
        </w:rPr>
        <w:t>hết</w:t>
      </w:r>
      <w:r>
        <w:rPr>
          <w:spacing w:val="-1"/>
          <w:sz w:val="28"/>
        </w:rPr>
        <w:t> </w:t>
      </w:r>
      <w:r>
        <w:rPr>
          <w:sz w:val="28"/>
        </w:rPr>
        <w:t>hạn Hợp</w:t>
      </w:r>
      <w:r>
        <w:rPr>
          <w:spacing w:val="-3"/>
          <w:sz w:val="28"/>
        </w:rPr>
        <w:t> </w:t>
      </w:r>
      <w:r>
        <w:rPr>
          <w:sz w:val="28"/>
        </w:rPr>
        <w:t>đồng thuê</w:t>
      </w:r>
      <w:r>
        <w:rPr>
          <w:spacing w:val="-2"/>
          <w:sz w:val="28"/>
        </w:rPr>
        <w:t> </w:t>
      </w:r>
      <w:r>
        <w:rPr>
          <w:sz w:val="28"/>
        </w:rPr>
        <w:t>đối với</w:t>
      </w:r>
      <w:r>
        <w:rPr>
          <w:spacing w:val="-1"/>
          <w:sz w:val="28"/>
        </w:rPr>
        <w:t> </w:t>
      </w:r>
      <w:r>
        <w:rPr>
          <w:sz w:val="28"/>
        </w:rPr>
        <w:t>trường hợp</w:t>
      </w:r>
      <w:r>
        <w:rPr>
          <w:spacing w:val="-1"/>
          <w:sz w:val="28"/>
        </w:rPr>
        <w:t> </w:t>
      </w:r>
      <w:r>
        <w:rPr>
          <w:sz w:val="28"/>
        </w:rPr>
        <w:t>có</w:t>
      </w:r>
      <w:r>
        <w:rPr>
          <w:spacing w:val="-2"/>
          <w:sz w:val="28"/>
        </w:rPr>
        <w:t> </w:t>
      </w:r>
      <w:r>
        <w:rPr>
          <w:sz w:val="28"/>
        </w:rPr>
        <w:t>đứng</w:t>
      </w:r>
      <w:r>
        <w:rPr>
          <w:spacing w:val="-1"/>
          <w:sz w:val="28"/>
        </w:rPr>
        <w:t> </w:t>
      </w:r>
      <w:r>
        <w:rPr>
          <w:sz w:val="28"/>
        </w:rPr>
        <w:t>tên</w:t>
      </w:r>
      <w:r>
        <w:rPr>
          <w:spacing w:val="-1"/>
          <w:sz w:val="28"/>
        </w:rPr>
        <w:t> </w:t>
      </w:r>
      <w:r>
        <w:rPr>
          <w:sz w:val="28"/>
        </w:rPr>
        <w:t>quyền</w:t>
      </w:r>
      <w:r>
        <w:rPr>
          <w:spacing w:val="-1"/>
          <w:sz w:val="28"/>
        </w:rPr>
        <w:t> </w:t>
      </w:r>
      <w:r>
        <w:rPr>
          <w:sz w:val="28"/>
        </w:rPr>
        <w:t>sử</w:t>
      </w:r>
      <w:r>
        <w:rPr>
          <w:spacing w:val="-1"/>
          <w:sz w:val="28"/>
        </w:rPr>
        <w:t> </w:t>
      </w:r>
      <w:r>
        <w:rPr>
          <w:sz w:val="28"/>
        </w:rPr>
        <w:t>dụng</w:t>
      </w:r>
      <w:r>
        <w:rPr>
          <w:spacing w:val="-1"/>
          <w:sz w:val="28"/>
        </w:rPr>
        <w:t> </w:t>
      </w:r>
      <w:r>
        <w:rPr>
          <w:sz w:val="28"/>
        </w:rPr>
        <w:t>01 lô đất ở hoặc có phát sinh giao dịch mua bán, tặng cho... quyền sử dụng đất ở trong thời gian 05 (năm) năm hợp đồng thuê nhà có hiệu lực.</w:t>
      </w:r>
    </w:p>
    <w:p>
      <w:pPr>
        <w:pStyle w:val="ListParagraph"/>
        <w:numPr>
          <w:ilvl w:val="1"/>
          <w:numId w:val="7"/>
        </w:numPr>
        <w:tabs>
          <w:tab w:pos="1173" w:val="left" w:leader="none"/>
        </w:tabs>
        <w:spacing w:line="240" w:lineRule="auto" w:before="61" w:after="0"/>
        <w:ind w:left="285" w:right="488" w:firstLine="566"/>
        <w:jc w:val="both"/>
        <w:rPr>
          <w:sz w:val="28"/>
        </w:rPr>
      </w:pPr>
      <w:r>
        <w:rPr>
          <w:sz w:val="28"/>
        </w:rPr>
        <w:t>Khi Bên thuê nhà ở thuộc tài sản công chết mà thời hạn thuê nhà ở vẫn còn thì người đang cùng sinh sống với Bên thuê nhà, có tên trong thành viên hợp đồng thuê được tiếp tục thuê đến hết thời hạn hợp đồng. Sau khi hợp đồng thuê nhà</w:t>
      </w:r>
      <w:r>
        <w:rPr>
          <w:spacing w:val="-4"/>
          <w:sz w:val="28"/>
        </w:rPr>
        <w:t> </w:t>
      </w:r>
      <w:r>
        <w:rPr>
          <w:sz w:val="28"/>
        </w:rPr>
        <w:t>ở</w:t>
      </w:r>
      <w:r>
        <w:rPr>
          <w:spacing w:val="-3"/>
          <w:sz w:val="28"/>
        </w:rPr>
        <w:t> </w:t>
      </w:r>
      <w:r>
        <w:rPr>
          <w:sz w:val="28"/>
        </w:rPr>
        <w:t>xã</w:t>
      </w:r>
      <w:r>
        <w:rPr>
          <w:spacing w:val="-4"/>
          <w:sz w:val="28"/>
        </w:rPr>
        <w:t> </w:t>
      </w:r>
      <w:r>
        <w:rPr>
          <w:sz w:val="28"/>
        </w:rPr>
        <w:t>hội</w:t>
      </w:r>
      <w:r>
        <w:rPr>
          <w:spacing w:val="-3"/>
          <w:sz w:val="28"/>
        </w:rPr>
        <w:t> </w:t>
      </w:r>
      <w:r>
        <w:rPr>
          <w:sz w:val="28"/>
        </w:rPr>
        <w:t>thuộc</w:t>
      </w:r>
      <w:r>
        <w:rPr>
          <w:spacing w:val="-4"/>
          <w:sz w:val="28"/>
        </w:rPr>
        <w:t> </w:t>
      </w:r>
      <w:r>
        <w:rPr>
          <w:sz w:val="28"/>
        </w:rPr>
        <w:t>tài</w:t>
      </w:r>
      <w:r>
        <w:rPr>
          <w:spacing w:val="-5"/>
          <w:sz w:val="28"/>
        </w:rPr>
        <w:t> </w:t>
      </w:r>
      <w:r>
        <w:rPr>
          <w:sz w:val="28"/>
        </w:rPr>
        <w:t>sản</w:t>
      </w:r>
      <w:r>
        <w:rPr>
          <w:spacing w:val="-3"/>
          <w:sz w:val="28"/>
        </w:rPr>
        <w:t> </w:t>
      </w:r>
      <w:r>
        <w:rPr>
          <w:sz w:val="28"/>
        </w:rPr>
        <w:t>công</w:t>
      </w:r>
      <w:r>
        <w:rPr>
          <w:spacing w:val="-3"/>
          <w:sz w:val="28"/>
        </w:rPr>
        <w:t> </w:t>
      </w:r>
      <w:r>
        <w:rPr>
          <w:sz w:val="28"/>
        </w:rPr>
        <w:t>hết</w:t>
      </w:r>
      <w:r>
        <w:rPr>
          <w:spacing w:val="-3"/>
          <w:sz w:val="28"/>
        </w:rPr>
        <w:t> </w:t>
      </w:r>
      <w:r>
        <w:rPr>
          <w:sz w:val="28"/>
        </w:rPr>
        <w:t>hạn</w:t>
      </w:r>
      <w:r>
        <w:rPr>
          <w:spacing w:val="-1"/>
          <w:sz w:val="28"/>
        </w:rPr>
        <w:t> </w:t>
      </w:r>
      <w:r>
        <w:rPr>
          <w:sz w:val="28"/>
        </w:rPr>
        <w:t>mà người</w:t>
      </w:r>
      <w:r>
        <w:rPr>
          <w:spacing w:val="-3"/>
          <w:sz w:val="28"/>
        </w:rPr>
        <w:t> </w:t>
      </w:r>
      <w:r>
        <w:rPr>
          <w:sz w:val="28"/>
        </w:rPr>
        <w:t>đang</w:t>
      </w:r>
      <w:r>
        <w:rPr>
          <w:spacing w:val="-3"/>
          <w:sz w:val="28"/>
        </w:rPr>
        <w:t> </w:t>
      </w:r>
      <w:r>
        <w:rPr>
          <w:sz w:val="28"/>
        </w:rPr>
        <w:t>cùng</w:t>
      </w:r>
      <w:r>
        <w:rPr>
          <w:spacing w:val="-3"/>
          <w:sz w:val="28"/>
        </w:rPr>
        <w:t> </w:t>
      </w:r>
      <w:r>
        <w:rPr>
          <w:sz w:val="28"/>
        </w:rPr>
        <w:t>sinh</w:t>
      </w:r>
      <w:r>
        <w:rPr>
          <w:spacing w:val="-5"/>
          <w:sz w:val="28"/>
        </w:rPr>
        <w:t> </w:t>
      </w:r>
      <w:r>
        <w:rPr>
          <w:sz w:val="28"/>
        </w:rPr>
        <w:t>sống</w:t>
      </w:r>
      <w:r>
        <w:rPr>
          <w:spacing w:val="-3"/>
          <w:sz w:val="28"/>
        </w:rPr>
        <w:t> </w:t>
      </w:r>
      <w:r>
        <w:rPr>
          <w:sz w:val="28"/>
        </w:rPr>
        <w:t>có</w:t>
      </w:r>
      <w:r>
        <w:rPr>
          <w:spacing w:val="-3"/>
          <w:sz w:val="28"/>
        </w:rPr>
        <w:t> </w:t>
      </w:r>
      <w:r>
        <w:rPr>
          <w:sz w:val="28"/>
        </w:rPr>
        <w:t>nhu cầu tiếp</w:t>
      </w:r>
      <w:r>
        <w:rPr>
          <w:spacing w:val="-6"/>
          <w:sz w:val="28"/>
        </w:rPr>
        <w:t> </w:t>
      </w:r>
      <w:r>
        <w:rPr>
          <w:sz w:val="28"/>
        </w:rPr>
        <w:t>tục</w:t>
      </w:r>
      <w:r>
        <w:rPr>
          <w:spacing w:val="-8"/>
          <w:sz w:val="28"/>
        </w:rPr>
        <w:t> </w:t>
      </w:r>
      <w:r>
        <w:rPr>
          <w:sz w:val="28"/>
        </w:rPr>
        <w:t>thuê</w:t>
      </w:r>
      <w:r>
        <w:rPr>
          <w:spacing w:val="-8"/>
          <w:sz w:val="28"/>
        </w:rPr>
        <w:t> </w:t>
      </w:r>
      <w:r>
        <w:rPr>
          <w:sz w:val="28"/>
        </w:rPr>
        <w:t>thì</w:t>
      </w:r>
      <w:r>
        <w:rPr>
          <w:spacing w:val="-6"/>
          <w:sz w:val="28"/>
        </w:rPr>
        <w:t> </w:t>
      </w:r>
      <w:r>
        <w:rPr>
          <w:sz w:val="28"/>
        </w:rPr>
        <w:t>căn</w:t>
      </w:r>
      <w:r>
        <w:rPr>
          <w:spacing w:val="-6"/>
          <w:sz w:val="28"/>
        </w:rPr>
        <w:t> </w:t>
      </w:r>
      <w:r>
        <w:rPr>
          <w:sz w:val="28"/>
        </w:rPr>
        <w:t>cứ</w:t>
      </w:r>
      <w:r>
        <w:rPr>
          <w:spacing w:val="-9"/>
          <w:sz w:val="28"/>
        </w:rPr>
        <w:t> </w:t>
      </w:r>
      <w:r>
        <w:rPr>
          <w:sz w:val="28"/>
        </w:rPr>
        <w:t>theo</w:t>
      </w:r>
      <w:r>
        <w:rPr>
          <w:spacing w:val="-6"/>
          <w:sz w:val="28"/>
        </w:rPr>
        <w:t> </w:t>
      </w:r>
      <w:r>
        <w:rPr>
          <w:sz w:val="28"/>
        </w:rPr>
        <w:t>quy</w:t>
      </w:r>
      <w:r>
        <w:rPr>
          <w:spacing w:val="-10"/>
          <w:sz w:val="28"/>
        </w:rPr>
        <w:t> </w:t>
      </w:r>
      <w:r>
        <w:rPr>
          <w:sz w:val="28"/>
        </w:rPr>
        <w:t>định</w:t>
      </w:r>
      <w:r>
        <w:rPr>
          <w:spacing w:val="-6"/>
          <w:sz w:val="28"/>
        </w:rPr>
        <w:t> </w:t>
      </w:r>
      <w:r>
        <w:rPr>
          <w:sz w:val="28"/>
        </w:rPr>
        <w:t>tại</w:t>
      </w:r>
      <w:r>
        <w:rPr>
          <w:spacing w:val="-3"/>
          <w:sz w:val="28"/>
        </w:rPr>
        <w:t> </w:t>
      </w:r>
      <w:r>
        <w:rPr>
          <w:sz w:val="28"/>
        </w:rPr>
        <w:t>khoản</w:t>
      </w:r>
      <w:r>
        <w:rPr>
          <w:spacing w:val="-6"/>
          <w:sz w:val="28"/>
        </w:rPr>
        <w:t> </w:t>
      </w:r>
      <w:r>
        <w:rPr>
          <w:sz w:val="28"/>
        </w:rPr>
        <w:t>2</w:t>
      </w:r>
      <w:r>
        <w:rPr>
          <w:spacing w:val="-6"/>
          <w:sz w:val="28"/>
        </w:rPr>
        <w:t> </w:t>
      </w:r>
      <w:r>
        <w:rPr>
          <w:sz w:val="28"/>
        </w:rPr>
        <w:t>và</w:t>
      </w:r>
      <w:r>
        <w:rPr>
          <w:spacing w:val="-8"/>
          <w:sz w:val="28"/>
        </w:rPr>
        <w:t> </w:t>
      </w:r>
      <w:r>
        <w:rPr>
          <w:sz w:val="28"/>
        </w:rPr>
        <w:t>điểm</w:t>
      </w:r>
      <w:r>
        <w:rPr>
          <w:spacing w:val="-10"/>
          <w:sz w:val="28"/>
        </w:rPr>
        <w:t> </w:t>
      </w:r>
      <w:r>
        <w:rPr>
          <w:sz w:val="28"/>
        </w:rPr>
        <w:t>a,</w:t>
      </w:r>
      <w:r>
        <w:rPr>
          <w:spacing w:val="-6"/>
          <w:sz w:val="28"/>
        </w:rPr>
        <w:t> </w:t>
      </w:r>
      <w:r>
        <w:rPr>
          <w:sz w:val="28"/>
        </w:rPr>
        <w:t>b,</w:t>
      </w:r>
      <w:r>
        <w:rPr>
          <w:spacing w:val="-8"/>
          <w:sz w:val="28"/>
        </w:rPr>
        <w:t> </w:t>
      </w:r>
      <w:r>
        <w:rPr>
          <w:sz w:val="28"/>
        </w:rPr>
        <w:t>c</w:t>
      </w:r>
      <w:r>
        <w:rPr>
          <w:spacing w:val="-1"/>
          <w:sz w:val="28"/>
        </w:rPr>
        <w:t> </w:t>
      </w:r>
      <w:r>
        <w:rPr>
          <w:sz w:val="28"/>
        </w:rPr>
        <w:t>khoản</w:t>
      </w:r>
      <w:r>
        <w:rPr>
          <w:spacing w:val="-6"/>
          <w:sz w:val="28"/>
        </w:rPr>
        <w:t> </w:t>
      </w:r>
      <w:r>
        <w:rPr>
          <w:sz w:val="28"/>
        </w:rPr>
        <w:t>3</w:t>
      </w:r>
      <w:r>
        <w:rPr>
          <w:spacing w:val="-6"/>
          <w:sz w:val="28"/>
        </w:rPr>
        <w:t> </w:t>
      </w:r>
      <w:r>
        <w:rPr>
          <w:sz w:val="28"/>
        </w:rPr>
        <w:t>Điều</w:t>
      </w:r>
      <w:r>
        <w:rPr>
          <w:spacing w:val="-6"/>
          <w:sz w:val="28"/>
        </w:rPr>
        <w:t> </w:t>
      </w:r>
      <w:r>
        <w:rPr>
          <w:sz w:val="28"/>
        </w:rPr>
        <w:t>này thực hiện gia hạn hợp đồng.</w:t>
      </w:r>
    </w:p>
    <w:p>
      <w:pPr>
        <w:spacing w:before="65"/>
        <w:ind w:left="246" w:right="523" w:firstLine="0"/>
        <w:jc w:val="center"/>
        <w:rPr>
          <w:b/>
          <w:sz w:val="28"/>
        </w:rPr>
      </w:pPr>
      <w:r>
        <w:rPr>
          <w:b/>
          <w:sz w:val="28"/>
        </w:rPr>
        <w:t>Chương</w:t>
      </w:r>
      <w:r>
        <w:rPr>
          <w:b/>
          <w:spacing w:val="-2"/>
          <w:sz w:val="28"/>
        </w:rPr>
        <w:t> </w:t>
      </w:r>
      <w:r>
        <w:rPr>
          <w:b/>
          <w:spacing w:val="-5"/>
          <w:sz w:val="28"/>
        </w:rPr>
        <w:t>III</w:t>
      </w:r>
    </w:p>
    <w:p>
      <w:pPr>
        <w:pStyle w:val="Heading1"/>
        <w:ind w:left="248"/>
      </w:pPr>
      <w:r>
        <w:rPr/>
        <w:t>TỔ</w:t>
      </w:r>
      <w:r>
        <w:rPr>
          <w:spacing w:val="-3"/>
        </w:rPr>
        <w:t> </w:t>
      </w:r>
      <w:r>
        <w:rPr/>
        <w:t>CHỨC</w:t>
      </w:r>
      <w:r>
        <w:rPr>
          <w:spacing w:val="-4"/>
        </w:rPr>
        <w:t> </w:t>
      </w:r>
      <w:r>
        <w:rPr/>
        <w:t>THỰC</w:t>
      </w:r>
      <w:r>
        <w:rPr>
          <w:spacing w:val="-3"/>
        </w:rPr>
        <w:t> </w:t>
      </w:r>
      <w:r>
        <w:rPr>
          <w:spacing w:val="-4"/>
        </w:rPr>
        <w:t>HIỆN</w:t>
      </w:r>
    </w:p>
    <w:p>
      <w:pPr>
        <w:pStyle w:val="Heading2"/>
        <w:spacing w:before="60"/>
        <w:ind w:right="0"/>
        <w:jc w:val="both"/>
      </w:pPr>
      <w:r>
        <w:rPr/>
        <w:t>Điều</w:t>
      </w:r>
      <w:r>
        <w:rPr>
          <w:spacing w:val="-5"/>
        </w:rPr>
        <w:t> </w:t>
      </w:r>
      <w:r>
        <w:rPr/>
        <w:t>6.</w:t>
      </w:r>
      <w:r>
        <w:rPr>
          <w:spacing w:val="-3"/>
        </w:rPr>
        <w:t> </w:t>
      </w:r>
      <w:r>
        <w:rPr/>
        <w:t>Trách</w:t>
      </w:r>
      <w:r>
        <w:rPr>
          <w:spacing w:val="-1"/>
        </w:rPr>
        <w:t> </w:t>
      </w:r>
      <w:r>
        <w:rPr/>
        <w:t>nhiệm</w:t>
      </w:r>
      <w:r>
        <w:rPr>
          <w:spacing w:val="-6"/>
        </w:rPr>
        <w:t> </w:t>
      </w:r>
      <w:r>
        <w:rPr/>
        <w:t>của</w:t>
      </w:r>
      <w:r>
        <w:rPr>
          <w:spacing w:val="-1"/>
        </w:rPr>
        <w:t> </w:t>
      </w:r>
      <w:r>
        <w:rPr/>
        <w:t>cơ</w:t>
      </w:r>
      <w:r>
        <w:rPr>
          <w:spacing w:val="-2"/>
        </w:rPr>
        <w:t> </w:t>
      </w:r>
      <w:r>
        <w:rPr/>
        <w:t>quan,</w:t>
      </w:r>
      <w:r>
        <w:rPr>
          <w:spacing w:val="-3"/>
        </w:rPr>
        <w:t> </w:t>
      </w:r>
      <w:r>
        <w:rPr/>
        <w:t>đơn</w:t>
      </w:r>
      <w:r>
        <w:rPr>
          <w:spacing w:val="-4"/>
        </w:rPr>
        <w:t> </w:t>
      </w:r>
      <w:r>
        <w:rPr/>
        <w:t>vị</w:t>
      </w:r>
      <w:r>
        <w:rPr>
          <w:spacing w:val="-4"/>
        </w:rPr>
        <w:t> </w:t>
      </w:r>
      <w:r>
        <w:rPr/>
        <w:t>liên</w:t>
      </w:r>
      <w:r>
        <w:rPr>
          <w:spacing w:val="-1"/>
        </w:rPr>
        <w:t> </w:t>
      </w:r>
      <w:r>
        <w:rPr>
          <w:spacing w:val="-4"/>
        </w:rPr>
        <w:t>quan</w:t>
      </w:r>
    </w:p>
    <w:p>
      <w:pPr>
        <w:pStyle w:val="ListParagraph"/>
        <w:numPr>
          <w:ilvl w:val="2"/>
          <w:numId w:val="7"/>
        </w:numPr>
        <w:tabs>
          <w:tab w:pos="1284" w:val="left" w:leader="none"/>
        </w:tabs>
        <w:spacing w:line="240" w:lineRule="auto" w:before="55" w:after="0"/>
        <w:ind w:left="1284" w:right="0" w:hanging="279"/>
        <w:jc w:val="both"/>
        <w:rPr>
          <w:sz w:val="28"/>
        </w:rPr>
      </w:pPr>
      <w:r>
        <w:rPr>
          <w:sz w:val="28"/>
        </w:rPr>
        <w:t>Sở</w:t>
      </w:r>
      <w:r>
        <w:rPr>
          <w:spacing w:val="-2"/>
          <w:sz w:val="28"/>
        </w:rPr>
        <w:t> </w:t>
      </w:r>
      <w:r>
        <w:rPr>
          <w:sz w:val="28"/>
        </w:rPr>
        <w:t>Xây</w:t>
      </w:r>
      <w:r>
        <w:rPr>
          <w:spacing w:val="-4"/>
          <w:sz w:val="28"/>
        </w:rPr>
        <w:t> dựng</w:t>
      </w:r>
    </w:p>
    <w:p>
      <w:pPr>
        <w:pStyle w:val="ListParagraph"/>
        <w:numPr>
          <w:ilvl w:val="3"/>
          <w:numId w:val="7"/>
        </w:numPr>
        <w:tabs>
          <w:tab w:pos="1298" w:val="left" w:leader="none"/>
        </w:tabs>
        <w:spacing w:line="240" w:lineRule="auto" w:before="62" w:after="0"/>
        <w:ind w:left="285" w:right="567" w:firstLine="719"/>
        <w:jc w:val="both"/>
        <w:rPr>
          <w:sz w:val="28"/>
        </w:rPr>
      </w:pPr>
      <w:r>
        <w:rPr>
          <w:sz w:val="28"/>
        </w:rPr>
        <w:t>Chủ trì, phối hợp với cơ quan, đơn vị liên quan tổ chức triển khai thực hiện</w:t>
      </w:r>
      <w:r>
        <w:rPr>
          <w:spacing w:val="40"/>
          <w:sz w:val="28"/>
        </w:rPr>
        <w:t> </w:t>
      </w:r>
      <w:r>
        <w:rPr>
          <w:sz w:val="28"/>
        </w:rPr>
        <w:t>Quy</w:t>
      </w:r>
      <w:r>
        <w:rPr>
          <w:spacing w:val="40"/>
          <w:sz w:val="28"/>
        </w:rPr>
        <w:t> </w:t>
      </w:r>
      <w:r>
        <w:rPr>
          <w:sz w:val="28"/>
        </w:rPr>
        <w:t>định</w:t>
      </w:r>
      <w:r>
        <w:rPr>
          <w:spacing w:val="40"/>
          <w:sz w:val="28"/>
        </w:rPr>
        <w:t> </w:t>
      </w:r>
      <w:r>
        <w:rPr>
          <w:sz w:val="28"/>
        </w:rPr>
        <w:t>này.</w:t>
      </w:r>
      <w:r>
        <w:rPr>
          <w:spacing w:val="40"/>
          <w:sz w:val="28"/>
        </w:rPr>
        <w:t> </w:t>
      </w:r>
      <w:r>
        <w:rPr>
          <w:sz w:val="28"/>
        </w:rPr>
        <w:t>Theo</w:t>
      </w:r>
      <w:r>
        <w:rPr>
          <w:spacing w:val="40"/>
          <w:sz w:val="28"/>
        </w:rPr>
        <w:t> </w:t>
      </w:r>
      <w:r>
        <w:rPr>
          <w:sz w:val="28"/>
        </w:rPr>
        <w:t>dõi</w:t>
      </w:r>
      <w:r>
        <w:rPr>
          <w:spacing w:val="40"/>
          <w:sz w:val="28"/>
        </w:rPr>
        <w:t> </w:t>
      </w:r>
      <w:r>
        <w:rPr>
          <w:sz w:val="28"/>
        </w:rPr>
        <w:t>tình</w:t>
      </w:r>
      <w:r>
        <w:rPr>
          <w:spacing w:val="40"/>
          <w:sz w:val="28"/>
        </w:rPr>
        <w:t> </w:t>
      </w:r>
      <w:r>
        <w:rPr>
          <w:sz w:val="28"/>
        </w:rPr>
        <w:t>hình</w:t>
      </w:r>
      <w:r>
        <w:rPr>
          <w:spacing w:val="40"/>
          <w:sz w:val="28"/>
        </w:rPr>
        <w:t> </w:t>
      </w:r>
      <w:r>
        <w:rPr>
          <w:sz w:val="28"/>
        </w:rPr>
        <w:t>thực</w:t>
      </w:r>
      <w:r>
        <w:rPr>
          <w:spacing w:val="40"/>
          <w:sz w:val="28"/>
        </w:rPr>
        <w:t> </w:t>
      </w:r>
      <w:r>
        <w:rPr>
          <w:sz w:val="28"/>
        </w:rPr>
        <w:t>hiện,</w:t>
      </w:r>
      <w:r>
        <w:rPr>
          <w:spacing w:val="40"/>
          <w:sz w:val="28"/>
        </w:rPr>
        <w:t> </w:t>
      </w:r>
      <w:r>
        <w:rPr>
          <w:sz w:val="28"/>
        </w:rPr>
        <w:t>tổng</w:t>
      </w:r>
      <w:r>
        <w:rPr>
          <w:spacing w:val="40"/>
          <w:sz w:val="28"/>
        </w:rPr>
        <w:t> </w:t>
      </w:r>
      <w:r>
        <w:rPr>
          <w:sz w:val="28"/>
        </w:rPr>
        <w:t>hợp</w:t>
      </w:r>
      <w:r>
        <w:rPr>
          <w:spacing w:val="40"/>
          <w:sz w:val="28"/>
        </w:rPr>
        <w:t> </w:t>
      </w:r>
      <w:r>
        <w:rPr>
          <w:sz w:val="28"/>
        </w:rPr>
        <w:t>các</w:t>
      </w:r>
      <w:r>
        <w:rPr>
          <w:spacing w:val="40"/>
          <w:sz w:val="28"/>
        </w:rPr>
        <w:t> </w:t>
      </w:r>
      <w:r>
        <w:rPr>
          <w:sz w:val="28"/>
        </w:rPr>
        <w:t>khó</w:t>
      </w:r>
      <w:r>
        <w:rPr>
          <w:spacing w:val="40"/>
          <w:sz w:val="28"/>
        </w:rPr>
        <w:t> </w:t>
      </w:r>
      <w:r>
        <w:rPr>
          <w:sz w:val="28"/>
        </w:rPr>
        <w:t>khăn, vướng mắc, đề xuất Ủy ban nhân dân thành phố điều chỉnh, bổ</w:t>
      </w:r>
      <w:r>
        <w:rPr>
          <w:spacing w:val="40"/>
          <w:sz w:val="28"/>
        </w:rPr>
        <w:t> </w:t>
      </w:r>
      <w:r>
        <w:rPr>
          <w:sz w:val="28"/>
        </w:rPr>
        <w:t>sung cho phù </w:t>
      </w:r>
      <w:r>
        <w:rPr>
          <w:spacing w:val="-4"/>
          <w:sz w:val="28"/>
        </w:rPr>
        <w:t>hợp.</w:t>
      </w:r>
    </w:p>
    <w:p>
      <w:pPr>
        <w:pStyle w:val="ListParagraph"/>
        <w:numPr>
          <w:ilvl w:val="3"/>
          <w:numId w:val="7"/>
        </w:numPr>
        <w:tabs>
          <w:tab w:pos="1334" w:val="left" w:leader="none"/>
        </w:tabs>
        <w:spacing w:line="240" w:lineRule="auto" w:before="58" w:after="0"/>
        <w:ind w:left="285" w:right="558" w:firstLine="719"/>
        <w:jc w:val="both"/>
        <w:rPr>
          <w:sz w:val="28"/>
        </w:rPr>
      </w:pPr>
      <w:r>
        <w:rPr>
          <w:sz w:val="28"/>
        </w:rPr>
        <w:t>Thực hiện rà soát, cân đối quỹ nhà ở xã hội do Nhà nước đầu tư xây dựng bằng vốn đầu tư công để xây dựng phương án bố trí thuê theo từng nhóm đối tượng ưu tiên, báo cáo Ủy ban nhân dân thành phố thống nhất trước khi tổ chức thực hiện tiếp nhận hồ sơ đăng ký thuê nhà ở xã hội do Nhà nước đầu tư xây dựng bằng vốn đầu tư công đối với đối tượng quy định tại khoản 2 Điều 4 Quyết định này.</w:t>
      </w:r>
    </w:p>
    <w:p>
      <w:pPr>
        <w:pStyle w:val="ListParagraph"/>
        <w:numPr>
          <w:ilvl w:val="3"/>
          <w:numId w:val="7"/>
        </w:numPr>
        <w:tabs>
          <w:tab w:pos="1327" w:val="left" w:leader="none"/>
        </w:tabs>
        <w:spacing w:line="240" w:lineRule="auto" w:before="61" w:after="0"/>
        <w:ind w:left="285" w:right="561" w:firstLine="719"/>
        <w:jc w:val="both"/>
        <w:rPr>
          <w:sz w:val="28"/>
        </w:rPr>
      </w:pPr>
      <w:r>
        <w:rPr>
          <w:sz w:val="28"/>
        </w:rPr>
        <w:t>Chủ trì phối hợp với các đơn vị liên quan tổng hợp báo cáo Ủy ban nhân dân thành phố</w:t>
      </w:r>
      <w:r>
        <w:rPr>
          <w:spacing w:val="-1"/>
          <w:sz w:val="28"/>
        </w:rPr>
        <w:t> </w:t>
      </w:r>
      <w:r>
        <w:rPr>
          <w:sz w:val="28"/>
        </w:rPr>
        <w:t>xem</w:t>
      </w:r>
      <w:r>
        <w:rPr>
          <w:spacing w:val="-5"/>
          <w:sz w:val="28"/>
        </w:rPr>
        <w:t> </w:t>
      </w:r>
      <w:r>
        <w:rPr>
          <w:sz w:val="28"/>
        </w:rPr>
        <w:t>xét, quyết định việc cho thuê nhà ở</w:t>
      </w:r>
      <w:r>
        <w:rPr>
          <w:spacing w:val="-1"/>
          <w:sz w:val="28"/>
        </w:rPr>
        <w:t> </w:t>
      </w:r>
      <w:r>
        <w:rPr>
          <w:sz w:val="28"/>
        </w:rPr>
        <w:t>xã</w:t>
      </w:r>
      <w:r>
        <w:rPr>
          <w:spacing w:val="-1"/>
          <w:sz w:val="28"/>
        </w:rPr>
        <w:t> </w:t>
      </w:r>
      <w:r>
        <w:rPr>
          <w:sz w:val="28"/>
        </w:rPr>
        <w:t>hội do Nhà nước đầu tư xây dựng bằng vốn đầu tư công đối với các trường hợp có hoàn cảnh khó khăn,</w:t>
      </w:r>
      <w:r>
        <w:rPr>
          <w:spacing w:val="-4"/>
          <w:sz w:val="28"/>
        </w:rPr>
        <w:t> </w:t>
      </w:r>
      <w:r>
        <w:rPr>
          <w:sz w:val="28"/>
        </w:rPr>
        <w:t>cá</w:t>
      </w:r>
      <w:r>
        <w:rPr>
          <w:spacing w:val="-2"/>
          <w:sz w:val="28"/>
        </w:rPr>
        <w:t> </w:t>
      </w:r>
      <w:r>
        <w:rPr>
          <w:sz w:val="28"/>
        </w:rPr>
        <w:t>biệt,</w:t>
      </w:r>
      <w:r>
        <w:rPr>
          <w:spacing w:val="-4"/>
          <w:sz w:val="28"/>
        </w:rPr>
        <w:t> </w:t>
      </w:r>
      <w:r>
        <w:rPr>
          <w:sz w:val="28"/>
        </w:rPr>
        <w:t>phát</w:t>
      </w:r>
      <w:r>
        <w:rPr>
          <w:spacing w:val="-1"/>
          <w:sz w:val="28"/>
        </w:rPr>
        <w:t> </w:t>
      </w:r>
      <w:r>
        <w:rPr>
          <w:sz w:val="28"/>
        </w:rPr>
        <w:t>sinh</w:t>
      </w:r>
      <w:r>
        <w:rPr>
          <w:spacing w:val="-1"/>
          <w:sz w:val="28"/>
        </w:rPr>
        <w:t> </w:t>
      </w:r>
      <w:r>
        <w:rPr>
          <w:sz w:val="28"/>
        </w:rPr>
        <w:t>vướng</w:t>
      </w:r>
      <w:r>
        <w:rPr>
          <w:spacing w:val="-2"/>
          <w:sz w:val="28"/>
        </w:rPr>
        <w:t> </w:t>
      </w:r>
      <w:r>
        <w:rPr>
          <w:sz w:val="28"/>
        </w:rPr>
        <w:t>mắc</w:t>
      </w:r>
      <w:r>
        <w:rPr>
          <w:spacing w:val="-1"/>
          <w:sz w:val="28"/>
        </w:rPr>
        <w:t> </w:t>
      </w:r>
      <w:r>
        <w:rPr>
          <w:sz w:val="28"/>
        </w:rPr>
        <w:t>trong</w:t>
      </w:r>
      <w:r>
        <w:rPr>
          <w:spacing w:val="-1"/>
          <w:sz w:val="28"/>
        </w:rPr>
        <w:t> </w:t>
      </w:r>
      <w:r>
        <w:rPr>
          <w:sz w:val="28"/>
        </w:rPr>
        <w:t>việc</w:t>
      </w:r>
      <w:r>
        <w:rPr>
          <w:spacing w:val="-3"/>
          <w:sz w:val="28"/>
        </w:rPr>
        <w:t> </w:t>
      </w:r>
      <w:r>
        <w:rPr>
          <w:sz w:val="28"/>
        </w:rPr>
        <w:t>xác</w:t>
      </w:r>
      <w:r>
        <w:rPr>
          <w:spacing w:val="-2"/>
          <w:sz w:val="28"/>
        </w:rPr>
        <w:t> </w:t>
      </w:r>
      <w:r>
        <w:rPr>
          <w:sz w:val="28"/>
        </w:rPr>
        <w:t>định</w:t>
      </w:r>
      <w:r>
        <w:rPr>
          <w:spacing w:val="-2"/>
          <w:sz w:val="28"/>
        </w:rPr>
        <w:t> </w:t>
      </w:r>
      <w:r>
        <w:rPr>
          <w:sz w:val="28"/>
        </w:rPr>
        <w:t>đối</w:t>
      </w:r>
      <w:r>
        <w:rPr>
          <w:spacing w:val="-3"/>
          <w:sz w:val="28"/>
        </w:rPr>
        <w:t> </w:t>
      </w:r>
      <w:r>
        <w:rPr>
          <w:sz w:val="28"/>
        </w:rPr>
        <w:t>tượng,</w:t>
      </w:r>
      <w:r>
        <w:rPr>
          <w:spacing w:val="-1"/>
          <w:sz w:val="28"/>
        </w:rPr>
        <w:t> </w:t>
      </w:r>
      <w:r>
        <w:rPr>
          <w:sz w:val="28"/>
        </w:rPr>
        <w:t>điều</w:t>
      </w:r>
      <w:r>
        <w:rPr>
          <w:spacing w:val="-3"/>
          <w:sz w:val="28"/>
        </w:rPr>
        <w:t> </w:t>
      </w:r>
      <w:r>
        <w:rPr>
          <w:sz w:val="28"/>
        </w:rPr>
        <w:t>kiện</w:t>
      </w:r>
      <w:r>
        <w:rPr>
          <w:spacing w:val="-2"/>
          <w:sz w:val="28"/>
        </w:rPr>
        <w:t> </w:t>
      </w:r>
      <w:r>
        <w:rPr>
          <w:sz w:val="28"/>
        </w:rPr>
        <w:t>hoặc chưa được quy định đầy đủ trong quá trình tổ chức thực hiện.</w:t>
      </w:r>
    </w:p>
    <w:p>
      <w:pPr>
        <w:pStyle w:val="ListParagraph"/>
        <w:numPr>
          <w:ilvl w:val="3"/>
          <w:numId w:val="7"/>
        </w:numPr>
        <w:tabs>
          <w:tab w:pos="1350" w:val="left" w:leader="none"/>
        </w:tabs>
        <w:spacing w:line="240" w:lineRule="auto" w:before="61" w:after="0"/>
        <w:ind w:left="285" w:right="567" w:firstLine="719"/>
        <w:jc w:val="both"/>
        <w:rPr>
          <w:sz w:val="28"/>
        </w:rPr>
      </w:pPr>
      <w:r>
        <w:rPr>
          <w:sz w:val="28"/>
        </w:rPr>
        <w:t>Thực hiện hướng dẫn trình tự, thủ tục, thành phần, biểu mẫu hồ sơ đăng ký thuê, mua, thuê mua nhà ở xã hội trên địa bàn thành phố.</w:t>
      </w:r>
    </w:p>
    <w:p>
      <w:pPr>
        <w:pStyle w:val="BodyText"/>
        <w:ind w:right="563"/>
      </w:pPr>
      <w:r>
        <w:rPr/>
        <w:t>đ) Thực hiện tiếp nhận, xử lý hồ sơ đăng ký thuê nhà ở xã hội do Nhà nước đầu tư xây dựng bằng vốn đầu tư công.</w:t>
      </w:r>
    </w:p>
    <w:p>
      <w:pPr>
        <w:pStyle w:val="ListParagraph"/>
        <w:numPr>
          <w:ilvl w:val="2"/>
          <w:numId w:val="7"/>
        </w:numPr>
        <w:tabs>
          <w:tab w:pos="1285" w:val="left" w:leader="none"/>
        </w:tabs>
        <w:spacing w:line="240" w:lineRule="auto" w:before="62" w:after="0"/>
        <w:ind w:left="1285" w:right="0" w:hanging="280"/>
        <w:jc w:val="both"/>
        <w:rPr>
          <w:sz w:val="28"/>
        </w:rPr>
      </w:pPr>
      <w:r>
        <w:rPr>
          <w:sz w:val="28"/>
        </w:rPr>
        <w:t>Sở</w:t>
      </w:r>
      <w:r>
        <w:rPr>
          <w:spacing w:val="-4"/>
          <w:sz w:val="28"/>
        </w:rPr>
        <w:t> </w:t>
      </w:r>
      <w:r>
        <w:rPr>
          <w:sz w:val="28"/>
        </w:rPr>
        <w:t>Nông</w:t>
      </w:r>
      <w:r>
        <w:rPr>
          <w:spacing w:val="-5"/>
          <w:sz w:val="28"/>
        </w:rPr>
        <w:t> </w:t>
      </w:r>
      <w:r>
        <w:rPr>
          <w:sz w:val="28"/>
        </w:rPr>
        <w:t>nghiệp và</w:t>
      </w:r>
      <w:r>
        <w:rPr>
          <w:spacing w:val="-4"/>
          <w:sz w:val="28"/>
        </w:rPr>
        <w:t> </w:t>
      </w:r>
      <w:r>
        <w:rPr>
          <w:sz w:val="28"/>
        </w:rPr>
        <w:t>Môi</w:t>
      </w:r>
      <w:r>
        <w:rPr>
          <w:spacing w:val="-4"/>
          <w:sz w:val="28"/>
        </w:rPr>
        <w:t> </w:t>
      </w:r>
      <w:r>
        <w:rPr>
          <w:spacing w:val="-2"/>
          <w:sz w:val="28"/>
        </w:rPr>
        <w:t>trường</w:t>
      </w:r>
    </w:p>
    <w:p>
      <w:pPr>
        <w:pStyle w:val="ListParagraph"/>
        <w:numPr>
          <w:ilvl w:val="3"/>
          <w:numId w:val="7"/>
        </w:numPr>
        <w:tabs>
          <w:tab w:pos="1303" w:val="left" w:leader="none"/>
        </w:tabs>
        <w:spacing w:line="240" w:lineRule="auto" w:before="60" w:after="0"/>
        <w:ind w:left="285" w:right="566" w:firstLine="719"/>
        <w:jc w:val="both"/>
        <w:rPr>
          <w:sz w:val="28"/>
        </w:rPr>
      </w:pPr>
      <w:r>
        <w:rPr>
          <w:sz w:val="28"/>
        </w:rPr>
        <w:t>Chỉ đạo Văn phòng Đăng ký đất đai thành phố rà soát, cung cấp thông tin</w:t>
      </w:r>
      <w:r>
        <w:rPr>
          <w:spacing w:val="24"/>
          <w:sz w:val="28"/>
        </w:rPr>
        <w:t> </w:t>
      </w:r>
      <w:r>
        <w:rPr>
          <w:sz w:val="28"/>
        </w:rPr>
        <w:t>tình</w:t>
      </w:r>
      <w:r>
        <w:rPr>
          <w:spacing w:val="23"/>
          <w:sz w:val="28"/>
        </w:rPr>
        <w:t> </w:t>
      </w:r>
      <w:r>
        <w:rPr>
          <w:sz w:val="28"/>
        </w:rPr>
        <w:t>trạng</w:t>
      </w:r>
      <w:r>
        <w:rPr>
          <w:spacing w:val="24"/>
          <w:sz w:val="28"/>
        </w:rPr>
        <w:t> </w:t>
      </w:r>
      <w:r>
        <w:rPr>
          <w:sz w:val="28"/>
        </w:rPr>
        <w:t>sở</w:t>
      </w:r>
      <w:r>
        <w:rPr>
          <w:spacing w:val="24"/>
          <w:sz w:val="28"/>
        </w:rPr>
        <w:t> </w:t>
      </w:r>
      <w:r>
        <w:rPr>
          <w:sz w:val="28"/>
        </w:rPr>
        <w:t>hữu</w:t>
      </w:r>
      <w:r>
        <w:rPr>
          <w:spacing w:val="23"/>
          <w:sz w:val="28"/>
        </w:rPr>
        <w:t> </w:t>
      </w:r>
      <w:r>
        <w:rPr>
          <w:sz w:val="28"/>
        </w:rPr>
        <w:t>nhà</w:t>
      </w:r>
      <w:r>
        <w:rPr>
          <w:spacing w:val="23"/>
          <w:sz w:val="28"/>
        </w:rPr>
        <w:t> </w:t>
      </w:r>
      <w:r>
        <w:rPr>
          <w:sz w:val="28"/>
        </w:rPr>
        <w:t>ở,</w:t>
      </w:r>
      <w:r>
        <w:rPr>
          <w:spacing w:val="23"/>
          <w:sz w:val="28"/>
        </w:rPr>
        <w:t> </w:t>
      </w:r>
      <w:r>
        <w:rPr>
          <w:sz w:val="28"/>
        </w:rPr>
        <w:t>quyền</w:t>
      </w:r>
      <w:r>
        <w:rPr>
          <w:spacing w:val="24"/>
          <w:sz w:val="28"/>
        </w:rPr>
        <w:t> </w:t>
      </w:r>
      <w:r>
        <w:rPr>
          <w:sz w:val="28"/>
        </w:rPr>
        <w:t>sử</w:t>
      </w:r>
      <w:r>
        <w:rPr>
          <w:spacing w:val="21"/>
          <w:sz w:val="28"/>
        </w:rPr>
        <w:t> </w:t>
      </w:r>
      <w:r>
        <w:rPr>
          <w:sz w:val="28"/>
        </w:rPr>
        <w:t>dụng</w:t>
      </w:r>
      <w:r>
        <w:rPr>
          <w:spacing w:val="23"/>
          <w:sz w:val="28"/>
        </w:rPr>
        <w:t> </w:t>
      </w:r>
      <w:r>
        <w:rPr>
          <w:sz w:val="28"/>
        </w:rPr>
        <w:t>đất</w:t>
      </w:r>
      <w:r>
        <w:rPr>
          <w:spacing w:val="24"/>
          <w:sz w:val="28"/>
        </w:rPr>
        <w:t> </w:t>
      </w:r>
      <w:r>
        <w:rPr>
          <w:sz w:val="28"/>
        </w:rPr>
        <w:t>ở</w:t>
      </w:r>
      <w:r>
        <w:rPr>
          <w:spacing w:val="30"/>
          <w:sz w:val="28"/>
        </w:rPr>
        <w:t> </w:t>
      </w:r>
      <w:r>
        <w:rPr>
          <w:sz w:val="28"/>
        </w:rPr>
        <w:t>và</w:t>
      </w:r>
      <w:r>
        <w:rPr>
          <w:spacing w:val="22"/>
          <w:sz w:val="28"/>
        </w:rPr>
        <w:t> </w:t>
      </w:r>
      <w:r>
        <w:rPr>
          <w:sz w:val="28"/>
        </w:rPr>
        <w:t>lịch</w:t>
      </w:r>
      <w:r>
        <w:rPr>
          <w:spacing w:val="23"/>
          <w:sz w:val="28"/>
        </w:rPr>
        <w:t> </w:t>
      </w:r>
      <w:r>
        <w:rPr>
          <w:sz w:val="28"/>
        </w:rPr>
        <w:t>sử</w:t>
      </w:r>
      <w:r>
        <w:rPr>
          <w:spacing w:val="23"/>
          <w:sz w:val="28"/>
        </w:rPr>
        <w:t> </w:t>
      </w:r>
      <w:r>
        <w:rPr>
          <w:sz w:val="28"/>
        </w:rPr>
        <w:t>biến</w:t>
      </w:r>
      <w:r>
        <w:rPr>
          <w:spacing w:val="22"/>
          <w:sz w:val="28"/>
        </w:rPr>
        <w:t> </w:t>
      </w:r>
      <w:r>
        <w:rPr>
          <w:sz w:val="28"/>
        </w:rPr>
        <w:t>động</w:t>
      </w:r>
      <w:r>
        <w:rPr>
          <w:spacing w:val="23"/>
          <w:sz w:val="28"/>
        </w:rPr>
        <w:t> </w:t>
      </w:r>
      <w:r>
        <w:rPr>
          <w:sz w:val="28"/>
        </w:rPr>
        <w:t>về</w:t>
      </w:r>
      <w:r>
        <w:rPr>
          <w:spacing w:val="22"/>
          <w:sz w:val="28"/>
        </w:rPr>
        <w:t> </w:t>
      </w:r>
      <w:r>
        <w:rPr>
          <w:sz w:val="28"/>
        </w:rPr>
        <w:t>giao</w:t>
      </w:r>
    </w:p>
    <w:p>
      <w:pPr>
        <w:pStyle w:val="ListParagraph"/>
        <w:spacing w:after="0" w:line="240" w:lineRule="auto"/>
        <w:jc w:val="both"/>
        <w:rPr>
          <w:sz w:val="28"/>
        </w:rPr>
        <w:sectPr>
          <w:pgSz w:w="11910" w:h="16850"/>
          <w:pgMar w:header="571" w:footer="0" w:top="840" w:bottom="280" w:left="1417" w:right="566"/>
        </w:sectPr>
      </w:pPr>
    </w:p>
    <w:p>
      <w:pPr>
        <w:pStyle w:val="BodyText"/>
        <w:spacing w:before="268"/>
        <w:ind w:right="561" w:firstLine="0"/>
      </w:pPr>
      <w:r>
        <w:rPr/>
        <w:t>dịch trong thời gian 05 năm kể từ thời điểm rà soát (nếu có) trên địa bàn thành phố đối với các trường hợp đăng ký thuê nhà ở xã hội do Nhà nước đầu tư xây dựng bằng vốn đầu tư công trong thời hạn 07 (bảy) ngày kể từ ngày nhận được văn bản đề nghị của Sở Xây dựng.</w:t>
      </w:r>
    </w:p>
    <w:p>
      <w:pPr>
        <w:pStyle w:val="ListParagraph"/>
        <w:numPr>
          <w:ilvl w:val="3"/>
          <w:numId w:val="7"/>
        </w:numPr>
        <w:tabs>
          <w:tab w:pos="1338" w:val="left" w:leader="none"/>
        </w:tabs>
        <w:spacing w:line="240" w:lineRule="auto" w:before="61" w:after="0"/>
        <w:ind w:left="285" w:right="559" w:firstLine="719"/>
        <w:jc w:val="both"/>
        <w:rPr>
          <w:sz w:val="28"/>
        </w:rPr>
      </w:pPr>
      <w:r>
        <w:rPr>
          <w:sz w:val="28"/>
        </w:rPr>
        <w:t>Phối hợp kiểm tra, xác minh thông tin các trường hợp đăng ký thuê, mua, thuê mua nhà ở xã hội thuộc đối tượng hộ nghèo theo đề nghị của Sở Xây </w:t>
      </w:r>
      <w:r>
        <w:rPr>
          <w:spacing w:val="-4"/>
          <w:sz w:val="28"/>
        </w:rPr>
        <w:t>dựng.</w:t>
      </w:r>
    </w:p>
    <w:p>
      <w:pPr>
        <w:pStyle w:val="ListParagraph"/>
        <w:numPr>
          <w:ilvl w:val="2"/>
          <w:numId w:val="7"/>
        </w:numPr>
        <w:tabs>
          <w:tab w:pos="1284" w:val="left" w:leader="none"/>
        </w:tabs>
        <w:spacing w:line="240" w:lineRule="auto" w:before="61" w:after="0"/>
        <w:ind w:left="1284" w:right="0" w:hanging="279"/>
        <w:jc w:val="both"/>
        <w:rPr>
          <w:sz w:val="28"/>
        </w:rPr>
      </w:pPr>
      <w:r>
        <w:rPr>
          <w:sz w:val="28"/>
        </w:rPr>
        <w:t>Công</w:t>
      </w:r>
      <w:r>
        <w:rPr>
          <w:spacing w:val="-6"/>
          <w:sz w:val="28"/>
        </w:rPr>
        <w:t> </w:t>
      </w:r>
      <w:r>
        <w:rPr>
          <w:sz w:val="28"/>
        </w:rPr>
        <w:t>an</w:t>
      </w:r>
      <w:r>
        <w:rPr>
          <w:spacing w:val="-4"/>
          <w:sz w:val="28"/>
        </w:rPr>
        <w:t> </w:t>
      </w:r>
      <w:r>
        <w:rPr>
          <w:sz w:val="28"/>
        </w:rPr>
        <w:t>thành</w:t>
      </w:r>
      <w:r>
        <w:rPr>
          <w:spacing w:val="-1"/>
          <w:sz w:val="28"/>
        </w:rPr>
        <w:t> </w:t>
      </w:r>
      <w:r>
        <w:rPr>
          <w:spacing w:val="-5"/>
          <w:sz w:val="28"/>
        </w:rPr>
        <w:t>phố</w:t>
      </w:r>
    </w:p>
    <w:p>
      <w:pPr>
        <w:pStyle w:val="BodyText"/>
        <w:spacing w:before="60"/>
        <w:ind w:right="570"/>
      </w:pPr>
      <w:r>
        <w:rPr/>
        <w:t>Chỉ đạo công an phường, xã rà soát, xác minh thông tin về cư trú đối với các trường hợp đăng ký thuê nhà ở xã hội do Nhà nước đầu tư xây dựng bằng vốn đầu tư công theo đề nghị của Sở Xây dựng.</w:t>
      </w:r>
    </w:p>
    <w:p>
      <w:pPr>
        <w:pStyle w:val="ListParagraph"/>
        <w:numPr>
          <w:ilvl w:val="2"/>
          <w:numId w:val="7"/>
        </w:numPr>
        <w:tabs>
          <w:tab w:pos="1285" w:val="left" w:leader="none"/>
        </w:tabs>
        <w:spacing w:line="240" w:lineRule="auto" w:before="60" w:after="0"/>
        <w:ind w:left="1285" w:right="0" w:hanging="280"/>
        <w:jc w:val="both"/>
        <w:rPr>
          <w:sz w:val="28"/>
        </w:rPr>
      </w:pPr>
      <w:r>
        <w:rPr>
          <w:sz w:val="28"/>
        </w:rPr>
        <w:t>Sở</w:t>
      </w:r>
      <w:r>
        <w:rPr>
          <w:spacing w:val="-5"/>
          <w:sz w:val="28"/>
        </w:rPr>
        <w:t> </w:t>
      </w:r>
      <w:r>
        <w:rPr>
          <w:sz w:val="28"/>
        </w:rPr>
        <w:t>Nội</w:t>
      </w:r>
      <w:r>
        <w:rPr>
          <w:spacing w:val="-1"/>
          <w:sz w:val="28"/>
        </w:rPr>
        <w:t> </w:t>
      </w:r>
      <w:r>
        <w:rPr>
          <w:spacing w:val="-5"/>
          <w:sz w:val="28"/>
        </w:rPr>
        <w:t>vụ</w:t>
      </w:r>
    </w:p>
    <w:p>
      <w:pPr>
        <w:pStyle w:val="BodyText"/>
        <w:ind w:right="562"/>
      </w:pPr>
      <w:r>
        <w:rPr/>
        <w:t>Phối hợp kiểm tra, xác minh thông tin các trường hợp đăng ký thuê, mua, thuê mua nhà ở xã hội thuộc đối tượng người có công với cách mạng, thân nhân liệt sĩ theo đề nghị của Sở Xây dựng.</w:t>
      </w:r>
    </w:p>
    <w:p>
      <w:pPr>
        <w:pStyle w:val="ListParagraph"/>
        <w:numPr>
          <w:ilvl w:val="2"/>
          <w:numId w:val="7"/>
        </w:numPr>
        <w:tabs>
          <w:tab w:pos="1285" w:val="left" w:leader="none"/>
        </w:tabs>
        <w:spacing w:line="240" w:lineRule="auto" w:before="61" w:after="0"/>
        <w:ind w:left="1285" w:right="0" w:hanging="280"/>
        <w:jc w:val="both"/>
        <w:rPr>
          <w:sz w:val="28"/>
        </w:rPr>
      </w:pPr>
      <w:r>
        <w:rPr>
          <w:sz w:val="28"/>
        </w:rPr>
        <w:t>Ủy</w:t>
      </w:r>
      <w:r>
        <w:rPr>
          <w:spacing w:val="-8"/>
          <w:sz w:val="28"/>
        </w:rPr>
        <w:t> </w:t>
      </w:r>
      <w:r>
        <w:rPr>
          <w:sz w:val="28"/>
        </w:rPr>
        <w:t>ban</w:t>
      </w:r>
      <w:r>
        <w:rPr>
          <w:spacing w:val="-1"/>
          <w:sz w:val="28"/>
        </w:rPr>
        <w:t> </w:t>
      </w:r>
      <w:r>
        <w:rPr>
          <w:sz w:val="28"/>
        </w:rPr>
        <w:t>nhân</w:t>
      </w:r>
      <w:r>
        <w:rPr>
          <w:spacing w:val="-5"/>
          <w:sz w:val="28"/>
        </w:rPr>
        <w:t> </w:t>
      </w:r>
      <w:r>
        <w:rPr>
          <w:sz w:val="28"/>
        </w:rPr>
        <w:t>dân</w:t>
      </w:r>
      <w:r>
        <w:rPr>
          <w:spacing w:val="-4"/>
          <w:sz w:val="28"/>
        </w:rPr>
        <w:t> </w:t>
      </w:r>
      <w:r>
        <w:rPr>
          <w:sz w:val="28"/>
        </w:rPr>
        <w:t>các</w:t>
      </w:r>
      <w:r>
        <w:rPr>
          <w:spacing w:val="-1"/>
          <w:sz w:val="28"/>
        </w:rPr>
        <w:t> </w:t>
      </w:r>
      <w:r>
        <w:rPr>
          <w:sz w:val="28"/>
        </w:rPr>
        <w:t>xã,</w:t>
      </w:r>
      <w:r>
        <w:rPr>
          <w:spacing w:val="-3"/>
          <w:sz w:val="28"/>
        </w:rPr>
        <w:t> </w:t>
      </w:r>
      <w:r>
        <w:rPr>
          <w:sz w:val="28"/>
        </w:rPr>
        <w:t>phường,</w:t>
      </w:r>
      <w:r>
        <w:rPr>
          <w:spacing w:val="-3"/>
          <w:sz w:val="28"/>
        </w:rPr>
        <w:t> </w:t>
      </w:r>
      <w:r>
        <w:rPr>
          <w:sz w:val="28"/>
        </w:rPr>
        <w:t>đặc</w:t>
      </w:r>
      <w:r>
        <w:rPr>
          <w:spacing w:val="-4"/>
          <w:sz w:val="28"/>
        </w:rPr>
        <w:t> </w:t>
      </w:r>
      <w:r>
        <w:rPr>
          <w:spacing w:val="-5"/>
          <w:sz w:val="28"/>
        </w:rPr>
        <w:t>khu</w:t>
      </w:r>
    </w:p>
    <w:p>
      <w:pPr>
        <w:pStyle w:val="ListParagraph"/>
        <w:numPr>
          <w:ilvl w:val="3"/>
          <w:numId w:val="7"/>
        </w:numPr>
        <w:tabs>
          <w:tab w:pos="1291" w:val="left" w:leader="none"/>
        </w:tabs>
        <w:spacing w:line="240" w:lineRule="auto" w:before="60" w:after="0"/>
        <w:ind w:left="285" w:right="563" w:firstLine="719"/>
        <w:jc w:val="both"/>
        <w:rPr>
          <w:sz w:val="28"/>
        </w:rPr>
      </w:pPr>
      <w:r>
        <w:rPr>
          <w:sz w:val="28"/>
        </w:rPr>
        <w:t>UBND</w:t>
      </w:r>
      <w:r>
        <w:rPr>
          <w:spacing w:val="-3"/>
          <w:sz w:val="28"/>
        </w:rPr>
        <w:t> </w:t>
      </w:r>
      <w:r>
        <w:rPr>
          <w:sz w:val="28"/>
        </w:rPr>
        <w:t>các</w:t>
      </w:r>
      <w:r>
        <w:rPr>
          <w:spacing w:val="-2"/>
          <w:sz w:val="28"/>
        </w:rPr>
        <w:t> </w:t>
      </w:r>
      <w:r>
        <w:rPr>
          <w:sz w:val="28"/>
        </w:rPr>
        <w:t>phường,</w:t>
      </w:r>
      <w:r>
        <w:rPr>
          <w:spacing w:val="-3"/>
          <w:sz w:val="28"/>
        </w:rPr>
        <w:t> </w:t>
      </w:r>
      <w:r>
        <w:rPr>
          <w:sz w:val="28"/>
        </w:rPr>
        <w:t>xã</w:t>
      </w:r>
      <w:r>
        <w:rPr>
          <w:spacing w:val="-1"/>
          <w:sz w:val="28"/>
        </w:rPr>
        <w:t> </w:t>
      </w:r>
      <w:r>
        <w:rPr>
          <w:sz w:val="28"/>
        </w:rPr>
        <w:t>phối</w:t>
      </w:r>
      <w:r>
        <w:rPr>
          <w:spacing w:val="-1"/>
          <w:sz w:val="28"/>
        </w:rPr>
        <w:t> </w:t>
      </w:r>
      <w:r>
        <w:rPr>
          <w:sz w:val="28"/>
        </w:rPr>
        <w:t>hợp</w:t>
      </w:r>
      <w:r>
        <w:rPr>
          <w:spacing w:val="-1"/>
          <w:sz w:val="28"/>
        </w:rPr>
        <w:t> </w:t>
      </w:r>
      <w:r>
        <w:rPr>
          <w:sz w:val="28"/>
        </w:rPr>
        <w:t>với</w:t>
      </w:r>
      <w:r>
        <w:rPr>
          <w:spacing w:val="-1"/>
          <w:sz w:val="28"/>
        </w:rPr>
        <w:t> </w:t>
      </w:r>
      <w:r>
        <w:rPr>
          <w:sz w:val="28"/>
        </w:rPr>
        <w:t>Trung</w:t>
      </w:r>
      <w:r>
        <w:rPr>
          <w:spacing w:val="-5"/>
          <w:sz w:val="28"/>
        </w:rPr>
        <w:t> </w:t>
      </w:r>
      <w:r>
        <w:rPr>
          <w:sz w:val="28"/>
        </w:rPr>
        <w:t>tâm</w:t>
      </w:r>
      <w:r>
        <w:rPr>
          <w:spacing w:val="-5"/>
          <w:sz w:val="28"/>
        </w:rPr>
        <w:t> </w:t>
      </w:r>
      <w:r>
        <w:rPr>
          <w:sz w:val="28"/>
        </w:rPr>
        <w:t>Phát</w:t>
      </w:r>
      <w:r>
        <w:rPr>
          <w:spacing w:val="-1"/>
          <w:sz w:val="28"/>
        </w:rPr>
        <w:t> </w:t>
      </w:r>
      <w:r>
        <w:rPr>
          <w:sz w:val="28"/>
        </w:rPr>
        <w:t>triển</w:t>
      </w:r>
      <w:r>
        <w:rPr>
          <w:spacing w:val="-5"/>
          <w:sz w:val="28"/>
        </w:rPr>
        <w:t> </w:t>
      </w:r>
      <w:r>
        <w:rPr>
          <w:sz w:val="28"/>
        </w:rPr>
        <w:t>quỹ</w:t>
      </w:r>
      <w:r>
        <w:rPr>
          <w:spacing w:val="-6"/>
          <w:sz w:val="28"/>
        </w:rPr>
        <w:t> </w:t>
      </w:r>
      <w:r>
        <w:rPr>
          <w:sz w:val="28"/>
        </w:rPr>
        <w:t>đất</w:t>
      </w:r>
      <w:r>
        <w:rPr>
          <w:spacing w:val="-4"/>
          <w:sz w:val="28"/>
        </w:rPr>
        <w:t> </w:t>
      </w:r>
      <w:r>
        <w:rPr>
          <w:sz w:val="28"/>
        </w:rPr>
        <w:t>thành phố căn cứ Phương án bồi thường, hỗ trợ và tái định cư được duyệt, hoàn chỉnh hồ sơ, gửi Sở Xây dựng kiểm tra, trình Ủy ban nhân dân thành phố phê duyệt quyết định bố trí thuê nhà ở xã hội do Nhà nước đầu tư xây dựng bằng vốn đầu tư công</w:t>
      </w:r>
      <w:r>
        <w:rPr>
          <w:spacing w:val="-2"/>
          <w:sz w:val="28"/>
        </w:rPr>
        <w:t> </w:t>
      </w:r>
      <w:r>
        <w:rPr>
          <w:sz w:val="28"/>
        </w:rPr>
        <w:t>đối với</w:t>
      </w:r>
      <w:r>
        <w:rPr>
          <w:spacing w:val="-1"/>
          <w:sz w:val="28"/>
        </w:rPr>
        <w:t> </w:t>
      </w:r>
      <w:r>
        <w:rPr>
          <w:sz w:val="28"/>
        </w:rPr>
        <w:t>đối</w:t>
      </w:r>
      <w:r>
        <w:rPr>
          <w:spacing w:val="-1"/>
          <w:sz w:val="28"/>
        </w:rPr>
        <w:t> </w:t>
      </w:r>
      <w:r>
        <w:rPr>
          <w:sz w:val="28"/>
        </w:rPr>
        <w:t>tượng quy</w:t>
      </w:r>
      <w:r>
        <w:rPr>
          <w:spacing w:val="-3"/>
          <w:sz w:val="28"/>
        </w:rPr>
        <w:t> </w:t>
      </w:r>
      <w:r>
        <w:rPr>
          <w:sz w:val="28"/>
        </w:rPr>
        <w:t>định tại điểm</w:t>
      </w:r>
      <w:r>
        <w:rPr>
          <w:spacing w:val="-2"/>
          <w:sz w:val="28"/>
        </w:rPr>
        <w:t> </w:t>
      </w:r>
      <w:r>
        <w:rPr>
          <w:sz w:val="28"/>
        </w:rPr>
        <w:t>đ, e khoản 2 Điều</w:t>
      </w:r>
      <w:r>
        <w:rPr>
          <w:spacing w:val="-2"/>
          <w:sz w:val="28"/>
        </w:rPr>
        <w:t> </w:t>
      </w:r>
      <w:r>
        <w:rPr>
          <w:sz w:val="28"/>
        </w:rPr>
        <w:t>4 Quyết định này.</w:t>
      </w:r>
    </w:p>
    <w:p>
      <w:pPr>
        <w:pStyle w:val="ListParagraph"/>
        <w:numPr>
          <w:ilvl w:val="3"/>
          <w:numId w:val="7"/>
        </w:numPr>
        <w:tabs>
          <w:tab w:pos="1300" w:val="left" w:leader="none"/>
        </w:tabs>
        <w:spacing w:line="240" w:lineRule="auto" w:before="61" w:after="0"/>
        <w:ind w:left="285" w:right="559" w:firstLine="719"/>
        <w:jc w:val="both"/>
        <w:rPr>
          <w:sz w:val="28"/>
        </w:rPr>
      </w:pPr>
      <w:r>
        <w:rPr>
          <w:sz w:val="28"/>
        </w:rPr>
        <w:t>Thực</w:t>
      </w:r>
      <w:r>
        <w:rPr>
          <w:spacing w:val="-15"/>
          <w:sz w:val="28"/>
        </w:rPr>
        <w:t> </w:t>
      </w:r>
      <w:r>
        <w:rPr>
          <w:sz w:val="28"/>
        </w:rPr>
        <w:t>hiện</w:t>
      </w:r>
      <w:r>
        <w:rPr>
          <w:spacing w:val="-14"/>
          <w:sz w:val="28"/>
        </w:rPr>
        <w:t> </w:t>
      </w:r>
      <w:r>
        <w:rPr>
          <w:sz w:val="28"/>
        </w:rPr>
        <w:t>công</w:t>
      </w:r>
      <w:r>
        <w:rPr>
          <w:spacing w:val="-14"/>
          <w:sz w:val="28"/>
        </w:rPr>
        <w:t> </w:t>
      </w:r>
      <w:r>
        <w:rPr>
          <w:sz w:val="28"/>
        </w:rPr>
        <w:t>tác</w:t>
      </w:r>
      <w:r>
        <w:rPr>
          <w:spacing w:val="-16"/>
          <w:sz w:val="28"/>
        </w:rPr>
        <w:t> </w:t>
      </w:r>
      <w:r>
        <w:rPr>
          <w:sz w:val="28"/>
        </w:rPr>
        <w:t>quản</w:t>
      </w:r>
      <w:r>
        <w:rPr>
          <w:spacing w:val="-15"/>
          <w:sz w:val="28"/>
        </w:rPr>
        <w:t> </w:t>
      </w:r>
      <w:r>
        <w:rPr>
          <w:sz w:val="28"/>
        </w:rPr>
        <w:t>lý</w:t>
      </w:r>
      <w:r>
        <w:rPr>
          <w:spacing w:val="-15"/>
          <w:sz w:val="28"/>
        </w:rPr>
        <w:t> </w:t>
      </w:r>
      <w:r>
        <w:rPr>
          <w:sz w:val="28"/>
        </w:rPr>
        <w:t>nhà</w:t>
      </w:r>
      <w:r>
        <w:rPr>
          <w:spacing w:val="-15"/>
          <w:sz w:val="28"/>
        </w:rPr>
        <w:t> </w:t>
      </w:r>
      <w:r>
        <w:rPr>
          <w:sz w:val="28"/>
        </w:rPr>
        <w:t>nước</w:t>
      </w:r>
      <w:r>
        <w:rPr>
          <w:spacing w:val="-15"/>
          <w:sz w:val="28"/>
        </w:rPr>
        <w:t> </w:t>
      </w:r>
      <w:r>
        <w:rPr>
          <w:sz w:val="28"/>
        </w:rPr>
        <w:t>về</w:t>
      </w:r>
      <w:r>
        <w:rPr>
          <w:spacing w:val="-16"/>
          <w:sz w:val="28"/>
        </w:rPr>
        <w:t> </w:t>
      </w:r>
      <w:r>
        <w:rPr>
          <w:sz w:val="28"/>
        </w:rPr>
        <w:t>nhà</w:t>
      </w:r>
      <w:r>
        <w:rPr>
          <w:spacing w:val="-15"/>
          <w:sz w:val="28"/>
        </w:rPr>
        <w:t> </w:t>
      </w:r>
      <w:r>
        <w:rPr>
          <w:sz w:val="28"/>
        </w:rPr>
        <w:t>ở</w:t>
      </w:r>
      <w:r>
        <w:rPr>
          <w:spacing w:val="-14"/>
          <w:sz w:val="28"/>
        </w:rPr>
        <w:t> </w:t>
      </w:r>
      <w:r>
        <w:rPr>
          <w:sz w:val="28"/>
        </w:rPr>
        <w:t>trên</w:t>
      </w:r>
      <w:r>
        <w:rPr>
          <w:spacing w:val="-16"/>
          <w:sz w:val="28"/>
        </w:rPr>
        <w:t> </w:t>
      </w:r>
      <w:r>
        <w:rPr>
          <w:sz w:val="28"/>
        </w:rPr>
        <w:t>địa</w:t>
      </w:r>
      <w:r>
        <w:rPr>
          <w:spacing w:val="-16"/>
          <w:sz w:val="28"/>
        </w:rPr>
        <w:t> </w:t>
      </w:r>
      <w:r>
        <w:rPr>
          <w:sz w:val="28"/>
        </w:rPr>
        <w:t>bàn</w:t>
      </w:r>
      <w:r>
        <w:rPr>
          <w:spacing w:val="-14"/>
          <w:sz w:val="28"/>
        </w:rPr>
        <w:t> </w:t>
      </w:r>
      <w:r>
        <w:rPr>
          <w:sz w:val="28"/>
        </w:rPr>
        <w:t>theo</w:t>
      </w:r>
      <w:r>
        <w:rPr>
          <w:spacing w:val="-14"/>
          <w:sz w:val="28"/>
        </w:rPr>
        <w:t> </w:t>
      </w:r>
      <w:r>
        <w:rPr>
          <w:sz w:val="28"/>
        </w:rPr>
        <w:t>quy</w:t>
      </w:r>
      <w:r>
        <w:rPr>
          <w:spacing w:val="-17"/>
          <w:sz w:val="28"/>
        </w:rPr>
        <w:t> </w:t>
      </w:r>
      <w:r>
        <w:rPr>
          <w:sz w:val="28"/>
        </w:rPr>
        <w:t>định. Thường xuyên kiểm tra, xử lý theo thẩm quyền hoặc đề nghị cơ quan có thẩm quyền</w:t>
      </w:r>
      <w:r>
        <w:rPr>
          <w:spacing w:val="-9"/>
          <w:sz w:val="28"/>
        </w:rPr>
        <w:t> </w:t>
      </w:r>
      <w:r>
        <w:rPr>
          <w:sz w:val="28"/>
        </w:rPr>
        <w:t>xử</w:t>
      </w:r>
      <w:r>
        <w:rPr>
          <w:spacing w:val="-12"/>
          <w:sz w:val="28"/>
        </w:rPr>
        <w:t> </w:t>
      </w:r>
      <w:r>
        <w:rPr>
          <w:sz w:val="28"/>
        </w:rPr>
        <w:t>lý</w:t>
      </w:r>
      <w:r>
        <w:rPr>
          <w:spacing w:val="-9"/>
          <w:sz w:val="28"/>
        </w:rPr>
        <w:t> </w:t>
      </w:r>
      <w:r>
        <w:rPr>
          <w:sz w:val="28"/>
        </w:rPr>
        <w:t>các</w:t>
      </w:r>
      <w:r>
        <w:rPr>
          <w:spacing w:val="-8"/>
          <w:sz w:val="28"/>
        </w:rPr>
        <w:t> </w:t>
      </w:r>
      <w:r>
        <w:rPr>
          <w:sz w:val="28"/>
        </w:rPr>
        <w:t>hành</w:t>
      </w:r>
      <w:r>
        <w:rPr>
          <w:spacing w:val="-9"/>
          <w:sz w:val="28"/>
        </w:rPr>
        <w:t> </w:t>
      </w:r>
      <w:r>
        <w:rPr>
          <w:sz w:val="28"/>
        </w:rPr>
        <w:t>vi</w:t>
      </w:r>
      <w:r>
        <w:rPr>
          <w:spacing w:val="-9"/>
          <w:sz w:val="28"/>
        </w:rPr>
        <w:t> </w:t>
      </w:r>
      <w:r>
        <w:rPr>
          <w:sz w:val="28"/>
        </w:rPr>
        <w:t>vi</w:t>
      </w:r>
      <w:r>
        <w:rPr>
          <w:spacing w:val="-9"/>
          <w:sz w:val="28"/>
        </w:rPr>
        <w:t> </w:t>
      </w:r>
      <w:r>
        <w:rPr>
          <w:sz w:val="28"/>
        </w:rPr>
        <w:t>phạm</w:t>
      </w:r>
      <w:r>
        <w:rPr>
          <w:spacing w:val="-13"/>
          <w:sz w:val="28"/>
        </w:rPr>
        <w:t> </w:t>
      </w:r>
      <w:r>
        <w:rPr>
          <w:sz w:val="28"/>
        </w:rPr>
        <w:t>quy</w:t>
      </w:r>
      <w:r>
        <w:rPr>
          <w:spacing w:val="-14"/>
          <w:sz w:val="28"/>
        </w:rPr>
        <w:t> </w:t>
      </w:r>
      <w:r>
        <w:rPr>
          <w:sz w:val="28"/>
        </w:rPr>
        <w:t>định</w:t>
      </w:r>
      <w:r>
        <w:rPr>
          <w:spacing w:val="-9"/>
          <w:sz w:val="28"/>
        </w:rPr>
        <w:t> </w:t>
      </w:r>
      <w:r>
        <w:rPr>
          <w:sz w:val="28"/>
        </w:rPr>
        <w:t>về</w:t>
      </w:r>
      <w:r>
        <w:rPr>
          <w:spacing w:val="-10"/>
          <w:sz w:val="28"/>
        </w:rPr>
        <w:t> </w:t>
      </w:r>
      <w:r>
        <w:rPr>
          <w:sz w:val="28"/>
        </w:rPr>
        <w:t>quản</w:t>
      </w:r>
      <w:r>
        <w:rPr>
          <w:spacing w:val="-9"/>
          <w:sz w:val="28"/>
        </w:rPr>
        <w:t> </w:t>
      </w:r>
      <w:r>
        <w:rPr>
          <w:sz w:val="28"/>
        </w:rPr>
        <w:t>lý,</w:t>
      </w:r>
      <w:r>
        <w:rPr>
          <w:spacing w:val="-11"/>
          <w:sz w:val="28"/>
        </w:rPr>
        <w:t> </w:t>
      </w:r>
      <w:r>
        <w:rPr>
          <w:sz w:val="28"/>
        </w:rPr>
        <w:t>sử</w:t>
      </w:r>
      <w:r>
        <w:rPr>
          <w:spacing w:val="-12"/>
          <w:sz w:val="28"/>
        </w:rPr>
        <w:t> </w:t>
      </w:r>
      <w:r>
        <w:rPr>
          <w:sz w:val="28"/>
        </w:rPr>
        <w:t>dụng</w:t>
      </w:r>
      <w:r>
        <w:rPr>
          <w:spacing w:val="-9"/>
          <w:sz w:val="28"/>
        </w:rPr>
        <w:t> </w:t>
      </w:r>
      <w:r>
        <w:rPr>
          <w:sz w:val="28"/>
        </w:rPr>
        <w:t>nhà</w:t>
      </w:r>
      <w:r>
        <w:rPr>
          <w:spacing w:val="-10"/>
          <w:sz w:val="28"/>
        </w:rPr>
        <w:t> </w:t>
      </w:r>
      <w:r>
        <w:rPr>
          <w:sz w:val="28"/>
        </w:rPr>
        <w:t>ở</w:t>
      </w:r>
      <w:r>
        <w:rPr>
          <w:spacing w:val="-10"/>
          <w:sz w:val="28"/>
        </w:rPr>
        <w:t> </w:t>
      </w:r>
      <w:r>
        <w:rPr>
          <w:sz w:val="28"/>
        </w:rPr>
        <w:t>trên</w:t>
      </w:r>
      <w:r>
        <w:rPr>
          <w:spacing w:val="-9"/>
          <w:sz w:val="28"/>
        </w:rPr>
        <w:t> </w:t>
      </w:r>
      <w:r>
        <w:rPr>
          <w:sz w:val="28"/>
        </w:rPr>
        <w:t>địa</w:t>
      </w:r>
      <w:r>
        <w:rPr>
          <w:spacing w:val="-10"/>
          <w:sz w:val="28"/>
        </w:rPr>
        <w:t> </w:t>
      </w:r>
      <w:r>
        <w:rPr>
          <w:sz w:val="28"/>
        </w:rPr>
        <w:t>bàn.</w:t>
      </w:r>
    </w:p>
    <w:p>
      <w:pPr>
        <w:pStyle w:val="ListParagraph"/>
        <w:numPr>
          <w:ilvl w:val="3"/>
          <w:numId w:val="7"/>
        </w:numPr>
        <w:tabs>
          <w:tab w:pos="1322" w:val="left" w:leader="none"/>
        </w:tabs>
        <w:spacing w:line="240" w:lineRule="auto" w:before="59" w:after="0"/>
        <w:ind w:left="285" w:right="569" w:firstLine="719"/>
        <w:jc w:val="both"/>
        <w:rPr>
          <w:sz w:val="28"/>
        </w:rPr>
      </w:pPr>
      <w:r>
        <w:rPr>
          <w:sz w:val="28"/>
        </w:rPr>
        <w:t>Tổ chức tuyên truyền, phổ biến quy định pháp luật về nhà ở và Quy định này trên địa bàn.</w:t>
      </w:r>
    </w:p>
    <w:p>
      <w:pPr>
        <w:pStyle w:val="ListParagraph"/>
        <w:numPr>
          <w:ilvl w:val="3"/>
          <w:numId w:val="7"/>
        </w:numPr>
        <w:tabs>
          <w:tab w:pos="1308" w:val="left" w:leader="none"/>
        </w:tabs>
        <w:spacing w:line="240" w:lineRule="auto" w:before="62" w:after="0"/>
        <w:ind w:left="285" w:right="560" w:firstLine="719"/>
        <w:jc w:val="both"/>
        <w:rPr>
          <w:sz w:val="28"/>
        </w:rPr>
      </w:pPr>
      <w:r>
        <w:rPr>
          <w:sz w:val="28"/>
        </w:rPr>
        <w:t>Phối</w:t>
      </w:r>
      <w:r>
        <w:rPr>
          <w:spacing w:val="-4"/>
          <w:sz w:val="28"/>
        </w:rPr>
        <w:t> </w:t>
      </w:r>
      <w:r>
        <w:rPr>
          <w:sz w:val="28"/>
        </w:rPr>
        <w:t>hợp rà</w:t>
      </w:r>
      <w:r>
        <w:rPr>
          <w:spacing w:val="-2"/>
          <w:sz w:val="28"/>
        </w:rPr>
        <w:t> </w:t>
      </w:r>
      <w:r>
        <w:rPr>
          <w:sz w:val="28"/>
        </w:rPr>
        <w:t>soát,</w:t>
      </w:r>
      <w:r>
        <w:rPr>
          <w:spacing w:val="-3"/>
          <w:sz w:val="28"/>
        </w:rPr>
        <w:t> </w:t>
      </w:r>
      <w:r>
        <w:rPr>
          <w:sz w:val="28"/>
        </w:rPr>
        <w:t>xác</w:t>
      </w:r>
      <w:r>
        <w:rPr>
          <w:spacing w:val="-1"/>
          <w:sz w:val="28"/>
        </w:rPr>
        <w:t> </w:t>
      </w:r>
      <w:r>
        <w:rPr>
          <w:sz w:val="28"/>
        </w:rPr>
        <w:t>minh</w:t>
      </w:r>
      <w:r>
        <w:rPr>
          <w:spacing w:val="-1"/>
          <w:sz w:val="28"/>
        </w:rPr>
        <w:t> </w:t>
      </w:r>
      <w:r>
        <w:rPr>
          <w:sz w:val="28"/>
        </w:rPr>
        <w:t>thông</w:t>
      </w:r>
      <w:r>
        <w:rPr>
          <w:spacing w:val="-1"/>
          <w:sz w:val="28"/>
        </w:rPr>
        <w:t> </w:t>
      </w:r>
      <w:r>
        <w:rPr>
          <w:sz w:val="28"/>
        </w:rPr>
        <w:t>tin</w:t>
      </w:r>
      <w:r>
        <w:rPr>
          <w:spacing w:val="-1"/>
          <w:sz w:val="28"/>
        </w:rPr>
        <w:t> </w:t>
      </w:r>
      <w:r>
        <w:rPr>
          <w:sz w:val="28"/>
        </w:rPr>
        <w:t>các</w:t>
      </w:r>
      <w:r>
        <w:rPr>
          <w:spacing w:val="-5"/>
          <w:sz w:val="28"/>
        </w:rPr>
        <w:t> </w:t>
      </w:r>
      <w:r>
        <w:rPr>
          <w:sz w:val="28"/>
        </w:rPr>
        <w:t>trường</w:t>
      </w:r>
      <w:r>
        <w:rPr>
          <w:spacing w:val="-1"/>
          <w:sz w:val="28"/>
        </w:rPr>
        <w:t> </w:t>
      </w:r>
      <w:r>
        <w:rPr>
          <w:sz w:val="28"/>
        </w:rPr>
        <w:t>hợp</w:t>
      </w:r>
      <w:r>
        <w:rPr>
          <w:spacing w:val="-1"/>
          <w:sz w:val="28"/>
        </w:rPr>
        <w:t> </w:t>
      </w:r>
      <w:r>
        <w:rPr>
          <w:sz w:val="28"/>
        </w:rPr>
        <w:t>đăng</w:t>
      </w:r>
      <w:r>
        <w:rPr>
          <w:spacing w:val="-1"/>
          <w:sz w:val="28"/>
        </w:rPr>
        <w:t> </w:t>
      </w:r>
      <w:r>
        <w:rPr>
          <w:sz w:val="28"/>
        </w:rPr>
        <w:t>ký</w:t>
      </w:r>
      <w:r>
        <w:rPr>
          <w:spacing w:val="-1"/>
          <w:sz w:val="28"/>
        </w:rPr>
        <w:t> </w:t>
      </w:r>
      <w:r>
        <w:rPr>
          <w:sz w:val="28"/>
        </w:rPr>
        <w:t>thuê,</w:t>
      </w:r>
      <w:r>
        <w:rPr>
          <w:spacing w:val="-1"/>
          <w:sz w:val="28"/>
        </w:rPr>
        <w:t> </w:t>
      </w:r>
      <w:r>
        <w:rPr>
          <w:sz w:val="28"/>
        </w:rPr>
        <w:t>mua, thuê mua nhà ở xã hội không do Nhà nước đầu tư xây dựng bằng vốn đầu tư công đã được Nhà nước hỗ trợ nhà ở dưới mọi hình thức trên địa bàn theo đề nghị của Sở Xây dựng.</w:t>
      </w:r>
    </w:p>
    <w:p>
      <w:pPr>
        <w:pStyle w:val="BodyText"/>
        <w:ind w:right="563"/>
      </w:pPr>
      <w:r>
        <w:rPr/>
        <w:t>đ) Phối</w:t>
      </w:r>
      <w:r>
        <w:rPr>
          <w:spacing w:val="-1"/>
        </w:rPr>
        <w:t> </w:t>
      </w:r>
      <w:r>
        <w:rPr/>
        <w:t>hợp kiểm</w:t>
      </w:r>
      <w:r>
        <w:rPr>
          <w:spacing w:val="-5"/>
        </w:rPr>
        <w:t> </w:t>
      </w:r>
      <w:r>
        <w:rPr/>
        <w:t>tra,</w:t>
      </w:r>
      <w:r>
        <w:rPr>
          <w:spacing w:val="-1"/>
        </w:rPr>
        <w:t> </w:t>
      </w:r>
      <w:r>
        <w:rPr/>
        <w:t>xác</w:t>
      </w:r>
      <w:r>
        <w:rPr>
          <w:spacing w:val="-1"/>
        </w:rPr>
        <w:t> </w:t>
      </w:r>
      <w:r>
        <w:rPr/>
        <w:t>minh thông</w:t>
      </w:r>
      <w:r>
        <w:rPr>
          <w:spacing w:val="-1"/>
        </w:rPr>
        <w:t> </w:t>
      </w:r>
      <w:r>
        <w:rPr/>
        <w:t>tin các trường</w:t>
      </w:r>
      <w:r>
        <w:rPr>
          <w:spacing w:val="-1"/>
        </w:rPr>
        <w:t> </w:t>
      </w:r>
      <w:r>
        <w:rPr/>
        <w:t>hợp</w:t>
      </w:r>
      <w:r>
        <w:rPr>
          <w:spacing w:val="-1"/>
        </w:rPr>
        <w:t> </w:t>
      </w:r>
      <w:r>
        <w:rPr/>
        <w:t>đăng</w:t>
      </w:r>
      <w:r>
        <w:rPr>
          <w:spacing w:val="-1"/>
        </w:rPr>
        <w:t> </w:t>
      </w:r>
      <w:r>
        <w:rPr/>
        <w:t>ký thuê</w:t>
      </w:r>
      <w:r>
        <w:rPr>
          <w:spacing w:val="-2"/>
        </w:rPr>
        <w:t> </w:t>
      </w:r>
      <w:r>
        <w:rPr/>
        <w:t>nhà ở xã hội do Nhà nước đầu tư xây dựng bằng vốn đầu tư công theo đề nghị của</w:t>
      </w:r>
      <w:r>
        <w:rPr>
          <w:spacing w:val="40"/>
        </w:rPr>
        <w:t> </w:t>
      </w:r>
      <w:r>
        <w:rPr/>
        <w:t>Sở Xây dựng.</w:t>
      </w:r>
    </w:p>
    <w:p>
      <w:pPr>
        <w:pStyle w:val="ListParagraph"/>
        <w:numPr>
          <w:ilvl w:val="2"/>
          <w:numId w:val="7"/>
        </w:numPr>
        <w:tabs>
          <w:tab w:pos="1284" w:val="left" w:leader="none"/>
        </w:tabs>
        <w:spacing w:line="240" w:lineRule="auto" w:before="61" w:after="0"/>
        <w:ind w:left="1284" w:right="0" w:hanging="279"/>
        <w:jc w:val="both"/>
        <w:rPr>
          <w:sz w:val="28"/>
        </w:rPr>
      </w:pPr>
      <w:r>
        <w:rPr>
          <w:sz w:val="28"/>
        </w:rPr>
        <w:t>Trung</w:t>
      </w:r>
      <w:r>
        <w:rPr>
          <w:spacing w:val="-6"/>
          <w:sz w:val="28"/>
        </w:rPr>
        <w:t> </w:t>
      </w:r>
      <w:r>
        <w:rPr>
          <w:sz w:val="28"/>
        </w:rPr>
        <w:t>tâm</w:t>
      </w:r>
      <w:r>
        <w:rPr>
          <w:spacing w:val="-5"/>
          <w:sz w:val="28"/>
        </w:rPr>
        <w:t> </w:t>
      </w:r>
      <w:r>
        <w:rPr>
          <w:sz w:val="28"/>
        </w:rPr>
        <w:t>Phát</w:t>
      </w:r>
      <w:r>
        <w:rPr>
          <w:spacing w:val="-2"/>
          <w:sz w:val="28"/>
        </w:rPr>
        <w:t> </w:t>
      </w:r>
      <w:r>
        <w:rPr>
          <w:sz w:val="28"/>
        </w:rPr>
        <w:t>triển</w:t>
      </w:r>
      <w:r>
        <w:rPr>
          <w:spacing w:val="-2"/>
          <w:sz w:val="28"/>
        </w:rPr>
        <w:t> </w:t>
      </w:r>
      <w:r>
        <w:rPr>
          <w:sz w:val="28"/>
        </w:rPr>
        <w:t>quỹ</w:t>
      </w:r>
      <w:r>
        <w:rPr>
          <w:spacing w:val="-6"/>
          <w:sz w:val="28"/>
        </w:rPr>
        <w:t> </w:t>
      </w:r>
      <w:r>
        <w:rPr>
          <w:sz w:val="28"/>
        </w:rPr>
        <w:t>đất</w:t>
      </w:r>
      <w:r>
        <w:rPr>
          <w:spacing w:val="-2"/>
          <w:sz w:val="28"/>
        </w:rPr>
        <w:t> </w:t>
      </w:r>
      <w:r>
        <w:rPr>
          <w:sz w:val="28"/>
        </w:rPr>
        <w:t>thành</w:t>
      </w:r>
      <w:r>
        <w:rPr>
          <w:spacing w:val="-1"/>
          <w:sz w:val="28"/>
        </w:rPr>
        <w:t> </w:t>
      </w:r>
      <w:r>
        <w:rPr>
          <w:spacing w:val="-5"/>
          <w:sz w:val="28"/>
        </w:rPr>
        <w:t>phố</w:t>
      </w:r>
    </w:p>
    <w:p>
      <w:pPr>
        <w:pStyle w:val="BodyText"/>
        <w:spacing w:before="60"/>
        <w:ind w:right="562"/>
      </w:pPr>
      <w:r>
        <w:rPr/>
        <w:t>Trung tâm Phát triển quỹ đất thành phố phối hợp với UBND các phường, xã căn cứ Phương án bồi thường, hỗ trợ và tái định cư được duyệt, hoàn chỉnh</w:t>
      </w:r>
      <w:r>
        <w:rPr>
          <w:spacing w:val="40"/>
        </w:rPr>
        <w:t> </w:t>
      </w:r>
      <w:r>
        <w:rPr/>
        <w:t>hồ sơ, gửi Sở Xây dựng kiểm tra, trình Ủy ban nhân dân thành phố phê duyệt quyết định bố trí thuê nhà ở xã hội do Nhà nước đầu tư xây dựng bằng vốn đầu tư công</w:t>
      </w:r>
      <w:r>
        <w:rPr>
          <w:spacing w:val="-2"/>
        </w:rPr>
        <w:t> </w:t>
      </w:r>
      <w:r>
        <w:rPr/>
        <w:t>đối với</w:t>
      </w:r>
      <w:r>
        <w:rPr>
          <w:spacing w:val="-1"/>
        </w:rPr>
        <w:t> </w:t>
      </w:r>
      <w:r>
        <w:rPr/>
        <w:t>đối</w:t>
      </w:r>
      <w:r>
        <w:rPr>
          <w:spacing w:val="-1"/>
        </w:rPr>
        <w:t> </w:t>
      </w:r>
      <w:r>
        <w:rPr/>
        <w:t>tượng quy</w:t>
      </w:r>
      <w:r>
        <w:rPr>
          <w:spacing w:val="-3"/>
        </w:rPr>
        <w:t> </w:t>
      </w:r>
      <w:r>
        <w:rPr/>
        <w:t>định tại</w:t>
      </w:r>
      <w:r>
        <w:rPr>
          <w:spacing w:val="-1"/>
        </w:rPr>
        <w:t> </w:t>
      </w:r>
      <w:r>
        <w:rPr/>
        <w:t>điểm</w:t>
      </w:r>
      <w:r>
        <w:rPr>
          <w:spacing w:val="-2"/>
        </w:rPr>
        <w:t> </w:t>
      </w:r>
      <w:r>
        <w:rPr/>
        <w:t>đ, e khoản 2 Điều</w:t>
      </w:r>
      <w:r>
        <w:rPr>
          <w:spacing w:val="-2"/>
        </w:rPr>
        <w:t> </w:t>
      </w:r>
      <w:r>
        <w:rPr/>
        <w:t>4 Quyết định này.</w:t>
      </w:r>
    </w:p>
    <w:p>
      <w:pPr>
        <w:pStyle w:val="ListParagraph"/>
        <w:numPr>
          <w:ilvl w:val="2"/>
          <w:numId w:val="7"/>
        </w:numPr>
        <w:tabs>
          <w:tab w:pos="1285" w:val="left" w:leader="none"/>
        </w:tabs>
        <w:spacing w:line="240" w:lineRule="auto" w:before="60" w:after="0"/>
        <w:ind w:left="1285" w:right="0" w:hanging="280"/>
        <w:jc w:val="both"/>
        <w:rPr>
          <w:sz w:val="28"/>
        </w:rPr>
      </w:pPr>
      <w:r>
        <w:rPr>
          <w:sz w:val="28"/>
        </w:rPr>
        <w:t>Trung</w:t>
      </w:r>
      <w:r>
        <w:rPr>
          <w:spacing w:val="-5"/>
          <w:sz w:val="28"/>
        </w:rPr>
        <w:t> </w:t>
      </w:r>
      <w:r>
        <w:rPr>
          <w:sz w:val="28"/>
        </w:rPr>
        <w:t>tâm</w:t>
      </w:r>
      <w:r>
        <w:rPr>
          <w:spacing w:val="-7"/>
          <w:sz w:val="28"/>
        </w:rPr>
        <w:t> </w:t>
      </w:r>
      <w:r>
        <w:rPr>
          <w:sz w:val="28"/>
        </w:rPr>
        <w:t>Quản</w:t>
      </w:r>
      <w:r>
        <w:rPr>
          <w:spacing w:val="-1"/>
          <w:sz w:val="28"/>
        </w:rPr>
        <w:t> </w:t>
      </w:r>
      <w:r>
        <w:rPr>
          <w:sz w:val="28"/>
        </w:rPr>
        <w:t>lý</w:t>
      </w:r>
      <w:r>
        <w:rPr>
          <w:spacing w:val="-2"/>
          <w:sz w:val="28"/>
        </w:rPr>
        <w:t> </w:t>
      </w:r>
      <w:r>
        <w:rPr>
          <w:sz w:val="28"/>
        </w:rPr>
        <w:t>và</w:t>
      </w:r>
      <w:r>
        <w:rPr>
          <w:spacing w:val="-2"/>
          <w:sz w:val="28"/>
        </w:rPr>
        <w:t> </w:t>
      </w:r>
      <w:r>
        <w:rPr>
          <w:sz w:val="28"/>
        </w:rPr>
        <w:t>Khai</w:t>
      </w:r>
      <w:r>
        <w:rPr>
          <w:spacing w:val="-1"/>
          <w:sz w:val="28"/>
        </w:rPr>
        <w:t> </w:t>
      </w:r>
      <w:r>
        <w:rPr>
          <w:sz w:val="28"/>
        </w:rPr>
        <w:t>thác</w:t>
      </w:r>
      <w:r>
        <w:rPr>
          <w:spacing w:val="-1"/>
          <w:sz w:val="28"/>
        </w:rPr>
        <w:t> </w:t>
      </w:r>
      <w:r>
        <w:rPr>
          <w:sz w:val="28"/>
        </w:rPr>
        <w:t>nhà</w:t>
      </w:r>
      <w:r>
        <w:rPr>
          <w:spacing w:val="-2"/>
          <w:sz w:val="28"/>
        </w:rPr>
        <w:t> </w:t>
      </w:r>
      <w:r>
        <w:rPr>
          <w:sz w:val="28"/>
        </w:rPr>
        <w:t>Đà</w:t>
      </w:r>
      <w:r>
        <w:rPr>
          <w:spacing w:val="-1"/>
          <w:sz w:val="28"/>
        </w:rPr>
        <w:t> </w:t>
      </w:r>
      <w:r>
        <w:rPr>
          <w:spacing w:val="-4"/>
          <w:sz w:val="28"/>
        </w:rPr>
        <w:t>Nẵng</w:t>
      </w:r>
    </w:p>
    <w:p>
      <w:pPr>
        <w:pStyle w:val="ListParagraph"/>
        <w:numPr>
          <w:ilvl w:val="3"/>
          <w:numId w:val="7"/>
        </w:numPr>
        <w:tabs>
          <w:tab w:pos="1325" w:val="left" w:leader="none"/>
        </w:tabs>
        <w:spacing w:line="240" w:lineRule="auto" w:before="60" w:after="0"/>
        <w:ind w:left="285" w:right="563" w:firstLine="719"/>
        <w:jc w:val="both"/>
        <w:rPr>
          <w:sz w:val="28"/>
        </w:rPr>
      </w:pPr>
      <w:r>
        <w:rPr>
          <w:sz w:val="28"/>
        </w:rPr>
        <w:t>Phối hợp kiểm tra, xác minh thông tin các trường hợp đăng ký thuê, mua, thuê mua nhà ở xã hội.</w:t>
      </w:r>
    </w:p>
    <w:p>
      <w:pPr>
        <w:pStyle w:val="ListParagraph"/>
        <w:spacing w:after="0" w:line="240" w:lineRule="auto"/>
        <w:jc w:val="both"/>
        <w:rPr>
          <w:sz w:val="28"/>
        </w:rPr>
        <w:sectPr>
          <w:pgSz w:w="11910" w:h="16850"/>
          <w:pgMar w:header="571" w:footer="0" w:top="840" w:bottom="280" w:left="1417" w:right="566"/>
        </w:sectPr>
      </w:pPr>
    </w:p>
    <w:p>
      <w:pPr>
        <w:pStyle w:val="ListParagraph"/>
        <w:numPr>
          <w:ilvl w:val="3"/>
          <w:numId w:val="7"/>
        </w:numPr>
        <w:tabs>
          <w:tab w:pos="1346" w:val="left" w:leader="none"/>
        </w:tabs>
        <w:spacing w:line="240" w:lineRule="auto" w:before="268" w:after="0"/>
        <w:ind w:left="285" w:right="562" w:firstLine="719"/>
        <w:jc w:val="both"/>
        <w:rPr>
          <w:sz w:val="28"/>
        </w:rPr>
      </w:pPr>
      <w:r>
        <w:rPr>
          <w:sz w:val="28"/>
        </w:rPr>
        <w:t>Thực hiện ký hợp đồng thuê, gia hạn hợp đồng thuê và quản lý đối tượng thuê nhà ở xã hội do Nhà nước đầu tư xây dựng bằng vốn đầu tư công</w:t>
      </w:r>
      <w:r>
        <w:rPr>
          <w:spacing w:val="40"/>
          <w:sz w:val="28"/>
        </w:rPr>
        <w:t> </w:t>
      </w:r>
      <w:r>
        <w:rPr>
          <w:sz w:val="28"/>
        </w:rPr>
        <w:t>theo đúng quy định.</w:t>
      </w:r>
    </w:p>
    <w:p>
      <w:pPr>
        <w:pStyle w:val="ListParagraph"/>
        <w:numPr>
          <w:ilvl w:val="3"/>
          <w:numId w:val="7"/>
        </w:numPr>
        <w:tabs>
          <w:tab w:pos="1303" w:val="left" w:leader="none"/>
        </w:tabs>
        <w:spacing w:line="240" w:lineRule="auto" w:before="62" w:after="0"/>
        <w:ind w:left="285" w:right="573" w:firstLine="719"/>
        <w:jc w:val="both"/>
        <w:rPr>
          <w:sz w:val="28"/>
        </w:rPr>
      </w:pPr>
      <w:r>
        <w:rPr>
          <w:sz w:val="28"/>
        </w:rPr>
        <w:t>Định kỳ hằng tháng, báo cáo tình hình ký hợp đồng, quản lý đối tượng thuê, thu hồi nhà ở xã hội thuộc tài sản công gửi Sở Xây dựng.</w:t>
      </w:r>
    </w:p>
    <w:p>
      <w:pPr>
        <w:pStyle w:val="ListParagraph"/>
        <w:numPr>
          <w:ilvl w:val="3"/>
          <w:numId w:val="7"/>
        </w:numPr>
        <w:tabs>
          <w:tab w:pos="1314" w:val="left" w:leader="none"/>
        </w:tabs>
        <w:spacing w:line="240" w:lineRule="auto" w:before="59" w:after="0"/>
        <w:ind w:left="285" w:right="565" w:firstLine="719"/>
        <w:jc w:val="both"/>
        <w:rPr>
          <w:sz w:val="28"/>
        </w:rPr>
      </w:pPr>
      <w:r>
        <w:rPr>
          <w:sz w:val="28"/>
        </w:rPr>
        <w:t>Chủ trì phối hợp với các đơn vị liên quan tổng hợp báo cáo, đề xuất Sở Xây dựng báo cáo Ủy ban nhân dân thành phố xem xét, quyết định việc gia hạn hợp đồng thuê nhà ở xã hội do Nhà nước đầu tư xây dựng bằng vốn đầu tư công đối với các trường hợp có hoàn cảnh khó khăn, cá biệt, phát sinh vướng mắc trong quá trình tổ chức thực hiện.</w:t>
      </w:r>
    </w:p>
    <w:p>
      <w:pPr>
        <w:pStyle w:val="ListParagraph"/>
        <w:numPr>
          <w:ilvl w:val="2"/>
          <w:numId w:val="7"/>
        </w:numPr>
        <w:tabs>
          <w:tab w:pos="1296" w:val="left" w:leader="none"/>
        </w:tabs>
        <w:spacing w:line="240" w:lineRule="auto" w:before="61" w:after="0"/>
        <w:ind w:left="285" w:right="560" w:firstLine="719"/>
        <w:jc w:val="both"/>
        <w:rPr>
          <w:sz w:val="28"/>
        </w:rPr>
      </w:pPr>
      <w:r>
        <w:rPr>
          <w:sz w:val="28"/>
        </w:rPr>
        <w:t>Chủ đầu tư, cá nhân đầu tư xây dựng nhà ở xã hội có trách nhiệm thực hiện đầy đủ trình tự, thủ tục bán, cho thuê mua, cho thuê nhà ở xã hội trên địa bàn thành phố theo đúng quy định pháp luật về nhà ở và Quy định này./.</w:t>
      </w:r>
    </w:p>
    <w:sectPr>
      <w:pgSz w:w="11910" w:h="16850"/>
      <w:pgMar w:header="571" w:footer="0" w:top="840" w:bottom="280" w:left="1417"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55744">
              <wp:simplePos x="0" y="0"/>
              <wp:positionH relativeFrom="page">
                <wp:posOffset>3882516</wp:posOffset>
              </wp:positionH>
              <wp:positionV relativeFrom="page">
                <wp:posOffset>349645</wp:posOffset>
              </wp:positionV>
              <wp:extent cx="171450" cy="208279"/>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71450" cy="208279"/>
                      </a:xfrm>
                      <a:prstGeom prst="rect">
                        <a:avLst/>
                      </a:prstGeom>
                    </wps:spPr>
                    <wps:txbx>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709991pt;margin-top:27.531151pt;width:13.5pt;height:16.4pt;mso-position-horizontal-relative:page;mso-position-vertical-relative:page;z-index:-15860736" type="#_x0000_t202" id="docshape9" filled="false" stroked="false">
              <v:textbox inset="0,0,0,0">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285" w:hanging="32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85" w:hanging="284"/>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2">
      <w:start w:val="1"/>
      <w:numFmt w:val="decimal"/>
      <w:lvlText w:val="%3."/>
      <w:lvlJc w:val="left"/>
      <w:pPr>
        <w:ind w:left="1285"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3">
      <w:start w:val="1"/>
      <w:numFmt w:val="lowerLetter"/>
      <w:lvlText w:val="%4)"/>
      <w:lvlJc w:val="left"/>
      <w:pPr>
        <w:ind w:left="285"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4">
      <w:start w:val="0"/>
      <w:numFmt w:val="bullet"/>
      <w:lvlText w:val="•"/>
      <w:lvlJc w:val="left"/>
      <w:pPr>
        <w:ind w:left="4161" w:hanging="295"/>
      </w:pPr>
      <w:rPr>
        <w:rFonts w:hint="default"/>
        <w:lang w:val="vi" w:eastAsia="en-US" w:bidi="ar-SA"/>
      </w:rPr>
    </w:lvl>
    <w:lvl w:ilvl="5">
      <w:start w:val="0"/>
      <w:numFmt w:val="bullet"/>
      <w:lvlText w:val="•"/>
      <w:lvlJc w:val="left"/>
      <w:pPr>
        <w:ind w:left="5121" w:hanging="295"/>
      </w:pPr>
      <w:rPr>
        <w:rFonts w:hint="default"/>
        <w:lang w:val="vi" w:eastAsia="en-US" w:bidi="ar-SA"/>
      </w:rPr>
    </w:lvl>
    <w:lvl w:ilvl="6">
      <w:start w:val="0"/>
      <w:numFmt w:val="bullet"/>
      <w:lvlText w:val="•"/>
      <w:lvlJc w:val="left"/>
      <w:pPr>
        <w:ind w:left="6081" w:hanging="295"/>
      </w:pPr>
      <w:rPr>
        <w:rFonts w:hint="default"/>
        <w:lang w:val="vi" w:eastAsia="en-US" w:bidi="ar-SA"/>
      </w:rPr>
    </w:lvl>
    <w:lvl w:ilvl="7">
      <w:start w:val="0"/>
      <w:numFmt w:val="bullet"/>
      <w:lvlText w:val="•"/>
      <w:lvlJc w:val="left"/>
      <w:pPr>
        <w:ind w:left="7042" w:hanging="295"/>
      </w:pPr>
      <w:rPr>
        <w:rFonts w:hint="default"/>
        <w:lang w:val="vi" w:eastAsia="en-US" w:bidi="ar-SA"/>
      </w:rPr>
    </w:lvl>
    <w:lvl w:ilvl="8">
      <w:start w:val="0"/>
      <w:numFmt w:val="bullet"/>
      <w:lvlText w:val="•"/>
      <w:lvlJc w:val="left"/>
      <w:pPr>
        <w:ind w:left="8002" w:hanging="295"/>
      </w:pPr>
      <w:rPr>
        <w:rFonts w:hint="default"/>
        <w:lang w:val="vi" w:eastAsia="en-US" w:bidi="ar-SA"/>
      </w:rPr>
    </w:lvl>
  </w:abstractNum>
  <w:abstractNum w:abstractNumId="7">
    <w:multiLevelType w:val="hybridMultilevel"/>
    <w:lvl w:ilvl="0">
      <w:start w:val="0"/>
      <w:numFmt w:val="bullet"/>
      <w:lvlText w:val="-"/>
      <w:lvlJc w:val="left"/>
      <w:pPr>
        <w:ind w:left="285" w:hanging="168"/>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44" w:hanging="168"/>
      </w:pPr>
      <w:rPr>
        <w:rFonts w:hint="default"/>
        <w:lang w:val="vi" w:eastAsia="en-US" w:bidi="ar-SA"/>
      </w:rPr>
    </w:lvl>
    <w:lvl w:ilvl="2">
      <w:start w:val="0"/>
      <w:numFmt w:val="bullet"/>
      <w:lvlText w:val="•"/>
      <w:lvlJc w:val="left"/>
      <w:pPr>
        <w:ind w:left="2208" w:hanging="168"/>
      </w:pPr>
      <w:rPr>
        <w:rFonts w:hint="default"/>
        <w:lang w:val="vi" w:eastAsia="en-US" w:bidi="ar-SA"/>
      </w:rPr>
    </w:lvl>
    <w:lvl w:ilvl="3">
      <w:start w:val="0"/>
      <w:numFmt w:val="bullet"/>
      <w:lvlText w:val="•"/>
      <w:lvlJc w:val="left"/>
      <w:pPr>
        <w:ind w:left="3173" w:hanging="168"/>
      </w:pPr>
      <w:rPr>
        <w:rFonts w:hint="default"/>
        <w:lang w:val="vi" w:eastAsia="en-US" w:bidi="ar-SA"/>
      </w:rPr>
    </w:lvl>
    <w:lvl w:ilvl="4">
      <w:start w:val="0"/>
      <w:numFmt w:val="bullet"/>
      <w:lvlText w:val="•"/>
      <w:lvlJc w:val="left"/>
      <w:pPr>
        <w:ind w:left="4137" w:hanging="168"/>
      </w:pPr>
      <w:rPr>
        <w:rFonts w:hint="default"/>
        <w:lang w:val="vi" w:eastAsia="en-US" w:bidi="ar-SA"/>
      </w:rPr>
    </w:lvl>
    <w:lvl w:ilvl="5">
      <w:start w:val="0"/>
      <w:numFmt w:val="bullet"/>
      <w:lvlText w:val="•"/>
      <w:lvlJc w:val="left"/>
      <w:pPr>
        <w:ind w:left="5101" w:hanging="168"/>
      </w:pPr>
      <w:rPr>
        <w:rFonts w:hint="default"/>
        <w:lang w:val="vi" w:eastAsia="en-US" w:bidi="ar-SA"/>
      </w:rPr>
    </w:lvl>
    <w:lvl w:ilvl="6">
      <w:start w:val="0"/>
      <w:numFmt w:val="bullet"/>
      <w:lvlText w:val="•"/>
      <w:lvlJc w:val="left"/>
      <w:pPr>
        <w:ind w:left="6066" w:hanging="168"/>
      </w:pPr>
      <w:rPr>
        <w:rFonts w:hint="default"/>
        <w:lang w:val="vi" w:eastAsia="en-US" w:bidi="ar-SA"/>
      </w:rPr>
    </w:lvl>
    <w:lvl w:ilvl="7">
      <w:start w:val="0"/>
      <w:numFmt w:val="bullet"/>
      <w:lvlText w:val="•"/>
      <w:lvlJc w:val="left"/>
      <w:pPr>
        <w:ind w:left="7030" w:hanging="168"/>
      </w:pPr>
      <w:rPr>
        <w:rFonts w:hint="default"/>
        <w:lang w:val="vi" w:eastAsia="en-US" w:bidi="ar-SA"/>
      </w:rPr>
    </w:lvl>
    <w:lvl w:ilvl="8">
      <w:start w:val="0"/>
      <w:numFmt w:val="bullet"/>
      <w:lvlText w:val="•"/>
      <w:lvlJc w:val="left"/>
      <w:pPr>
        <w:ind w:left="7994" w:hanging="168"/>
      </w:pPr>
      <w:rPr>
        <w:rFonts w:hint="default"/>
        <w:lang w:val="vi" w:eastAsia="en-US" w:bidi="ar-SA"/>
      </w:rPr>
    </w:lvl>
  </w:abstractNum>
  <w:abstractNum w:abstractNumId="5">
    <w:multiLevelType w:val="hybridMultilevel"/>
    <w:lvl w:ilvl="0">
      <w:start w:val="0"/>
      <w:numFmt w:val="bullet"/>
      <w:lvlText w:val="-"/>
      <w:lvlJc w:val="left"/>
      <w:pPr>
        <w:ind w:left="285" w:hanging="173"/>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44" w:hanging="173"/>
      </w:pPr>
      <w:rPr>
        <w:rFonts w:hint="default"/>
        <w:lang w:val="vi" w:eastAsia="en-US" w:bidi="ar-SA"/>
      </w:rPr>
    </w:lvl>
    <w:lvl w:ilvl="2">
      <w:start w:val="0"/>
      <w:numFmt w:val="bullet"/>
      <w:lvlText w:val="•"/>
      <w:lvlJc w:val="left"/>
      <w:pPr>
        <w:ind w:left="2208" w:hanging="173"/>
      </w:pPr>
      <w:rPr>
        <w:rFonts w:hint="default"/>
        <w:lang w:val="vi" w:eastAsia="en-US" w:bidi="ar-SA"/>
      </w:rPr>
    </w:lvl>
    <w:lvl w:ilvl="3">
      <w:start w:val="0"/>
      <w:numFmt w:val="bullet"/>
      <w:lvlText w:val="•"/>
      <w:lvlJc w:val="left"/>
      <w:pPr>
        <w:ind w:left="3173" w:hanging="173"/>
      </w:pPr>
      <w:rPr>
        <w:rFonts w:hint="default"/>
        <w:lang w:val="vi" w:eastAsia="en-US" w:bidi="ar-SA"/>
      </w:rPr>
    </w:lvl>
    <w:lvl w:ilvl="4">
      <w:start w:val="0"/>
      <w:numFmt w:val="bullet"/>
      <w:lvlText w:val="•"/>
      <w:lvlJc w:val="left"/>
      <w:pPr>
        <w:ind w:left="4137" w:hanging="173"/>
      </w:pPr>
      <w:rPr>
        <w:rFonts w:hint="default"/>
        <w:lang w:val="vi" w:eastAsia="en-US" w:bidi="ar-SA"/>
      </w:rPr>
    </w:lvl>
    <w:lvl w:ilvl="5">
      <w:start w:val="0"/>
      <w:numFmt w:val="bullet"/>
      <w:lvlText w:val="•"/>
      <w:lvlJc w:val="left"/>
      <w:pPr>
        <w:ind w:left="5101" w:hanging="173"/>
      </w:pPr>
      <w:rPr>
        <w:rFonts w:hint="default"/>
        <w:lang w:val="vi" w:eastAsia="en-US" w:bidi="ar-SA"/>
      </w:rPr>
    </w:lvl>
    <w:lvl w:ilvl="6">
      <w:start w:val="0"/>
      <w:numFmt w:val="bullet"/>
      <w:lvlText w:val="•"/>
      <w:lvlJc w:val="left"/>
      <w:pPr>
        <w:ind w:left="6066" w:hanging="173"/>
      </w:pPr>
      <w:rPr>
        <w:rFonts w:hint="default"/>
        <w:lang w:val="vi" w:eastAsia="en-US" w:bidi="ar-SA"/>
      </w:rPr>
    </w:lvl>
    <w:lvl w:ilvl="7">
      <w:start w:val="0"/>
      <w:numFmt w:val="bullet"/>
      <w:lvlText w:val="•"/>
      <w:lvlJc w:val="left"/>
      <w:pPr>
        <w:ind w:left="7030" w:hanging="173"/>
      </w:pPr>
      <w:rPr>
        <w:rFonts w:hint="default"/>
        <w:lang w:val="vi" w:eastAsia="en-US" w:bidi="ar-SA"/>
      </w:rPr>
    </w:lvl>
    <w:lvl w:ilvl="8">
      <w:start w:val="0"/>
      <w:numFmt w:val="bullet"/>
      <w:lvlText w:val="•"/>
      <w:lvlJc w:val="left"/>
      <w:pPr>
        <w:ind w:left="7994" w:hanging="173"/>
      </w:pPr>
      <w:rPr>
        <w:rFonts w:hint="default"/>
        <w:lang w:val="vi" w:eastAsia="en-US" w:bidi="ar-SA"/>
      </w:rPr>
    </w:lvl>
  </w:abstractNum>
  <w:abstractNum w:abstractNumId="4">
    <w:multiLevelType w:val="hybridMultilevel"/>
    <w:lvl w:ilvl="0">
      <w:start w:val="1"/>
      <w:numFmt w:val="decimal"/>
      <w:lvlText w:val="%1."/>
      <w:lvlJc w:val="left"/>
      <w:pPr>
        <w:ind w:left="285" w:hanging="31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85"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258" w:hanging="298"/>
      </w:pPr>
      <w:rPr>
        <w:rFonts w:hint="default"/>
        <w:lang w:val="vi" w:eastAsia="en-US" w:bidi="ar-SA"/>
      </w:rPr>
    </w:lvl>
    <w:lvl w:ilvl="3">
      <w:start w:val="0"/>
      <w:numFmt w:val="bullet"/>
      <w:lvlText w:val="•"/>
      <w:lvlJc w:val="left"/>
      <w:pPr>
        <w:ind w:left="3216" w:hanging="298"/>
      </w:pPr>
      <w:rPr>
        <w:rFonts w:hint="default"/>
        <w:lang w:val="vi" w:eastAsia="en-US" w:bidi="ar-SA"/>
      </w:rPr>
    </w:lvl>
    <w:lvl w:ilvl="4">
      <w:start w:val="0"/>
      <w:numFmt w:val="bullet"/>
      <w:lvlText w:val="•"/>
      <w:lvlJc w:val="left"/>
      <w:pPr>
        <w:ind w:left="4174" w:hanging="298"/>
      </w:pPr>
      <w:rPr>
        <w:rFonts w:hint="default"/>
        <w:lang w:val="vi" w:eastAsia="en-US" w:bidi="ar-SA"/>
      </w:rPr>
    </w:lvl>
    <w:lvl w:ilvl="5">
      <w:start w:val="0"/>
      <w:numFmt w:val="bullet"/>
      <w:lvlText w:val="•"/>
      <w:lvlJc w:val="left"/>
      <w:pPr>
        <w:ind w:left="5132" w:hanging="298"/>
      </w:pPr>
      <w:rPr>
        <w:rFonts w:hint="default"/>
        <w:lang w:val="vi" w:eastAsia="en-US" w:bidi="ar-SA"/>
      </w:rPr>
    </w:lvl>
    <w:lvl w:ilvl="6">
      <w:start w:val="0"/>
      <w:numFmt w:val="bullet"/>
      <w:lvlText w:val="•"/>
      <w:lvlJc w:val="left"/>
      <w:pPr>
        <w:ind w:left="6090" w:hanging="298"/>
      </w:pPr>
      <w:rPr>
        <w:rFonts w:hint="default"/>
        <w:lang w:val="vi" w:eastAsia="en-US" w:bidi="ar-SA"/>
      </w:rPr>
    </w:lvl>
    <w:lvl w:ilvl="7">
      <w:start w:val="0"/>
      <w:numFmt w:val="bullet"/>
      <w:lvlText w:val="•"/>
      <w:lvlJc w:val="left"/>
      <w:pPr>
        <w:ind w:left="7048" w:hanging="298"/>
      </w:pPr>
      <w:rPr>
        <w:rFonts w:hint="default"/>
        <w:lang w:val="vi" w:eastAsia="en-US" w:bidi="ar-SA"/>
      </w:rPr>
    </w:lvl>
    <w:lvl w:ilvl="8">
      <w:start w:val="0"/>
      <w:numFmt w:val="bullet"/>
      <w:lvlText w:val="•"/>
      <w:lvlJc w:val="left"/>
      <w:pPr>
        <w:ind w:left="8007" w:hanging="298"/>
      </w:pPr>
      <w:rPr>
        <w:rFonts w:hint="default"/>
        <w:lang w:val="vi" w:eastAsia="en-US" w:bidi="ar-SA"/>
      </w:rPr>
    </w:lvl>
  </w:abstractNum>
  <w:abstractNum w:abstractNumId="3">
    <w:multiLevelType w:val="hybridMultilevel"/>
    <w:lvl w:ilvl="0">
      <w:start w:val="1"/>
      <w:numFmt w:val="decimal"/>
      <w:lvlText w:val="%1."/>
      <w:lvlJc w:val="left"/>
      <w:pPr>
        <w:ind w:left="285" w:hanging="30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44" w:hanging="300"/>
      </w:pPr>
      <w:rPr>
        <w:rFonts w:hint="default"/>
        <w:lang w:val="vi" w:eastAsia="en-US" w:bidi="ar-SA"/>
      </w:rPr>
    </w:lvl>
    <w:lvl w:ilvl="2">
      <w:start w:val="0"/>
      <w:numFmt w:val="bullet"/>
      <w:lvlText w:val="•"/>
      <w:lvlJc w:val="left"/>
      <w:pPr>
        <w:ind w:left="2208" w:hanging="300"/>
      </w:pPr>
      <w:rPr>
        <w:rFonts w:hint="default"/>
        <w:lang w:val="vi" w:eastAsia="en-US" w:bidi="ar-SA"/>
      </w:rPr>
    </w:lvl>
    <w:lvl w:ilvl="3">
      <w:start w:val="0"/>
      <w:numFmt w:val="bullet"/>
      <w:lvlText w:val="•"/>
      <w:lvlJc w:val="left"/>
      <w:pPr>
        <w:ind w:left="3173" w:hanging="300"/>
      </w:pPr>
      <w:rPr>
        <w:rFonts w:hint="default"/>
        <w:lang w:val="vi" w:eastAsia="en-US" w:bidi="ar-SA"/>
      </w:rPr>
    </w:lvl>
    <w:lvl w:ilvl="4">
      <w:start w:val="0"/>
      <w:numFmt w:val="bullet"/>
      <w:lvlText w:val="•"/>
      <w:lvlJc w:val="left"/>
      <w:pPr>
        <w:ind w:left="4137" w:hanging="300"/>
      </w:pPr>
      <w:rPr>
        <w:rFonts w:hint="default"/>
        <w:lang w:val="vi" w:eastAsia="en-US" w:bidi="ar-SA"/>
      </w:rPr>
    </w:lvl>
    <w:lvl w:ilvl="5">
      <w:start w:val="0"/>
      <w:numFmt w:val="bullet"/>
      <w:lvlText w:val="•"/>
      <w:lvlJc w:val="left"/>
      <w:pPr>
        <w:ind w:left="5101" w:hanging="300"/>
      </w:pPr>
      <w:rPr>
        <w:rFonts w:hint="default"/>
        <w:lang w:val="vi" w:eastAsia="en-US" w:bidi="ar-SA"/>
      </w:rPr>
    </w:lvl>
    <w:lvl w:ilvl="6">
      <w:start w:val="0"/>
      <w:numFmt w:val="bullet"/>
      <w:lvlText w:val="•"/>
      <w:lvlJc w:val="left"/>
      <w:pPr>
        <w:ind w:left="6066" w:hanging="300"/>
      </w:pPr>
      <w:rPr>
        <w:rFonts w:hint="default"/>
        <w:lang w:val="vi" w:eastAsia="en-US" w:bidi="ar-SA"/>
      </w:rPr>
    </w:lvl>
    <w:lvl w:ilvl="7">
      <w:start w:val="0"/>
      <w:numFmt w:val="bullet"/>
      <w:lvlText w:val="•"/>
      <w:lvlJc w:val="left"/>
      <w:pPr>
        <w:ind w:left="7030" w:hanging="300"/>
      </w:pPr>
      <w:rPr>
        <w:rFonts w:hint="default"/>
        <w:lang w:val="vi" w:eastAsia="en-US" w:bidi="ar-SA"/>
      </w:rPr>
    </w:lvl>
    <w:lvl w:ilvl="8">
      <w:start w:val="0"/>
      <w:numFmt w:val="bullet"/>
      <w:lvlText w:val="•"/>
      <w:lvlJc w:val="left"/>
      <w:pPr>
        <w:ind w:left="7994" w:hanging="300"/>
      </w:pPr>
      <w:rPr>
        <w:rFonts w:hint="default"/>
        <w:lang w:val="vi" w:eastAsia="en-US" w:bidi="ar-SA"/>
      </w:rPr>
    </w:lvl>
  </w:abstractNum>
  <w:abstractNum w:abstractNumId="2">
    <w:multiLevelType w:val="hybridMultilevel"/>
    <w:lvl w:ilvl="0">
      <w:start w:val="1"/>
      <w:numFmt w:val="decimal"/>
      <w:lvlText w:val="%1."/>
      <w:lvlJc w:val="left"/>
      <w:pPr>
        <w:ind w:left="1278" w:hanging="274"/>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1">
      <w:start w:val="1"/>
      <w:numFmt w:val="lowerLetter"/>
      <w:lvlText w:val="%2)"/>
      <w:lvlJc w:val="left"/>
      <w:pPr>
        <w:ind w:left="285" w:hanging="32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240" w:hanging="324"/>
      </w:pPr>
      <w:rPr>
        <w:rFonts w:hint="default"/>
        <w:lang w:val="vi" w:eastAsia="en-US" w:bidi="ar-SA"/>
      </w:rPr>
    </w:lvl>
    <w:lvl w:ilvl="3">
      <w:start w:val="0"/>
      <w:numFmt w:val="bullet"/>
      <w:lvlText w:val="•"/>
      <w:lvlJc w:val="left"/>
      <w:pPr>
        <w:ind w:left="3200" w:hanging="324"/>
      </w:pPr>
      <w:rPr>
        <w:rFonts w:hint="default"/>
        <w:lang w:val="vi" w:eastAsia="en-US" w:bidi="ar-SA"/>
      </w:rPr>
    </w:lvl>
    <w:lvl w:ilvl="4">
      <w:start w:val="0"/>
      <w:numFmt w:val="bullet"/>
      <w:lvlText w:val="•"/>
      <w:lvlJc w:val="left"/>
      <w:pPr>
        <w:ind w:left="4161" w:hanging="324"/>
      </w:pPr>
      <w:rPr>
        <w:rFonts w:hint="default"/>
        <w:lang w:val="vi" w:eastAsia="en-US" w:bidi="ar-SA"/>
      </w:rPr>
    </w:lvl>
    <w:lvl w:ilvl="5">
      <w:start w:val="0"/>
      <w:numFmt w:val="bullet"/>
      <w:lvlText w:val="•"/>
      <w:lvlJc w:val="left"/>
      <w:pPr>
        <w:ind w:left="5121" w:hanging="324"/>
      </w:pPr>
      <w:rPr>
        <w:rFonts w:hint="default"/>
        <w:lang w:val="vi" w:eastAsia="en-US" w:bidi="ar-SA"/>
      </w:rPr>
    </w:lvl>
    <w:lvl w:ilvl="6">
      <w:start w:val="0"/>
      <w:numFmt w:val="bullet"/>
      <w:lvlText w:val="•"/>
      <w:lvlJc w:val="left"/>
      <w:pPr>
        <w:ind w:left="6081" w:hanging="324"/>
      </w:pPr>
      <w:rPr>
        <w:rFonts w:hint="default"/>
        <w:lang w:val="vi" w:eastAsia="en-US" w:bidi="ar-SA"/>
      </w:rPr>
    </w:lvl>
    <w:lvl w:ilvl="7">
      <w:start w:val="0"/>
      <w:numFmt w:val="bullet"/>
      <w:lvlText w:val="•"/>
      <w:lvlJc w:val="left"/>
      <w:pPr>
        <w:ind w:left="7042" w:hanging="324"/>
      </w:pPr>
      <w:rPr>
        <w:rFonts w:hint="default"/>
        <w:lang w:val="vi" w:eastAsia="en-US" w:bidi="ar-SA"/>
      </w:rPr>
    </w:lvl>
    <w:lvl w:ilvl="8">
      <w:start w:val="0"/>
      <w:numFmt w:val="bullet"/>
      <w:lvlText w:val="•"/>
      <w:lvlJc w:val="left"/>
      <w:pPr>
        <w:ind w:left="8002" w:hanging="324"/>
      </w:pPr>
      <w:rPr>
        <w:rFonts w:hint="default"/>
        <w:lang w:val="vi" w:eastAsia="en-US" w:bidi="ar-SA"/>
      </w:rPr>
    </w:lvl>
  </w:abstractNum>
  <w:abstractNum w:abstractNumId="1">
    <w:multiLevelType w:val="hybridMultilevel"/>
    <w:lvl w:ilvl="0">
      <w:start w:val="0"/>
      <w:numFmt w:val="bullet"/>
      <w:lvlText w:val="-"/>
      <w:lvlJc w:val="left"/>
      <w:pPr>
        <w:ind w:left="50" w:hanging="125"/>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557" w:hanging="125"/>
      </w:pPr>
      <w:rPr>
        <w:rFonts w:hint="default"/>
        <w:lang w:val="vi" w:eastAsia="en-US" w:bidi="ar-SA"/>
      </w:rPr>
    </w:lvl>
    <w:lvl w:ilvl="2">
      <w:start w:val="0"/>
      <w:numFmt w:val="bullet"/>
      <w:lvlText w:val="•"/>
      <w:lvlJc w:val="left"/>
      <w:pPr>
        <w:ind w:left="1055" w:hanging="125"/>
      </w:pPr>
      <w:rPr>
        <w:rFonts w:hint="default"/>
        <w:lang w:val="vi" w:eastAsia="en-US" w:bidi="ar-SA"/>
      </w:rPr>
    </w:lvl>
    <w:lvl w:ilvl="3">
      <w:start w:val="0"/>
      <w:numFmt w:val="bullet"/>
      <w:lvlText w:val="•"/>
      <w:lvlJc w:val="left"/>
      <w:pPr>
        <w:ind w:left="1552" w:hanging="125"/>
      </w:pPr>
      <w:rPr>
        <w:rFonts w:hint="default"/>
        <w:lang w:val="vi" w:eastAsia="en-US" w:bidi="ar-SA"/>
      </w:rPr>
    </w:lvl>
    <w:lvl w:ilvl="4">
      <w:start w:val="0"/>
      <w:numFmt w:val="bullet"/>
      <w:lvlText w:val="•"/>
      <w:lvlJc w:val="left"/>
      <w:pPr>
        <w:ind w:left="2050" w:hanging="125"/>
      </w:pPr>
      <w:rPr>
        <w:rFonts w:hint="default"/>
        <w:lang w:val="vi" w:eastAsia="en-US" w:bidi="ar-SA"/>
      </w:rPr>
    </w:lvl>
    <w:lvl w:ilvl="5">
      <w:start w:val="0"/>
      <w:numFmt w:val="bullet"/>
      <w:lvlText w:val="•"/>
      <w:lvlJc w:val="left"/>
      <w:pPr>
        <w:ind w:left="2547" w:hanging="125"/>
      </w:pPr>
      <w:rPr>
        <w:rFonts w:hint="default"/>
        <w:lang w:val="vi" w:eastAsia="en-US" w:bidi="ar-SA"/>
      </w:rPr>
    </w:lvl>
    <w:lvl w:ilvl="6">
      <w:start w:val="0"/>
      <w:numFmt w:val="bullet"/>
      <w:lvlText w:val="•"/>
      <w:lvlJc w:val="left"/>
      <w:pPr>
        <w:ind w:left="3045" w:hanging="125"/>
      </w:pPr>
      <w:rPr>
        <w:rFonts w:hint="default"/>
        <w:lang w:val="vi" w:eastAsia="en-US" w:bidi="ar-SA"/>
      </w:rPr>
    </w:lvl>
    <w:lvl w:ilvl="7">
      <w:start w:val="0"/>
      <w:numFmt w:val="bullet"/>
      <w:lvlText w:val="•"/>
      <w:lvlJc w:val="left"/>
      <w:pPr>
        <w:ind w:left="3542" w:hanging="125"/>
      </w:pPr>
      <w:rPr>
        <w:rFonts w:hint="default"/>
        <w:lang w:val="vi" w:eastAsia="en-US" w:bidi="ar-SA"/>
      </w:rPr>
    </w:lvl>
    <w:lvl w:ilvl="8">
      <w:start w:val="0"/>
      <w:numFmt w:val="bullet"/>
      <w:lvlText w:val="•"/>
      <w:lvlJc w:val="left"/>
      <w:pPr>
        <w:ind w:left="4040" w:hanging="125"/>
      </w:pPr>
      <w:rPr>
        <w:rFonts w:hint="default"/>
        <w:lang w:val="vi" w:eastAsia="en-US" w:bidi="ar-SA"/>
      </w:rPr>
    </w:lvl>
  </w:abstractNum>
  <w:abstractNum w:abstractNumId="0">
    <w:multiLevelType w:val="hybridMultilevel"/>
    <w:lvl w:ilvl="0">
      <w:start w:val="1"/>
      <w:numFmt w:val="decimal"/>
      <w:lvlText w:val="%1."/>
      <w:lvlJc w:val="left"/>
      <w:pPr>
        <w:ind w:left="1266" w:hanging="262"/>
        <w:jc w:val="left"/>
      </w:pPr>
      <w:rPr>
        <w:rFonts w:hint="default"/>
        <w:spacing w:val="-6"/>
        <w:w w:val="100"/>
        <w:lang w:val="vi" w:eastAsia="en-US" w:bidi="ar-SA"/>
      </w:rPr>
    </w:lvl>
    <w:lvl w:ilvl="1">
      <w:start w:val="1"/>
      <w:numFmt w:val="lowerLetter"/>
      <w:lvlText w:val="%2)"/>
      <w:lvlJc w:val="left"/>
      <w:pPr>
        <w:ind w:left="285" w:hanging="33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47" w:hanging="334"/>
      </w:pPr>
      <w:rPr>
        <w:rFonts w:hint="default"/>
        <w:lang w:val="vi" w:eastAsia="en-US" w:bidi="ar-SA"/>
      </w:rPr>
    </w:lvl>
    <w:lvl w:ilvl="3">
      <w:start w:val="0"/>
      <w:numFmt w:val="bullet"/>
      <w:lvlText w:val="•"/>
      <w:lvlJc w:val="left"/>
      <w:pPr>
        <w:ind w:left="2634" w:hanging="334"/>
      </w:pPr>
      <w:rPr>
        <w:rFonts w:hint="default"/>
        <w:lang w:val="vi" w:eastAsia="en-US" w:bidi="ar-SA"/>
      </w:rPr>
    </w:lvl>
    <w:lvl w:ilvl="4">
      <w:start w:val="0"/>
      <w:numFmt w:val="bullet"/>
      <w:lvlText w:val="•"/>
      <w:lvlJc w:val="left"/>
      <w:pPr>
        <w:ind w:left="3321" w:hanging="334"/>
      </w:pPr>
      <w:rPr>
        <w:rFonts w:hint="default"/>
        <w:lang w:val="vi" w:eastAsia="en-US" w:bidi="ar-SA"/>
      </w:rPr>
    </w:lvl>
    <w:lvl w:ilvl="5">
      <w:start w:val="0"/>
      <w:numFmt w:val="bullet"/>
      <w:lvlText w:val="•"/>
      <w:lvlJc w:val="left"/>
      <w:pPr>
        <w:ind w:left="4008" w:hanging="334"/>
      </w:pPr>
      <w:rPr>
        <w:rFonts w:hint="default"/>
        <w:lang w:val="vi" w:eastAsia="en-US" w:bidi="ar-SA"/>
      </w:rPr>
    </w:lvl>
    <w:lvl w:ilvl="6">
      <w:start w:val="0"/>
      <w:numFmt w:val="bullet"/>
      <w:lvlText w:val="•"/>
      <w:lvlJc w:val="left"/>
      <w:pPr>
        <w:ind w:left="4695" w:hanging="334"/>
      </w:pPr>
      <w:rPr>
        <w:rFonts w:hint="default"/>
        <w:lang w:val="vi" w:eastAsia="en-US" w:bidi="ar-SA"/>
      </w:rPr>
    </w:lvl>
    <w:lvl w:ilvl="7">
      <w:start w:val="0"/>
      <w:numFmt w:val="bullet"/>
      <w:lvlText w:val="•"/>
      <w:lvlJc w:val="left"/>
      <w:pPr>
        <w:ind w:left="5382" w:hanging="334"/>
      </w:pPr>
      <w:rPr>
        <w:rFonts w:hint="default"/>
        <w:lang w:val="vi" w:eastAsia="en-US" w:bidi="ar-SA"/>
      </w:rPr>
    </w:lvl>
    <w:lvl w:ilvl="8">
      <w:start w:val="0"/>
      <w:numFmt w:val="bullet"/>
      <w:lvlText w:val="•"/>
      <w:lvlJc w:val="left"/>
      <w:pPr>
        <w:ind w:left="6069" w:hanging="334"/>
      </w:pPr>
      <w:rPr>
        <w:rFonts w:hint="default"/>
        <w:lang w:val="vi" w:eastAsia="en-US" w:bidi="ar-SA"/>
      </w:rPr>
    </w:lvl>
  </w:abstractNum>
  <w:num w:numId="7">
    <w:abstractNumId w:val="6"/>
  </w:num>
  <w:num w:numId="8">
    <w:abstractNumId w:val="7"/>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59"/>
      <w:ind w:left="285" w:firstLine="71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60"/>
      <w:ind w:left="243" w:right="523"/>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1005" w:right="523"/>
      <w:jc w:val="center"/>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61"/>
      <w:ind w:left="285"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ind w:left="174"/>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itle>UỶ BAN NHÂN DÂN</dc:title>
  <dcterms:created xsi:type="dcterms:W3CDTF">2026-07-13T10:41:35Z</dcterms:created>
  <dcterms:modified xsi:type="dcterms:W3CDTF">2026-07-13T10:41:35Z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Creator">
    <vt:lpwstr>Microsoft® Word 2010</vt:lpwstr>
  </property>
  <property fmtid="{D5CDD505-2E9C-101B-9397-08002B2CF9AE}" pid="5" name="LastSaved">
    <vt:filetime>2026-07-13T00:00:00Z</vt:filetime>
  </property>
  <property fmtid="{D5CDD505-2E9C-101B-9397-08002B2CF9AE}" pid="6" name="Producer">
    <vt:lpwstr>Microsoft® Word 2010;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 modified using iText® Core 7.2.3 (AGPL version) ©2000-2022 iText Group NV</vt:lpwstr>
  </property>
</Properties>
</file>