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464" w:type="dxa"/>
        <w:tblLayout w:type="fixed"/>
        <w:tblLook w:val="0400" w:firstRow="0" w:lastRow="0" w:firstColumn="0" w:lastColumn="0" w:noHBand="0" w:noVBand="1"/>
      </w:tblPr>
      <w:tblGrid>
        <w:gridCol w:w="3348"/>
        <w:gridCol w:w="6116"/>
      </w:tblGrid>
      <w:tr w:rsidR="00784C17" w14:paraId="078B42D5" w14:textId="77777777">
        <w:trPr>
          <w:trHeight w:val="841"/>
        </w:trPr>
        <w:tc>
          <w:tcPr>
            <w:tcW w:w="3348" w:type="dxa"/>
            <w:shd w:val="clear" w:color="auto" w:fill="auto"/>
            <w:tcMar>
              <w:top w:w="0" w:type="dxa"/>
              <w:left w:w="108" w:type="dxa"/>
              <w:bottom w:w="0" w:type="dxa"/>
              <w:right w:w="108" w:type="dxa"/>
            </w:tcMar>
          </w:tcPr>
          <w:bookmarkStart w:id="0" w:name="_GoBack"/>
          <w:bookmarkEnd w:id="0"/>
          <w:p w14:paraId="79C39BF5" w14:textId="77777777" w:rsidR="00784C17" w:rsidRDefault="000943AF">
            <w:pPr>
              <w:spacing w:after="120"/>
              <w:jc w:val="center"/>
              <w:rPr>
                <w:b/>
                <w:color w:val="000000"/>
                <w:sz w:val="26"/>
                <w:szCs w:val="26"/>
              </w:rPr>
            </w:pPr>
            <w:r>
              <w:rPr>
                <w:b/>
                <w:noProof/>
                <w:color w:val="000000"/>
                <w:sz w:val="26"/>
                <w:szCs w:val="26"/>
                <w:lang w:val="en-US"/>
              </w:rPr>
              <mc:AlternateContent>
                <mc:Choice Requires="wps">
                  <w:drawing>
                    <wp:anchor distT="0" distB="0" distL="114300" distR="114300" simplePos="0" relativeHeight="251663360" behindDoc="0" locked="0" layoutInCell="1" allowOverlap="1" wp14:anchorId="79D92044" wp14:editId="19B7DACC">
                      <wp:simplePos x="0" y="0"/>
                      <wp:positionH relativeFrom="column">
                        <wp:posOffset>541655</wp:posOffset>
                      </wp:positionH>
                      <wp:positionV relativeFrom="paragraph">
                        <wp:posOffset>407669</wp:posOffset>
                      </wp:positionV>
                      <wp:extent cx="825500" cy="0"/>
                      <wp:effectExtent l="0" t="0" r="0" b="0"/>
                      <wp:wrapNone/>
                      <wp:docPr id="737551022" name="Straight Connector 7"/>
                      <wp:cNvGraphicFramePr/>
                      <a:graphic xmlns:a="http://schemas.openxmlformats.org/drawingml/2006/main">
                        <a:graphicData uri="http://schemas.microsoft.com/office/word/2010/wordprocessingShape">
                          <wps:wsp>
                            <wps:cNvCnPr/>
                            <wps:spPr>
                              <a:xfrm>
                                <a:off x="0" y="0"/>
                                <a:ext cx="82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062AC"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2.65pt,32.1pt" to="107.6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" strokecolor="black [3040]"/>
                  </w:pict>
                </mc:Fallback>
              </mc:AlternateContent>
            </w:r>
            <w:r>
              <w:rPr>
                <w:b/>
                <w:color w:val="000000"/>
                <w:sz w:val="26"/>
                <w:szCs w:val="26"/>
              </w:rPr>
              <w:t xml:space="preserve">ỦY BAN NHÂN DÂN </w:t>
            </w:r>
            <w:r>
              <w:rPr>
                <w:b/>
                <w:color w:val="000000"/>
                <w:sz w:val="26"/>
                <w:szCs w:val="26"/>
              </w:rPr>
              <w:br/>
              <w:t>TỈNH AN GIANG</w:t>
            </w:r>
          </w:p>
        </w:tc>
        <w:tc>
          <w:tcPr>
            <w:tcW w:w="6116" w:type="dxa"/>
            <w:shd w:val="clear" w:color="auto" w:fill="auto"/>
            <w:tcMar>
              <w:top w:w="0" w:type="dxa"/>
              <w:left w:w="108" w:type="dxa"/>
              <w:bottom w:w="0" w:type="dxa"/>
              <w:right w:w="108" w:type="dxa"/>
            </w:tcMar>
          </w:tcPr>
          <w:p w14:paraId="60430E5F" w14:textId="77777777" w:rsidR="00784C17" w:rsidRDefault="000943AF">
            <w:pPr>
              <w:spacing w:after="120"/>
              <w:jc w:val="center"/>
              <w:rPr>
                <w:b/>
                <w:sz w:val="28"/>
                <w:szCs w:val="28"/>
              </w:rPr>
            </w:pPr>
            <w:r>
              <w:rPr>
                <w:b/>
                <w:sz w:val="26"/>
                <w:szCs w:val="26"/>
              </w:rPr>
              <w:t>CỘNG HÒA XÃ HỘI CHỦ NGHĨA VIỆT NAM</w:t>
            </w:r>
            <w:r>
              <w:rPr>
                <w:b/>
                <w:sz w:val="28"/>
                <w:szCs w:val="28"/>
              </w:rPr>
              <w:br/>
              <w:t xml:space="preserve">Độc lập - Tự do - Hạnh phúc </w:t>
            </w:r>
            <w:r>
              <w:rPr>
                <w:noProof/>
                <w:lang w:val="en-US"/>
              </w:rPr>
              <mc:AlternateContent>
                <mc:Choice Requires="wps">
                  <w:drawing>
                    <wp:anchor distT="0" distB="0" distL="114300" distR="114300" simplePos="0" relativeHeight="251659264" behindDoc="0" locked="0" layoutInCell="1" hidden="0" allowOverlap="1" wp14:anchorId="3D5194F5" wp14:editId="7DCC5477">
                      <wp:simplePos x="0" y="0"/>
                      <wp:positionH relativeFrom="column">
                        <wp:posOffset>850900</wp:posOffset>
                      </wp:positionH>
                      <wp:positionV relativeFrom="paragraph">
                        <wp:posOffset>406400</wp:posOffset>
                      </wp:positionV>
                      <wp:extent cx="2076450" cy="12700"/>
                      <wp:effectExtent l="0" t="0" r="0" b="0"/>
                      <wp:wrapNone/>
                      <wp:docPr id="11" name="Straight Arrow Connector 11"/>
                      <wp:cNvGraphicFramePr/>
                      <a:graphic xmlns:a="http://schemas.openxmlformats.org/drawingml/2006/main">
                        <a:graphicData uri="http://schemas.microsoft.com/office/word/2010/wordprocessingShape">
                          <wps:wsp>
                            <wps:cNvCnPr/>
                            <wps:spPr>
                              <a:xfrm rot="10800000">
                                <a:off x="4307775" y="3780000"/>
                                <a:ext cx="207645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C2224A" id="_x0000_t32" coordsize="21600,21600" o:spt="32" o:oned="t" path="m,l21600,21600e" filled="f">
                      <v:path arrowok="t" fillok="f" o:connecttype="none"/>
                      <o:lock v:ext="edit" shapetype="t"/>
                    </v:shapetype>
                    <v:shape id="Straight Arrow Connector 11" o:spid="_x0000_s1026" type="#_x0000_t32" style="position:absolute;margin-left:67pt;margin-top:32pt;width:163.5pt;height:1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"/>
                  </w:pict>
                </mc:Fallback>
              </mc:AlternateContent>
            </w:r>
          </w:p>
        </w:tc>
      </w:tr>
      <w:tr w:rsidR="00784C17" w14:paraId="5A276630" w14:textId="77777777">
        <w:tc>
          <w:tcPr>
            <w:tcW w:w="3348" w:type="dxa"/>
            <w:shd w:val="clear" w:color="auto" w:fill="auto"/>
            <w:tcMar>
              <w:top w:w="0" w:type="dxa"/>
              <w:left w:w="108" w:type="dxa"/>
              <w:bottom w:w="0" w:type="dxa"/>
              <w:right w:w="108" w:type="dxa"/>
            </w:tcMar>
          </w:tcPr>
          <w:p w14:paraId="048FA393" w14:textId="12C14670" w:rsidR="00784C17" w:rsidRDefault="000943AF">
            <w:pPr>
              <w:spacing w:after="120"/>
              <w:jc w:val="center"/>
              <w:rPr>
                <w:b/>
                <w:color w:val="000000"/>
                <w:sz w:val="26"/>
                <w:szCs w:val="26"/>
              </w:rPr>
            </w:pPr>
            <w:r>
              <w:rPr>
                <w:color w:val="000000"/>
                <w:sz w:val="26"/>
                <w:szCs w:val="26"/>
              </w:rPr>
              <w:t>Số:</w:t>
            </w:r>
            <w:r w:rsidR="00114F69">
              <w:rPr>
                <w:color w:val="000000"/>
                <w:sz w:val="26"/>
                <w:szCs w:val="26"/>
                <w:lang w:val="en-US"/>
              </w:rPr>
              <w:t>23</w:t>
            </w:r>
            <w:r>
              <w:rPr>
                <w:color w:val="000000"/>
                <w:sz w:val="26"/>
                <w:szCs w:val="26"/>
              </w:rPr>
              <w:t>/202</w:t>
            </w:r>
            <w:r>
              <w:rPr>
                <w:color w:val="000000"/>
                <w:sz w:val="26"/>
                <w:szCs w:val="26"/>
                <w:lang w:val="en-US"/>
              </w:rPr>
              <w:t>5</w:t>
            </w:r>
            <w:r>
              <w:rPr>
                <w:color w:val="000000"/>
                <w:sz w:val="26"/>
                <w:szCs w:val="26"/>
              </w:rPr>
              <w:t>/QĐ-UBND</w:t>
            </w:r>
          </w:p>
        </w:tc>
        <w:tc>
          <w:tcPr>
            <w:tcW w:w="6116" w:type="dxa"/>
            <w:shd w:val="clear" w:color="auto" w:fill="auto"/>
            <w:tcMar>
              <w:top w:w="0" w:type="dxa"/>
              <w:left w:w="108" w:type="dxa"/>
              <w:bottom w:w="0" w:type="dxa"/>
              <w:right w:w="108" w:type="dxa"/>
            </w:tcMar>
          </w:tcPr>
          <w:p w14:paraId="1582E8BD" w14:textId="50FFAABA" w:rsidR="00784C17" w:rsidRDefault="000943AF">
            <w:pPr>
              <w:spacing w:after="120"/>
              <w:jc w:val="center"/>
              <w:rPr>
                <w:b/>
                <w:color w:val="000000"/>
                <w:sz w:val="26"/>
                <w:szCs w:val="26"/>
                <w:lang w:val="en-US"/>
              </w:rPr>
            </w:pPr>
            <w:r>
              <w:rPr>
                <w:i/>
                <w:color w:val="000000"/>
                <w:sz w:val="26"/>
                <w:szCs w:val="26"/>
              </w:rPr>
              <w:t xml:space="preserve">An Giang, ngày </w:t>
            </w:r>
            <w:r w:rsidR="00114F69">
              <w:rPr>
                <w:i/>
                <w:color w:val="000000"/>
                <w:sz w:val="26"/>
                <w:szCs w:val="26"/>
                <w:lang w:val="en-US"/>
              </w:rPr>
              <w:t xml:space="preserve">28 </w:t>
            </w:r>
            <w:r>
              <w:rPr>
                <w:i/>
                <w:color w:val="000000"/>
                <w:sz w:val="26"/>
                <w:szCs w:val="26"/>
              </w:rPr>
              <w:t>tháng</w:t>
            </w:r>
            <w:r w:rsidR="00114F69">
              <w:rPr>
                <w:i/>
                <w:color w:val="000000"/>
                <w:sz w:val="26"/>
                <w:szCs w:val="26"/>
                <w:lang w:val="en-US"/>
              </w:rPr>
              <w:t xml:space="preserve"> 02 </w:t>
            </w:r>
            <w:r>
              <w:rPr>
                <w:i/>
                <w:color w:val="000000"/>
                <w:sz w:val="26"/>
                <w:szCs w:val="26"/>
              </w:rPr>
              <w:t>năm 202</w:t>
            </w:r>
            <w:r>
              <w:rPr>
                <w:i/>
                <w:color w:val="000000"/>
                <w:sz w:val="26"/>
                <w:szCs w:val="26"/>
                <w:lang w:val="en-US"/>
              </w:rPr>
              <w:t>5</w:t>
            </w:r>
          </w:p>
        </w:tc>
      </w:tr>
    </w:tbl>
    <w:p w14:paraId="34881CE0" w14:textId="73CAEF02" w:rsidR="00784C17" w:rsidRDefault="00784C17">
      <w:pPr>
        <w:ind w:firstLine="709"/>
        <w:jc w:val="center"/>
        <w:rPr>
          <w:b/>
          <w:color w:val="000000"/>
          <w:sz w:val="28"/>
          <w:szCs w:val="28"/>
        </w:rPr>
      </w:pPr>
      <w:bookmarkStart w:id="1" w:name="bookmark=id.gjdgxs" w:colFirst="0" w:colLast="0"/>
      <w:bookmarkEnd w:id="1"/>
    </w:p>
    <w:p w14:paraId="64C88441" w14:textId="77777777" w:rsidR="00784C17" w:rsidRDefault="000943AF" w:rsidP="00114F69">
      <w:pPr>
        <w:jc w:val="center"/>
        <w:rPr>
          <w:sz w:val="28"/>
          <w:szCs w:val="28"/>
        </w:rPr>
      </w:pPr>
      <w:r>
        <w:rPr>
          <w:b/>
          <w:color w:val="000000"/>
          <w:sz w:val="28"/>
          <w:szCs w:val="28"/>
        </w:rPr>
        <w:t>QUYẾT ĐỊNH</w:t>
      </w:r>
    </w:p>
    <w:p w14:paraId="7B86AB5E" w14:textId="77777777" w:rsidR="00784C17" w:rsidRDefault="000943AF" w:rsidP="00114F69">
      <w:pPr>
        <w:jc w:val="center"/>
        <w:rPr>
          <w:b/>
          <w:color w:val="000000"/>
          <w:sz w:val="28"/>
          <w:szCs w:val="28"/>
        </w:rPr>
      </w:pPr>
      <w:bookmarkStart w:id="2" w:name="bookmark=id.30j0zll" w:colFirst="0" w:colLast="0"/>
      <w:bookmarkStart w:id="3" w:name="_heading=h.1fob9te" w:colFirst="0" w:colLast="0"/>
      <w:bookmarkEnd w:id="2"/>
      <w:bookmarkEnd w:id="3"/>
      <w:r>
        <w:rPr>
          <w:b/>
          <w:color w:val="000000"/>
          <w:sz w:val="28"/>
          <w:szCs w:val="28"/>
        </w:rPr>
        <w:t>Ban hành Quy định chức năng, nhiệm vụ, quyền hạn</w:t>
      </w:r>
    </w:p>
    <w:p w14:paraId="78693BB7" w14:textId="77777777" w:rsidR="00784C17" w:rsidRDefault="000943AF" w:rsidP="00114F69">
      <w:pPr>
        <w:jc w:val="center"/>
        <w:rPr>
          <w:b/>
          <w:color w:val="000000"/>
          <w:sz w:val="28"/>
          <w:szCs w:val="28"/>
        </w:rPr>
      </w:pPr>
      <w:r>
        <w:rPr>
          <w:b/>
          <w:color w:val="000000"/>
          <w:sz w:val="28"/>
          <w:szCs w:val="28"/>
        </w:rPr>
        <w:t xml:space="preserve">và cơ cấu tổ chức của Sở </w:t>
      </w:r>
      <w:r>
        <w:rPr>
          <w:b/>
          <w:color w:val="000000"/>
          <w:sz w:val="28"/>
          <w:szCs w:val="28"/>
          <w:lang w:val="en-US"/>
        </w:rPr>
        <w:t>Dân tộc và Tôn giáo</w:t>
      </w:r>
      <w:r>
        <w:rPr>
          <w:b/>
          <w:color w:val="000000"/>
          <w:sz w:val="28"/>
          <w:szCs w:val="28"/>
        </w:rPr>
        <w:t xml:space="preserve"> tỉnh An Giang</w:t>
      </w:r>
    </w:p>
    <w:p w14:paraId="7824E45F" w14:textId="77777777" w:rsidR="00784C17" w:rsidRDefault="000943AF">
      <w:pPr>
        <w:jc w:val="center"/>
        <w:rPr>
          <w:b/>
          <w:sz w:val="28"/>
          <w:szCs w:val="28"/>
        </w:rPr>
      </w:pPr>
      <w:r>
        <w:rPr>
          <w:b/>
          <w:noProof/>
          <w:sz w:val="28"/>
          <w:szCs w:val="28"/>
          <w:lang w:val="en-US"/>
        </w:rPr>
        <mc:AlternateContent>
          <mc:Choice Requires="wps">
            <w:drawing>
              <wp:anchor distT="0" distB="0" distL="114300" distR="114300" simplePos="0" relativeHeight="251664384" behindDoc="0" locked="0" layoutInCell="1" allowOverlap="1" wp14:anchorId="6B00F2AC" wp14:editId="266F3FDA">
                <wp:simplePos x="0" y="0"/>
                <wp:positionH relativeFrom="column">
                  <wp:posOffset>2308225</wp:posOffset>
                </wp:positionH>
                <wp:positionV relativeFrom="paragraph">
                  <wp:posOffset>76200</wp:posOffset>
                </wp:positionV>
                <wp:extent cx="1193800" cy="0"/>
                <wp:effectExtent l="0" t="0" r="0" b="0"/>
                <wp:wrapNone/>
                <wp:docPr id="879635274" name="Straight Connector 8"/>
                <wp:cNvGraphicFramePr/>
                <a:graphic xmlns:a="http://schemas.openxmlformats.org/drawingml/2006/main">
                  <a:graphicData uri="http://schemas.microsoft.com/office/word/2010/wordprocessingShape">
                    <wps:wsp>
                      <wps:cNvCnPr/>
                      <wps:spPr>
                        <a:xfrm>
                          <a:off x="0" y="0"/>
                          <a:ext cx="119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BEDD62"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1.75pt,6pt" to="275.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EkmAEAAIgDAAAOAAAAZHJzL2Uyb0RvYy54bWysU9uO0zAQfUfiHyy/0ySLhJ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" strokecolor="black [3040]"/>
            </w:pict>
          </mc:Fallback>
        </mc:AlternateContent>
      </w:r>
    </w:p>
    <w:p w14:paraId="2B71178A" w14:textId="77777777" w:rsidR="00784C17" w:rsidRDefault="000943AF" w:rsidP="00114F69">
      <w:pPr>
        <w:spacing w:before="240"/>
        <w:jc w:val="center"/>
        <w:rPr>
          <w:b/>
          <w:color w:val="000000"/>
          <w:sz w:val="28"/>
          <w:szCs w:val="28"/>
        </w:rPr>
      </w:pPr>
      <w:r>
        <w:rPr>
          <w:b/>
          <w:color w:val="000000"/>
          <w:sz w:val="28"/>
          <w:szCs w:val="28"/>
        </w:rPr>
        <w:t>ỦY BAN NHÂN DÂN TỈNH AN GIANG</w:t>
      </w:r>
    </w:p>
    <w:p w14:paraId="2CA0DF4D" w14:textId="77777777" w:rsidR="00784C17" w:rsidRDefault="00784C17">
      <w:pPr>
        <w:ind w:firstLine="709"/>
        <w:jc w:val="center"/>
        <w:rPr>
          <w:b/>
          <w:color w:val="000000"/>
          <w:sz w:val="28"/>
          <w:szCs w:val="28"/>
        </w:rPr>
      </w:pPr>
    </w:p>
    <w:p w14:paraId="32A36278" w14:textId="7CB8B159" w:rsidR="00784C17" w:rsidRDefault="000943AF">
      <w:pPr>
        <w:pBdr>
          <w:top w:val="nil"/>
          <w:left w:val="nil"/>
          <w:bottom w:val="nil"/>
          <w:right w:val="nil"/>
          <w:between w:val="nil"/>
        </w:pBdr>
        <w:spacing w:after="120"/>
        <w:ind w:firstLine="720"/>
        <w:jc w:val="both"/>
        <w:rPr>
          <w:i/>
          <w:color w:val="000000"/>
          <w:sz w:val="28"/>
          <w:szCs w:val="28"/>
        </w:rPr>
      </w:pPr>
      <w:r>
        <w:rPr>
          <w:i/>
          <w:color w:val="000000"/>
          <w:sz w:val="28"/>
          <w:szCs w:val="28"/>
        </w:rPr>
        <w:t xml:space="preserve">Căn cứ Luật Tổ chức chính quyền địa phương ngày 19 tháng </w:t>
      </w:r>
      <w:r w:rsidR="00114F69">
        <w:rPr>
          <w:i/>
          <w:color w:val="000000"/>
          <w:sz w:val="28"/>
          <w:szCs w:val="28"/>
          <w:lang w:val="en-US"/>
        </w:rPr>
        <w:t>02</w:t>
      </w:r>
      <w:r>
        <w:rPr>
          <w:i/>
          <w:color w:val="000000"/>
          <w:sz w:val="28"/>
          <w:szCs w:val="28"/>
        </w:rPr>
        <w:t xml:space="preserve"> năm 20</w:t>
      </w:r>
      <w:r w:rsidR="00114F69">
        <w:rPr>
          <w:i/>
          <w:color w:val="000000"/>
          <w:sz w:val="28"/>
          <w:szCs w:val="28"/>
          <w:lang w:val="en-US"/>
        </w:rPr>
        <w:t>2</w:t>
      </w:r>
      <w:r>
        <w:rPr>
          <w:i/>
          <w:color w:val="000000"/>
          <w:sz w:val="28"/>
          <w:szCs w:val="28"/>
        </w:rPr>
        <w:t xml:space="preserve">5; </w:t>
      </w:r>
    </w:p>
    <w:p w14:paraId="410552BC" w14:textId="77777777" w:rsidR="00784C17" w:rsidRDefault="000943AF">
      <w:pPr>
        <w:pBdr>
          <w:top w:val="nil"/>
          <w:left w:val="nil"/>
          <w:bottom w:val="nil"/>
          <w:right w:val="nil"/>
          <w:between w:val="nil"/>
        </w:pBdr>
        <w:spacing w:after="120"/>
        <w:ind w:firstLine="720"/>
        <w:jc w:val="both"/>
        <w:rPr>
          <w:i/>
          <w:color w:val="000000"/>
          <w:sz w:val="28"/>
          <w:szCs w:val="28"/>
        </w:rPr>
      </w:pPr>
      <w:r>
        <w:rPr>
          <w:i/>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14:paraId="28C7196B" w14:textId="2F1C688E" w:rsidR="00D51E9F" w:rsidRDefault="00D51E9F">
      <w:pPr>
        <w:spacing w:before="120" w:after="120"/>
        <w:ind w:firstLine="709"/>
        <w:jc w:val="both"/>
        <w:rPr>
          <w:i/>
          <w:sz w:val="28"/>
          <w:szCs w:val="28"/>
          <w:lang w:val="en-US"/>
        </w:rPr>
      </w:pPr>
      <w:r w:rsidRPr="00D51E9F">
        <w:rPr>
          <w:i/>
          <w:sz w:val="28"/>
          <w:szCs w:val="28"/>
          <w:lang w:val="en-US"/>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39D691E7" w14:textId="2BA6603F" w:rsidR="00784C17" w:rsidRDefault="000943AF">
      <w:pPr>
        <w:spacing w:before="120" w:after="120"/>
        <w:ind w:firstLine="709"/>
        <w:jc w:val="both"/>
        <w:rPr>
          <w:i/>
          <w:color w:val="FF0000"/>
          <w:sz w:val="28"/>
          <w:szCs w:val="28"/>
          <w:lang w:val="en-US"/>
        </w:rPr>
      </w:pPr>
      <w:r>
        <w:rPr>
          <w:i/>
          <w:sz w:val="28"/>
          <w:szCs w:val="28"/>
          <w:lang w:val="en-US"/>
        </w:rPr>
        <w:t xml:space="preserve">Căn cứ </w:t>
      </w:r>
      <w:r>
        <w:rPr>
          <w:i/>
          <w:sz w:val="28"/>
          <w:szCs w:val="28"/>
        </w:rPr>
        <w:t xml:space="preserve">Thông tư số 05/2021/TT-BNV ngày 12 tháng 8 năm 2021 của </w:t>
      </w:r>
      <w:r>
        <w:rPr>
          <w:i/>
          <w:sz w:val="28"/>
          <w:szCs w:val="28"/>
          <w:lang w:val="en-US"/>
        </w:rPr>
        <w:t xml:space="preserve">Bộ trưởng </w:t>
      </w:r>
      <w:r>
        <w:rPr>
          <w:i/>
          <w:sz w:val="28"/>
          <w:szCs w:val="28"/>
        </w:rPr>
        <w:t xml:space="preserve">Bộ Nội vụ hướng dẫn chức năng, nhiệm vụ, quyền hạn của Sở Nội vụ thuộc Ủy ban nhân dân cấp tỉnh và </w:t>
      </w:r>
      <w:r w:rsidR="00F341D1">
        <w:rPr>
          <w:i/>
          <w:sz w:val="28"/>
          <w:szCs w:val="28"/>
          <w:lang w:val="en-US"/>
        </w:rPr>
        <w:t>P</w:t>
      </w:r>
      <w:r>
        <w:rPr>
          <w:i/>
          <w:sz w:val="28"/>
          <w:szCs w:val="28"/>
        </w:rPr>
        <w:t>hòng Nội vụ thuộc Ủy ban nhân dân cấp huyện</w:t>
      </w:r>
      <w:r>
        <w:rPr>
          <w:i/>
          <w:sz w:val="28"/>
          <w:szCs w:val="28"/>
          <w:lang w:val="en-US"/>
        </w:rPr>
        <w:t>;</w:t>
      </w:r>
    </w:p>
    <w:p w14:paraId="77A8231B" w14:textId="77777777" w:rsidR="00784C17" w:rsidRDefault="000943AF">
      <w:pPr>
        <w:spacing w:before="120" w:after="120"/>
        <w:ind w:firstLine="709"/>
        <w:jc w:val="both"/>
        <w:rPr>
          <w:rFonts w:ascii="Times New Roman Italic" w:hAnsi="Times New Roman Italic"/>
          <w:i/>
          <w:spacing w:val="-4"/>
          <w:sz w:val="28"/>
          <w:szCs w:val="28"/>
          <w:lang w:val="en-US"/>
        </w:rPr>
      </w:pPr>
      <w:r>
        <w:rPr>
          <w:rFonts w:ascii="Times New Roman Italic" w:hAnsi="Times New Roman Italic"/>
          <w:i/>
          <w:spacing w:val="-4"/>
          <w:sz w:val="28"/>
          <w:szCs w:val="28"/>
          <w:lang w:val="en-US"/>
        </w:rPr>
        <w:t xml:space="preserve">Căn cứ </w:t>
      </w:r>
      <w:r>
        <w:rPr>
          <w:rFonts w:ascii="Times New Roman Italic" w:hAnsi="Times New Roman Italic"/>
          <w:i/>
          <w:spacing w:val="-4"/>
          <w:sz w:val="28"/>
          <w:szCs w:val="28"/>
        </w:rPr>
        <w:t>Thông tư số 01/2021/TT-UBDT ngày 01 tháng 11 năm 2021 của Bộ trưởng, Chủ nhiệm Ủy ban Dân tộc hướng dẫn chức năng, nhiệm vụ, quyền hạn của cơ quan chuyên môn về công tác dân tộc thuộc Ủy ban nhân dân cấp tỉnh, cấp huyện</w:t>
      </w:r>
      <w:r>
        <w:rPr>
          <w:rFonts w:ascii="Times New Roman Italic" w:hAnsi="Times New Roman Italic"/>
          <w:i/>
          <w:spacing w:val="-4"/>
          <w:sz w:val="28"/>
          <w:szCs w:val="28"/>
          <w:lang w:val="en-US"/>
        </w:rPr>
        <w:t xml:space="preserve">; </w:t>
      </w:r>
    </w:p>
    <w:p w14:paraId="0857BAFF" w14:textId="0144BF2C" w:rsidR="00784C17" w:rsidRDefault="000943AF">
      <w:pPr>
        <w:spacing w:after="120"/>
        <w:ind w:firstLine="720"/>
        <w:jc w:val="both"/>
        <w:rPr>
          <w:sz w:val="28"/>
          <w:szCs w:val="28"/>
        </w:rPr>
      </w:pPr>
      <w:r>
        <w:rPr>
          <w:i/>
          <w:color w:val="000000"/>
          <w:sz w:val="28"/>
          <w:szCs w:val="28"/>
        </w:rPr>
        <w:t>Theo đề nghị của</w:t>
      </w:r>
      <w:r>
        <w:rPr>
          <w:i/>
          <w:sz w:val="28"/>
          <w:szCs w:val="28"/>
        </w:rPr>
        <w:t xml:space="preserve"> </w:t>
      </w:r>
      <w:r>
        <w:rPr>
          <w:i/>
          <w:sz w:val="28"/>
          <w:szCs w:val="28"/>
          <w:lang w:val="en-US"/>
        </w:rPr>
        <w:t>Trưởng Ban Dân tộc tại</w:t>
      </w:r>
      <w:r>
        <w:rPr>
          <w:i/>
          <w:sz w:val="28"/>
          <w:szCs w:val="28"/>
        </w:rPr>
        <w:t xml:space="preserve"> Tờ trình số</w:t>
      </w:r>
      <w:r w:rsidR="00114F69">
        <w:rPr>
          <w:i/>
          <w:sz w:val="28"/>
          <w:szCs w:val="28"/>
          <w:lang w:val="en-US"/>
        </w:rPr>
        <w:t xml:space="preserve"> </w:t>
      </w:r>
      <w:r w:rsidR="00F341D1">
        <w:rPr>
          <w:i/>
          <w:sz w:val="28"/>
          <w:szCs w:val="28"/>
          <w:lang w:val="en-US"/>
        </w:rPr>
        <w:t>05</w:t>
      </w:r>
      <w:r>
        <w:rPr>
          <w:i/>
          <w:sz w:val="28"/>
          <w:szCs w:val="28"/>
        </w:rPr>
        <w:t>/TTr-</w:t>
      </w:r>
      <w:r>
        <w:rPr>
          <w:i/>
          <w:sz w:val="28"/>
          <w:szCs w:val="28"/>
          <w:lang w:val="en-US"/>
        </w:rPr>
        <w:t>BDT</w:t>
      </w:r>
      <w:r>
        <w:rPr>
          <w:i/>
          <w:sz w:val="28"/>
          <w:szCs w:val="28"/>
        </w:rPr>
        <w:t xml:space="preserve"> </w:t>
      </w:r>
      <w:r>
        <w:rPr>
          <w:i/>
          <w:color w:val="000000"/>
          <w:sz w:val="28"/>
          <w:szCs w:val="28"/>
        </w:rPr>
        <w:t>ngày</w:t>
      </w:r>
      <w:r w:rsidR="00F341D1">
        <w:rPr>
          <w:i/>
          <w:color w:val="000000"/>
          <w:sz w:val="28"/>
          <w:szCs w:val="28"/>
          <w:lang w:val="en-US"/>
        </w:rPr>
        <w:t xml:space="preserve"> 27</w:t>
      </w:r>
      <w:r>
        <w:rPr>
          <w:i/>
          <w:color w:val="000000"/>
          <w:sz w:val="28"/>
          <w:szCs w:val="28"/>
        </w:rPr>
        <w:t xml:space="preserve"> </w:t>
      </w:r>
      <w:r>
        <w:rPr>
          <w:i/>
          <w:color w:val="000000"/>
          <w:sz w:val="28"/>
          <w:szCs w:val="28"/>
          <w:lang w:val="en-US"/>
        </w:rPr>
        <w:t xml:space="preserve">   </w:t>
      </w:r>
      <w:r>
        <w:rPr>
          <w:i/>
          <w:color w:val="000000"/>
          <w:sz w:val="28"/>
          <w:szCs w:val="28"/>
        </w:rPr>
        <w:t xml:space="preserve"> tháng </w:t>
      </w:r>
      <w:r w:rsidR="00F341D1">
        <w:rPr>
          <w:i/>
          <w:color w:val="000000"/>
          <w:sz w:val="28"/>
          <w:szCs w:val="28"/>
          <w:lang w:val="en-US"/>
        </w:rPr>
        <w:t>02</w:t>
      </w:r>
      <w:r>
        <w:rPr>
          <w:i/>
          <w:color w:val="000000"/>
          <w:sz w:val="28"/>
          <w:szCs w:val="28"/>
        </w:rPr>
        <w:t xml:space="preserve"> năm 202</w:t>
      </w:r>
      <w:r>
        <w:rPr>
          <w:i/>
          <w:color w:val="000000"/>
          <w:sz w:val="28"/>
          <w:szCs w:val="28"/>
          <w:lang w:val="en-US"/>
        </w:rPr>
        <w:t>5</w:t>
      </w:r>
      <w:r>
        <w:rPr>
          <w:i/>
          <w:color w:val="000000"/>
          <w:sz w:val="28"/>
          <w:szCs w:val="28"/>
        </w:rPr>
        <w:t>.</w:t>
      </w:r>
    </w:p>
    <w:p w14:paraId="28AD899A" w14:textId="77777777" w:rsidR="00784C17" w:rsidRDefault="000943AF" w:rsidP="00D51E9F">
      <w:pPr>
        <w:spacing w:before="240" w:after="360"/>
        <w:jc w:val="center"/>
        <w:rPr>
          <w:sz w:val="28"/>
          <w:szCs w:val="28"/>
        </w:rPr>
      </w:pPr>
      <w:r>
        <w:rPr>
          <w:b/>
          <w:color w:val="000000"/>
          <w:sz w:val="28"/>
          <w:szCs w:val="28"/>
        </w:rPr>
        <w:t>QUYẾT ĐỊNH:</w:t>
      </w:r>
    </w:p>
    <w:p w14:paraId="24849EEE" w14:textId="77777777" w:rsidR="00784C17" w:rsidRDefault="000943AF">
      <w:pPr>
        <w:spacing w:after="120"/>
        <w:ind w:firstLine="720"/>
        <w:jc w:val="both"/>
        <w:rPr>
          <w:sz w:val="28"/>
          <w:szCs w:val="28"/>
        </w:rPr>
      </w:pPr>
      <w:bookmarkStart w:id="4" w:name="bookmark=id.3znysh7" w:colFirst="0" w:colLast="0"/>
      <w:bookmarkEnd w:id="4"/>
      <w:r>
        <w:rPr>
          <w:b/>
          <w:color w:val="000000"/>
          <w:sz w:val="28"/>
          <w:szCs w:val="28"/>
        </w:rPr>
        <w:t>Điều 1.</w:t>
      </w:r>
      <w:r>
        <w:rPr>
          <w:color w:val="000000"/>
          <w:sz w:val="28"/>
          <w:szCs w:val="28"/>
        </w:rPr>
        <w:t xml:space="preserve"> Ban hành kèm theo Quyết định này Quy định chức năng, nhiệm vụ, quyền hạn và cơ cấu tổ chức của Sở </w:t>
      </w:r>
      <w:r>
        <w:rPr>
          <w:color w:val="000000"/>
          <w:sz w:val="28"/>
          <w:szCs w:val="28"/>
          <w:lang w:val="en-US"/>
        </w:rPr>
        <w:t>Dân tộc và Tôn giáo</w:t>
      </w:r>
      <w:r>
        <w:rPr>
          <w:color w:val="000000"/>
          <w:sz w:val="28"/>
          <w:szCs w:val="28"/>
        </w:rPr>
        <w:t xml:space="preserve"> tỉnh An Giang.</w:t>
      </w:r>
    </w:p>
    <w:p w14:paraId="0ED1DCF7" w14:textId="617382AF" w:rsidR="00784C17" w:rsidRDefault="000943AF">
      <w:pPr>
        <w:spacing w:after="120"/>
        <w:ind w:firstLine="720"/>
        <w:jc w:val="both"/>
        <w:rPr>
          <w:sz w:val="28"/>
          <w:szCs w:val="28"/>
        </w:rPr>
      </w:pPr>
      <w:bookmarkStart w:id="5" w:name="bookmark=id.2et92p0" w:colFirst="0" w:colLast="0"/>
      <w:bookmarkEnd w:id="5"/>
      <w:r>
        <w:rPr>
          <w:b/>
          <w:color w:val="000000"/>
          <w:sz w:val="28"/>
          <w:szCs w:val="28"/>
        </w:rPr>
        <w:t>Điều 2.</w:t>
      </w:r>
      <w:r>
        <w:rPr>
          <w:color w:val="000000"/>
          <w:sz w:val="28"/>
          <w:szCs w:val="28"/>
        </w:rPr>
        <w:t xml:space="preserve"> </w:t>
      </w:r>
      <w:bookmarkStart w:id="6" w:name="bookmark=id.tyjcwt" w:colFirst="0" w:colLast="0"/>
      <w:bookmarkEnd w:id="6"/>
      <w:r>
        <w:rPr>
          <w:color w:val="000000"/>
          <w:sz w:val="28"/>
          <w:szCs w:val="28"/>
        </w:rPr>
        <w:t>Quyết định này có hiệu lực thi hành kể từ ngày</w:t>
      </w:r>
      <w:r>
        <w:rPr>
          <w:color w:val="000000"/>
          <w:sz w:val="28"/>
          <w:szCs w:val="28"/>
          <w:lang w:val="en-US"/>
        </w:rPr>
        <w:t xml:space="preserve"> </w:t>
      </w:r>
      <w:r w:rsidR="00D51E9F">
        <w:rPr>
          <w:color w:val="000000"/>
          <w:sz w:val="28"/>
          <w:szCs w:val="28"/>
          <w:lang w:val="en-US"/>
        </w:rPr>
        <w:t xml:space="preserve">01 </w:t>
      </w:r>
      <w:r>
        <w:rPr>
          <w:color w:val="000000"/>
          <w:sz w:val="28"/>
          <w:szCs w:val="28"/>
          <w:lang w:val="en-US"/>
        </w:rPr>
        <w:t xml:space="preserve">tháng </w:t>
      </w:r>
      <w:r w:rsidR="00D51E9F">
        <w:rPr>
          <w:color w:val="000000"/>
          <w:sz w:val="28"/>
          <w:szCs w:val="28"/>
          <w:lang w:val="en-US"/>
        </w:rPr>
        <w:t>3</w:t>
      </w:r>
      <w:r>
        <w:rPr>
          <w:color w:val="000000"/>
          <w:sz w:val="28"/>
          <w:szCs w:val="28"/>
          <w:lang w:val="en-US"/>
        </w:rPr>
        <w:t xml:space="preserve"> năm 2025 và thay thế Quyết định số 31/2022/QĐ-UBND ngày 25 tháng 8 năm 2022 của Ủy ban nhân dân tỉnh An Giang ban hành Quy định chức năng, nhiệm vụ, quyền hạn và cơ cấu tổ chức của Ban Dân tộc tỉnh An Giang; </w:t>
      </w:r>
      <w:r>
        <w:rPr>
          <w:sz w:val="28"/>
          <w:szCs w:val="28"/>
        </w:rPr>
        <w:t>Quyết định số 13/2022/QĐ-UBND ngày 07 tháng 4 năm 2022 của Ủy ban nhân dân tỉnh An Giang ban hành Quy định chức năng, nhiệm vụ, quyền hạn và cơ cấu tổ chức của Ban Tôn giáo trực thuộc Sở Nội vụ tỉnh An Giang</w:t>
      </w:r>
      <w:r>
        <w:rPr>
          <w:color w:val="000000"/>
          <w:sz w:val="28"/>
          <w:szCs w:val="28"/>
          <w:lang w:val="en-US"/>
        </w:rPr>
        <w:t>.</w:t>
      </w:r>
    </w:p>
    <w:p w14:paraId="77224C61" w14:textId="1CB5B4E4" w:rsidR="00784C17" w:rsidRDefault="000943AF" w:rsidP="00DC44DD">
      <w:pPr>
        <w:spacing w:after="120"/>
        <w:ind w:firstLine="720"/>
        <w:jc w:val="both"/>
        <w:rPr>
          <w:color w:val="000000"/>
          <w:sz w:val="28"/>
          <w:szCs w:val="28"/>
          <w:lang w:val="en-US"/>
        </w:rPr>
      </w:pPr>
      <w:bookmarkStart w:id="7" w:name="bookmark=id.3dy6vkm" w:colFirst="0" w:colLast="0"/>
      <w:bookmarkEnd w:id="7"/>
      <w:r>
        <w:rPr>
          <w:b/>
          <w:color w:val="000000"/>
          <w:sz w:val="28"/>
          <w:szCs w:val="28"/>
        </w:rPr>
        <w:lastRenderedPageBreak/>
        <w:t>Điều 3.</w:t>
      </w:r>
      <w:r>
        <w:rPr>
          <w:color w:val="000000"/>
          <w:sz w:val="28"/>
          <w:szCs w:val="28"/>
        </w:rPr>
        <w:t xml:space="preserve"> </w:t>
      </w:r>
      <w:bookmarkStart w:id="8" w:name="bookmark=id.1t3h5sf" w:colFirst="0" w:colLast="0"/>
      <w:bookmarkEnd w:id="8"/>
      <w:r>
        <w:rPr>
          <w:color w:val="000000"/>
          <w:sz w:val="28"/>
          <w:szCs w:val="28"/>
        </w:rPr>
        <w:t xml:space="preserve">Chánh Văn phòng Ủy ban nhân dân tỉnh, </w:t>
      </w:r>
      <w:r>
        <w:rPr>
          <w:color w:val="000000"/>
          <w:sz w:val="28"/>
          <w:szCs w:val="28"/>
          <w:lang w:val="en-US"/>
        </w:rPr>
        <w:t>Giám đốc Sở Dân tộc và Tôn giáo,</w:t>
      </w:r>
      <w:r>
        <w:rPr>
          <w:color w:val="000000"/>
          <w:sz w:val="28"/>
          <w:szCs w:val="28"/>
        </w:rPr>
        <w:t xml:space="preserve"> Giám đốc Sở Nội vụ, Thủ trưởng các </w:t>
      </w:r>
      <w:r>
        <w:rPr>
          <w:color w:val="000000"/>
          <w:sz w:val="28"/>
          <w:szCs w:val="28"/>
          <w:lang w:val="en-US"/>
        </w:rPr>
        <w:t>s</w:t>
      </w:r>
      <w:r>
        <w:rPr>
          <w:color w:val="000000"/>
          <w:sz w:val="28"/>
          <w:szCs w:val="28"/>
        </w:rPr>
        <w:t>ở</w:t>
      </w:r>
      <w:r>
        <w:rPr>
          <w:color w:val="000000"/>
          <w:sz w:val="28"/>
          <w:szCs w:val="28"/>
          <w:lang w:val="en-US"/>
        </w:rPr>
        <w:t>, b</w:t>
      </w:r>
      <w:r>
        <w:rPr>
          <w:color w:val="000000"/>
          <w:sz w:val="28"/>
          <w:szCs w:val="28"/>
        </w:rPr>
        <w:t>an ngành tỉnh, Chủ tịch Ủy ban nhân dân các huyện, thị xã, thành phố</w:t>
      </w:r>
      <w:r>
        <w:rPr>
          <w:color w:val="000000"/>
          <w:sz w:val="28"/>
          <w:szCs w:val="28"/>
          <w:lang w:val="en-US"/>
        </w:rPr>
        <w:t xml:space="preserve"> và</w:t>
      </w:r>
      <w:r>
        <w:rPr>
          <w:color w:val="000000"/>
          <w:sz w:val="28"/>
          <w:szCs w:val="28"/>
        </w:rPr>
        <w:t xml:space="preserve"> Thủ trưởng các cơ quan, đơn vị có liên quan chịu trách nhiệm thi hành Quyết định này./.</w:t>
      </w:r>
      <w:bookmarkStart w:id="9" w:name="bookmark=id.4d34og8" w:colFirst="0" w:colLast="0"/>
      <w:bookmarkEnd w:id="9"/>
    </w:p>
    <w:p w14:paraId="4B2E42F6" w14:textId="77777777" w:rsidR="00DC44DD" w:rsidRPr="00DC44DD" w:rsidRDefault="00DC44DD" w:rsidP="00DC44DD">
      <w:pPr>
        <w:spacing w:after="120"/>
        <w:ind w:firstLine="720"/>
        <w:jc w:val="both"/>
        <w:rPr>
          <w:color w:val="000000"/>
          <w:sz w:val="28"/>
          <w:szCs w:val="28"/>
          <w:lang w:val="en-US"/>
        </w:rPr>
      </w:pPr>
    </w:p>
    <w:tbl>
      <w:tblPr>
        <w:tblStyle w:val="a0"/>
        <w:tblW w:w="9101" w:type="dxa"/>
        <w:tblLayout w:type="fixed"/>
        <w:tblLook w:val="0400" w:firstRow="0" w:lastRow="0" w:firstColumn="0" w:lastColumn="0" w:noHBand="0" w:noVBand="1"/>
      </w:tblPr>
      <w:tblGrid>
        <w:gridCol w:w="4111"/>
        <w:gridCol w:w="4990"/>
      </w:tblGrid>
      <w:tr w:rsidR="00DC44DD" w14:paraId="641AFDA3" w14:textId="77777777" w:rsidTr="002822E8">
        <w:trPr>
          <w:trHeight w:val="2905"/>
        </w:trPr>
        <w:tc>
          <w:tcPr>
            <w:tcW w:w="4111" w:type="dxa"/>
            <w:shd w:val="clear" w:color="auto" w:fill="auto"/>
            <w:tcMar>
              <w:top w:w="0" w:type="dxa"/>
              <w:left w:w="108" w:type="dxa"/>
              <w:bottom w:w="0" w:type="dxa"/>
              <w:right w:w="108" w:type="dxa"/>
            </w:tcMar>
          </w:tcPr>
          <w:p w14:paraId="0DCDDD25" w14:textId="77777777" w:rsidR="00DC44DD" w:rsidRDefault="00DC44DD" w:rsidP="002822E8">
            <w:pPr>
              <w:rPr>
                <w:color w:val="000000"/>
                <w:sz w:val="22"/>
                <w:szCs w:val="22"/>
              </w:rPr>
            </w:pPr>
            <w:r>
              <w:rPr>
                <w:b/>
                <w:i/>
                <w:color w:val="000000"/>
              </w:rPr>
              <w:t>Nơi nhận:</w:t>
            </w:r>
            <w:r>
              <w:rPr>
                <w:b/>
                <w:i/>
                <w:color w:val="000000"/>
              </w:rPr>
              <w:br/>
            </w:r>
            <w:r>
              <w:rPr>
                <w:color w:val="000000"/>
                <w:sz w:val="22"/>
                <w:szCs w:val="22"/>
              </w:rPr>
              <w:t>- Như Điều 3;</w:t>
            </w:r>
          </w:p>
          <w:p w14:paraId="2DA979FB" w14:textId="77777777" w:rsidR="00DC44DD" w:rsidRDefault="00DC44DD" w:rsidP="002822E8">
            <w:pPr>
              <w:rPr>
                <w:sz w:val="28"/>
                <w:szCs w:val="28"/>
              </w:rPr>
            </w:pPr>
            <w:r>
              <w:rPr>
                <w:color w:val="000000"/>
                <w:sz w:val="22"/>
                <w:szCs w:val="22"/>
              </w:rPr>
              <w:t xml:space="preserve">- </w:t>
            </w:r>
            <w:r>
              <w:rPr>
                <w:color w:val="000000"/>
                <w:sz w:val="22"/>
                <w:szCs w:val="22"/>
                <w:lang w:val="en-US"/>
              </w:rPr>
              <w:t>Bộ Dân tộc và Tôn giáo</w:t>
            </w:r>
            <w:r>
              <w:rPr>
                <w:color w:val="000000"/>
                <w:sz w:val="22"/>
                <w:szCs w:val="22"/>
              </w:rPr>
              <w:t>;</w:t>
            </w:r>
            <w:r>
              <w:rPr>
                <w:color w:val="000000"/>
                <w:sz w:val="22"/>
                <w:szCs w:val="22"/>
              </w:rPr>
              <w:br/>
              <w:t>- Cục Kiểm tra VBQPPL</w:t>
            </w:r>
            <w:r>
              <w:rPr>
                <w:color w:val="000000"/>
                <w:sz w:val="22"/>
                <w:szCs w:val="22"/>
                <w:lang w:val="en-US"/>
              </w:rPr>
              <w:t xml:space="preserve"> - Bộ Tư pháp</w:t>
            </w:r>
            <w:r>
              <w:rPr>
                <w:color w:val="000000"/>
                <w:sz w:val="22"/>
                <w:szCs w:val="22"/>
              </w:rPr>
              <w:t>;</w:t>
            </w:r>
            <w:r>
              <w:rPr>
                <w:color w:val="000000"/>
                <w:sz w:val="22"/>
                <w:szCs w:val="22"/>
              </w:rPr>
              <w:br/>
              <w:t>- Thường trực: Tỉnh ủy, HĐND tỉnh;</w:t>
            </w:r>
            <w:r>
              <w:rPr>
                <w:color w:val="000000"/>
                <w:sz w:val="22"/>
                <w:szCs w:val="22"/>
              </w:rPr>
              <w:br/>
              <w:t>- CT</w:t>
            </w:r>
            <w:r>
              <w:rPr>
                <w:color w:val="000000"/>
                <w:sz w:val="22"/>
                <w:szCs w:val="22"/>
                <w:lang w:val="en-US"/>
              </w:rPr>
              <w:t xml:space="preserve"> và</w:t>
            </w:r>
            <w:r>
              <w:rPr>
                <w:color w:val="000000"/>
                <w:sz w:val="22"/>
                <w:szCs w:val="22"/>
              </w:rPr>
              <w:t xml:space="preserve"> các PCT UBND tỉnh;</w:t>
            </w:r>
            <w:r>
              <w:rPr>
                <w:color w:val="000000"/>
                <w:sz w:val="22"/>
                <w:szCs w:val="22"/>
              </w:rPr>
              <w:br/>
              <w:t xml:space="preserve">- Các </w:t>
            </w:r>
            <w:r>
              <w:rPr>
                <w:color w:val="000000"/>
                <w:sz w:val="22"/>
                <w:szCs w:val="22"/>
                <w:lang w:val="en-US"/>
              </w:rPr>
              <w:t>s</w:t>
            </w:r>
            <w:r>
              <w:rPr>
                <w:color w:val="000000"/>
                <w:sz w:val="22"/>
                <w:szCs w:val="22"/>
              </w:rPr>
              <w:t xml:space="preserve">ở, </w:t>
            </w:r>
            <w:r>
              <w:rPr>
                <w:color w:val="000000"/>
                <w:sz w:val="22"/>
                <w:szCs w:val="22"/>
                <w:lang w:val="en-US"/>
              </w:rPr>
              <w:t>b</w:t>
            </w:r>
            <w:r>
              <w:rPr>
                <w:color w:val="000000"/>
                <w:sz w:val="22"/>
                <w:szCs w:val="22"/>
              </w:rPr>
              <w:t>an ngành tỉnh;</w:t>
            </w:r>
            <w:r>
              <w:rPr>
                <w:color w:val="000000"/>
                <w:sz w:val="22"/>
                <w:szCs w:val="22"/>
              </w:rPr>
              <w:br/>
              <w:t>- UBND các huyện, thị xã, thành phố;</w:t>
            </w:r>
            <w:r>
              <w:rPr>
                <w:color w:val="000000"/>
                <w:sz w:val="22"/>
                <w:szCs w:val="22"/>
              </w:rPr>
              <w:br/>
              <w:t>- Công báo, Website tỉnh;</w:t>
            </w:r>
            <w:r>
              <w:rPr>
                <w:color w:val="000000"/>
                <w:sz w:val="22"/>
                <w:szCs w:val="22"/>
              </w:rPr>
              <w:br/>
              <w:t xml:space="preserve">- Lưu: </w:t>
            </w:r>
            <w:r>
              <w:rPr>
                <w:color w:val="000000"/>
                <w:sz w:val="22"/>
                <w:szCs w:val="22"/>
                <w:lang w:val="en-US"/>
              </w:rPr>
              <w:t>VT</w:t>
            </w:r>
            <w:r>
              <w:rPr>
                <w:color w:val="000000"/>
                <w:sz w:val="22"/>
                <w:szCs w:val="22"/>
              </w:rPr>
              <w:t>,</w:t>
            </w:r>
            <w:r>
              <w:rPr>
                <w:color w:val="000000"/>
                <w:sz w:val="22"/>
                <w:szCs w:val="22"/>
                <w:lang w:val="en-US"/>
              </w:rPr>
              <w:t xml:space="preserve"> </w:t>
            </w:r>
            <w:r>
              <w:rPr>
                <w:color w:val="000000"/>
                <w:sz w:val="22"/>
                <w:szCs w:val="22"/>
              </w:rPr>
              <w:t>TH.</w:t>
            </w:r>
          </w:p>
        </w:tc>
        <w:tc>
          <w:tcPr>
            <w:tcW w:w="4990" w:type="dxa"/>
            <w:shd w:val="clear" w:color="auto" w:fill="auto"/>
            <w:tcMar>
              <w:top w:w="0" w:type="dxa"/>
              <w:left w:w="108" w:type="dxa"/>
              <w:bottom w:w="0" w:type="dxa"/>
              <w:right w:w="108" w:type="dxa"/>
            </w:tcMar>
          </w:tcPr>
          <w:p w14:paraId="59B96C19" w14:textId="77777777" w:rsidR="00DC44DD" w:rsidRDefault="00DC44DD" w:rsidP="002822E8">
            <w:pPr>
              <w:ind w:firstLine="884"/>
              <w:jc w:val="center"/>
              <w:rPr>
                <w:b/>
                <w:color w:val="000000"/>
                <w:sz w:val="28"/>
                <w:szCs w:val="28"/>
              </w:rPr>
            </w:pPr>
            <w:r>
              <w:rPr>
                <w:b/>
                <w:color w:val="000000"/>
                <w:sz w:val="28"/>
                <w:szCs w:val="28"/>
              </w:rPr>
              <w:t>TM. ỦY BAN NHÂN DÂN</w:t>
            </w:r>
          </w:p>
          <w:p w14:paraId="3974D3B9" w14:textId="77777777" w:rsidR="00DC44DD" w:rsidRDefault="00DC44DD" w:rsidP="002822E8">
            <w:pPr>
              <w:ind w:firstLine="884"/>
              <w:jc w:val="center"/>
              <w:rPr>
                <w:b/>
                <w:bCs/>
                <w:sz w:val="28"/>
                <w:szCs w:val="28"/>
                <w:lang w:val="en-US"/>
              </w:rPr>
            </w:pPr>
            <w:r>
              <w:rPr>
                <w:b/>
                <w:color w:val="000000"/>
                <w:sz w:val="28"/>
                <w:szCs w:val="28"/>
              </w:rPr>
              <w:t>CHỦ TỊCH</w:t>
            </w:r>
            <w:r>
              <w:rPr>
                <w:b/>
                <w:bCs/>
                <w:sz w:val="28"/>
                <w:szCs w:val="28"/>
                <w:lang w:val="en-US"/>
              </w:rPr>
              <w:t xml:space="preserve"> </w:t>
            </w:r>
          </w:p>
          <w:p w14:paraId="51EB357A" w14:textId="77777777" w:rsidR="00DC44DD" w:rsidRDefault="00DC44DD" w:rsidP="002822E8">
            <w:pPr>
              <w:ind w:firstLine="884"/>
              <w:jc w:val="center"/>
              <w:rPr>
                <w:b/>
                <w:bCs/>
                <w:sz w:val="28"/>
                <w:szCs w:val="28"/>
                <w:lang w:val="en-US"/>
              </w:rPr>
            </w:pPr>
          </w:p>
          <w:p w14:paraId="476F57EC" w14:textId="77777777" w:rsidR="00DC44DD" w:rsidRDefault="00DC44DD" w:rsidP="002822E8">
            <w:pPr>
              <w:ind w:firstLine="884"/>
              <w:jc w:val="center"/>
              <w:rPr>
                <w:b/>
                <w:bCs/>
                <w:sz w:val="28"/>
                <w:szCs w:val="28"/>
                <w:lang w:val="en-US"/>
              </w:rPr>
            </w:pPr>
          </w:p>
          <w:p w14:paraId="158CC0F8" w14:textId="77777777" w:rsidR="00DC44DD" w:rsidRDefault="00DC44DD" w:rsidP="002822E8">
            <w:pPr>
              <w:ind w:firstLine="884"/>
              <w:jc w:val="center"/>
              <w:rPr>
                <w:b/>
                <w:bCs/>
                <w:sz w:val="28"/>
                <w:szCs w:val="28"/>
                <w:lang w:val="en-US"/>
              </w:rPr>
            </w:pPr>
          </w:p>
          <w:p w14:paraId="53D3A177" w14:textId="77777777" w:rsidR="00DC44DD" w:rsidRDefault="00DC44DD" w:rsidP="002822E8">
            <w:pPr>
              <w:ind w:firstLine="884"/>
              <w:jc w:val="center"/>
              <w:rPr>
                <w:b/>
                <w:bCs/>
                <w:sz w:val="28"/>
                <w:szCs w:val="28"/>
                <w:lang w:val="en-US"/>
              </w:rPr>
            </w:pPr>
          </w:p>
          <w:p w14:paraId="78E634FC" w14:textId="77777777" w:rsidR="00DC44DD" w:rsidRDefault="00DC44DD" w:rsidP="002822E8">
            <w:pPr>
              <w:ind w:firstLine="884"/>
              <w:jc w:val="center"/>
              <w:rPr>
                <w:b/>
                <w:bCs/>
                <w:sz w:val="28"/>
                <w:szCs w:val="28"/>
                <w:lang w:val="en-US"/>
              </w:rPr>
            </w:pPr>
          </w:p>
          <w:p w14:paraId="328B90D3" w14:textId="77777777" w:rsidR="00DC44DD" w:rsidRDefault="00DC44DD" w:rsidP="002822E8">
            <w:pPr>
              <w:ind w:firstLine="884"/>
              <w:jc w:val="center"/>
              <w:rPr>
                <w:b/>
                <w:bCs/>
                <w:sz w:val="28"/>
                <w:szCs w:val="28"/>
                <w:lang w:val="en-US"/>
              </w:rPr>
            </w:pPr>
          </w:p>
          <w:p w14:paraId="2F3FAA12" w14:textId="77777777" w:rsidR="00DC44DD" w:rsidRDefault="00DC44DD" w:rsidP="002822E8">
            <w:pPr>
              <w:ind w:firstLine="884"/>
              <w:jc w:val="center"/>
              <w:rPr>
                <w:b/>
                <w:bCs/>
                <w:sz w:val="28"/>
                <w:szCs w:val="28"/>
                <w:lang w:val="en-US"/>
              </w:rPr>
            </w:pPr>
          </w:p>
          <w:p w14:paraId="386C4FF4" w14:textId="77777777" w:rsidR="00DC44DD" w:rsidRDefault="00DC44DD" w:rsidP="002822E8">
            <w:pPr>
              <w:ind w:firstLine="884"/>
              <w:jc w:val="center"/>
              <w:rPr>
                <w:b/>
                <w:bCs/>
                <w:sz w:val="28"/>
                <w:szCs w:val="28"/>
                <w:lang w:val="en-US"/>
              </w:rPr>
            </w:pPr>
            <w:r>
              <w:rPr>
                <w:b/>
                <w:bCs/>
                <w:sz w:val="28"/>
                <w:szCs w:val="28"/>
                <w:lang w:val="en-US"/>
              </w:rPr>
              <w:t>Hồ Văn Mừng</w:t>
            </w:r>
          </w:p>
          <w:p w14:paraId="2E440E32" w14:textId="77777777" w:rsidR="00DC44DD" w:rsidRDefault="00DC44DD" w:rsidP="002822E8">
            <w:pPr>
              <w:ind w:firstLine="884"/>
              <w:jc w:val="center"/>
              <w:rPr>
                <w:b/>
                <w:bCs/>
                <w:sz w:val="28"/>
                <w:szCs w:val="28"/>
                <w:lang w:val="en-US"/>
              </w:rPr>
            </w:pPr>
          </w:p>
          <w:p w14:paraId="03E163BE" w14:textId="77777777" w:rsidR="00DC44DD" w:rsidRDefault="00DC44DD" w:rsidP="002822E8">
            <w:pPr>
              <w:ind w:firstLine="884"/>
              <w:jc w:val="center"/>
              <w:rPr>
                <w:b/>
                <w:bCs/>
                <w:sz w:val="28"/>
                <w:szCs w:val="28"/>
                <w:lang w:val="en-US"/>
              </w:rPr>
            </w:pPr>
          </w:p>
          <w:p w14:paraId="78BC1FC0" w14:textId="77777777" w:rsidR="00DC44DD" w:rsidRDefault="00DC44DD" w:rsidP="002822E8">
            <w:pPr>
              <w:ind w:firstLine="884"/>
              <w:jc w:val="center"/>
              <w:rPr>
                <w:b/>
                <w:bCs/>
                <w:sz w:val="28"/>
                <w:szCs w:val="28"/>
                <w:lang w:val="en-US"/>
              </w:rPr>
            </w:pPr>
            <w:r>
              <w:rPr>
                <w:b/>
                <w:bCs/>
                <w:sz w:val="28"/>
                <w:szCs w:val="28"/>
                <w:lang w:val="en-US"/>
              </w:rPr>
              <w:t xml:space="preserve">       </w:t>
            </w:r>
          </w:p>
        </w:tc>
      </w:tr>
    </w:tbl>
    <w:p w14:paraId="6E2B4A4A" w14:textId="77777777" w:rsidR="00DC44DD" w:rsidRPr="00DC44DD" w:rsidRDefault="00DC44DD" w:rsidP="00DC44DD">
      <w:pPr>
        <w:spacing w:after="120"/>
        <w:ind w:firstLine="720"/>
        <w:jc w:val="both"/>
        <w:rPr>
          <w:sz w:val="28"/>
          <w:szCs w:val="28"/>
          <w:lang w:val="en-US"/>
        </w:rPr>
      </w:pPr>
    </w:p>
    <w:sectPr w:rsidR="00DC44DD" w:rsidRPr="00DC44DD">
      <w:headerReference w:type="default" r:id="rId9"/>
      <w:pgSz w:w="11907" w:h="16839"/>
      <w:pgMar w:top="1008" w:right="1181" w:bottom="1008" w:left="1699"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25B8B4" w14:textId="77777777" w:rsidR="00485306" w:rsidRDefault="00485306">
      <w:r>
        <w:separator/>
      </w:r>
    </w:p>
  </w:endnote>
  <w:endnote w:type="continuationSeparator" w:id="0">
    <w:p w14:paraId="5EC5E81F" w14:textId="77777777" w:rsidR="00485306" w:rsidRDefault="0048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059908" w14:textId="77777777" w:rsidR="00485306" w:rsidRDefault="00485306">
      <w:r>
        <w:separator/>
      </w:r>
    </w:p>
  </w:footnote>
  <w:footnote w:type="continuationSeparator" w:id="0">
    <w:p w14:paraId="3415462C" w14:textId="77777777" w:rsidR="00485306" w:rsidRDefault="004853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9B72F" w14:textId="77777777" w:rsidR="00784C17" w:rsidRDefault="000943AF">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0816A8">
      <w:rPr>
        <w:noProof/>
        <w:color w:val="000000"/>
      </w:rPr>
      <w:t>2</w:t>
    </w:r>
    <w:r>
      <w:rPr>
        <w:color w:val="000000"/>
      </w:rPr>
      <w:fldChar w:fldCharType="end"/>
    </w:r>
  </w:p>
  <w:p w14:paraId="06856709" w14:textId="77777777" w:rsidR="00784C17" w:rsidRDefault="00784C17">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C17"/>
    <w:rsid w:val="000816A8"/>
    <w:rsid w:val="000943AF"/>
    <w:rsid w:val="000F0AD6"/>
    <w:rsid w:val="00114F69"/>
    <w:rsid w:val="00140261"/>
    <w:rsid w:val="0019009B"/>
    <w:rsid w:val="00485306"/>
    <w:rsid w:val="00643F98"/>
    <w:rsid w:val="006B3B09"/>
    <w:rsid w:val="00784C17"/>
    <w:rsid w:val="007C7EDD"/>
    <w:rsid w:val="008003F4"/>
    <w:rsid w:val="008F6E86"/>
    <w:rsid w:val="009526F1"/>
    <w:rsid w:val="00C32D05"/>
    <w:rsid w:val="00C547AC"/>
    <w:rsid w:val="00CC7070"/>
    <w:rsid w:val="00D51E9F"/>
    <w:rsid w:val="00DC44DD"/>
    <w:rsid w:val="00EA2F70"/>
    <w:rsid w:val="00ED0D6E"/>
    <w:rsid w:val="00F341D1"/>
    <w:rsid w:val="00F36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sz w:val="24"/>
      <w:szCs w:val="24"/>
    </w:rPr>
  </w:style>
  <w:style w:type="table" w:styleId="TableGrid">
    <w:name w:val="Table Grid"/>
    <w:basedOn w:val="TableNormal"/>
    <w:uiPriority w:val="99"/>
    <w:unhideWhenUs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sz w:val="24"/>
      <w:szCs w:val="24"/>
    </w:rPr>
  </w:style>
  <w:style w:type="table" w:styleId="TableGrid">
    <w:name w:val="Table Grid"/>
    <w:basedOn w:val="TableNormal"/>
    <w:uiPriority w:val="99"/>
    <w:unhideWhenUs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cVEHSwNk2TkI6FmhA2dWRi09EQ==">AMUW2mVnRnKmLU/7B7JoymiepAnHm3VpVTF7SgRN1f1zDgXX091lAUCaVaLycVA+L++d67OYCVZKIUuZd52x7WLSf0thKCepcbKvnEcvPJQOPl1iNj21l5k5+ZjckX5pLJJlmizmtbkS/OHEa4jQ07vB9WMFGEWejXmjVD86BNo5sRhjDkzubfw4E11jpEOYp8ofOeBkTUazCo1Y8ndMgNR3tVYDX9zyfcbJqcsZk9g9ZseDtuFu7hGrYobBkYVp1C62IlYntWUPAGxr/kMRtAXDWrockzUOWY4eYUlTpVVWlI9DDEVvXz6jVxr02tl6CSvAL0xzCmPRebCO9/gEyL4LhRM5zWjroV9hpQwYm7hEcOwuLbi5kwcQ6QgCryY455stHbApixg3hEYyRU/IfMNxjs5Xy0oQQ48h533DPx7Zs9Bwzx79JBKvfDszMK4WCrXrWkSSbci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1B6046-19F4-4AF2-A1CD-4E88655C7444}">
  <ds:schemaRefs>
    <ds:schemaRef ds:uri="http://schemas.openxmlformats.org/officeDocument/2006/bibliography"/>
  </ds:schemaRefs>
</ds:datastoreItem>
</file>

<file path=customXml/itemProps3.xml><?xml version="1.0" encoding="utf-8"?>
<ds:datastoreItem xmlns:ds="http://schemas.openxmlformats.org/officeDocument/2006/customXml" ds:itemID="{5DDC511F-5535-4375-90CF-277A4F2EEE61}"/>
</file>

<file path=customXml/itemProps4.xml><?xml version="1.0" encoding="utf-8"?>
<ds:datastoreItem xmlns:ds="http://schemas.openxmlformats.org/officeDocument/2006/customXml" ds:itemID="{4DA09283-1817-4759-9D74-4B8EEB515FF5}"/>
</file>

<file path=customXml/itemProps5.xml><?xml version="1.0" encoding="utf-8"?>
<ds:datastoreItem xmlns:ds="http://schemas.openxmlformats.org/officeDocument/2006/customXml" ds:itemID="{CBFE4260-C8B4-477A-8015-82026CF28F6A}"/>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VAN-THOM</cp:lastModifiedBy>
  <cp:revision>2</cp:revision>
  <cp:lastPrinted>2025-02-28T01:59:00Z</cp:lastPrinted>
  <dcterms:created xsi:type="dcterms:W3CDTF">2025-03-28T01:19:00Z</dcterms:created>
  <dcterms:modified xsi:type="dcterms:W3CDTF">2025-03-28T01:19:00Z</dcterms:modified>
</cp:coreProperties>
</file>