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5808"/>
      </w:tblGrid>
      <w:tr w:rsidR="001A5006" w14:paraId="7FEA4A57" w14:textId="77777777">
        <w:trPr>
          <w:trHeight w:val="292"/>
        </w:trPr>
        <w:tc>
          <w:tcPr>
            <w:tcW w:w="2924" w:type="dxa"/>
          </w:tcPr>
          <w:p w14:paraId="25134326" w14:textId="77777777" w:rsidR="001A5006" w:rsidRDefault="00000000">
            <w:pPr>
              <w:pStyle w:val="TableParagraph"/>
              <w:spacing w:line="272" w:lineRule="exact"/>
              <w:ind w:left="93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5"/>
                <w:sz w:val="26"/>
              </w:rPr>
              <w:t xml:space="preserve"> DÂN</w:t>
            </w:r>
          </w:p>
        </w:tc>
        <w:tc>
          <w:tcPr>
            <w:tcW w:w="5808" w:type="dxa"/>
          </w:tcPr>
          <w:p w14:paraId="6F03CD5D" w14:textId="77777777" w:rsidR="001A5006" w:rsidRDefault="00000000">
            <w:pPr>
              <w:pStyle w:val="TableParagraph"/>
              <w:spacing w:line="272" w:lineRule="exact"/>
              <w:ind w:left="340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</w:tc>
      </w:tr>
      <w:tr w:rsidR="001A5006" w14:paraId="79746545" w14:textId="77777777">
        <w:trPr>
          <w:trHeight w:val="873"/>
        </w:trPr>
        <w:tc>
          <w:tcPr>
            <w:tcW w:w="2924" w:type="dxa"/>
          </w:tcPr>
          <w:p w14:paraId="5A32D8A0" w14:textId="77777777" w:rsidR="001A5006" w:rsidRDefault="00000000">
            <w:pPr>
              <w:pStyle w:val="TableParagraph"/>
              <w:spacing w:after="40" w:line="295" w:lineRule="exact"/>
              <w:ind w:left="0" w:right="2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TỈNH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AN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GIANG</w:t>
            </w:r>
          </w:p>
          <w:p w14:paraId="6BAD570D" w14:textId="77777777" w:rsidR="001A5006" w:rsidRDefault="00000000">
            <w:pPr>
              <w:pStyle w:val="TableParagraph"/>
              <w:spacing w:line="20" w:lineRule="exact"/>
              <w:ind w:left="80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BA1750F" wp14:editId="2C14C06E">
                      <wp:extent cx="618490" cy="9525"/>
                      <wp:effectExtent l="9525" t="0" r="634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8490" cy="9525"/>
                                <a:chOff x="0" y="0"/>
                                <a:chExt cx="61849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6184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490">
                                      <a:moveTo>
                                        <a:pt x="0" y="0"/>
                                      </a:moveTo>
                                      <a:lnTo>
                                        <a:pt x="61849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EFCA89" id="Group 1" o:spid="_x0000_s1026" style="width:48.7pt;height:.75pt;mso-position-horizontal-relative:char;mso-position-vertical-relative:line" coordsize="61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">
                      <v:shape id="Graphic 2" o:spid="_x0000_s1027" style="position:absolute;top:47;width:6184;height:13;visibility:visible;mso-wrap-style:square;v-text-anchor:top" coordsize="618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" path="m,l618490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3F18142" w14:textId="77777777" w:rsidR="001A5006" w:rsidRDefault="00000000">
            <w:pPr>
              <w:pStyle w:val="TableParagraph"/>
              <w:spacing w:before="174" w:line="240" w:lineRule="auto"/>
              <w:ind w:left="5" w:right="29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Số: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34/2026/QĐ-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808" w:type="dxa"/>
          </w:tcPr>
          <w:p w14:paraId="12F8C4C7" w14:textId="77777777" w:rsidR="001A5006" w:rsidRDefault="00000000">
            <w:pPr>
              <w:pStyle w:val="TableParagraph"/>
              <w:spacing w:after="45" w:line="316" w:lineRule="exact"/>
              <w:ind w:left="30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14:paraId="6CA1CD3F" w14:textId="77777777" w:rsidR="001A5006" w:rsidRDefault="00000000">
            <w:pPr>
              <w:pStyle w:val="TableParagraph"/>
              <w:spacing w:line="20" w:lineRule="exact"/>
              <w:ind w:left="138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26F8BB" wp14:editId="7920DD52">
                      <wp:extent cx="2099310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9310" cy="9525"/>
                                <a:chOff x="0" y="0"/>
                                <a:chExt cx="209931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099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9310">
                                      <a:moveTo>
                                        <a:pt x="0" y="0"/>
                                      </a:moveTo>
                                      <a:lnTo>
                                        <a:pt x="20993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147DDE" id="Group 3" o:spid="_x0000_s1026" style="width:165.3pt;height:.75pt;mso-position-horizontal-relative:char;mso-position-vertical-relative:line" coordsize="2099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">
                      <v:shape id="Graphic 4" o:spid="_x0000_s1027" style="position:absolute;top:47;width:20993;height:13;visibility:visible;mso-wrap-style:square;v-text-anchor:top" coordsize="2099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" path="m,l2099310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64BEA9E" w14:textId="77777777" w:rsidR="001A5006" w:rsidRDefault="00000000">
            <w:pPr>
              <w:pStyle w:val="TableParagraph"/>
              <w:spacing w:before="169" w:line="302" w:lineRule="exact"/>
              <w:ind w:left="300" w:right="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An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Giang,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26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5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14:paraId="015DF8EA" w14:textId="77777777" w:rsidR="001A5006" w:rsidRDefault="001A5006">
      <w:pPr>
        <w:pStyle w:val="BodyText"/>
        <w:jc w:val="left"/>
        <w:rPr>
          <w:i w:val="0"/>
        </w:rPr>
      </w:pPr>
    </w:p>
    <w:p w14:paraId="0D22CB67" w14:textId="77777777" w:rsidR="001A5006" w:rsidRDefault="001A5006">
      <w:pPr>
        <w:pStyle w:val="BodyText"/>
        <w:spacing w:before="99"/>
        <w:jc w:val="left"/>
        <w:rPr>
          <w:i w:val="0"/>
        </w:rPr>
      </w:pPr>
    </w:p>
    <w:p w14:paraId="0AE1F036" w14:textId="77777777" w:rsidR="001A5006" w:rsidRDefault="00000000">
      <w:pPr>
        <w:pStyle w:val="Heading1"/>
        <w:ind w:left="4" w:right="3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14:paraId="18C8F2AB" w14:textId="77777777" w:rsidR="001A5006" w:rsidRDefault="00000000">
      <w:pPr>
        <w:spacing w:before="120"/>
        <w:ind w:left="642" w:right="640"/>
        <w:jc w:val="center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bỏ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01/2025/QĐ-UBND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01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tháng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năm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2025 của Ủy ban nhân dân tỉnh An Giang ban hành Quy chế làm việc của Ủy ban nhân dân tỉnh An Giang, nhiệm kỳ 2021 - 2026</w:t>
      </w:r>
    </w:p>
    <w:p w14:paraId="701237F0" w14:textId="77777777" w:rsidR="001A5006" w:rsidRDefault="001A5006">
      <w:pPr>
        <w:pStyle w:val="BodyText"/>
        <w:jc w:val="left"/>
        <w:rPr>
          <w:b/>
          <w:i w:val="0"/>
        </w:rPr>
      </w:pPr>
    </w:p>
    <w:p w14:paraId="05F8E206" w14:textId="77777777" w:rsidR="001A5006" w:rsidRDefault="001A5006">
      <w:pPr>
        <w:pStyle w:val="BodyText"/>
        <w:spacing w:before="53"/>
        <w:jc w:val="left"/>
        <w:rPr>
          <w:b/>
          <w:i w:val="0"/>
        </w:rPr>
      </w:pPr>
    </w:p>
    <w:p w14:paraId="3803A45F" w14:textId="77777777" w:rsidR="001A5006" w:rsidRDefault="00000000">
      <w:pPr>
        <w:pStyle w:val="BodyText"/>
        <w:ind w:left="851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1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14:paraId="7EC5A015" w14:textId="77777777" w:rsidR="001A5006" w:rsidRDefault="00000000">
      <w:pPr>
        <w:pStyle w:val="BodyText"/>
        <w:spacing w:before="164" w:line="360" w:lineRule="auto"/>
        <w:ind w:left="143" w:right="145" w:firstLine="707"/>
      </w:pPr>
      <w:r>
        <w:t>Căn cứ Luật Ban hành văn bản quy phạm pháp luật số 64/2025/QH15 được sửa đổi, bổ sung bởi Luật số 87/2025/QH15;</w:t>
      </w:r>
    </w:p>
    <w:p w14:paraId="7E9B4215" w14:textId="77777777" w:rsidR="001A5006" w:rsidRDefault="00000000">
      <w:pPr>
        <w:pStyle w:val="BodyText"/>
        <w:spacing w:line="360" w:lineRule="auto"/>
        <w:ind w:left="143" w:right="137" w:firstLine="707"/>
      </w:pPr>
      <w:r>
        <w:t>Căn cứ Nghị định số 78/2025/NĐ-CP của Chính phủ quy định chi tiết một số</w:t>
      </w:r>
      <w:r>
        <w:rPr>
          <w:spacing w:val="-5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biện</w:t>
      </w:r>
      <w:r>
        <w:rPr>
          <w:spacing w:val="-1"/>
        </w:rPr>
        <w:t xml:space="preserve"> </w:t>
      </w:r>
      <w:r>
        <w:t>pháp</w:t>
      </w:r>
      <w:r>
        <w:rPr>
          <w:spacing w:val="-5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chức,</w:t>
      </w:r>
      <w:r>
        <w:rPr>
          <w:spacing w:val="-1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dẫn</w:t>
      </w:r>
      <w:r>
        <w:rPr>
          <w:spacing w:val="-1"/>
        </w:rPr>
        <w:t xml:space="preserve"> </w:t>
      </w:r>
      <w:r>
        <w:t>thi</w:t>
      </w:r>
      <w:r>
        <w:rPr>
          <w:spacing w:val="-4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bản</w:t>
      </w:r>
      <w:r>
        <w:rPr>
          <w:spacing w:val="-5"/>
        </w:rPr>
        <w:t xml:space="preserve"> </w:t>
      </w:r>
      <w:r>
        <w:t>quy phạm pháp luật được sửa đổi, bổ sung bởi Nghị định số 187/2025/NĐ-CP;</w:t>
      </w:r>
    </w:p>
    <w:p w14:paraId="25431498" w14:textId="77777777" w:rsidR="001A5006" w:rsidRDefault="00000000">
      <w:pPr>
        <w:pStyle w:val="BodyText"/>
        <w:spacing w:line="360" w:lineRule="auto"/>
        <w:ind w:left="143" w:right="139" w:firstLine="705"/>
      </w:pPr>
      <w:r>
        <w:t>Căn cứ Nghị định số 314/2025/NĐ-CP của Chính phủ ban hành Quy chế làm việc mẫu của Ủy ban nhân dân tỉnh, thành phố trực thuộc trung ương;</w:t>
      </w:r>
    </w:p>
    <w:p w14:paraId="1979D387" w14:textId="77777777" w:rsidR="001A5006" w:rsidRDefault="00000000">
      <w:pPr>
        <w:pStyle w:val="BodyText"/>
        <w:spacing w:line="362" w:lineRule="auto"/>
        <w:ind w:left="143" w:right="135" w:firstLine="707"/>
      </w:pPr>
      <w:r>
        <w:t>Theo đề nghị của Giám đốc Sở Nội vụ tại Tờ trình số 983/TTr-SNV ngày 14 tháng 5 năm 2026;</w:t>
      </w:r>
    </w:p>
    <w:p w14:paraId="71B4A061" w14:textId="77777777" w:rsidR="001A5006" w:rsidRDefault="00000000">
      <w:pPr>
        <w:pStyle w:val="BodyText"/>
        <w:spacing w:line="360" w:lineRule="auto"/>
        <w:ind w:left="143" w:right="135" w:firstLine="707"/>
      </w:pPr>
      <w:r>
        <w:t>Ủy ban nhân dân tỉnh ban hành Quyết định bãi bỏ Quyết định số 01/2025/QĐ-UBND ngày 01 tháng 7 năm 2025 của Ủy ban nhân dân tỉnh An Giang ban hành Quy chế làm việc của Ủy ban nhân dân tỉnh An Giang, nhiệm</w:t>
      </w:r>
      <w:r>
        <w:rPr>
          <w:spacing w:val="40"/>
        </w:rPr>
        <w:t xml:space="preserve"> </w:t>
      </w:r>
      <w:r>
        <w:t>kỳ 2021-2026.</w:t>
      </w:r>
    </w:p>
    <w:p w14:paraId="3979AE3D" w14:textId="77777777" w:rsidR="001A5006" w:rsidRDefault="00000000">
      <w:pPr>
        <w:pStyle w:val="Heading1"/>
        <w:jc w:val="both"/>
      </w:pPr>
      <w:r>
        <w:t>Điều</w:t>
      </w:r>
      <w:r>
        <w:rPr>
          <w:spacing w:val="-2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Bãi</w:t>
      </w:r>
      <w:r>
        <w:rPr>
          <w:spacing w:val="-2"/>
        </w:rPr>
        <w:t xml:space="preserve"> </w:t>
      </w:r>
      <w:r>
        <w:t>bỏ</w:t>
      </w:r>
      <w:r>
        <w:rPr>
          <w:spacing w:val="-1"/>
        </w:rPr>
        <w:t xml:space="preserve"> </w:t>
      </w:r>
      <w:r>
        <w:t>toàn</w:t>
      </w:r>
      <w:r>
        <w:rPr>
          <w:spacing w:val="-4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rPr>
          <w:spacing w:val="-5"/>
        </w:rPr>
        <w:t>bản</w:t>
      </w:r>
    </w:p>
    <w:p w14:paraId="0C1E1D86" w14:textId="77777777" w:rsidR="001A5006" w:rsidRDefault="00000000">
      <w:pPr>
        <w:spacing w:before="154" w:line="360" w:lineRule="auto"/>
        <w:ind w:left="143" w:right="135" w:firstLine="719"/>
        <w:jc w:val="both"/>
        <w:rPr>
          <w:sz w:val="28"/>
        </w:rPr>
      </w:pPr>
      <w:r>
        <w:rPr>
          <w:sz w:val="28"/>
        </w:rPr>
        <w:t>Bãi bỏ toàn bộ Quyết định số 01/2025/QĐ-UBND ngày 01 tháng 7 năm 2025 của Ủy ban nhân dân tỉnh An Giang ban hành Quy chế làm việc của Ủy ban nhân dân tỉnh An Giang, nhiệm kỳ 2021-2026.</w:t>
      </w:r>
    </w:p>
    <w:p w14:paraId="7A5F5C77" w14:textId="77777777" w:rsidR="001A5006" w:rsidRDefault="00000000">
      <w:pPr>
        <w:pStyle w:val="Heading1"/>
        <w:spacing w:before="6"/>
        <w:jc w:val="both"/>
      </w:pPr>
      <w:r>
        <w:t>Điều</w:t>
      </w:r>
      <w:r>
        <w:rPr>
          <w:spacing w:val="-5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khoản</w:t>
      </w:r>
      <w:r>
        <w:rPr>
          <w:spacing w:val="-3"/>
        </w:rPr>
        <w:t xml:space="preserve"> </w:t>
      </w:r>
      <w:r>
        <w:t>thi</w:t>
      </w:r>
      <w:r>
        <w:rPr>
          <w:spacing w:val="-2"/>
        </w:rPr>
        <w:t xml:space="preserve"> </w:t>
      </w:r>
      <w:r>
        <w:rPr>
          <w:spacing w:val="-4"/>
        </w:rPr>
        <w:t>hành</w:t>
      </w:r>
    </w:p>
    <w:p w14:paraId="376B49AD" w14:textId="77777777" w:rsidR="001A5006" w:rsidRDefault="00000000">
      <w:pPr>
        <w:pStyle w:val="ListParagraph"/>
        <w:numPr>
          <w:ilvl w:val="0"/>
          <w:numId w:val="2"/>
        </w:numPr>
        <w:tabs>
          <w:tab w:val="left" w:pos="1141"/>
        </w:tabs>
        <w:spacing w:before="156"/>
        <w:ind w:left="1141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1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</w:t>
      </w:r>
      <w:r>
        <w:rPr>
          <w:sz w:val="28"/>
        </w:rPr>
        <w:t>26</w:t>
      </w:r>
      <w:r>
        <w:rPr>
          <w:spacing w:val="-2"/>
          <w:sz w:val="28"/>
        </w:rPr>
        <w:t xml:space="preserve"> </w:t>
      </w:r>
      <w:r>
        <w:rPr>
          <w:sz w:val="28"/>
        </w:rPr>
        <w:t>tháng</w:t>
      </w:r>
      <w:r>
        <w:rPr>
          <w:spacing w:val="-3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năm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2026.</w:t>
      </w:r>
    </w:p>
    <w:p w14:paraId="29F642D9" w14:textId="77777777" w:rsidR="001A5006" w:rsidRDefault="001A5006">
      <w:pPr>
        <w:pStyle w:val="ListParagraph"/>
        <w:rPr>
          <w:sz w:val="28"/>
        </w:rPr>
        <w:sectPr w:rsidR="001A5006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14:paraId="676F3FDE" w14:textId="77777777" w:rsidR="001A5006" w:rsidRDefault="00000000">
      <w:pPr>
        <w:spacing w:before="71"/>
        <w:ind w:left="4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14:paraId="31F21AF7" w14:textId="4C3AAD3D" w:rsidR="001A5006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line="360" w:lineRule="auto"/>
        <w:ind w:left="143" w:right="135" w:firstLine="719"/>
        <w:jc w:val="both"/>
        <w:rPr>
          <w:sz w:val="28"/>
        </w:rPr>
      </w:pPr>
      <w:r>
        <w:rPr>
          <w:sz w:val="28"/>
        </w:rPr>
        <w:t>Chánh Văn phòng Ủy ban nhân dân tỉnh, Giám đốc (Thủ trưởng) các sở, ban, ngành tỉnh và các cơ quan, đơn vị, cá nhân có liên quan chịu trách</w:t>
      </w:r>
      <w:r>
        <w:rPr>
          <w:spacing w:val="40"/>
          <w:sz w:val="28"/>
        </w:rPr>
        <w:t xml:space="preserve"> </w:t>
      </w:r>
      <w:r>
        <w:rPr>
          <w:sz w:val="28"/>
        </w:rPr>
        <w:t>nhiệm thi hành Quyết định này.</w:t>
      </w:r>
    </w:p>
    <w:p w14:paraId="30013E1D" w14:textId="77777777" w:rsidR="001A5006" w:rsidRDefault="001A5006">
      <w:pPr>
        <w:pStyle w:val="BodyText"/>
        <w:spacing w:before="145"/>
        <w:jc w:val="left"/>
        <w:rPr>
          <w:i w:val="0"/>
          <w:sz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4"/>
        <w:gridCol w:w="4062"/>
      </w:tblGrid>
      <w:tr w:rsidR="001A5006" w14:paraId="70B80BF4" w14:textId="77777777">
        <w:trPr>
          <w:trHeight w:val="3804"/>
        </w:trPr>
        <w:tc>
          <w:tcPr>
            <w:tcW w:w="4224" w:type="dxa"/>
          </w:tcPr>
          <w:p w14:paraId="3AB8A3D8" w14:textId="0214C8B1" w:rsidR="001A5006" w:rsidRDefault="00000000">
            <w:pPr>
              <w:pStyle w:val="TableParagraph"/>
              <w:spacing w:line="264" w:lineRule="exact"/>
              <w:ind w:left="50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nhận</w:t>
            </w:r>
            <w:r>
              <w:rPr>
                <w:b/>
                <w:spacing w:val="-2"/>
                <w:sz w:val="24"/>
              </w:rPr>
              <w:t>:</w:t>
            </w:r>
          </w:p>
          <w:p w14:paraId="58726FFB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2;</w:t>
            </w:r>
          </w:p>
          <w:p w14:paraId="393EDA35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/>
              <w:ind w:left="174" w:hanging="124"/>
            </w:pP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2"/>
              </w:rPr>
              <w:t xml:space="preserve"> </w:t>
            </w:r>
            <w:r>
              <w:t xml:space="preserve">Chính </w:t>
            </w:r>
            <w:r>
              <w:rPr>
                <w:spacing w:val="-4"/>
              </w:rPr>
              <w:t>phủ;</w:t>
            </w:r>
          </w:p>
          <w:p w14:paraId="3B45FDEB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40" w:lineRule="auto"/>
              <w:ind w:right="784" w:firstLine="0"/>
            </w:pPr>
            <w:r>
              <w:t>Cục</w:t>
            </w:r>
            <w:r>
              <w:rPr>
                <w:spacing w:val="-4"/>
              </w:rPr>
              <w:t xml:space="preserve"> </w:t>
            </w:r>
            <w:r>
              <w:t>Kiểm</w:t>
            </w:r>
            <w:r>
              <w:rPr>
                <w:spacing w:val="-8"/>
              </w:rPr>
              <w:t xml:space="preserve"> </w:t>
            </w:r>
            <w:r>
              <w:t>tra</w:t>
            </w:r>
            <w:r>
              <w:rPr>
                <w:spacing w:val="-4"/>
              </w:rPr>
              <w:t xml:space="preserve"> </w:t>
            </w:r>
            <w:r>
              <w:t>văn</w:t>
            </w:r>
            <w:r>
              <w:rPr>
                <w:spacing w:val="-4"/>
              </w:rPr>
              <w:t xml:space="preserve"> </w:t>
            </w:r>
            <w:r>
              <w:t>bản</w:t>
            </w:r>
            <w:r>
              <w:rPr>
                <w:spacing w:val="-4"/>
              </w:rPr>
              <w:t xml:space="preserve"> </w:t>
            </w:r>
            <w:r>
              <w:t>và</w:t>
            </w:r>
            <w:r>
              <w:rPr>
                <w:spacing w:val="-5"/>
              </w:rPr>
              <w:t xml:space="preserve"> </w:t>
            </w:r>
            <w:r>
              <w:t>Tổ</w:t>
            </w:r>
            <w:r>
              <w:rPr>
                <w:spacing w:val="-7"/>
              </w:rPr>
              <w:t xml:space="preserve"> </w:t>
            </w:r>
            <w:r>
              <w:t>chức</w:t>
            </w:r>
            <w:r>
              <w:rPr>
                <w:spacing w:val="-6"/>
              </w:rPr>
              <w:t xml:space="preserve"> </w:t>
            </w:r>
            <w:r>
              <w:t>thi hành pháp luật, Bộ Tư pháp;</w:t>
            </w:r>
          </w:p>
          <w:p w14:paraId="072AF1F9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TT.</w:t>
            </w:r>
            <w:r>
              <w:rPr>
                <w:spacing w:val="-5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ủy,</w:t>
            </w:r>
            <w:r>
              <w:rPr>
                <w:spacing w:val="-2"/>
              </w:rPr>
              <w:t xml:space="preserve"> </w:t>
            </w:r>
            <w:r>
              <w:t>TT.</w:t>
            </w:r>
            <w:r>
              <w:rPr>
                <w:spacing w:val="-1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tỉnh;</w:t>
            </w:r>
          </w:p>
          <w:p w14:paraId="15918985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PCT.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0B555F4E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UBMTTQVN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6535D859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Sở,</w:t>
            </w:r>
            <w:r>
              <w:rPr>
                <w:spacing w:val="-3"/>
              </w:rPr>
              <w:t xml:space="preserve"> </w:t>
            </w:r>
            <w:r>
              <w:t>ban,</w:t>
            </w:r>
            <w:r>
              <w:rPr>
                <w:spacing w:val="-1"/>
              </w:rPr>
              <w:t xml:space="preserve"> </w:t>
            </w:r>
            <w:r>
              <w:t>ngành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5DB9C431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Đơn</w:t>
            </w:r>
            <w:r>
              <w:rPr>
                <w:spacing w:val="-3"/>
              </w:rPr>
              <w:t xml:space="preserve"> </w:t>
            </w:r>
            <w:r>
              <w:t>vị</w:t>
            </w:r>
            <w:r>
              <w:rPr>
                <w:spacing w:val="-2"/>
              </w:rPr>
              <w:t xml:space="preserve"> </w:t>
            </w:r>
            <w:r>
              <w:t>sự</w:t>
            </w:r>
            <w:r>
              <w:rPr>
                <w:spacing w:val="-2"/>
              </w:rPr>
              <w:t xml:space="preserve"> </w:t>
            </w:r>
            <w:r>
              <w:t>nghiệp</w:t>
            </w:r>
            <w:r>
              <w:rPr>
                <w:spacing w:val="-5"/>
              </w:rPr>
              <w:t xml:space="preserve"> </w:t>
            </w:r>
            <w:r>
              <w:t>thuộc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3AA8814A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3"/>
              <w:ind w:left="176" w:hanging="126"/>
            </w:pPr>
            <w:r>
              <w:t>UBND</w:t>
            </w:r>
            <w:r>
              <w:rPr>
                <w:spacing w:val="-5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</w:t>
            </w:r>
            <w:r>
              <w:t>phường,</w:t>
            </w:r>
            <w:r>
              <w:rPr>
                <w:spacing w:val="-2"/>
              </w:rPr>
              <w:t xml:space="preserve"> </w:t>
            </w:r>
            <w:r>
              <w:t>đặc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khu;</w:t>
            </w:r>
          </w:p>
          <w:p w14:paraId="6D74C687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VP.UBND</w:t>
            </w:r>
            <w:r>
              <w:rPr>
                <w:spacing w:val="-4"/>
              </w:rPr>
              <w:t xml:space="preserve"> </w:t>
            </w:r>
            <w:r>
              <w:t>tỉnh:</w:t>
            </w:r>
            <w:r>
              <w:rPr>
                <w:spacing w:val="-2"/>
              </w:rPr>
              <w:t xml:space="preserve"> </w:t>
            </w:r>
            <w:r>
              <w:t>LĐVP,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TH;</w:t>
            </w:r>
          </w:p>
          <w:p w14:paraId="33F1104C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Báo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PT-TH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Giang;</w:t>
            </w:r>
          </w:p>
          <w:p w14:paraId="420AF2C6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Trung</w:t>
            </w:r>
            <w:r>
              <w:rPr>
                <w:spacing w:val="-5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học;</w:t>
            </w:r>
          </w:p>
          <w:p w14:paraId="3910747D" w14:textId="77777777" w:rsidR="001A50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left="174" w:hanging="124"/>
            </w:pPr>
            <w:r>
              <w:t>Lưu:</w:t>
            </w:r>
            <w:r>
              <w:rPr>
                <w:spacing w:val="-2"/>
              </w:rPr>
              <w:t xml:space="preserve"> </w:t>
            </w:r>
            <w:r>
              <w:t>VT,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nny.</w:t>
            </w:r>
          </w:p>
        </w:tc>
        <w:tc>
          <w:tcPr>
            <w:tcW w:w="4062" w:type="dxa"/>
          </w:tcPr>
          <w:p w14:paraId="4751C217" w14:textId="7263E55F" w:rsidR="001A5006" w:rsidRDefault="00000000">
            <w:pPr>
              <w:pStyle w:val="TableParagraph"/>
              <w:spacing w:line="240" w:lineRule="auto"/>
              <w:ind w:left="785" w:right="4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CHỦ TỊCH</w:t>
            </w:r>
          </w:p>
          <w:p w14:paraId="268FCEAA" w14:textId="77777777" w:rsidR="001A5006" w:rsidRDefault="001A5006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 w14:paraId="75F80F38" w14:textId="77777777" w:rsidR="001A5006" w:rsidRDefault="001A5006">
            <w:pPr>
              <w:pStyle w:val="TableParagraph"/>
              <w:spacing w:before="31" w:line="240" w:lineRule="auto"/>
              <w:ind w:left="0"/>
              <w:rPr>
                <w:sz w:val="20"/>
              </w:rPr>
            </w:pPr>
          </w:p>
          <w:p w14:paraId="486CD1C7" w14:textId="2B53336E" w:rsidR="001A5006" w:rsidRDefault="001A5006">
            <w:pPr>
              <w:pStyle w:val="TableParagraph"/>
              <w:spacing w:line="240" w:lineRule="auto"/>
              <w:ind w:left="1393"/>
              <w:rPr>
                <w:noProof/>
                <w:sz w:val="20"/>
                <w:lang w:val="en-US"/>
              </w:rPr>
            </w:pPr>
          </w:p>
          <w:p w14:paraId="48CE0B4C" w14:textId="77777777" w:rsidR="00C50004" w:rsidRDefault="00C50004">
            <w:pPr>
              <w:pStyle w:val="TableParagraph"/>
              <w:spacing w:line="240" w:lineRule="auto"/>
              <w:ind w:left="1393"/>
              <w:rPr>
                <w:noProof/>
                <w:sz w:val="20"/>
                <w:lang w:val="en-US"/>
              </w:rPr>
            </w:pPr>
          </w:p>
          <w:p w14:paraId="56266929" w14:textId="77777777" w:rsidR="00C50004" w:rsidRDefault="00C50004">
            <w:pPr>
              <w:pStyle w:val="TableParagraph"/>
              <w:spacing w:line="240" w:lineRule="auto"/>
              <w:ind w:left="1393"/>
              <w:rPr>
                <w:noProof/>
                <w:sz w:val="20"/>
                <w:lang w:val="en-US"/>
              </w:rPr>
            </w:pPr>
          </w:p>
          <w:p w14:paraId="1ACC8553" w14:textId="77777777" w:rsidR="00C50004" w:rsidRDefault="00C50004">
            <w:pPr>
              <w:pStyle w:val="TableParagraph"/>
              <w:spacing w:line="240" w:lineRule="auto"/>
              <w:ind w:left="1393"/>
              <w:rPr>
                <w:noProof/>
                <w:sz w:val="20"/>
                <w:lang w:val="en-US"/>
              </w:rPr>
            </w:pPr>
          </w:p>
          <w:p w14:paraId="722FB6CE" w14:textId="77777777" w:rsidR="00C50004" w:rsidRPr="00C50004" w:rsidRDefault="00C50004">
            <w:pPr>
              <w:pStyle w:val="TableParagraph"/>
              <w:spacing w:line="240" w:lineRule="auto"/>
              <w:ind w:left="1393"/>
              <w:rPr>
                <w:sz w:val="20"/>
                <w:lang w:val="en-US"/>
              </w:rPr>
            </w:pPr>
          </w:p>
          <w:p w14:paraId="11B891A4" w14:textId="77777777" w:rsidR="001A5006" w:rsidRDefault="00000000">
            <w:pPr>
              <w:pStyle w:val="TableParagraph"/>
              <w:spacing w:before="239" w:line="240" w:lineRule="auto"/>
              <w:ind w:left="7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Mừng</w:t>
            </w:r>
          </w:p>
        </w:tc>
      </w:tr>
    </w:tbl>
    <w:p w14:paraId="5FAF8580" w14:textId="77777777" w:rsidR="006415ED" w:rsidRDefault="006415ED"/>
    <w:sectPr w:rsidR="006415ED">
      <w:pgSz w:w="11910" w:h="16850"/>
      <w:pgMar w:top="6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94106"/>
    <w:multiLevelType w:val="hybridMultilevel"/>
    <w:tmpl w:val="1B7E0728"/>
    <w:lvl w:ilvl="0" w:tplc="ECF071EA">
      <w:numFmt w:val="bullet"/>
      <w:lvlText w:val="-"/>
      <w:lvlJc w:val="left"/>
      <w:pPr>
        <w:ind w:left="5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A9D60B18">
      <w:numFmt w:val="bullet"/>
      <w:lvlText w:val="•"/>
      <w:lvlJc w:val="left"/>
      <w:pPr>
        <w:ind w:left="476" w:hanging="128"/>
      </w:pPr>
      <w:rPr>
        <w:rFonts w:hint="default"/>
        <w:lang w:val="vi" w:eastAsia="en-US" w:bidi="ar-SA"/>
      </w:rPr>
    </w:lvl>
    <w:lvl w:ilvl="2" w:tplc="EC32DB6E">
      <w:numFmt w:val="bullet"/>
      <w:lvlText w:val="•"/>
      <w:lvlJc w:val="left"/>
      <w:pPr>
        <w:ind w:left="892" w:hanging="128"/>
      </w:pPr>
      <w:rPr>
        <w:rFonts w:hint="default"/>
        <w:lang w:val="vi" w:eastAsia="en-US" w:bidi="ar-SA"/>
      </w:rPr>
    </w:lvl>
    <w:lvl w:ilvl="3" w:tplc="B69C0A6A">
      <w:numFmt w:val="bullet"/>
      <w:lvlText w:val="•"/>
      <w:lvlJc w:val="left"/>
      <w:pPr>
        <w:ind w:left="1309" w:hanging="128"/>
      </w:pPr>
      <w:rPr>
        <w:rFonts w:hint="default"/>
        <w:lang w:val="vi" w:eastAsia="en-US" w:bidi="ar-SA"/>
      </w:rPr>
    </w:lvl>
    <w:lvl w:ilvl="4" w:tplc="FCA876A4">
      <w:numFmt w:val="bullet"/>
      <w:lvlText w:val="•"/>
      <w:lvlJc w:val="left"/>
      <w:pPr>
        <w:ind w:left="1725" w:hanging="128"/>
      </w:pPr>
      <w:rPr>
        <w:rFonts w:hint="default"/>
        <w:lang w:val="vi" w:eastAsia="en-US" w:bidi="ar-SA"/>
      </w:rPr>
    </w:lvl>
    <w:lvl w:ilvl="5" w:tplc="D7A2DCA8">
      <w:numFmt w:val="bullet"/>
      <w:lvlText w:val="•"/>
      <w:lvlJc w:val="left"/>
      <w:pPr>
        <w:ind w:left="2142" w:hanging="128"/>
      </w:pPr>
      <w:rPr>
        <w:rFonts w:hint="default"/>
        <w:lang w:val="vi" w:eastAsia="en-US" w:bidi="ar-SA"/>
      </w:rPr>
    </w:lvl>
    <w:lvl w:ilvl="6" w:tplc="A7F85E8E">
      <w:numFmt w:val="bullet"/>
      <w:lvlText w:val="•"/>
      <w:lvlJc w:val="left"/>
      <w:pPr>
        <w:ind w:left="2558" w:hanging="128"/>
      </w:pPr>
      <w:rPr>
        <w:rFonts w:hint="default"/>
        <w:lang w:val="vi" w:eastAsia="en-US" w:bidi="ar-SA"/>
      </w:rPr>
    </w:lvl>
    <w:lvl w:ilvl="7" w:tplc="C5D6239C">
      <w:numFmt w:val="bullet"/>
      <w:lvlText w:val="•"/>
      <w:lvlJc w:val="left"/>
      <w:pPr>
        <w:ind w:left="2974" w:hanging="128"/>
      </w:pPr>
      <w:rPr>
        <w:rFonts w:hint="default"/>
        <w:lang w:val="vi" w:eastAsia="en-US" w:bidi="ar-SA"/>
      </w:rPr>
    </w:lvl>
    <w:lvl w:ilvl="8" w:tplc="85CEA564">
      <w:numFmt w:val="bullet"/>
      <w:lvlText w:val="•"/>
      <w:lvlJc w:val="left"/>
      <w:pPr>
        <w:ind w:left="3391" w:hanging="128"/>
      </w:pPr>
      <w:rPr>
        <w:rFonts w:hint="default"/>
        <w:lang w:val="vi" w:eastAsia="en-US" w:bidi="ar-SA"/>
      </w:rPr>
    </w:lvl>
  </w:abstractNum>
  <w:abstractNum w:abstractNumId="1" w15:restartNumberingAfterBreak="0">
    <w:nsid w:val="666E48DC"/>
    <w:multiLevelType w:val="hybridMultilevel"/>
    <w:tmpl w:val="BA98E46E"/>
    <w:lvl w:ilvl="0" w:tplc="F9500A26">
      <w:start w:val="1"/>
      <w:numFmt w:val="decimal"/>
      <w:lvlText w:val="%1."/>
      <w:lvlJc w:val="left"/>
      <w:pPr>
        <w:ind w:left="114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8A443DE">
      <w:numFmt w:val="bullet"/>
      <w:lvlText w:val="•"/>
      <w:lvlJc w:val="left"/>
      <w:pPr>
        <w:ind w:left="1961" w:hanging="281"/>
      </w:pPr>
      <w:rPr>
        <w:rFonts w:hint="default"/>
        <w:lang w:val="vi" w:eastAsia="en-US" w:bidi="ar-SA"/>
      </w:rPr>
    </w:lvl>
    <w:lvl w:ilvl="2" w:tplc="F6747D9C">
      <w:numFmt w:val="bullet"/>
      <w:lvlText w:val="•"/>
      <w:lvlJc w:val="left"/>
      <w:pPr>
        <w:ind w:left="2783" w:hanging="281"/>
      </w:pPr>
      <w:rPr>
        <w:rFonts w:hint="default"/>
        <w:lang w:val="vi" w:eastAsia="en-US" w:bidi="ar-SA"/>
      </w:rPr>
    </w:lvl>
    <w:lvl w:ilvl="3" w:tplc="5384877C">
      <w:numFmt w:val="bullet"/>
      <w:lvlText w:val="•"/>
      <w:lvlJc w:val="left"/>
      <w:pPr>
        <w:ind w:left="3604" w:hanging="281"/>
      </w:pPr>
      <w:rPr>
        <w:rFonts w:hint="default"/>
        <w:lang w:val="vi" w:eastAsia="en-US" w:bidi="ar-SA"/>
      </w:rPr>
    </w:lvl>
    <w:lvl w:ilvl="4" w:tplc="45C052D6">
      <w:numFmt w:val="bullet"/>
      <w:lvlText w:val="•"/>
      <w:lvlJc w:val="left"/>
      <w:pPr>
        <w:ind w:left="4426" w:hanging="281"/>
      </w:pPr>
      <w:rPr>
        <w:rFonts w:hint="default"/>
        <w:lang w:val="vi" w:eastAsia="en-US" w:bidi="ar-SA"/>
      </w:rPr>
    </w:lvl>
    <w:lvl w:ilvl="5" w:tplc="5A5E428C">
      <w:numFmt w:val="bullet"/>
      <w:lvlText w:val="•"/>
      <w:lvlJc w:val="left"/>
      <w:pPr>
        <w:ind w:left="5247" w:hanging="281"/>
      </w:pPr>
      <w:rPr>
        <w:rFonts w:hint="default"/>
        <w:lang w:val="vi" w:eastAsia="en-US" w:bidi="ar-SA"/>
      </w:rPr>
    </w:lvl>
    <w:lvl w:ilvl="6" w:tplc="841815CE">
      <w:numFmt w:val="bullet"/>
      <w:lvlText w:val="•"/>
      <w:lvlJc w:val="left"/>
      <w:pPr>
        <w:ind w:left="6069" w:hanging="281"/>
      </w:pPr>
      <w:rPr>
        <w:rFonts w:hint="default"/>
        <w:lang w:val="vi" w:eastAsia="en-US" w:bidi="ar-SA"/>
      </w:rPr>
    </w:lvl>
    <w:lvl w:ilvl="7" w:tplc="BECC08FE">
      <w:numFmt w:val="bullet"/>
      <w:lvlText w:val="•"/>
      <w:lvlJc w:val="left"/>
      <w:pPr>
        <w:ind w:left="6890" w:hanging="281"/>
      </w:pPr>
      <w:rPr>
        <w:rFonts w:hint="default"/>
        <w:lang w:val="vi" w:eastAsia="en-US" w:bidi="ar-SA"/>
      </w:rPr>
    </w:lvl>
    <w:lvl w:ilvl="8" w:tplc="7BFE49FE">
      <w:numFmt w:val="bullet"/>
      <w:lvlText w:val="•"/>
      <w:lvlJc w:val="left"/>
      <w:pPr>
        <w:ind w:left="7712" w:hanging="281"/>
      </w:pPr>
      <w:rPr>
        <w:rFonts w:hint="default"/>
        <w:lang w:val="vi" w:eastAsia="en-US" w:bidi="ar-SA"/>
      </w:rPr>
    </w:lvl>
  </w:abstractNum>
  <w:num w:numId="1" w16cid:durableId="1050685082">
    <w:abstractNumId w:val="0"/>
  </w:num>
  <w:num w:numId="2" w16cid:durableId="142988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5006"/>
    <w:rsid w:val="001A5006"/>
    <w:rsid w:val="005412CF"/>
    <w:rsid w:val="006415ED"/>
    <w:rsid w:val="00C5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24C4"/>
  <w15:docId w15:val="{C9282183-B47A-44C5-9D5F-86844E6C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86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8"/>
      <w:ind w:left="143" w:hanging="27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KIÊN GIANG</dc:title>
  <dc:creator>Smart</dc:creator>
  <cp:lastModifiedBy>Administrator</cp:lastModifiedBy>
  <cp:revision>2</cp:revision>
  <dcterms:created xsi:type="dcterms:W3CDTF">2026-06-03T13:38:00Z</dcterms:created>
  <dcterms:modified xsi:type="dcterms:W3CDTF">2026-06-03T13:39:00Z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2016; modified using iTextSharp™ 5.5.9 ©2000-2016 iText Group NV (AGPL-version)</vt:lpwstr>
  </property>
</Properties>
</file>