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812"/>
      </w:tblGrid>
      <w:tr w:rsidR="00E52ED2" w14:paraId="3B67AE02" w14:textId="77777777">
        <w:tc>
          <w:tcPr>
            <w:tcW w:w="3544" w:type="dxa"/>
          </w:tcPr>
          <w:p w14:paraId="2D2F3BA6" w14:textId="77777777" w:rsidR="00E52ED2" w:rsidRDefault="00280872">
            <w:pPr>
              <w:jc w:val="center"/>
              <w:rPr>
                <w:rFonts w:ascii="Times New Roman" w:eastAsia="Times New Roman" w:hAnsi="Times New Roman" w:cs="Times New Roman"/>
                <w:b/>
                <w:bCs/>
                <w:color w:val="000000" w:themeColor="text1"/>
                <w:sz w:val="26"/>
                <w:szCs w:val="28"/>
              </w:rPr>
            </w:pPr>
            <w:bookmarkStart w:id="0" w:name="loai_1"/>
            <w:r>
              <w:rPr>
                <w:rFonts w:ascii="Times New Roman" w:eastAsia="Times New Roman" w:hAnsi="Times New Roman" w:cs="Times New Roman"/>
                <w:b/>
                <w:bCs/>
                <w:color w:val="000000" w:themeColor="text1"/>
                <w:sz w:val="26"/>
                <w:szCs w:val="28"/>
              </w:rPr>
              <w:t>ỦY BAN NHÂN DÂN</w:t>
            </w:r>
          </w:p>
          <w:p w14:paraId="081022DA" w14:textId="77777777" w:rsidR="00E52ED2" w:rsidRDefault="00280872">
            <w:pPr>
              <w:jc w:val="center"/>
              <w:rPr>
                <w:rFonts w:ascii="Times New Roman" w:eastAsia="Times New Roman" w:hAnsi="Times New Roman" w:cs="Times New Roman"/>
                <w:b/>
                <w:bCs/>
                <w:color w:val="000000" w:themeColor="text1"/>
                <w:sz w:val="26"/>
                <w:szCs w:val="28"/>
              </w:rPr>
            </w:pPr>
            <w:r>
              <w:rPr>
                <w:rFonts w:ascii="Times New Roman" w:eastAsia="Times New Roman" w:hAnsi="Times New Roman" w:cs="Times New Roman"/>
                <w:b/>
                <w:bCs/>
                <w:color w:val="000000" w:themeColor="text1"/>
                <w:sz w:val="26"/>
                <w:szCs w:val="28"/>
              </w:rPr>
              <w:t>TỈNH HÀ TĨNH</w:t>
            </w:r>
          </w:p>
          <w:p w14:paraId="6E15CCF9" w14:textId="31C6A849" w:rsidR="00E52ED2" w:rsidRDefault="00280872">
            <w:pPr>
              <w:spacing w:before="360"/>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noProof/>
                <w:color w:val="000000" w:themeColor="text1"/>
                <w:sz w:val="26"/>
                <w:szCs w:val="28"/>
              </w:rPr>
              <mc:AlternateContent>
                <mc:Choice Requires="wps">
                  <w:drawing>
                    <wp:anchor distT="0" distB="0" distL="114300" distR="114300" simplePos="0" relativeHeight="251664384" behindDoc="0" locked="0" layoutInCell="1" allowOverlap="1" wp14:anchorId="7AE60593" wp14:editId="6570E02C">
                      <wp:simplePos x="0" y="0"/>
                      <wp:positionH relativeFrom="column">
                        <wp:posOffset>830135</wp:posOffset>
                      </wp:positionH>
                      <wp:positionV relativeFrom="paragraph">
                        <wp:posOffset>43815</wp:posOffset>
                      </wp:positionV>
                      <wp:extent cx="491319" cy="0"/>
                      <wp:effectExtent l="0" t="0" r="23495" b="19050"/>
                      <wp:wrapNone/>
                      <wp:docPr id="4" name="Straight Connector 4"/>
                      <wp:cNvGraphicFramePr/>
                      <a:graphic xmlns:a="http://schemas.openxmlformats.org/drawingml/2006/main">
                        <a:graphicData uri="http://schemas.microsoft.com/office/word/2010/wordprocessingShape">
                          <wps:wsp>
                            <wps:cNvCnPr/>
                            <wps:spPr>
                              <a:xfrm>
                                <a:off x="0" y="0"/>
                                <a:ext cx="4913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20ACFC"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5.35pt,3.45pt" to="104.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" strokecolor="black [3040]"/>
                  </w:pict>
                </mc:Fallback>
              </mc:AlternateContent>
            </w:r>
            <w:r>
              <w:rPr>
                <w:rFonts w:ascii="Times New Roman" w:eastAsia="Times New Roman" w:hAnsi="Times New Roman" w:cs="Times New Roman"/>
                <w:bCs/>
                <w:color w:val="000000" w:themeColor="text1"/>
                <w:sz w:val="26"/>
                <w:szCs w:val="28"/>
              </w:rPr>
              <w:t xml:space="preserve">Số: </w:t>
            </w:r>
            <w:r w:rsidR="00A60627">
              <w:rPr>
                <w:rFonts w:ascii="Times New Roman" w:eastAsia="Times New Roman" w:hAnsi="Times New Roman" w:cs="Times New Roman"/>
                <w:bCs/>
                <w:color w:val="000000" w:themeColor="text1"/>
                <w:sz w:val="26"/>
                <w:szCs w:val="28"/>
              </w:rPr>
              <w:t>77</w:t>
            </w:r>
            <w:r>
              <w:rPr>
                <w:rFonts w:ascii="Times New Roman" w:eastAsia="Times New Roman" w:hAnsi="Times New Roman" w:cs="Times New Roman"/>
                <w:bCs/>
                <w:color w:val="000000" w:themeColor="text1"/>
                <w:sz w:val="26"/>
                <w:szCs w:val="28"/>
              </w:rPr>
              <w:t>/2025/QĐ-UBND</w:t>
            </w:r>
          </w:p>
        </w:tc>
        <w:tc>
          <w:tcPr>
            <w:tcW w:w="5812" w:type="dxa"/>
          </w:tcPr>
          <w:p w14:paraId="55656D1C" w14:textId="77777777" w:rsidR="00E52ED2" w:rsidRDefault="00280872">
            <w:pPr>
              <w:jc w:val="center"/>
              <w:rPr>
                <w:rFonts w:ascii="Times New Roman" w:eastAsia="Times New Roman" w:hAnsi="Times New Roman" w:cs="Times New Roman"/>
                <w:b/>
                <w:bCs/>
                <w:color w:val="000000" w:themeColor="text1"/>
                <w:sz w:val="26"/>
                <w:szCs w:val="28"/>
              </w:rPr>
            </w:pPr>
            <w:r>
              <w:rPr>
                <w:rFonts w:ascii="Times New Roman" w:eastAsia="Times New Roman" w:hAnsi="Times New Roman" w:cs="Times New Roman"/>
                <w:b/>
                <w:bCs/>
                <w:color w:val="000000" w:themeColor="text1"/>
                <w:sz w:val="26"/>
                <w:szCs w:val="28"/>
              </w:rPr>
              <w:t>CỘNG HÒA XÃ HỘI CHỦ NGHĨA VIỆT NAM</w:t>
            </w:r>
          </w:p>
          <w:p w14:paraId="2F17A05E" w14:textId="77777777" w:rsidR="00E52ED2" w:rsidRDefault="00280872">
            <w:pPr>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Độc lập - Tự do - Hạnh phúc</w:t>
            </w:r>
          </w:p>
          <w:p w14:paraId="386FFDC8" w14:textId="0D17E35A" w:rsidR="00E52ED2" w:rsidRDefault="00280872">
            <w:pPr>
              <w:spacing w:before="360"/>
              <w:jc w:val="center"/>
              <w:rPr>
                <w:rFonts w:ascii="Times New Roman" w:eastAsia="Times New Roman" w:hAnsi="Times New Roman" w:cs="Times New Roman"/>
                <w:bCs/>
                <w:i/>
                <w:color w:val="000000" w:themeColor="text1"/>
                <w:sz w:val="28"/>
                <w:szCs w:val="28"/>
              </w:rPr>
            </w:pPr>
            <w:r>
              <w:rPr>
                <w:rFonts w:ascii="Times New Roman" w:eastAsia="Times New Roman" w:hAnsi="Times New Roman" w:cs="Times New Roman"/>
                <w:bCs/>
                <w:i/>
                <w:noProof/>
                <w:color w:val="000000" w:themeColor="text1"/>
                <w:sz w:val="28"/>
                <w:szCs w:val="28"/>
              </w:rPr>
              <mc:AlternateContent>
                <mc:Choice Requires="wps">
                  <w:drawing>
                    <wp:anchor distT="0" distB="0" distL="114300" distR="114300" simplePos="0" relativeHeight="251665408" behindDoc="0" locked="0" layoutInCell="1" allowOverlap="1" wp14:anchorId="3654D6EB" wp14:editId="6FC5D487">
                      <wp:simplePos x="0" y="0"/>
                      <wp:positionH relativeFrom="column">
                        <wp:posOffset>736600</wp:posOffset>
                      </wp:positionH>
                      <wp:positionV relativeFrom="paragraph">
                        <wp:posOffset>47815</wp:posOffset>
                      </wp:positionV>
                      <wp:extent cx="2074459" cy="0"/>
                      <wp:effectExtent l="0" t="0" r="21590" b="19050"/>
                      <wp:wrapNone/>
                      <wp:docPr id="5" name="Straight Connector 5"/>
                      <wp:cNvGraphicFramePr/>
                      <a:graphic xmlns:a="http://schemas.openxmlformats.org/drawingml/2006/main">
                        <a:graphicData uri="http://schemas.microsoft.com/office/word/2010/wordprocessingShape">
                          <wps:wsp>
                            <wps:cNvCnPr/>
                            <wps:spPr>
                              <a:xfrm>
                                <a:off x="0" y="0"/>
                                <a:ext cx="207445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D17635"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8pt,3.75pt" to="221.3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" strokecolor="black [3040]"/>
                  </w:pict>
                </mc:Fallback>
              </mc:AlternateContent>
            </w:r>
            <w:r>
              <w:rPr>
                <w:rFonts w:ascii="Times New Roman" w:eastAsia="Times New Roman" w:hAnsi="Times New Roman" w:cs="Times New Roman"/>
                <w:bCs/>
                <w:i/>
                <w:color w:val="000000" w:themeColor="text1"/>
                <w:sz w:val="28"/>
                <w:szCs w:val="28"/>
              </w:rPr>
              <w:t xml:space="preserve">  Hà Tĩnh, ngày </w:t>
            </w:r>
            <w:r w:rsidR="00A60627">
              <w:rPr>
                <w:rFonts w:ascii="Times New Roman" w:eastAsia="Times New Roman" w:hAnsi="Times New Roman" w:cs="Times New Roman"/>
                <w:bCs/>
                <w:i/>
                <w:color w:val="000000" w:themeColor="text1"/>
                <w:sz w:val="28"/>
                <w:szCs w:val="28"/>
              </w:rPr>
              <w:t>21</w:t>
            </w:r>
            <w:r>
              <w:rPr>
                <w:rFonts w:ascii="Times New Roman" w:eastAsia="Times New Roman" w:hAnsi="Times New Roman" w:cs="Times New Roman"/>
                <w:bCs/>
                <w:i/>
                <w:color w:val="000000" w:themeColor="text1"/>
                <w:sz w:val="28"/>
                <w:szCs w:val="28"/>
              </w:rPr>
              <w:t xml:space="preserve"> tháng </w:t>
            </w:r>
            <w:r w:rsidR="00A60627">
              <w:rPr>
                <w:rFonts w:ascii="Times New Roman" w:eastAsia="Times New Roman" w:hAnsi="Times New Roman" w:cs="Times New Roman"/>
                <w:bCs/>
                <w:i/>
                <w:color w:val="000000" w:themeColor="text1"/>
                <w:sz w:val="28"/>
                <w:szCs w:val="28"/>
              </w:rPr>
              <w:t>11</w:t>
            </w:r>
            <w:r>
              <w:rPr>
                <w:rFonts w:ascii="Times New Roman" w:eastAsia="Times New Roman" w:hAnsi="Times New Roman" w:cs="Times New Roman"/>
                <w:bCs/>
                <w:i/>
                <w:color w:val="000000" w:themeColor="text1"/>
                <w:sz w:val="28"/>
                <w:szCs w:val="28"/>
              </w:rPr>
              <w:t xml:space="preserve"> năm 2025</w:t>
            </w:r>
          </w:p>
        </w:tc>
      </w:tr>
      <w:tr w:rsidR="00E52ED2" w14:paraId="35B3B895" w14:textId="77777777">
        <w:tc>
          <w:tcPr>
            <w:tcW w:w="3544" w:type="dxa"/>
          </w:tcPr>
          <w:p w14:paraId="138B6017" w14:textId="77777777" w:rsidR="00E52ED2" w:rsidRDefault="00E52ED2">
            <w:pPr>
              <w:jc w:val="center"/>
              <w:rPr>
                <w:rFonts w:ascii="Times New Roman" w:eastAsia="Times New Roman" w:hAnsi="Times New Roman" w:cs="Times New Roman"/>
                <w:b/>
                <w:bCs/>
                <w:color w:val="000000" w:themeColor="text1"/>
                <w:sz w:val="28"/>
                <w:szCs w:val="28"/>
              </w:rPr>
            </w:pPr>
          </w:p>
        </w:tc>
        <w:tc>
          <w:tcPr>
            <w:tcW w:w="5812" w:type="dxa"/>
          </w:tcPr>
          <w:p w14:paraId="64F21244" w14:textId="77777777" w:rsidR="00E52ED2" w:rsidRDefault="00E52ED2">
            <w:pPr>
              <w:jc w:val="center"/>
              <w:rPr>
                <w:rFonts w:ascii="Times New Roman" w:eastAsia="Times New Roman" w:hAnsi="Times New Roman" w:cs="Times New Roman"/>
                <w:b/>
                <w:bCs/>
                <w:color w:val="000000" w:themeColor="text1"/>
                <w:sz w:val="28"/>
                <w:szCs w:val="28"/>
              </w:rPr>
            </w:pPr>
          </w:p>
        </w:tc>
      </w:tr>
    </w:tbl>
    <w:p w14:paraId="4ABD0BF6" w14:textId="77777777" w:rsidR="00E52ED2" w:rsidRDefault="00E52ED2">
      <w:pPr>
        <w:shd w:val="clear" w:color="auto" w:fill="FFFFFF"/>
        <w:spacing w:after="0" w:line="240" w:lineRule="auto"/>
        <w:jc w:val="center"/>
        <w:rPr>
          <w:rFonts w:ascii="Times New Roman" w:eastAsia="Times New Roman" w:hAnsi="Times New Roman" w:cs="Times New Roman"/>
          <w:b/>
          <w:bCs/>
          <w:color w:val="000000" w:themeColor="text1"/>
          <w:sz w:val="2"/>
          <w:szCs w:val="28"/>
        </w:rPr>
      </w:pPr>
    </w:p>
    <w:p w14:paraId="5180C26B" w14:textId="77777777" w:rsidR="00E52ED2" w:rsidRDefault="00280872">
      <w:pPr>
        <w:shd w:val="clear" w:color="auto" w:fill="FFFFFF"/>
        <w:spacing w:before="240" w:after="0" w:line="24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rPr>
        <w:t>QUYẾT ĐỊNH</w:t>
      </w:r>
      <w:bookmarkEnd w:id="0"/>
    </w:p>
    <w:p w14:paraId="53AF6BD8" w14:textId="77777777" w:rsidR="00E52ED2" w:rsidRDefault="00280872">
      <w:pPr>
        <w:shd w:val="clear" w:color="auto" w:fill="FFFFFF"/>
        <w:spacing w:after="0" w:line="24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 xml:space="preserve">Phân cấp thẩm quyền công bố chỉ số giá xây dựng; công bố giá vật liệu </w:t>
      </w:r>
    </w:p>
    <w:p w14:paraId="0BC929AB" w14:textId="77777777" w:rsidR="00E52ED2" w:rsidRDefault="00280872">
      <w:pPr>
        <w:shd w:val="clear" w:color="auto" w:fill="FFFFFF"/>
        <w:spacing w:after="0" w:line="24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pacing w:val="-4"/>
          <w:sz w:val="28"/>
          <w:szCs w:val="28"/>
        </w:rPr>
        <w:t>xây dựng, thiết bị công trình, đơn giá nhân công xây dựng, giá ca máy và thiết bị</w:t>
      </w:r>
      <w:r>
        <w:rPr>
          <w:rFonts w:ascii="Times New Roman" w:eastAsia="Times New Roman" w:hAnsi="Times New Roman" w:cs="Times New Roman"/>
          <w:b/>
          <w:color w:val="000000" w:themeColor="text1"/>
          <w:sz w:val="28"/>
          <w:szCs w:val="28"/>
        </w:rPr>
        <w:t xml:space="preserve"> thi công, giá thuê máy và thiết bị thi công trên địa bàn tỉnh Hà Tĩnh</w:t>
      </w:r>
    </w:p>
    <w:p w14:paraId="3F5043B0" w14:textId="77777777" w:rsidR="00E52ED2" w:rsidRDefault="00280872">
      <w:pPr>
        <w:spacing w:before="60" w:after="0" w:line="240" w:lineRule="auto"/>
        <w:ind w:firstLine="720"/>
        <w:jc w:val="both"/>
        <w:rPr>
          <w:rFonts w:ascii="Times New Roman" w:eastAsia="Times New Roman" w:hAnsi="Times New Roman" w:cs="Times New Roman"/>
          <w:i/>
          <w:iCs/>
          <w:color w:val="000000" w:themeColor="text1"/>
          <w:sz w:val="54"/>
          <w:szCs w:val="28"/>
        </w:rPr>
      </w:pPr>
      <w:r>
        <w:rPr>
          <w:rFonts w:ascii="Times New Roman" w:eastAsia="Times New Roman" w:hAnsi="Times New Roman" w:cs="Times New Roman"/>
          <w:i/>
          <w:iCs/>
          <w:noProof/>
          <w:color w:val="000000" w:themeColor="text1"/>
          <w:sz w:val="54"/>
          <w:szCs w:val="28"/>
        </w:rPr>
        <mc:AlternateContent>
          <mc:Choice Requires="wps">
            <w:drawing>
              <wp:anchor distT="0" distB="0" distL="114300" distR="114300" simplePos="0" relativeHeight="251666432" behindDoc="0" locked="0" layoutInCell="1" allowOverlap="1" wp14:anchorId="1377331C" wp14:editId="5EF07A95">
                <wp:simplePos x="0" y="0"/>
                <wp:positionH relativeFrom="column">
                  <wp:posOffset>2000250</wp:posOffset>
                </wp:positionH>
                <wp:positionV relativeFrom="paragraph">
                  <wp:posOffset>88075</wp:posOffset>
                </wp:positionV>
                <wp:extent cx="2113808" cy="0"/>
                <wp:effectExtent l="0" t="0" r="20320" b="19050"/>
                <wp:wrapNone/>
                <wp:docPr id="2" name="Straight Connector 2"/>
                <wp:cNvGraphicFramePr/>
                <a:graphic xmlns:a="http://schemas.openxmlformats.org/drawingml/2006/main">
                  <a:graphicData uri="http://schemas.microsoft.com/office/word/2010/wordprocessingShape">
                    <wps:wsp>
                      <wps:cNvCnPr/>
                      <wps:spPr>
                        <a:xfrm>
                          <a:off x="0" y="0"/>
                          <a:ext cx="21138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FA59E8" id="Straight Connector 2"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57.5pt,6.95pt" to="323.9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" strokecolor="black [3040]"/>
            </w:pict>
          </mc:Fallback>
        </mc:AlternateContent>
      </w:r>
    </w:p>
    <w:p w14:paraId="0541841E" w14:textId="77777777" w:rsidR="00E52ED2" w:rsidRDefault="00280872">
      <w:pPr>
        <w:spacing w:before="120" w:after="120" w:line="240" w:lineRule="auto"/>
        <w:ind w:firstLine="720"/>
        <w:jc w:val="both"/>
        <w:rPr>
          <w:rFonts w:ascii="Times New Roman" w:eastAsia="Times New Roman" w:hAnsi="Times New Roman" w:cs="Times New Roman"/>
          <w:i/>
          <w:iCs/>
          <w:color w:val="000000" w:themeColor="text1"/>
          <w:sz w:val="28"/>
          <w:szCs w:val="28"/>
        </w:rPr>
      </w:pPr>
      <w:bookmarkStart w:id="1" w:name="_Hlk205285036"/>
      <w:r>
        <w:rPr>
          <w:rFonts w:ascii="Times New Roman" w:eastAsia="Times New Roman" w:hAnsi="Times New Roman" w:cs="Times New Roman"/>
          <w:i/>
          <w:iCs/>
          <w:color w:val="000000" w:themeColor="text1"/>
          <w:sz w:val="28"/>
          <w:szCs w:val="28"/>
        </w:rPr>
        <w:t>Căn cứ Luật Tổ chức chính quyền địa phương</w:t>
      </w:r>
      <w:r>
        <w:rPr>
          <w:rFonts w:ascii="Times New Roman" w:hAnsi="Times New Roman" w:cs="Times New Roman"/>
          <w:i/>
          <w:iCs/>
          <w:color w:val="000000" w:themeColor="text1"/>
          <w:sz w:val="28"/>
          <w:szCs w:val="28"/>
          <w:shd w:val="clear" w:color="auto" w:fill="FFFFFF"/>
        </w:rPr>
        <w:t xml:space="preserve"> số</w:t>
      </w:r>
      <w:r>
        <w:rPr>
          <w:rFonts w:ascii="Times New Roman" w:eastAsia="Times New Roman" w:hAnsi="Times New Roman" w:cs="Times New Roman"/>
          <w:i/>
          <w:iCs/>
          <w:color w:val="000000" w:themeColor="text1"/>
          <w:sz w:val="28"/>
          <w:szCs w:val="28"/>
        </w:rPr>
        <w:t> 72/2025/QH15 ngày 16/6/2025;</w:t>
      </w:r>
    </w:p>
    <w:p w14:paraId="3D7629D2" w14:textId="77777777" w:rsidR="00E52ED2" w:rsidRDefault="00280872">
      <w:pPr>
        <w:spacing w:before="120" w:after="120" w:line="240" w:lineRule="auto"/>
        <w:ind w:firstLine="720"/>
        <w:jc w:val="both"/>
        <w:rPr>
          <w:rFonts w:ascii="Times New Roman" w:eastAsia="Times New Roman" w:hAnsi="Times New Roman" w:cs="Times New Roman"/>
          <w:i/>
          <w:iCs/>
          <w:color w:val="000000" w:themeColor="text1"/>
          <w:sz w:val="28"/>
          <w:szCs w:val="28"/>
        </w:rPr>
      </w:pPr>
      <w:r>
        <w:rPr>
          <w:rFonts w:ascii="Times New Roman" w:eastAsia="Times New Roman" w:hAnsi="Times New Roman" w:cs="Times New Roman"/>
          <w:i/>
          <w:iCs/>
          <w:color w:val="000000" w:themeColor="text1"/>
          <w:sz w:val="28"/>
          <w:szCs w:val="28"/>
        </w:rPr>
        <w:t>Căn cứ Luật Ban hành văn bản quy phạm pháp luật số 64/2025/QH15 ngày 19/02/2025; Luật</w:t>
      </w:r>
      <w:r>
        <w:rPr>
          <w:rFonts w:ascii="Times New Roman" w:hAnsi="Times New Roman" w:cs="Times New Roman"/>
          <w:i/>
          <w:iCs/>
          <w:color w:val="000000" w:themeColor="text1"/>
          <w:sz w:val="28"/>
          <w:szCs w:val="28"/>
          <w:shd w:val="clear" w:color="auto" w:fill="FFFFFF"/>
        </w:rPr>
        <w:t xml:space="preserve"> số </w:t>
      </w:r>
      <w:r>
        <w:rPr>
          <w:rFonts w:ascii="Times New Roman" w:eastAsia="Times New Roman" w:hAnsi="Times New Roman" w:cs="Times New Roman"/>
          <w:i/>
          <w:iCs/>
          <w:color w:val="000000" w:themeColor="text1"/>
          <w:sz w:val="28"/>
          <w:szCs w:val="28"/>
        </w:rPr>
        <w:t>87/2025/QH15 ngày 25/6/2025 sửa đổi, bổ sung một số điều của Luật Ban hành văn bản quy phạm pháp luật;</w:t>
      </w:r>
    </w:p>
    <w:p w14:paraId="792F3C98" w14:textId="77777777" w:rsidR="00E52ED2" w:rsidRDefault="00280872">
      <w:pPr>
        <w:spacing w:before="120" w:after="120" w:line="240" w:lineRule="auto"/>
        <w:ind w:firstLine="720"/>
        <w:jc w:val="both"/>
        <w:rPr>
          <w:rFonts w:ascii="Times New Roman" w:eastAsia="Times New Roman" w:hAnsi="Times New Roman" w:cs="Times New Roman"/>
          <w:i/>
          <w:iCs/>
          <w:color w:val="000000" w:themeColor="text1"/>
          <w:sz w:val="28"/>
          <w:szCs w:val="28"/>
        </w:rPr>
      </w:pPr>
      <w:r>
        <w:rPr>
          <w:rFonts w:ascii="Times New Roman" w:eastAsia="Times New Roman" w:hAnsi="Times New Roman" w:cs="Times New Roman"/>
          <w:i/>
          <w:iCs/>
          <w:color w:val="000000" w:themeColor="text1"/>
          <w:sz w:val="28"/>
          <w:szCs w:val="28"/>
        </w:rPr>
        <w:t>Căn cứ Luật Xây dựng số 50/2014/QH13 ngày 18/6/2014; Luật số 62/2020/QH14 ngày 17/6/2020 sửa đổi, bổ sung một số điều của Luật Xây dựng;</w:t>
      </w:r>
    </w:p>
    <w:p w14:paraId="24349539" w14:textId="77777777" w:rsidR="00E52ED2" w:rsidRDefault="00280872">
      <w:pPr>
        <w:shd w:val="clear" w:color="auto" w:fill="FFFFFF"/>
        <w:spacing w:before="120" w:after="120" w:line="240" w:lineRule="auto"/>
        <w:ind w:firstLine="720"/>
        <w:jc w:val="both"/>
        <w:rPr>
          <w:rFonts w:ascii="Times New Roman" w:eastAsia="Times New Roman" w:hAnsi="Times New Roman" w:cs="Times New Roman"/>
          <w:i/>
          <w:iCs/>
          <w:color w:val="000000" w:themeColor="text1"/>
          <w:sz w:val="28"/>
          <w:szCs w:val="28"/>
        </w:rPr>
      </w:pPr>
      <w:r>
        <w:rPr>
          <w:rFonts w:ascii="Times New Roman" w:eastAsia="Times New Roman" w:hAnsi="Times New Roman" w:cs="Times New Roman"/>
          <w:i/>
          <w:iCs/>
          <w:color w:val="000000" w:themeColor="text1"/>
          <w:sz w:val="28"/>
          <w:szCs w:val="28"/>
        </w:rPr>
        <w:t xml:space="preserve">Căn cứ các Nghị </w:t>
      </w:r>
      <w:r>
        <w:rPr>
          <w:rFonts w:ascii="Times New Roman" w:eastAsia="Times New Roman" w:hAnsi="Times New Roman" w:cs="Times New Roman"/>
          <w:i/>
          <w:iCs/>
          <w:color w:val="000000" w:themeColor="text1"/>
          <w:sz w:val="28"/>
          <w:szCs w:val="28"/>
          <w:lang w:val="vi-VN"/>
        </w:rPr>
        <w:t>định</w:t>
      </w:r>
      <w:r>
        <w:rPr>
          <w:rFonts w:ascii="Times New Roman" w:eastAsia="Times New Roman" w:hAnsi="Times New Roman" w:cs="Times New Roman"/>
          <w:i/>
          <w:iCs/>
          <w:color w:val="000000" w:themeColor="text1"/>
          <w:sz w:val="28"/>
          <w:szCs w:val="28"/>
        </w:rPr>
        <w:t xml:space="preserve"> của Chính phủ: số 78/2025/NĐ-CP ngày 01/4/2025 quy định chi tiết một số điều và biện pháp tổ chức, hướng dẫn thi hành Luật Ban hành văn bản quy phạm pháp luật; số 187/2025/NĐ-CP ngày 01/7/2025 </w:t>
      </w:r>
      <w:hyperlink r:id="rId8" w:history="1">
        <w:r>
          <w:rPr>
            <w:rStyle w:val="Hyperlink"/>
            <w:rFonts w:ascii="Times New Roman" w:eastAsia="Times New Roman" w:hAnsi="Times New Roman" w:cs="Times New Roman"/>
            <w:i/>
            <w:iCs/>
            <w:color w:val="000000" w:themeColor="text1"/>
            <w:sz w:val="28"/>
            <w:szCs w:val="28"/>
            <w:u w:val="none"/>
          </w:rPr>
          <w:t>sửa đổi Nghị định 78/2025/NĐ-CP hướng dẫn và biện pháp để tổ chức Luật Ban hành văn bản quy phạm pháp luật và Nghị định 79/2025/NĐ-CP về kiểm tra, rà soát, hệ thống hóa và xử lý văn bản quy phạm pháp luật</w:t>
        </w:r>
      </w:hyperlink>
      <w:r>
        <w:rPr>
          <w:rFonts w:ascii="Times New Roman" w:eastAsia="Times New Roman" w:hAnsi="Times New Roman" w:cs="Times New Roman"/>
          <w:i/>
          <w:iCs/>
          <w:color w:val="000000" w:themeColor="text1"/>
          <w:sz w:val="28"/>
          <w:szCs w:val="28"/>
        </w:rPr>
        <w:t>; s</w:t>
      </w:r>
      <w:r>
        <w:rPr>
          <w:rFonts w:ascii="Times New Roman" w:eastAsia="Times New Roman" w:hAnsi="Times New Roman" w:cs="Times New Roman"/>
          <w:i/>
          <w:iCs/>
          <w:color w:val="000000" w:themeColor="text1"/>
          <w:sz w:val="28"/>
          <w:szCs w:val="28"/>
          <w:lang w:val="vi-VN"/>
        </w:rPr>
        <w:t>ố </w:t>
      </w:r>
      <w:hyperlink r:id="rId9" w:tgtFrame="_blank" w:tooltip="Nghị định 118/2015/NĐ-CP" w:history="1">
        <w:r>
          <w:rPr>
            <w:rFonts w:ascii="Times New Roman" w:eastAsia="Times New Roman" w:hAnsi="Times New Roman" w:cs="Times New Roman"/>
            <w:i/>
            <w:iCs/>
            <w:color w:val="000000" w:themeColor="text1"/>
            <w:sz w:val="28"/>
            <w:szCs w:val="28"/>
          </w:rPr>
          <w:t>150</w:t>
        </w:r>
        <w:r>
          <w:rPr>
            <w:rFonts w:ascii="Times New Roman" w:eastAsia="Times New Roman" w:hAnsi="Times New Roman" w:cs="Times New Roman"/>
            <w:i/>
            <w:iCs/>
            <w:color w:val="000000" w:themeColor="text1"/>
            <w:sz w:val="28"/>
            <w:szCs w:val="28"/>
            <w:lang w:val="vi-VN"/>
          </w:rPr>
          <w:t>/</w:t>
        </w:r>
        <w:r>
          <w:rPr>
            <w:rFonts w:ascii="Times New Roman" w:eastAsia="Times New Roman" w:hAnsi="Times New Roman" w:cs="Times New Roman"/>
            <w:i/>
            <w:iCs/>
            <w:color w:val="000000" w:themeColor="text1"/>
            <w:sz w:val="28"/>
            <w:szCs w:val="28"/>
          </w:rPr>
          <w:t>2025</w:t>
        </w:r>
        <w:r>
          <w:rPr>
            <w:rFonts w:ascii="Times New Roman" w:eastAsia="Times New Roman" w:hAnsi="Times New Roman" w:cs="Times New Roman"/>
            <w:i/>
            <w:iCs/>
            <w:color w:val="000000" w:themeColor="text1"/>
            <w:sz w:val="28"/>
            <w:szCs w:val="28"/>
            <w:lang w:val="vi-VN"/>
          </w:rPr>
          <w:t>/NĐ-CP</w:t>
        </w:r>
      </w:hyperlink>
      <w:r>
        <w:rPr>
          <w:rFonts w:ascii="Times New Roman" w:eastAsia="Times New Roman" w:hAnsi="Times New Roman" w:cs="Times New Roman"/>
          <w:i/>
          <w:iCs/>
          <w:color w:val="000000" w:themeColor="text1"/>
          <w:sz w:val="28"/>
          <w:szCs w:val="28"/>
          <w:lang w:val="vi-VN"/>
        </w:rPr>
        <w:t xml:space="preserve"> ngày </w:t>
      </w:r>
      <w:r>
        <w:rPr>
          <w:rFonts w:ascii="Times New Roman" w:eastAsia="Times New Roman" w:hAnsi="Times New Roman" w:cs="Times New Roman"/>
          <w:i/>
          <w:iCs/>
          <w:color w:val="000000" w:themeColor="text1"/>
          <w:sz w:val="28"/>
          <w:szCs w:val="28"/>
        </w:rPr>
        <w:t xml:space="preserve">12/6/2025 </w:t>
      </w:r>
      <w:r>
        <w:rPr>
          <w:rFonts w:ascii="Times New Roman" w:eastAsia="Times New Roman" w:hAnsi="Times New Roman" w:cs="Times New Roman"/>
          <w:i/>
          <w:iCs/>
          <w:color w:val="000000" w:themeColor="text1"/>
          <w:sz w:val="28"/>
          <w:szCs w:val="28"/>
          <w:lang w:val="vi-VN"/>
        </w:rPr>
        <w:t xml:space="preserve">quy định </w:t>
      </w:r>
      <w:r>
        <w:rPr>
          <w:rFonts w:ascii="Times New Roman" w:eastAsia="Times New Roman" w:hAnsi="Times New Roman" w:cs="Times New Roman"/>
          <w:i/>
          <w:iCs/>
          <w:color w:val="000000" w:themeColor="text1"/>
          <w:sz w:val="28"/>
          <w:szCs w:val="28"/>
        </w:rPr>
        <w:t>tổ chức các cơ quan chuyên môn thuộc Ủy ban nhân dân tỉnh, thành phố trực thuộc Trung ương và Ủy ban nhân dân xã, phường, đặc khu thuộc tỉnh, thành phố trực thuộc trung ương</w:t>
      </w:r>
      <w:r>
        <w:rPr>
          <w:rStyle w:val="Hyperlink"/>
          <w:rFonts w:ascii="Times New Roman" w:eastAsia="Times New Roman" w:hAnsi="Times New Roman" w:cs="Times New Roman"/>
          <w:i/>
          <w:iCs/>
          <w:color w:val="000000" w:themeColor="text1"/>
          <w:sz w:val="28"/>
          <w:szCs w:val="28"/>
          <w:u w:val="none"/>
        </w:rPr>
        <w:t>;</w:t>
      </w:r>
      <w:r>
        <w:rPr>
          <w:rStyle w:val="Hyperlink"/>
          <w:rFonts w:ascii="Times New Roman" w:eastAsia="Times New Roman" w:hAnsi="Times New Roman" w:cs="Times New Roman"/>
          <w:iCs/>
          <w:color w:val="000000" w:themeColor="text1"/>
          <w:sz w:val="28"/>
          <w:szCs w:val="28"/>
          <w:u w:val="none"/>
        </w:rPr>
        <w:t xml:space="preserve"> </w:t>
      </w:r>
      <w:r>
        <w:rPr>
          <w:rFonts w:ascii="Times New Roman" w:hAnsi="Times New Roman" w:cs="Times New Roman"/>
          <w:i/>
          <w:color w:val="000000" w:themeColor="text1"/>
          <w:sz w:val="28"/>
          <w:szCs w:val="28"/>
          <w:lang w:val="pt-BR"/>
        </w:rPr>
        <w:t>số 144/2025/NĐ-CP ngày 12/6/2025 quy định về phần quyền, phân cấp trong lĩnh vực quản lý nhà nước của Bộ Xây dựng; số 10/2021/NĐ-CP ngày 09/02/2021 về quản lý chi phí đầu tư xây dựng;</w:t>
      </w:r>
    </w:p>
    <w:bookmarkEnd w:id="1"/>
    <w:p w14:paraId="104D64E1" w14:textId="77777777" w:rsidR="00E52ED2" w:rsidRDefault="00280872">
      <w:pPr>
        <w:spacing w:before="120" w:after="120" w:line="240" w:lineRule="auto"/>
        <w:ind w:firstLine="720"/>
        <w:jc w:val="both"/>
        <w:rPr>
          <w:rFonts w:ascii="Times New Roman" w:eastAsia="Times New Roman" w:hAnsi="Times New Roman" w:cs="Times New Roman"/>
          <w:i/>
          <w:iCs/>
          <w:color w:val="000000" w:themeColor="text1"/>
          <w:sz w:val="28"/>
          <w:szCs w:val="28"/>
        </w:rPr>
      </w:pPr>
      <w:r>
        <w:rPr>
          <w:rFonts w:ascii="Times New Roman" w:eastAsia="Times New Roman" w:hAnsi="Times New Roman" w:cs="Times New Roman"/>
          <w:i/>
          <w:iCs/>
          <w:color w:val="000000" w:themeColor="text1"/>
          <w:sz w:val="28"/>
          <w:szCs w:val="28"/>
        </w:rPr>
        <w:t>Theo đề nghị của Giám đốc Sở Xây dựng tại Tờ trình số</w:t>
      </w:r>
      <w:r>
        <w:rPr>
          <w:rFonts w:ascii="Times New Roman" w:eastAsia="Times New Roman" w:hAnsi="Times New Roman" w:cs="Times New Roman"/>
          <w:i/>
          <w:iCs/>
          <w:color w:val="000000" w:themeColor="text1"/>
          <w:sz w:val="28"/>
          <w:szCs w:val="28"/>
          <w:lang w:val="vi-VN"/>
        </w:rPr>
        <w:t xml:space="preserve"> </w:t>
      </w:r>
      <w:r>
        <w:rPr>
          <w:rFonts w:ascii="Times New Roman" w:eastAsia="Times New Roman" w:hAnsi="Times New Roman" w:cs="Times New Roman"/>
          <w:i/>
          <w:iCs/>
          <w:color w:val="000000" w:themeColor="text1"/>
          <w:sz w:val="28"/>
          <w:szCs w:val="28"/>
        </w:rPr>
        <w:t>5849</w:t>
      </w:r>
      <w:r>
        <w:rPr>
          <w:rFonts w:ascii="Times New Roman" w:eastAsia="Times New Roman" w:hAnsi="Times New Roman" w:cs="Times New Roman"/>
          <w:i/>
          <w:iCs/>
          <w:color w:val="000000" w:themeColor="text1"/>
          <w:sz w:val="28"/>
          <w:szCs w:val="28"/>
          <w:lang w:val="vi-VN"/>
        </w:rPr>
        <w:t>/TT</w:t>
      </w:r>
      <w:r>
        <w:rPr>
          <w:rFonts w:ascii="Times New Roman" w:eastAsia="Times New Roman" w:hAnsi="Times New Roman" w:cs="Times New Roman"/>
          <w:i/>
          <w:iCs/>
          <w:color w:val="000000" w:themeColor="text1"/>
          <w:sz w:val="28"/>
          <w:szCs w:val="28"/>
        </w:rPr>
        <w:t>r</w:t>
      </w:r>
      <w:r>
        <w:rPr>
          <w:rFonts w:ascii="Times New Roman" w:eastAsia="Times New Roman" w:hAnsi="Times New Roman" w:cs="Times New Roman"/>
          <w:i/>
          <w:iCs/>
          <w:color w:val="000000" w:themeColor="text1"/>
          <w:sz w:val="28"/>
          <w:szCs w:val="28"/>
          <w:lang w:val="vi-VN"/>
        </w:rPr>
        <w:t>-</w:t>
      </w:r>
      <w:r>
        <w:rPr>
          <w:rFonts w:ascii="Times New Roman" w:eastAsia="Times New Roman" w:hAnsi="Times New Roman" w:cs="Times New Roman"/>
          <w:i/>
          <w:iCs/>
          <w:color w:val="000000" w:themeColor="text1"/>
          <w:sz w:val="28"/>
          <w:szCs w:val="28"/>
        </w:rPr>
        <w:t xml:space="preserve"> SXD ngày 05/11/2025, kèm theo báo cáo thẩm định của Sở Tư pháp tại Văn bản số 2940/BC-STP ngày 14/10/2025; biểu quyết đồng ý của các Thành viên UBND tỉnh (qua Phiếu biểu quyết).</w:t>
      </w:r>
    </w:p>
    <w:p w14:paraId="0423D5EC" w14:textId="77777777" w:rsidR="00E52ED2" w:rsidRDefault="00280872">
      <w:pPr>
        <w:shd w:val="clear" w:color="auto" w:fill="FFFFFF"/>
        <w:spacing w:before="120" w:after="120" w:line="240" w:lineRule="auto"/>
        <w:ind w:firstLine="720"/>
        <w:jc w:val="both"/>
        <w:rPr>
          <w:rFonts w:ascii="Times New Roman" w:eastAsia="Times New Roman" w:hAnsi="Times New Roman" w:cs="Times New Roman"/>
          <w:i/>
          <w:iCs/>
          <w:color w:val="000000" w:themeColor="text1"/>
          <w:sz w:val="28"/>
          <w:szCs w:val="28"/>
        </w:rPr>
      </w:pPr>
      <w:r>
        <w:rPr>
          <w:rFonts w:ascii="Times New Roman" w:eastAsia="Times New Roman" w:hAnsi="Times New Roman" w:cs="Times New Roman"/>
          <w:i/>
          <w:iCs/>
          <w:color w:val="000000" w:themeColor="text1"/>
          <w:sz w:val="28"/>
          <w:szCs w:val="28"/>
        </w:rPr>
        <w:t>Ủy ban nhân dân tỉnh ban hành Quyết định phân cấp thẩm quyền công bố chỉ số giá xây dựng; công bố giá vật liệu xây dựng, thiết bị công trình, đơn giá nhân công xây dựng, giá ca máy và thiết bị thi công, giá thuê máy và thiết bị thi công trên địa bàn tỉnh Hà Tĩnh.</w:t>
      </w:r>
    </w:p>
    <w:p w14:paraId="6DD26B77" w14:textId="77777777" w:rsidR="00E52ED2" w:rsidRDefault="00E52ED2">
      <w:pPr>
        <w:pStyle w:val="NormalWeb"/>
        <w:shd w:val="clear" w:color="auto" w:fill="FFFFFF"/>
        <w:spacing w:before="120" w:beforeAutospacing="0" w:after="120" w:afterAutospacing="0"/>
        <w:ind w:firstLine="851"/>
        <w:rPr>
          <w:b/>
          <w:bCs/>
          <w:color w:val="333333"/>
          <w:sz w:val="28"/>
          <w:szCs w:val="28"/>
        </w:rPr>
      </w:pPr>
    </w:p>
    <w:p w14:paraId="3C719EEE" w14:textId="77777777" w:rsidR="00E52ED2" w:rsidRDefault="00280872">
      <w:pPr>
        <w:pStyle w:val="NormalWeb"/>
        <w:shd w:val="clear" w:color="auto" w:fill="FFFFFF"/>
        <w:spacing w:before="120" w:beforeAutospacing="0" w:after="120" w:afterAutospacing="0"/>
        <w:ind w:firstLine="851"/>
        <w:rPr>
          <w:color w:val="333333"/>
          <w:sz w:val="28"/>
          <w:szCs w:val="28"/>
        </w:rPr>
      </w:pPr>
      <w:r>
        <w:rPr>
          <w:b/>
          <w:bCs/>
          <w:color w:val="333333"/>
          <w:sz w:val="28"/>
          <w:szCs w:val="28"/>
          <w:lang w:val="vi-VN"/>
        </w:rPr>
        <w:lastRenderedPageBreak/>
        <w:t>Điều 1. Phạm vi điều chỉnh</w:t>
      </w:r>
      <w:r>
        <w:rPr>
          <w:b/>
          <w:bCs/>
          <w:color w:val="333333"/>
          <w:sz w:val="28"/>
          <w:szCs w:val="28"/>
        </w:rPr>
        <w:t>, đối tượng áp dụng</w:t>
      </w:r>
    </w:p>
    <w:p w14:paraId="6DEADD1C" w14:textId="77777777" w:rsidR="00E52ED2" w:rsidRDefault="00280872">
      <w:pPr>
        <w:pStyle w:val="NormalWeb"/>
        <w:shd w:val="clear" w:color="auto" w:fill="FFFFFF"/>
        <w:spacing w:before="120" w:beforeAutospacing="0" w:after="120" w:afterAutospacing="0"/>
        <w:ind w:firstLine="720"/>
        <w:jc w:val="both"/>
        <w:rPr>
          <w:color w:val="333333"/>
          <w:sz w:val="28"/>
          <w:szCs w:val="28"/>
        </w:rPr>
      </w:pPr>
      <w:r>
        <w:rPr>
          <w:color w:val="333333"/>
          <w:sz w:val="28"/>
          <w:szCs w:val="28"/>
        </w:rPr>
        <w:t>1. Phạm vi điều chỉnh</w:t>
      </w:r>
    </w:p>
    <w:p w14:paraId="66317467" w14:textId="77777777" w:rsidR="00E52ED2" w:rsidRDefault="00280872">
      <w:pPr>
        <w:pStyle w:val="NormalWeb"/>
        <w:shd w:val="clear" w:color="auto" w:fill="FFFFFF"/>
        <w:spacing w:before="120" w:beforeAutospacing="0" w:after="120" w:afterAutospacing="0"/>
        <w:ind w:firstLine="720"/>
        <w:jc w:val="both"/>
        <w:rPr>
          <w:color w:val="333333"/>
          <w:sz w:val="28"/>
          <w:szCs w:val="28"/>
        </w:rPr>
      </w:pPr>
      <w:r>
        <w:rPr>
          <w:color w:val="333333"/>
          <w:sz w:val="28"/>
          <w:szCs w:val="28"/>
          <w:lang w:val="vi-VN"/>
        </w:rPr>
        <w:t>Quyết định này quy định về phân cấp thẩm quyền công bố chỉ số giá xây dựng</w:t>
      </w:r>
      <w:r>
        <w:rPr>
          <w:color w:val="333333"/>
          <w:sz w:val="28"/>
          <w:szCs w:val="28"/>
        </w:rPr>
        <w:t>; công bố</w:t>
      </w:r>
      <w:r>
        <w:rPr>
          <w:color w:val="333333"/>
          <w:sz w:val="28"/>
          <w:szCs w:val="28"/>
          <w:lang w:val="vi-VN"/>
        </w:rPr>
        <w:t xml:space="preserve"> giá vật liệu xây dựng, thiết bị công trình, đơn giá nhân công xây dựng, giá ca máy và thiết bị thi công, giá thuê máy và thiết bị thi công xây dựng trên địa bàn tỉnh </w:t>
      </w:r>
      <w:r>
        <w:rPr>
          <w:color w:val="333333"/>
          <w:sz w:val="28"/>
          <w:szCs w:val="28"/>
        </w:rPr>
        <w:t>Hà Tĩnh theo quy định tại Nghị định số 10/2021/NĐ-CP ngày 09/02/2021 của Chính phủ về quản lý chi phí đầu tư xây dựng</w:t>
      </w:r>
      <w:r>
        <w:rPr>
          <w:color w:val="333333"/>
          <w:sz w:val="28"/>
          <w:szCs w:val="28"/>
          <w:lang w:val="vi-VN"/>
        </w:rPr>
        <w:t>.</w:t>
      </w:r>
    </w:p>
    <w:p w14:paraId="124B8FBA" w14:textId="77777777" w:rsidR="00E52ED2" w:rsidRDefault="00280872">
      <w:pPr>
        <w:pStyle w:val="NormalWeb"/>
        <w:shd w:val="clear" w:color="auto" w:fill="FFFFFF"/>
        <w:spacing w:before="120" w:beforeAutospacing="0" w:after="120" w:afterAutospacing="0"/>
        <w:ind w:firstLine="851"/>
        <w:rPr>
          <w:color w:val="333333"/>
          <w:sz w:val="28"/>
          <w:szCs w:val="28"/>
        </w:rPr>
      </w:pPr>
      <w:r>
        <w:rPr>
          <w:color w:val="333333"/>
          <w:sz w:val="28"/>
          <w:szCs w:val="28"/>
        </w:rPr>
        <w:t xml:space="preserve">2. </w:t>
      </w:r>
      <w:r>
        <w:rPr>
          <w:color w:val="333333"/>
          <w:sz w:val="28"/>
          <w:szCs w:val="28"/>
          <w:lang w:val="vi-VN"/>
        </w:rPr>
        <w:t>Đối tượng áp dụng</w:t>
      </w:r>
    </w:p>
    <w:p w14:paraId="77D59328" w14:textId="77777777" w:rsidR="00E52ED2" w:rsidRDefault="00280872">
      <w:pPr>
        <w:pStyle w:val="NormalWeb"/>
        <w:shd w:val="clear" w:color="auto" w:fill="FFFFFF"/>
        <w:spacing w:before="120" w:beforeAutospacing="0" w:after="120" w:afterAutospacing="0"/>
        <w:ind w:firstLine="851"/>
        <w:jc w:val="both"/>
        <w:rPr>
          <w:color w:val="333333"/>
          <w:sz w:val="28"/>
          <w:szCs w:val="28"/>
        </w:rPr>
      </w:pPr>
      <w:r>
        <w:rPr>
          <w:color w:val="333333"/>
          <w:sz w:val="28"/>
          <w:szCs w:val="28"/>
          <w:lang w:val="vi-VN"/>
        </w:rPr>
        <w:t xml:space="preserve">Sở Xây dựng </w:t>
      </w:r>
      <w:r>
        <w:rPr>
          <w:color w:val="333333"/>
          <w:sz w:val="28"/>
          <w:szCs w:val="28"/>
        </w:rPr>
        <w:t>Hà Tĩnh</w:t>
      </w:r>
      <w:r>
        <w:rPr>
          <w:color w:val="333333"/>
          <w:sz w:val="28"/>
          <w:szCs w:val="28"/>
          <w:lang w:val="vi-VN"/>
        </w:rPr>
        <w:t xml:space="preserve"> và các cơ quan, tổ chức, cá nhân có liên quan</w:t>
      </w:r>
      <w:r>
        <w:rPr>
          <w:color w:val="333333"/>
          <w:sz w:val="28"/>
          <w:szCs w:val="28"/>
        </w:rPr>
        <w:t xml:space="preserve"> đến việc </w:t>
      </w:r>
      <w:r>
        <w:rPr>
          <w:color w:val="000000" w:themeColor="text1"/>
          <w:sz w:val="28"/>
          <w:szCs w:val="28"/>
        </w:rPr>
        <w:t>xác định, công bố chỉ số giá xây dựng; công bố giá vật liệu xây dựng, thiết bị công trình, đơn giá nhân công xây dựng, giá ca máy và thiết bị thi công, giá thuê máy và thiết bị thi công trên địa bàn tỉnh</w:t>
      </w:r>
      <w:r>
        <w:rPr>
          <w:color w:val="333333"/>
          <w:sz w:val="28"/>
          <w:szCs w:val="28"/>
          <w:lang w:val="vi-VN"/>
        </w:rPr>
        <w:t>.</w:t>
      </w:r>
    </w:p>
    <w:p w14:paraId="577B5566" w14:textId="77777777" w:rsidR="00E52ED2" w:rsidRDefault="00280872">
      <w:pPr>
        <w:shd w:val="clear" w:color="auto" w:fill="FFFFFF"/>
        <w:spacing w:before="120" w:after="120" w:line="240" w:lineRule="auto"/>
        <w:ind w:firstLine="851"/>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lang w:val="vi-VN"/>
        </w:rPr>
        <w:t xml:space="preserve">Điều </w:t>
      </w:r>
      <w:r>
        <w:rPr>
          <w:rFonts w:ascii="Times New Roman" w:eastAsia="Times New Roman" w:hAnsi="Times New Roman" w:cs="Times New Roman"/>
          <w:b/>
          <w:bCs/>
          <w:color w:val="000000" w:themeColor="text1"/>
          <w:sz w:val="28"/>
          <w:szCs w:val="28"/>
        </w:rPr>
        <w:t>2</w:t>
      </w:r>
      <w:r>
        <w:rPr>
          <w:rFonts w:ascii="Times New Roman" w:eastAsia="Times New Roman" w:hAnsi="Times New Roman" w:cs="Times New Roman"/>
          <w:b/>
          <w:bCs/>
          <w:color w:val="000000" w:themeColor="text1"/>
          <w:sz w:val="28"/>
          <w:szCs w:val="28"/>
          <w:lang w:val="vi-VN"/>
        </w:rPr>
        <w:t xml:space="preserve">. </w:t>
      </w:r>
      <w:r>
        <w:rPr>
          <w:rFonts w:ascii="Times New Roman" w:eastAsia="Times New Roman" w:hAnsi="Times New Roman" w:cs="Times New Roman"/>
          <w:color w:val="000000" w:themeColor="text1"/>
          <w:sz w:val="28"/>
          <w:szCs w:val="28"/>
        </w:rPr>
        <w:t>UBND tỉnh Hà Tĩnh</w:t>
      </w:r>
      <w:r>
        <w:rPr>
          <w:rFonts w:ascii="Times New Roman" w:eastAsia="Times New Roman" w:hAnsi="Times New Roman" w:cs="Times New Roman"/>
          <w:b/>
          <w:bCs/>
          <w:color w:val="000000" w:themeColor="text1"/>
          <w:sz w:val="28"/>
          <w:szCs w:val="28"/>
        </w:rPr>
        <w:t xml:space="preserve"> </w:t>
      </w:r>
      <w:r>
        <w:rPr>
          <w:rFonts w:ascii="Times New Roman" w:eastAsia="Times New Roman" w:hAnsi="Times New Roman" w:cs="Times New Roman"/>
          <w:color w:val="000000" w:themeColor="text1"/>
          <w:sz w:val="28"/>
          <w:szCs w:val="28"/>
        </w:rPr>
        <w:t>phân cấp cho Sở Xây dựng công bố chỉ số giá xây dựng; công bố giá vật liệu xây dựng, thiết bị công trình, đơn giá nhân công xây dựng, giá ca máy và thiết bị thi công, giá thuê máy và thiết bị thi công trên địa bàn tỉnh Hà Tĩnh.</w:t>
      </w:r>
    </w:p>
    <w:p w14:paraId="31880B3D" w14:textId="77777777" w:rsidR="00E52ED2" w:rsidRDefault="00280872">
      <w:pPr>
        <w:shd w:val="clear" w:color="auto" w:fill="FFFFFF"/>
        <w:spacing w:before="120" w:after="120" w:line="240" w:lineRule="auto"/>
        <w:ind w:firstLine="851"/>
        <w:jc w:val="both"/>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lang w:val="vi-VN"/>
        </w:rPr>
        <w:t xml:space="preserve">Điều </w:t>
      </w:r>
      <w:r>
        <w:rPr>
          <w:rFonts w:ascii="Times New Roman" w:eastAsia="Times New Roman" w:hAnsi="Times New Roman" w:cs="Times New Roman"/>
          <w:b/>
          <w:color w:val="000000" w:themeColor="text1"/>
          <w:sz w:val="28"/>
          <w:szCs w:val="28"/>
        </w:rPr>
        <w:t>3</w:t>
      </w:r>
      <w:r>
        <w:rPr>
          <w:rFonts w:ascii="Times New Roman" w:eastAsia="Times New Roman" w:hAnsi="Times New Roman" w:cs="Times New Roman"/>
          <w:b/>
          <w:color w:val="000000" w:themeColor="text1"/>
          <w:sz w:val="28"/>
          <w:szCs w:val="28"/>
          <w:lang w:val="vi-VN"/>
        </w:rPr>
        <w:t xml:space="preserve">. </w:t>
      </w:r>
      <w:r>
        <w:rPr>
          <w:rFonts w:ascii="Times New Roman" w:eastAsia="Times New Roman" w:hAnsi="Times New Roman" w:cs="Times New Roman"/>
          <w:b/>
          <w:color w:val="000000" w:themeColor="text1"/>
          <w:sz w:val="28"/>
          <w:szCs w:val="28"/>
        </w:rPr>
        <w:t>Tổ chức thực hiện</w:t>
      </w:r>
    </w:p>
    <w:p w14:paraId="4B23ED30" w14:textId="77777777" w:rsidR="00E52ED2" w:rsidRDefault="00280872">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 1. Sở Xây dựng chủ trì, phối hợp với các đơn vị liên quan tổ chức xác định chỉ số giá xây dựng; giá vật liệu xây dựng, thiết bị công trình, đơn giá nhân công xây dựng, giá ca máy và thiết bị thi công, giá thuê máy và thiết bị thi công trên địa bàn tỉnh theo phương pháp do Bộ Xây dựng hướng dẫn; công bố theo quy định tại điểm a, điểm b khoản 2 Điều 26 và điểm b khoản 3 Điều 27 Nghị định số 10/2021/NĐ-CP ngày 09/2/2021 của Chính phủ và các quy định pháp luật khác có liên quan, đồng thời gửi về Bộ Xây dựng để theo dõi, quản lý.</w:t>
      </w:r>
    </w:p>
    <w:p w14:paraId="3C4F35F6" w14:textId="77777777" w:rsidR="00E52ED2" w:rsidRDefault="00280872">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Sở Xây dựng chịu trách nhiệm trước pháp luật, Ủy ban nhân dân tỉnh về kết quả thực hiện nhiệm vụ, quyền hạn được phân cấp; định kỳ báo cáo, đánh giá việc thực hiện nhiệm vụ, quyền hạn được phân cấp theo quy định.</w:t>
      </w:r>
    </w:p>
    <w:p w14:paraId="45D5EAF2" w14:textId="77777777" w:rsidR="00E52ED2" w:rsidRDefault="00280872">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 2. Sở Tài chính tham mưu UBND tỉnh bố trí kinh phí hàng năm cho Sở Xây dựng để tổ chức thực hiện các nội dung tại khoản 1 Điều này theo đúng quy định của pháp luật.</w:t>
      </w:r>
    </w:p>
    <w:p w14:paraId="3AA311D1" w14:textId="77777777" w:rsidR="00E52ED2" w:rsidRDefault="00280872">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 3. Giám đốc các sở, Thủ trưởng các ban, ngành cấp tỉnh; Chủ tịch Ủy ban nhân dân các xã, phường; các</w:t>
      </w:r>
      <w:r>
        <w:rPr>
          <w:rFonts w:ascii="Times New Roman" w:eastAsia="Times New Roman" w:hAnsi="Times New Roman" w:cs="Times New Roman"/>
          <w:color w:val="000000" w:themeColor="text1"/>
          <w:sz w:val="28"/>
          <w:szCs w:val="28"/>
          <w:lang w:val="vi-VN"/>
        </w:rPr>
        <w:t xml:space="preserve"> tổ chức, cá nhân </w:t>
      </w:r>
      <w:r>
        <w:rPr>
          <w:rFonts w:ascii="Times New Roman" w:eastAsia="Times New Roman" w:hAnsi="Times New Roman" w:cs="Times New Roman"/>
          <w:color w:val="000000" w:themeColor="text1"/>
          <w:sz w:val="28"/>
          <w:szCs w:val="28"/>
        </w:rPr>
        <w:t>liên quan có trách nhiệm phối hợp với Sở Xây dựng trong quá trình xác định, công bố chỉ số giá xây dựng; công bố giá vật liệu xây dựng, thiết bị công trình, đơn giá nhân công xây dựng, giá ca máy và thiết bị thi công, giá thuê máy và thiết bị thi công trên địa bàn tỉnh.</w:t>
      </w:r>
    </w:p>
    <w:p w14:paraId="1CEF58D8" w14:textId="77777777" w:rsidR="00E52ED2" w:rsidRDefault="00280872">
      <w:pPr>
        <w:shd w:val="clear" w:color="auto" w:fill="FFFFFF"/>
        <w:spacing w:before="120" w:after="120" w:line="240" w:lineRule="auto"/>
        <w:ind w:firstLine="72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Điều 4. Điều khoản thi hành</w:t>
      </w:r>
    </w:p>
    <w:p w14:paraId="253008BF" w14:textId="77777777" w:rsidR="00E52ED2" w:rsidRDefault="00280872">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1. </w:t>
      </w:r>
      <w:r>
        <w:rPr>
          <w:rFonts w:ascii="Times New Roman" w:eastAsia="Times New Roman" w:hAnsi="Times New Roman" w:cs="Times New Roman"/>
          <w:color w:val="000000" w:themeColor="text1"/>
          <w:sz w:val="28"/>
          <w:szCs w:val="28"/>
          <w:lang w:val="vi-VN"/>
        </w:rPr>
        <w:t xml:space="preserve">Quyết định này có hiệu lực kể từ </w:t>
      </w:r>
      <w:r w:rsidR="004431C2">
        <w:rPr>
          <w:rFonts w:ascii="Times New Roman" w:eastAsia="Times New Roman" w:hAnsi="Times New Roman" w:cs="Times New Roman"/>
          <w:color w:val="000000" w:themeColor="text1"/>
          <w:sz w:val="28"/>
          <w:szCs w:val="28"/>
          <w:lang w:val="vi-VN"/>
        </w:rPr>
        <w:t>ngày</w:t>
      </w:r>
      <w:r w:rsidR="004431C2">
        <w:rPr>
          <w:rFonts w:ascii="Times New Roman" w:eastAsia="Times New Roman" w:hAnsi="Times New Roman" w:cs="Times New Roman"/>
          <w:color w:val="000000" w:themeColor="text1"/>
          <w:sz w:val="28"/>
          <w:szCs w:val="28"/>
        </w:rPr>
        <w:t xml:space="preserve"> 01 tháng 12 </w:t>
      </w:r>
      <w:r>
        <w:rPr>
          <w:rFonts w:ascii="Times New Roman" w:eastAsia="Times New Roman" w:hAnsi="Times New Roman" w:cs="Times New Roman"/>
          <w:color w:val="000000" w:themeColor="text1"/>
          <w:sz w:val="28"/>
          <w:szCs w:val="28"/>
        </w:rPr>
        <w:t xml:space="preserve">năm 2025; </w:t>
      </w:r>
    </w:p>
    <w:p w14:paraId="3ECC5CA8" w14:textId="77777777" w:rsidR="00E52ED2" w:rsidRDefault="00280872">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Quyết định này thay thế Quyết định số 21/2021/QĐ-UBND ngày 13/5/2021 của Ủy ban nhân dân tỉnh về phân cấp thẩm quyền công bố chỉ số giá xây dựng; công bố giá vật liệu xây dựng, thiết bị công trình, đơn giá nhân công xây dựng, giá ca máy và thiết bị thi công, giá thuê máy và thiết bị thi công trên địa bàn tỉnh Hà Tĩnh và Quyết định số 05/2023/QĐ-UBND ngày 09/1/2023 của Ủy ban nhân dân tỉnh về việc sửa đổi, bổ sung Quyết định số 21/2021/QĐ-UBND ngày 13/5/2021 của Ủy ban nhân dân tỉnh.</w:t>
      </w:r>
    </w:p>
    <w:p w14:paraId="410B67A2" w14:textId="77777777" w:rsidR="00E52ED2" w:rsidRDefault="00280872">
      <w:pPr>
        <w:pStyle w:val="than"/>
        <w:spacing w:before="120" w:beforeAutospacing="0" w:after="120" w:afterAutospacing="0"/>
        <w:ind w:firstLine="720"/>
        <w:jc w:val="both"/>
        <w:rPr>
          <w:color w:val="000000" w:themeColor="text1"/>
          <w:sz w:val="28"/>
          <w:szCs w:val="28"/>
          <w:lang w:val="en-GB"/>
        </w:rPr>
      </w:pPr>
      <w:r>
        <w:rPr>
          <w:color w:val="000000" w:themeColor="text1"/>
          <w:sz w:val="28"/>
          <w:szCs w:val="28"/>
          <w:lang w:val="en-GB"/>
        </w:rPr>
        <w:t>2. Chánh Văn phòng Ủy ban nhân dân tỉnh; Giám đốc các sở, Thủ trưởng các ban, ngành cấp tỉnh; Chủ tịch Ủy ban nhân dân các xã, phường; Các tổ chức, cá nhân có liên quan chịu trách nhiệm thi hành Quyết định này./.</w:t>
      </w:r>
    </w:p>
    <w:tbl>
      <w:tblPr>
        <w:tblW w:w="10207" w:type="dxa"/>
        <w:tblBorders>
          <w:top w:val="nil"/>
          <w:bottom w:val="nil"/>
          <w:insideH w:val="nil"/>
          <w:insideV w:val="nil"/>
        </w:tblBorders>
        <w:tblCellMar>
          <w:left w:w="0" w:type="dxa"/>
          <w:right w:w="0" w:type="dxa"/>
        </w:tblCellMar>
        <w:tblLook w:val="04A0" w:firstRow="1" w:lastRow="0" w:firstColumn="1" w:lastColumn="0" w:noHBand="0" w:noVBand="1"/>
      </w:tblPr>
      <w:tblGrid>
        <w:gridCol w:w="4962"/>
        <w:gridCol w:w="5245"/>
      </w:tblGrid>
      <w:tr w:rsidR="00E52ED2" w14:paraId="325D7351" w14:textId="77777777">
        <w:tc>
          <w:tcPr>
            <w:tcW w:w="4962" w:type="dxa"/>
            <w:tcBorders>
              <w:top w:val="nil"/>
              <w:left w:val="nil"/>
              <w:bottom w:val="nil"/>
              <w:right w:val="nil"/>
              <w:tl2br w:val="nil"/>
              <w:tr2bl w:val="nil"/>
            </w:tcBorders>
            <w:tcMar>
              <w:top w:w="0" w:type="dxa"/>
              <w:left w:w="108" w:type="dxa"/>
              <w:bottom w:w="0" w:type="dxa"/>
              <w:right w:w="108" w:type="dxa"/>
            </w:tcMar>
          </w:tcPr>
          <w:p w14:paraId="6D937A14" w14:textId="77777777" w:rsidR="00E52ED2" w:rsidRDefault="00280872">
            <w:pPr>
              <w:spacing w:after="0" w:line="240" w:lineRule="auto"/>
              <w:rPr>
                <w:rFonts w:ascii="Times New Roman" w:hAnsi="Times New Roman" w:cs="Times New Roman"/>
                <w:b/>
                <w:bCs/>
                <w:i/>
                <w:iCs/>
                <w:color w:val="000000" w:themeColor="text1"/>
                <w:sz w:val="24"/>
                <w:lang w:val="vi-VN"/>
              </w:rPr>
            </w:pPr>
            <w:r>
              <w:rPr>
                <w:rFonts w:ascii="Times New Roman" w:hAnsi="Times New Roman" w:cs="Times New Roman"/>
                <w:b/>
                <w:bCs/>
                <w:i/>
                <w:iCs/>
                <w:color w:val="000000" w:themeColor="text1"/>
                <w:sz w:val="24"/>
                <w:lang w:val="vi-VN"/>
              </w:rPr>
              <w:t>Nơi nhận:</w:t>
            </w:r>
          </w:p>
          <w:p w14:paraId="4DBF555D" w14:textId="77777777" w:rsidR="00E52ED2" w:rsidRDefault="00280872">
            <w:pPr>
              <w:spacing w:after="0" w:line="240" w:lineRule="auto"/>
              <w:rPr>
                <w:rFonts w:ascii="Times New Roman" w:hAnsi="Times New Roman" w:cs="Times New Roman"/>
                <w:color w:val="000000" w:themeColor="text1"/>
              </w:rPr>
            </w:pPr>
            <w:r>
              <w:rPr>
                <w:rFonts w:ascii="Times New Roman" w:hAnsi="Times New Roman" w:cs="Times New Roman"/>
                <w:color w:val="000000" w:themeColor="text1"/>
                <w:lang w:val="vi-VN"/>
              </w:rPr>
              <w:t xml:space="preserve">- Như </w:t>
            </w:r>
            <w:r>
              <w:rPr>
                <w:rFonts w:ascii="Times New Roman" w:hAnsi="Times New Roman" w:cs="Times New Roman"/>
                <w:color w:val="000000" w:themeColor="text1"/>
                <w:lang w:val="nl-NL"/>
              </w:rPr>
              <w:t>Đ</w:t>
            </w:r>
            <w:r>
              <w:rPr>
                <w:rFonts w:ascii="Times New Roman" w:hAnsi="Times New Roman" w:cs="Times New Roman"/>
                <w:color w:val="000000" w:themeColor="text1"/>
                <w:lang w:val="vi-VN"/>
              </w:rPr>
              <w:t xml:space="preserve">iều </w:t>
            </w:r>
            <w:r>
              <w:rPr>
                <w:rFonts w:ascii="Times New Roman" w:hAnsi="Times New Roman" w:cs="Times New Roman"/>
                <w:color w:val="000000" w:themeColor="text1"/>
              </w:rPr>
              <w:t>3</w:t>
            </w:r>
            <w:r>
              <w:rPr>
                <w:rFonts w:ascii="Times New Roman" w:hAnsi="Times New Roman" w:cs="Times New Roman"/>
                <w:color w:val="000000" w:themeColor="text1"/>
                <w:lang w:val="vi-VN"/>
              </w:rPr>
              <w:t>;</w:t>
            </w:r>
          </w:p>
          <w:p w14:paraId="403AB39E" w14:textId="77777777" w:rsidR="00E52ED2" w:rsidRDefault="00280872">
            <w:pPr>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 Bộ Xây dựng;</w:t>
            </w:r>
            <w:r>
              <w:rPr>
                <w:rFonts w:ascii="Times New Roman" w:hAnsi="Times New Roman" w:cs="Times New Roman"/>
                <w:color w:val="000000" w:themeColor="text1"/>
                <w:lang w:val="nl-NL"/>
              </w:rPr>
              <w:br/>
            </w:r>
            <w:r>
              <w:rPr>
                <w:rFonts w:ascii="Times New Roman" w:hAnsi="Times New Roman" w:cs="Times New Roman"/>
                <w:color w:val="000000" w:themeColor="text1"/>
                <w:lang w:val="vi-VN"/>
              </w:rPr>
              <w:t xml:space="preserve">- </w:t>
            </w:r>
            <w:r>
              <w:rPr>
                <w:rFonts w:ascii="Times New Roman" w:hAnsi="Times New Roman" w:cs="Times New Roman"/>
                <w:color w:val="000000" w:themeColor="text1"/>
              </w:rPr>
              <w:t>Cục Kiểm tra văn bản và Quản lý xử lý</w:t>
            </w:r>
          </w:p>
          <w:p w14:paraId="27097E48" w14:textId="77777777" w:rsidR="00E52ED2" w:rsidRDefault="00280872">
            <w:pPr>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  vi phạm hành chính</w:t>
            </w:r>
            <w:r>
              <w:rPr>
                <w:rFonts w:ascii="Times New Roman" w:hAnsi="Times New Roman" w:cs="Times New Roman"/>
                <w:color w:val="000000" w:themeColor="text1"/>
                <w:lang w:val="vi-VN"/>
              </w:rPr>
              <w:t xml:space="preserve"> - Bộ Tư pháp</w:t>
            </w:r>
            <w:r>
              <w:rPr>
                <w:rFonts w:ascii="Times New Roman" w:hAnsi="Times New Roman" w:cs="Times New Roman"/>
                <w:color w:val="000000" w:themeColor="text1"/>
              </w:rPr>
              <w:t>;</w:t>
            </w:r>
          </w:p>
          <w:p w14:paraId="323E4761" w14:textId="77777777" w:rsidR="00E52ED2" w:rsidRDefault="00280872">
            <w:pPr>
              <w:spacing w:after="0" w:line="240" w:lineRule="auto"/>
              <w:rPr>
                <w:rFonts w:ascii="Times New Roman" w:hAnsi="Times New Roman" w:cs="Times New Roman"/>
                <w:color w:val="000000" w:themeColor="text1"/>
                <w:lang w:val="nl-NL"/>
              </w:rPr>
            </w:pPr>
            <w:r>
              <w:rPr>
                <w:rFonts w:ascii="Times New Roman" w:hAnsi="Times New Roman" w:cs="Times New Roman"/>
                <w:color w:val="000000" w:themeColor="text1"/>
                <w:lang w:val="vi-VN"/>
              </w:rPr>
              <w:t>- Thường trực</w:t>
            </w:r>
            <w:r>
              <w:rPr>
                <w:rFonts w:ascii="Times New Roman" w:hAnsi="Times New Roman" w:cs="Times New Roman"/>
                <w:color w:val="000000" w:themeColor="text1"/>
              </w:rPr>
              <w:t>:</w:t>
            </w:r>
            <w:r>
              <w:rPr>
                <w:rFonts w:ascii="Times New Roman" w:hAnsi="Times New Roman" w:cs="Times New Roman"/>
                <w:color w:val="000000" w:themeColor="text1"/>
                <w:lang w:val="vi-VN"/>
              </w:rPr>
              <w:t xml:space="preserve"> Tỉnh </w:t>
            </w:r>
            <w:r>
              <w:rPr>
                <w:rFonts w:ascii="Times New Roman" w:hAnsi="Times New Roman" w:cs="Times New Roman"/>
                <w:color w:val="000000" w:themeColor="text1"/>
                <w:lang w:val="nl-NL"/>
              </w:rPr>
              <w:t xml:space="preserve">ủy, </w:t>
            </w:r>
            <w:r>
              <w:rPr>
                <w:rFonts w:ascii="Times New Roman" w:hAnsi="Times New Roman" w:cs="Times New Roman"/>
                <w:color w:val="000000" w:themeColor="text1"/>
                <w:lang w:val="vi-VN"/>
              </w:rPr>
              <w:t>HĐND tỉnh;</w:t>
            </w:r>
            <w:r>
              <w:rPr>
                <w:rFonts w:ascii="Times New Roman" w:hAnsi="Times New Roman" w:cs="Times New Roman"/>
                <w:color w:val="000000" w:themeColor="text1"/>
                <w:lang w:val="nl-NL"/>
              </w:rPr>
              <w:t xml:space="preserve"> </w:t>
            </w:r>
          </w:p>
          <w:p w14:paraId="1A45290F" w14:textId="77777777" w:rsidR="00E52ED2" w:rsidRDefault="00280872">
            <w:pPr>
              <w:spacing w:after="0" w:line="240" w:lineRule="auto"/>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 Đoàn đại biểu Quốc hội </w:t>
            </w:r>
            <w:r>
              <w:rPr>
                <w:rFonts w:ascii="Times New Roman" w:hAnsi="Times New Roman" w:cs="Times New Roman"/>
                <w:color w:val="000000" w:themeColor="text1"/>
                <w:lang w:val="nl-NL"/>
              </w:rPr>
              <w:t>tỉnh</w:t>
            </w:r>
            <w:r>
              <w:rPr>
                <w:rFonts w:ascii="Times New Roman" w:hAnsi="Times New Roman" w:cs="Times New Roman"/>
                <w:color w:val="000000" w:themeColor="text1"/>
                <w:lang w:val="vi-VN"/>
              </w:rPr>
              <w:t>;</w:t>
            </w:r>
            <w:r>
              <w:rPr>
                <w:rFonts w:ascii="Times New Roman" w:hAnsi="Times New Roman" w:cs="Times New Roman"/>
                <w:color w:val="000000" w:themeColor="text1"/>
                <w:lang w:val="nl-NL"/>
              </w:rPr>
              <w:br/>
            </w:r>
            <w:r>
              <w:rPr>
                <w:rFonts w:ascii="Times New Roman" w:hAnsi="Times New Roman" w:cs="Times New Roman"/>
                <w:color w:val="000000" w:themeColor="text1"/>
                <w:lang w:val="vi-VN"/>
              </w:rPr>
              <w:t>- Chủ tịch, các PCT UBND tỉnh;</w:t>
            </w:r>
          </w:p>
          <w:p w14:paraId="6A44EF9A" w14:textId="77777777" w:rsidR="00E52ED2" w:rsidRDefault="00280872">
            <w:pPr>
              <w:spacing w:after="0" w:line="240" w:lineRule="auto"/>
              <w:rPr>
                <w:rFonts w:ascii="Times New Roman" w:hAnsi="Times New Roman" w:cs="Times New Roman"/>
                <w:color w:val="000000" w:themeColor="text1"/>
                <w:lang w:val="vi-VN"/>
              </w:rPr>
            </w:pPr>
            <w:r>
              <w:rPr>
                <w:rFonts w:ascii="Times New Roman" w:hAnsi="Times New Roman" w:cs="Times New Roman"/>
                <w:color w:val="000000" w:themeColor="text1"/>
                <w:lang w:val="vi-VN"/>
              </w:rPr>
              <w:t>- UBMT Tổ quốc tỉnh;</w:t>
            </w:r>
          </w:p>
          <w:p w14:paraId="71A8C7E6" w14:textId="77777777" w:rsidR="00E52ED2" w:rsidRDefault="00280872">
            <w:pPr>
              <w:spacing w:after="0" w:line="240" w:lineRule="auto"/>
              <w:rPr>
                <w:rFonts w:ascii="Times New Roman" w:hAnsi="Times New Roman" w:cs="Times New Roman"/>
                <w:color w:val="000000" w:themeColor="text1"/>
                <w:lang w:val="vi-VN"/>
              </w:rPr>
            </w:pPr>
            <w:r>
              <w:rPr>
                <w:rFonts w:ascii="Times New Roman" w:hAnsi="Times New Roman" w:cs="Times New Roman"/>
                <w:color w:val="000000" w:themeColor="text1"/>
                <w:lang w:val="vi-VN"/>
              </w:rPr>
              <w:t>- Sở Tư pháp;</w:t>
            </w:r>
          </w:p>
          <w:p w14:paraId="7309C467" w14:textId="77777777" w:rsidR="00E52ED2" w:rsidRDefault="00280872">
            <w:pPr>
              <w:spacing w:after="0" w:line="240" w:lineRule="auto"/>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 Cổng Thông tin điện tử </w:t>
            </w:r>
            <w:r>
              <w:rPr>
                <w:rFonts w:ascii="Times New Roman" w:hAnsi="Times New Roman" w:cs="Times New Roman"/>
                <w:color w:val="000000" w:themeColor="text1"/>
              </w:rPr>
              <w:t>Chính phủ</w:t>
            </w:r>
            <w:r>
              <w:rPr>
                <w:rFonts w:ascii="Times New Roman" w:hAnsi="Times New Roman" w:cs="Times New Roman"/>
                <w:color w:val="000000" w:themeColor="text1"/>
                <w:lang w:val="vi-VN"/>
              </w:rPr>
              <w:t>;</w:t>
            </w:r>
          </w:p>
          <w:p w14:paraId="58C09B61" w14:textId="77777777" w:rsidR="00E52ED2" w:rsidRDefault="00280872">
            <w:pPr>
              <w:spacing w:after="0" w:line="240" w:lineRule="auto"/>
              <w:rPr>
                <w:rFonts w:ascii="Times New Roman" w:hAnsi="Times New Roman" w:cs="Times New Roman"/>
                <w:color w:val="000000" w:themeColor="text1"/>
                <w:lang w:val="vi-VN"/>
              </w:rPr>
            </w:pPr>
            <w:r>
              <w:rPr>
                <w:rFonts w:ascii="Times New Roman" w:hAnsi="Times New Roman" w:cs="Times New Roman"/>
                <w:color w:val="000000" w:themeColor="text1"/>
                <w:lang w:val="vi-VN"/>
              </w:rPr>
              <w:t>- Cổng Thông tin điện tử tỉnh;</w:t>
            </w:r>
          </w:p>
          <w:p w14:paraId="7015AABB" w14:textId="77777777" w:rsidR="00E52ED2" w:rsidRDefault="00280872">
            <w:pPr>
              <w:spacing w:after="0" w:line="240" w:lineRule="auto"/>
              <w:rPr>
                <w:rFonts w:ascii="Times New Roman" w:hAnsi="Times New Roman" w:cs="Times New Roman"/>
                <w:color w:val="000000" w:themeColor="text1"/>
              </w:rPr>
            </w:pPr>
            <w:r>
              <w:rPr>
                <w:rFonts w:ascii="Times New Roman" w:hAnsi="Times New Roman" w:cs="Times New Roman"/>
                <w:color w:val="000000" w:themeColor="text1"/>
                <w:lang w:val="vi-VN"/>
              </w:rPr>
              <w:t>- Lưu</w:t>
            </w:r>
            <w:r>
              <w:rPr>
                <w:rFonts w:ascii="Times New Roman" w:hAnsi="Times New Roman" w:cs="Times New Roman"/>
                <w:color w:val="000000" w:themeColor="text1"/>
                <w:lang w:val="nl-NL"/>
              </w:rPr>
              <w:t>:</w:t>
            </w:r>
            <w:r>
              <w:rPr>
                <w:rFonts w:ascii="Times New Roman" w:hAnsi="Times New Roman" w:cs="Times New Roman"/>
                <w:color w:val="000000" w:themeColor="text1"/>
                <w:lang w:val="vi-VN"/>
              </w:rPr>
              <w:t xml:space="preserve"> VT</w:t>
            </w:r>
            <w:r>
              <w:rPr>
                <w:rFonts w:ascii="Times New Roman" w:hAnsi="Times New Roman" w:cs="Times New Roman"/>
                <w:color w:val="000000" w:themeColor="text1"/>
                <w:lang w:val="nl-NL"/>
              </w:rPr>
              <w:t>, XD</w:t>
            </w:r>
            <w:r>
              <w:rPr>
                <w:rFonts w:ascii="Times New Roman" w:hAnsi="Times New Roman" w:cs="Times New Roman"/>
                <w:color w:val="000000" w:themeColor="text1"/>
                <w:vertAlign w:val="subscript"/>
                <w:lang w:val="nl-NL"/>
              </w:rPr>
              <w:t>1</w:t>
            </w:r>
            <w:r>
              <w:rPr>
                <w:rFonts w:ascii="Times New Roman" w:hAnsi="Times New Roman" w:cs="Times New Roman"/>
                <w:color w:val="000000" w:themeColor="text1"/>
                <w:lang w:val="nl-NL"/>
              </w:rPr>
              <w:t>.</w:t>
            </w:r>
          </w:p>
        </w:tc>
        <w:tc>
          <w:tcPr>
            <w:tcW w:w="5245" w:type="dxa"/>
            <w:tcBorders>
              <w:top w:val="nil"/>
              <w:left w:val="nil"/>
              <w:bottom w:val="nil"/>
              <w:right w:val="nil"/>
              <w:tl2br w:val="nil"/>
              <w:tr2bl w:val="nil"/>
            </w:tcBorders>
            <w:tcMar>
              <w:top w:w="0" w:type="dxa"/>
              <w:left w:w="108" w:type="dxa"/>
              <w:bottom w:w="0" w:type="dxa"/>
              <w:right w:w="108" w:type="dxa"/>
            </w:tcMar>
          </w:tcPr>
          <w:p w14:paraId="0A43C79D" w14:textId="77777777" w:rsidR="00E52ED2" w:rsidRDefault="00280872">
            <w:pPr>
              <w:spacing w:after="0" w:line="240"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TM. ỦY BAN NHÂN DÂN</w:t>
            </w:r>
            <w:r>
              <w:rPr>
                <w:rFonts w:ascii="Times New Roman" w:hAnsi="Times New Roman" w:cs="Times New Roman"/>
                <w:b/>
                <w:bCs/>
                <w:color w:val="000000" w:themeColor="text1"/>
                <w:sz w:val="26"/>
                <w:szCs w:val="26"/>
              </w:rPr>
              <w:br/>
              <w:t>KT. CHỦ TỊCH</w:t>
            </w:r>
          </w:p>
          <w:p w14:paraId="654D994A" w14:textId="77777777" w:rsidR="00E52ED2" w:rsidRDefault="00280872">
            <w:pPr>
              <w:spacing w:after="0" w:line="240"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PHÓ CHỦ TỊCH</w:t>
            </w:r>
          </w:p>
          <w:p w14:paraId="6CFEA21E" w14:textId="77777777" w:rsidR="00E52ED2" w:rsidRDefault="00E52ED2">
            <w:pPr>
              <w:spacing w:after="0" w:line="240" w:lineRule="auto"/>
              <w:jc w:val="center"/>
              <w:rPr>
                <w:rFonts w:ascii="Times New Roman" w:hAnsi="Times New Roman" w:cs="Times New Roman"/>
                <w:b/>
                <w:bCs/>
                <w:color w:val="000000" w:themeColor="text1"/>
                <w:sz w:val="28"/>
                <w:szCs w:val="28"/>
              </w:rPr>
            </w:pPr>
          </w:p>
          <w:p w14:paraId="7F9E4ADC" w14:textId="77777777" w:rsidR="00E52ED2" w:rsidRDefault="00E52ED2">
            <w:pPr>
              <w:spacing w:after="0" w:line="240" w:lineRule="auto"/>
              <w:jc w:val="center"/>
              <w:rPr>
                <w:rFonts w:ascii="Times New Roman" w:hAnsi="Times New Roman" w:cs="Times New Roman"/>
                <w:b/>
                <w:bCs/>
                <w:color w:val="000000" w:themeColor="text1"/>
                <w:sz w:val="28"/>
                <w:szCs w:val="28"/>
              </w:rPr>
            </w:pPr>
          </w:p>
          <w:p w14:paraId="76AAE4C3" w14:textId="77777777" w:rsidR="00E52ED2" w:rsidRDefault="00E52ED2">
            <w:pPr>
              <w:spacing w:after="0" w:line="240" w:lineRule="auto"/>
              <w:jc w:val="center"/>
              <w:rPr>
                <w:rFonts w:ascii="Times New Roman" w:hAnsi="Times New Roman" w:cs="Times New Roman"/>
                <w:b/>
                <w:bCs/>
                <w:color w:val="000000" w:themeColor="text1"/>
                <w:sz w:val="28"/>
                <w:szCs w:val="28"/>
              </w:rPr>
            </w:pPr>
          </w:p>
          <w:p w14:paraId="1516FD03" w14:textId="77777777" w:rsidR="00E52ED2" w:rsidRDefault="00E52ED2">
            <w:pPr>
              <w:spacing w:after="0" w:line="240" w:lineRule="auto"/>
              <w:jc w:val="center"/>
              <w:rPr>
                <w:rFonts w:ascii="Times New Roman" w:hAnsi="Times New Roman" w:cs="Times New Roman"/>
                <w:b/>
                <w:bCs/>
                <w:color w:val="000000" w:themeColor="text1"/>
                <w:sz w:val="28"/>
                <w:szCs w:val="28"/>
              </w:rPr>
            </w:pPr>
          </w:p>
          <w:p w14:paraId="2DF50C6C" w14:textId="77777777" w:rsidR="00E52ED2" w:rsidRDefault="00E52ED2">
            <w:pPr>
              <w:spacing w:after="0" w:line="240" w:lineRule="auto"/>
              <w:jc w:val="center"/>
              <w:rPr>
                <w:rFonts w:ascii="Times New Roman" w:hAnsi="Times New Roman" w:cs="Times New Roman"/>
                <w:b/>
                <w:bCs/>
                <w:color w:val="000000" w:themeColor="text1"/>
                <w:sz w:val="28"/>
                <w:szCs w:val="28"/>
              </w:rPr>
            </w:pPr>
          </w:p>
          <w:p w14:paraId="2CEA44C8" w14:textId="77777777" w:rsidR="00E52ED2" w:rsidRDefault="00280872">
            <w:pPr>
              <w:spacing w:after="0" w:line="240" w:lineRule="auto"/>
              <w:jc w:val="center"/>
              <w:rPr>
                <w:rFonts w:ascii="Times New Roman" w:hAnsi="Times New Roman" w:cs="Times New Roman"/>
                <w:color w:val="000000" w:themeColor="text1"/>
                <w:sz w:val="26"/>
                <w:szCs w:val="26"/>
              </w:rPr>
            </w:pPr>
            <w:r>
              <w:rPr>
                <w:rFonts w:ascii="Times New Roman" w:hAnsi="Times New Roman" w:cs="Times New Roman"/>
                <w:b/>
                <w:bCs/>
                <w:color w:val="000000" w:themeColor="text1"/>
                <w:sz w:val="28"/>
                <w:szCs w:val="28"/>
              </w:rPr>
              <w:t>Trần Báu Hà</w:t>
            </w:r>
          </w:p>
        </w:tc>
      </w:tr>
    </w:tbl>
    <w:p w14:paraId="461DA8EA" w14:textId="77777777" w:rsidR="00E52ED2" w:rsidRDefault="00E52ED2">
      <w:pPr>
        <w:shd w:val="clear" w:color="auto" w:fill="FFFFFF"/>
        <w:spacing w:before="120" w:after="0" w:line="240" w:lineRule="auto"/>
        <w:jc w:val="both"/>
        <w:rPr>
          <w:rFonts w:ascii="Times New Roman" w:hAnsi="Times New Roman" w:cs="Times New Roman"/>
          <w:color w:val="000000" w:themeColor="text1"/>
          <w:sz w:val="2"/>
          <w:szCs w:val="28"/>
        </w:rPr>
      </w:pPr>
    </w:p>
    <w:sectPr w:rsidR="00E52ED2">
      <w:headerReference w:type="default" r:id="rId10"/>
      <w:pgSz w:w="12240" w:h="15840" w:code="1"/>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31EDD1" w14:textId="77777777" w:rsidR="00353D67" w:rsidRDefault="00353D67">
      <w:pPr>
        <w:spacing w:after="0" w:line="240" w:lineRule="auto"/>
      </w:pPr>
      <w:r>
        <w:separator/>
      </w:r>
    </w:p>
  </w:endnote>
  <w:endnote w:type="continuationSeparator" w:id="0">
    <w:p w14:paraId="0B370B37" w14:textId="77777777" w:rsidR="00353D67" w:rsidRDefault="00353D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DC099F" w14:textId="77777777" w:rsidR="00353D67" w:rsidRDefault="00353D67">
      <w:pPr>
        <w:spacing w:after="0" w:line="240" w:lineRule="auto"/>
      </w:pPr>
      <w:r>
        <w:separator/>
      </w:r>
    </w:p>
  </w:footnote>
  <w:footnote w:type="continuationSeparator" w:id="0">
    <w:p w14:paraId="7E94ECB2" w14:textId="77777777" w:rsidR="00353D67" w:rsidRDefault="00353D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7242109"/>
      <w:docPartObj>
        <w:docPartGallery w:val="Page Numbers (Top of Page)"/>
        <w:docPartUnique/>
      </w:docPartObj>
    </w:sdtPr>
    <w:sdtEndPr>
      <w:rPr>
        <w:rFonts w:ascii="Times New Roman" w:hAnsi="Times New Roman" w:cs="Times New Roman"/>
        <w:noProof/>
        <w:sz w:val="28"/>
        <w:szCs w:val="28"/>
      </w:rPr>
    </w:sdtEndPr>
    <w:sdtContent>
      <w:p w14:paraId="63A3CBEB" w14:textId="77777777" w:rsidR="00E52ED2" w:rsidRDefault="00280872">
        <w:pPr>
          <w:pStyle w:val="Header"/>
          <w:jc w:val="cente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sidR="00745E78">
          <w:rPr>
            <w:rFonts w:ascii="Times New Roman" w:hAnsi="Times New Roman" w:cs="Times New Roman"/>
            <w:noProof/>
            <w:sz w:val="28"/>
            <w:szCs w:val="28"/>
          </w:rPr>
          <w:t>3</w:t>
        </w:r>
        <w:r>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1472BD"/>
    <w:multiLevelType w:val="hybridMultilevel"/>
    <w:tmpl w:val="B1967B5C"/>
    <w:lvl w:ilvl="0" w:tplc="6B4EEDF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2ED2"/>
    <w:rsid w:val="00280872"/>
    <w:rsid w:val="00353D67"/>
    <w:rsid w:val="004431C2"/>
    <w:rsid w:val="00540385"/>
    <w:rsid w:val="00745E78"/>
    <w:rsid w:val="00A60627"/>
    <w:rsid w:val="00BF2A4F"/>
    <w:rsid w:val="00E52ED2"/>
    <w:rsid w:val="00F43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7A1EE"/>
  <w15:docId w15:val="{8B10592D-6D05-40B6-ABDF-507BB3960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Pr>
      <w:color w:val="0000FF"/>
      <w:u w:val="single"/>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than">
    <w:name w:val="than"/>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Revision">
    <w:name w:val="Revision"/>
    <w:hidden/>
    <w:uiPriority w:val="99"/>
    <w:semiHidden/>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037289">
      <w:bodyDiv w:val="1"/>
      <w:marLeft w:val="0"/>
      <w:marRight w:val="0"/>
      <w:marTop w:val="0"/>
      <w:marBottom w:val="0"/>
      <w:divBdr>
        <w:top w:val="none" w:sz="0" w:space="0" w:color="auto"/>
        <w:left w:val="none" w:sz="0" w:space="0" w:color="auto"/>
        <w:bottom w:val="none" w:sz="0" w:space="0" w:color="auto"/>
        <w:right w:val="none" w:sz="0" w:space="0" w:color="auto"/>
      </w:divBdr>
    </w:div>
    <w:div w:id="373965662">
      <w:bodyDiv w:val="1"/>
      <w:marLeft w:val="0"/>
      <w:marRight w:val="0"/>
      <w:marTop w:val="0"/>
      <w:marBottom w:val="0"/>
      <w:divBdr>
        <w:top w:val="none" w:sz="0" w:space="0" w:color="auto"/>
        <w:left w:val="none" w:sz="0" w:space="0" w:color="auto"/>
        <w:bottom w:val="none" w:sz="0" w:space="0" w:color="auto"/>
        <w:right w:val="none" w:sz="0" w:space="0" w:color="auto"/>
      </w:divBdr>
    </w:div>
    <w:div w:id="1412579861">
      <w:bodyDiv w:val="1"/>
      <w:marLeft w:val="0"/>
      <w:marRight w:val="0"/>
      <w:marTop w:val="0"/>
      <w:marBottom w:val="0"/>
      <w:divBdr>
        <w:top w:val="none" w:sz="0" w:space="0" w:color="auto"/>
        <w:left w:val="none" w:sz="0" w:space="0" w:color="auto"/>
        <w:bottom w:val="none" w:sz="0" w:space="0" w:color="auto"/>
        <w:right w:val="none" w:sz="0" w:space="0" w:color="auto"/>
      </w:divBdr>
    </w:div>
    <w:div w:id="1817792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187-2025-ND-CP-sua-doi-Nghi-dinh-79-2025-ND-CP-xu-ly-van-ban-quy-pham-phap-luat-665054.aspx"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dau-tu/nghi-dinh-118-2015-nd-cp-huong-dan-luat-dau-tu-281054.aspx"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8E0605-1D52-4756-8484-4CEA74D6DA97}">
  <ds:schemaRefs>
    <ds:schemaRef ds:uri="http://schemas.openxmlformats.org/officeDocument/2006/bibliography"/>
  </ds:schemaRefs>
</ds:datastoreItem>
</file>

<file path=customXml/itemProps2.xml><?xml version="1.0" encoding="utf-8"?>
<ds:datastoreItem xmlns:ds="http://schemas.openxmlformats.org/officeDocument/2006/customXml" ds:itemID="{446A8451-B024-46EF-8F91-23C42B717548}"/>
</file>

<file path=customXml/itemProps3.xml><?xml version="1.0" encoding="utf-8"?>
<ds:datastoreItem xmlns:ds="http://schemas.openxmlformats.org/officeDocument/2006/customXml" ds:itemID="{6C8181AE-BBF8-4B70-B873-2FB826DE9073}"/>
</file>

<file path=customXml/itemProps4.xml><?xml version="1.0" encoding="utf-8"?>
<ds:datastoreItem xmlns:ds="http://schemas.openxmlformats.org/officeDocument/2006/customXml" ds:itemID="{DD34AAA0-7E90-4F79-8F9A-CB2C71871DCF}"/>
</file>

<file path=docProps/app.xml><?xml version="1.0" encoding="utf-8"?>
<Properties xmlns="http://schemas.openxmlformats.org/officeDocument/2006/extended-properties" xmlns:vt="http://schemas.openxmlformats.org/officeDocument/2006/docPropsVTypes">
  <Template>Normal</Template>
  <TotalTime>2</TotalTime>
  <Pages>3</Pages>
  <Words>889</Words>
  <Characters>5072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Phòng Giao thông - Xây dựng - UBND tỉnh Hà Tĩnh</vt:lpstr>
    </vt:vector>
  </TitlesOfParts>
  <Company>andongnhi.violet.vn</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Giao thông - Xây dựng - UBND tỉnh Hà Tĩnh</dc:title>
  <dc:creator>HH</dc:creator>
  <cp:lastModifiedBy>Administrator</cp:lastModifiedBy>
  <cp:revision>6</cp:revision>
  <cp:lastPrinted>2025-08-06T09:46:00Z</cp:lastPrinted>
  <dcterms:created xsi:type="dcterms:W3CDTF">2025-11-14T02:28:00Z</dcterms:created>
  <dcterms:modified xsi:type="dcterms:W3CDTF">2025-11-26T08:10:00Z</dcterms:modified>
</cp:coreProperties>
</file>