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Borders>
          <w:insideH w:val="nil"/>
          <w:insideV w:val="nil"/>
        </w:tblBorders>
        <w:tblCellMar>
          <w:left w:w="0" w:type="dxa"/>
          <w:right w:w="0" w:type="dxa"/>
        </w:tblCellMar>
        <w:tblLook w:val="04A0" w:firstRow="1" w:lastRow="0" w:firstColumn="1" w:lastColumn="0" w:noHBand="0" w:noVBand="1"/>
      </w:tblPr>
      <w:tblGrid>
        <w:gridCol w:w="3304"/>
        <w:gridCol w:w="5714"/>
      </w:tblGrid>
      <w:tr w:rsidR="00BE0339" w:rsidTr="004A49A4">
        <w:trPr>
          <w:trHeight w:val="920"/>
          <w:jc w:val="center"/>
        </w:trPr>
        <w:tc>
          <w:tcPr>
            <w:tcW w:w="3304" w:type="dxa"/>
            <w:tcBorders>
              <w:top w:val="nil"/>
              <w:left w:val="nil"/>
              <w:bottom w:val="nil"/>
              <w:right w:val="nil"/>
            </w:tcBorders>
            <w:tcMar>
              <w:top w:w="0" w:type="dxa"/>
              <w:left w:w="108" w:type="dxa"/>
              <w:bottom w:w="0" w:type="dxa"/>
              <w:right w:w="108" w:type="dxa"/>
            </w:tcMar>
            <w:hideMark/>
          </w:tcPr>
          <w:p w:rsidR="00BE0339" w:rsidRDefault="00BE0339" w:rsidP="004A49A4">
            <w:pPr>
              <w:spacing w:before="60"/>
              <w:ind w:firstLine="0"/>
              <w:jc w:val="center"/>
              <w:rPr>
                <w:rFonts w:eastAsia="Times New Roman" w:cs="Times New Roman"/>
                <w:b/>
                <w:bCs/>
                <w:sz w:val="26"/>
                <w:szCs w:val="26"/>
                <w:lang w:val="vi-VN" w:eastAsia="zh-CN"/>
              </w:rPr>
            </w:pPr>
            <w:r>
              <w:rPr>
                <w:rFonts w:eastAsia="Times New Roman" w:cs="Times New Roman"/>
                <w:b/>
                <w:bCs/>
                <w:sz w:val="26"/>
                <w:szCs w:val="26"/>
                <w:lang w:val="vi-VN" w:eastAsia="zh-CN"/>
              </w:rPr>
              <w:t>ỦY BAN NHÂN DÂN</w:t>
            </w:r>
            <w:r>
              <w:rPr>
                <w:rFonts w:eastAsia="Times New Roman" w:cs="Times New Roman"/>
                <w:b/>
                <w:bCs/>
                <w:sz w:val="26"/>
                <w:szCs w:val="26"/>
                <w:lang w:val="vi-VN" w:eastAsia="zh-CN"/>
              </w:rPr>
              <w:br/>
              <w:t>TỈNH HÒA BÌNH</w:t>
            </w:r>
          </w:p>
          <w:p w:rsidR="00BE0339" w:rsidRDefault="00BE0339" w:rsidP="004A49A4">
            <w:pPr>
              <w:spacing w:before="0" w:line="120" w:lineRule="auto"/>
              <w:ind w:firstLine="0"/>
              <w:jc w:val="center"/>
              <w:rPr>
                <w:rFonts w:eastAsia="Times New Roman" w:cs="Times New Roman"/>
                <w:b/>
                <w:bCs/>
                <w:szCs w:val="28"/>
                <w:lang w:eastAsia="zh-CN"/>
              </w:rPr>
            </w:pPr>
            <w:r>
              <w:rPr>
                <w:rFonts w:eastAsia="Times New Roman" w:cs="Times New Roman"/>
                <w:b/>
                <w:bCs/>
                <w:szCs w:val="28"/>
                <w:lang w:eastAsia="zh-CN"/>
              </w:rPr>
              <w:t>––––––</w:t>
            </w:r>
          </w:p>
          <w:p w:rsidR="00BE0339" w:rsidRDefault="00BE0339" w:rsidP="004A49A4">
            <w:pPr>
              <w:spacing w:before="0"/>
              <w:ind w:firstLine="0"/>
              <w:jc w:val="center"/>
              <w:rPr>
                <w:rFonts w:eastAsia="Times New Roman" w:cs="Times New Roman"/>
                <w:szCs w:val="28"/>
                <w:lang w:val="vi-VN" w:eastAsia="zh-CN"/>
              </w:rPr>
            </w:pPr>
            <w:r>
              <w:rPr>
                <w:rFonts w:eastAsia="Times New Roman" w:cs="Times New Roman"/>
                <w:szCs w:val="28"/>
                <w:lang w:val="vi-VN" w:eastAsia="zh-CN"/>
              </w:rPr>
              <w:t>Số:</w:t>
            </w:r>
            <w:r w:rsidR="0035662D">
              <w:rPr>
                <w:rFonts w:eastAsia="Times New Roman" w:cs="Times New Roman"/>
                <w:szCs w:val="28"/>
                <w:lang w:eastAsia="zh-CN"/>
              </w:rPr>
              <w:t xml:space="preserve">   04</w:t>
            </w:r>
            <w:r>
              <w:rPr>
                <w:rFonts w:eastAsia="Times New Roman" w:cs="Times New Roman"/>
                <w:szCs w:val="28"/>
                <w:lang w:eastAsia="zh-CN"/>
              </w:rPr>
              <w:t xml:space="preserve"> </w:t>
            </w:r>
            <w:r>
              <w:rPr>
                <w:rFonts w:eastAsia="Times New Roman" w:cs="Times New Roman"/>
                <w:szCs w:val="28"/>
                <w:lang w:val="vi-VN" w:eastAsia="zh-CN"/>
              </w:rPr>
              <w:t>/202</w:t>
            </w:r>
            <w:r>
              <w:rPr>
                <w:rFonts w:eastAsia="Times New Roman" w:cs="Times New Roman"/>
                <w:szCs w:val="28"/>
                <w:lang w:eastAsia="zh-CN"/>
              </w:rPr>
              <w:t>4</w:t>
            </w:r>
            <w:r>
              <w:rPr>
                <w:rFonts w:eastAsia="Times New Roman" w:cs="Times New Roman"/>
                <w:szCs w:val="28"/>
                <w:lang w:val="vi-VN" w:eastAsia="zh-CN"/>
              </w:rPr>
              <w:t>/QĐ-</w:t>
            </w:r>
            <w:r>
              <w:rPr>
                <w:rFonts w:eastAsia="Times New Roman" w:cs="Times New Roman"/>
                <w:szCs w:val="28"/>
                <w:lang w:eastAsia="zh-CN"/>
              </w:rPr>
              <w:t>U</w:t>
            </w:r>
            <w:r>
              <w:rPr>
                <w:rFonts w:eastAsia="Times New Roman" w:cs="Times New Roman"/>
                <w:szCs w:val="28"/>
                <w:lang w:val="vi-VN" w:eastAsia="zh-CN"/>
              </w:rPr>
              <w:t>BND</w:t>
            </w:r>
          </w:p>
          <w:p w:rsidR="00BE0339" w:rsidRDefault="00BE0339" w:rsidP="000D58F2">
            <w:pPr>
              <w:spacing w:before="0"/>
              <w:ind w:firstLine="0"/>
              <w:jc w:val="center"/>
              <w:rPr>
                <w:rFonts w:eastAsia="Times New Roman" w:cs="Times New Roman"/>
                <w:szCs w:val="28"/>
                <w:lang w:eastAsia="zh-CN"/>
              </w:rPr>
            </w:pPr>
          </w:p>
        </w:tc>
        <w:tc>
          <w:tcPr>
            <w:tcW w:w="5714" w:type="dxa"/>
            <w:tcBorders>
              <w:top w:val="nil"/>
              <w:left w:val="nil"/>
              <w:bottom w:val="nil"/>
              <w:right w:val="nil"/>
            </w:tcBorders>
            <w:tcMar>
              <w:top w:w="0" w:type="dxa"/>
              <w:left w:w="108" w:type="dxa"/>
              <w:bottom w:w="0" w:type="dxa"/>
              <w:right w:w="108" w:type="dxa"/>
            </w:tcMar>
            <w:hideMark/>
          </w:tcPr>
          <w:p w:rsidR="00BE0339" w:rsidRDefault="00BE0339" w:rsidP="004A49A4">
            <w:pPr>
              <w:spacing w:before="60"/>
              <w:ind w:firstLine="0"/>
              <w:jc w:val="center"/>
              <w:rPr>
                <w:rFonts w:eastAsia="Times New Roman" w:cs="Times New Roman"/>
                <w:b/>
                <w:bCs/>
                <w:szCs w:val="28"/>
                <w:lang w:val="vi-VN" w:eastAsia="zh-CN"/>
              </w:rPr>
            </w:pPr>
            <w:r>
              <w:rPr>
                <w:rFonts w:ascii="Times New Roman Bold" w:eastAsia="Times New Roman" w:hAnsi="Times New Roman Bold" w:cs="Times New Roman"/>
                <w:b/>
                <w:bCs/>
                <w:spacing w:val="-4"/>
                <w:sz w:val="26"/>
                <w:szCs w:val="26"/>
                <w:lang w:val="vi-VN" w:eastAsia="zh-CN"/>
              </w:rPr>
              <w:t>CỘNG HÒA XÃ HỘI CHỦ NGHĨA VIỆT NAM</w:t>
            </w:r>
            <w:r>
              <w:rPr>
                <w:rFonts w:eastAsia="Times New Roman" w:cs="Times New Roman"/>
                <w:b/>
                <w:bCs/>
                <w:szCs w:val="28"/>
                <w:lang w:val="vi-VN" w:eastAsia="zh-CN"/>
              </w:rPr>
              <w:br/>
              <w:t>Độc lập - Tự do - Hạnh phúc</w:t>
            </w:r>
          </w:p>
          <w:p w:rsidR="00BE0339" w:rsidRDefault="00BE0339" w:rsidP="004A49A4">
            <w:pPr>
              <w:spacing w:before="0" w:line="120" w:lineRule="auto"/>
              <w:ind w:firstLine="0"/>
              <w:jc w:val="center"/>
              <w:rPr>
                <w:rFonts w:eastAsia="Times New Roman" w:cs="Times New Roman"/>
                <w:b/>
                <w:bCs/>
                <w:szCs w:val="28"/>
                <w:lang w:eastAsia="zh-CN"/>
              </w:rPr>
            </w:pPr>
            <w:r>
              <w:rPr>
                <w:rFonts w:eastAsia="Times New Roman" w:cs="Times New Roman"/>
                <w:b/>
                <w:bCs/>
                <w:szCs w:val="28"/>
                <w:lang w:eastAsia="zh-CN"/>
              </w:rPr>
              <w:t>–––––––––––––––––––––––––</w:t>
            </w:r>
          </w:p>
          <w:p w:rsidR="00BE0339" w:rsidRDefault="00BE0339" w:rsidP="000D58F2">
            <w:pPr>
              <w:spacing w:before="0"/>
              <w:ind w:firstLine="0"/>
              <w:jc w:val="center"/>
              <w:rPr>
                <w:rFonts w:eastAsia="Times New Roman" w:cs="Times New Roman"/>
                <w:szCs w:val="28"/>
                <w:lang w:eastAsia="zh-CN"/>
              </w:rPr>
            </w:pPr>
            <w:r>
              <w:rPr>
                <w:rFonts w:eastAsia="Times New Roman" w:cs="Times New Roman"/>
                <w:i/>
                <w:iCs/>
                <w:szCs w:val="28"/>
                <w:lang w:val="vi-VN" w:eastAsia="zh-CN"/>
              </w:rPr>
              <w:t>Hòa Bình, ngày</w:t>
            </w:r>
            <w:r w:rsidR="0035662D">
              <w:rPr>
                <w:rFonts w:eastAsia="Times New Roman" w:cs="Times New Roman"/>
                <w:i/>
                <w:iCs/>
                <w:szCs w:val="28"/>
                <w:lang w:eastAsia="zh-CN"/>
              </w:rPr>
              <w:t xml:space="preserve"> 11</w:t>
            </w:r>
            <w:r>
              <w:rPr>
                <w:rFonts w:eastAsia="Times New Roman" w:cs="Times New Roman"/>
                <w:i/>
                <w:iCs/>
                <w:szCs w:val="28"/>
                <w:lang w:val="vi-VN" w:eastAsia="zh-CN"/>
              </w:rPr>
              <w:t xml:space="preserve">  tháng</w:t>
            </w:r>
            <w:r w:rsidR="000D58F2">
              <w:rPr>
                <w:rFonts w:eastAsia="Times New Roman" w:cs="Times New Roman"/>
                <w:i/>
                <w:iCs/>
                <w:szCs w:val="28"/>
                <w:lang w:eastAsia="zh-CN"/>
              </w:rPr>
              <w:t xml:space="preserve"> 3</w:t>
            </w:r>
            <w:r>
              <w:rPr>
                <w:rFonts w:eastAsia="Times New Roman" w:cs="Times New Roman"/>
                <w:i/>
                <w:iCs/>
                <w:szCs w:val="28"/>
                <w:lang w:val="vi-VN" w:eastAsia="zh-CN"/>
              </w:rPr>
              <w:t xml:space="preserve"> năm </w:t>
            </w:r>
            <w:r>
              <w:rPr>
                <w:rFonts w:eastAsia="Times New Roman" w:cs="Times New Roman"/>
                <w:i/>
                <w:iCs/>
                <w:szCs w:val="28"/>
                <w:lang w:eastAsia="zh-CN"/>
              </w:rPr>
              <w:t>2024</w:t>
            </w:r>
          </w:p>
        </w:tc>
      </w:tr>
    </w:tbl>
    <w:p w:rsidR="00BE0339" w:rsidRDefault="00BE0339" w:rsidP="00BE0339">
      <w:pPr>
        <w:shd w:val="clear" w:color="auto" w:fill="FFFFFF"/>
        <w:spacing w:before="0" w:after="120"/>
        <w:ind w:firstLine="0"/>
        <w:jc w:val="center"/>
        <w:textAlignment w:val="baseline"/>
        <w:rPr>
          <w:rFonts w:eastAsia="Times New Roman" w:cs="Times New Roman"/>
          <w:b/>
          <w:bCs/>
          <w:szCs w:val="28"/>
          <w:bdr w:val="none" w:sz="0" w:space="0" w:color="auto" w:frame="1"/>
          <w:lang w:eastAsia="zh-CN"/>
        </w:rPr>
      </w:pPr>
    </w:p>
    <w:p w:rsidR="00BE0339" w:rsidRPr="008F3EA9" w:rsidRDefault="00BE0339" w:rsidP="008F3EA9">
      <w:pPr>
        <w:ind w:firstLine="0"/>
        <w:jc w:val="center"/>
        <w:rPr>
          <w:rFonts w:cs="Times New Roman"/>
          <w:b/>
          <w:szCs w:val="28"/>
        </w:rPr>
      </w:pPr>
      <w:r w:rsidRPr="008F3EA9">
        <w:rPr>
          <w:rFonts w:cs="Times New Roman"/>
          <w:b/>
          <w:szCs w:val="28"/>
        </w:rPr>
        <w:t>QUYẾT ĐỊNH</w:t>
      </w:r>
    </w:p>
    <w:p w:rsidR="008F3EA9" w:rsidRDefault="00BE0339" w:rsidP="008F3EA9">
      <w:pPr>
        <w:spacing w:before="0"/>
        <w:ind w:firstLine="0"/>
        <w:jc w:val="center"/>
        <w:rPr>
          <w:rFonts w:cs="Times New Roman"/>
          <w:b/>
          <w:szCs w:val="28"/>
        </w:rPr>
      </w:pPr>
      <w:r w:rsidRPr="008F3EA9">
        <w:rPr>
          <w:rFonts w:cs="Times New Roman"/>
          <w:b/>
          <w:szCs w:val="28"/>
        </w:rPr>
        <w:t>Ban hành quy định tiêu chuẩn c</w:t>
      </w:r>
      <w:bookmarkStart w:id="0" w:name="_GoBack"/>
      <w:bookmarkEnd w:id="0"/>
      <w:r w:rsidRPr="008F3EA9">
        <w:rPr>
          <w:rFonts w:cs="Times New Roman"/>
          <w:b/>
          <w:szCs w:val="28"/>
        </w:rPr>
        <w:t>ụ thể của từng chức vụ cán bộ cấp xã;</w:t>
      </w:r>
      <w:r w:rsidR="008F3EA9">
        <w:rPr>
          <w:rFonts w:cs="Times New Roman"/>
          <w:b/>
          <w:szCs w:val="28"/>
        </w:rPr>
        <w:t xml:space="preserve"> </w:t>
      </w:r>
    </w:p>
    <w:p w:rsidR="008F3EA9" w:rsidRDefault="00BE0339" w:rsidP="008F3EA9">
      <w:pPr>
        <w:spacing w:before="0"/>
        <w:ind w:firstLine="0"/>
        <w:jc w:val="center"/>
        <w:rPr>
          <w:rFonts w:cs="Times New Roman"/>
          <w:b/>
          <w:szCs w:val="28"/>
        </w:rPr>
      </w:pPr>
      <w:r w:rsidRPr="008F3EA9">
        <w:rPr>
          <w:rFonts w:cs="Times New Roman"/>
          <w:b/>
          <w:szCs w:val="28"/>
        </w:rPr>
        <w:t>tiêu chuẩn cụ thể, ngành đào tạo của từng chức danh công chứ</w:t>
      </w:r>
      <w:r w:rsidR="008F3EA9" w:rsidRPr="008F3EA9">
        <w:rPr>
          <w:rFonts w:cs="Times New Roman"/>
          <w:b/>
          <w:szCs w:val="28"/>
        </w:rPr>
        <w:t xml:space="preserve">c </w:t>
      </w:r>
      <w:r w:rsidRPr="008F3EA9">
        <w:rPr>
          <w:rFonts w:cs="Times New Roman"/>
          <w:b/>
          <w:szCs w:val="28"/>
        </w:rPr>
        <w:t>cấp xã</w:t>
      </w:r>
    </w:p>
    <w:p w:rsidR="00BE0339" w:rsidRPr="008F3EA9" w:rsidRDefault="00BE0339" w:rsidP="008F3EA9">
      <w:pPr>
        <w:spacing w:before="0"/>
        <w:ind w:firstLine="0"/>
        <w:jc w:val="center"/>
        <w:rPr>
          <w:rFonts w:cs="Times New Roman"/>
          <w:b/>
          <w:szCs w:val="28"/>
        </w:rPr>
      </w:pPr>
      <w:r w:rsidRPr="008F3EA9">
        <w:rPr>
          <w:rFonts w:cs="Times New Roman"/>
          <w:b/>
          <w:szCs w:val="28"/>
        </w:rPr>
        <w:t xml:space="preserve"> trên địa bàn tỉnh Hòa Bình</w:t>
      </w:r>
    </w:p>
    <w:p w:rsidR="00BE0339" w:rsidRPr="008F3EA9" w:rsidRDefault="0035662D" w:rsidP="008F3EA9">
      <w:pPr>
        <w:ind w:firstLine="0"/>
        <w:jc w:val="center"/>
        <w:rPr>
          <w:rFonts w:cs="Times New Roman"/>
          <w:szCs w:val="28"/>
        </w:rPr>
      </w:pPr>
      <w:r w:rsidRPr="008F3EA9">
        <w:rPr>
          <w:rFonts w:cs="Times New Roman"/>
          <w:szCs w:val="28"/>
        </w:rPr>
        <w:t>-----------------</w:t>
      </w:r>
    </w:p>
    <w:p w:rsidR="00BE0339" w:rsidRPr="008F3EA9" w:rsidRDefault="00BE0339" w:rsidP="008F3EA9">
      <w:pPr>
        <w:rPr>
          <w:rFonts w:cs="Times New Roman"/>
          <w:sz w:val="8"/>
          <w:szCs w:val="28"/>
        </w:rPr>
      </w:pPr>
    </w:p>
    <w:p w:rsidR="00BE0339" w:rsidRDefault="00BE0339" w:rsidP="008F3EA9">
      <w:pPr>
        <w:ind w:firstLine="0"/>
        <w:jc w:val="center"/>
        <w:rPr>
          <w:rFonts w:cs="Times New Roman"/>
          <w:b/>
          <w:szCs w:val="28"/>
        </w:rPr>
      </w:pPr>
      <w:r w:rsidRPr="008F3EA9">
        <w:rPr>
          <w:rFonts w:cs="Times New Roman"/>
          <w:b/>
          <w:szCs w:val="28"/>
        </w:rPr>
        <w:t>ỦY BAN NHÂN DÂN TỈNH HÒA BÌNH</w:t>
      </w:r>
    </w:p>
    <w:p w:rsidR="008F3EA9" w:rsidRPr="008F3EA9" w:rsidRDefault="008F3EA9" w:rsidP="008F3EA9">
      <w:pPr>
        <w:ind w:firstLine="0"/>
        <w:jc w:val="center"/>
        <w:rPr>
          <w:rFonts w:cs="Times New Roman"/>
          <w:b/>
          <w:sz w:val="12"/>
          <w:szCs w:val="28"/>
        </w:rPr>
      </w:pPr>
    </w:p>
    <w:p w:rsidR="00BE0339" w:rsidRPr="008F3EA9" w:rsidRDefault="00BE0339" w:rsidP="008F3EA9">
      <w:pPr>
        <w:rPr>
          <w:rFonts w:cs="Times New Roman"/>
          <w:i/>
          <w:szCs w:val="28"/>
        </w:rPr>
      </w:pPr>
      <w:r w:rsidRPr="008F3EA9">
        <w:rPr>
          <w:rFonts w:cs="Times New Roman"/>
          <w:i/>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BE0339" w:rsidRPr="008F3EA9" w:rsidRDefault="00BE0339" w:rsidP="008F3EA9">
      <w:pPr>
        <w:rPr>
          <w:rFonts w:cs="Times New Roman"/>
          <w:i/>
          <w:szCs w:val="28"/>
        </w:rPr>
      </w:pPr>
      <w:r w:rsidRPr="008F3EA9">
        <w:rPr>
          <w:rFonts w:cs="Times New Roman"/>
          <w:i/>
          <w:szCs w:val="28"/>
        </w:rPr>
        <w:t>Căn cứ Luật Ban hành văn bản quy phạm pháp luật ngày 22 tháng 6 năm 2015; Luật Sửa đổi, bổ sung một số điều của Luật ban hành văn bản quy phạm pháp luật ngày 18 tháng 6 năm 2020;</w:t>
      </w:r>
    </w:p>
    <w:p w:rsidR="00BE0339" w:rsidRPr="008F3EA9" w:rsidRDefault="00BE0339" w:rsidP="008F3EA9">
      <w:pPr>
        <w:rPr>
          <w:rFonts w:cs="Times New Roman"/>
          <w:i/>
          <w:szCs w:val="28"/>
        </w:rPr>
      </w:pPr>
      <w:r w:rsidRPr="008F3EA9">
        <w:rPr>
          <w:rFonts w:cs="Times New Roman"/>
          <w:i/>
          <w:szCs w:val="28"/>
        </w:rPr>
        <w:t>Căn cứ Luật Cán bộ, công chức ngày 13 tháng 11 năm 2008; Luật sửa đổi, bổ sung một số điều của Luật Cán bộ, công chức và Luật Viên chức ngày 25 tháng 11 năm 2019;</w:t>
      </w:r>
    </w:p>
    <w:p w:rsidR="00BE0339" w:rsidRPr="008F3EA9" w:rsidRDefault="00BE0339" w:rsidP="008F3EA9">
      <w:pPr>
        <w:rPr>
          <w:rFonts w:cs="Times New Roman"/>
          <w:i/>
          <w:szCs w:val="28"/>
        </w:rPr>
      </w:pPr>
      <w:r w:rsidRPr="008F3EA9">
        <w:rPr>
          <w:rFonts w:cs="Times New Roman"/>
          <w:i/>
          <w:szCs w:val="28"/>
        </w:rPr>
        <w:t>Căn cứ Luật Hộ tịch ngày 20 tháng 11 năm 2014;</w:t>
      </w:r>
    </w:p>
    <w:p w:rsidR="00BE0339" w:rsidRPr="008F3EA9" w:rsidRDefault="00BE0339" w:rsidP="008F3EA9">
      <w:pPr>
        <w:rPr>
          <w:rFonts w:cs="Times New Roman"/>
          <w:i/>
          <w:szCs w:val="28"/>
        </w:rPr>
      </w:pPr>
      <w:r w:rsidRPr="008F3EA9">
        <w:rPr>
          <w:rFonts w:cs="Times New Roman"/>
          <w:i/>
          <w:szCs w:val="28"/>
        </w:rPr>
        <w:t>Căn cứ Luật Dân quân tự vệ ngày 22 tháng 11 năm 2019;</w:t>
      </w:r>
    </w:p>
    <w:p w:rsidR="00BE0339" w:rsidRPr="008F3EA9" w:rsidRDefault="00BE0339" w:rsidP="008F3EA9">
      <w:pPr>
        <w:rPr>
          <w:rFonts w:cs="Times New Roman"/>
          <w:i/>
          <w:szCs w:val="28"/>
        </w:rPr>
      </w:pPr>
      <w:r w:rsidRPr="008F3EA9">
        <w:rPr>
          <w:rFonts w:cs="Times New Roman"/>
          <w:i/>
          <w:szCs w:val="28"/>
        </w:rPr>
        <w:t>Căn cứ Nghị định số 33/2023/NĐ-CP ngày 10 tháng 6 năm 2023 của Chính phủ quy định về cán bộ, công chức cấp xã và người hoạt động không chuyên trách ở cấp xã, ở thôn, tổ dân phố;</w:t>
      </w:r>
    </w:p>
    <w:p w:rsidR="00BE0339" w:rsidRPr="008F3EA9" w:rsidRDefault="00BE0339" w:rsidP="008F3EA9">
      <w:pPr>
        <w:rPr>
          <w:rFonts w:cs="Times New Roman"/>
          <w:i/>
          <w:szCs w:val="28"/>
        </w:rPr>
      </w:pPr>
      <w:r w:rsidRPr="008F3EA9">
        <w:rPr>
          <w:rFonts w:cs="Times New Roman"/>
          <w:i/>
          <w:szCs w:val="28"/>
        </w:rPr>
        <w:t>Theo đề nghị của Giám đốc Sở Nội vụ tại Tờ trình số</w:t>
      </w:r>
      <w:r w:rsidR="000D58F2" w:rsidRPr="008F3EA9">
        <w:rPr>
          <w:rFonts w:cs="Times New Roman"/>
          <w:i/>
          <w:szCs w:val="28"/>
        </w:rPr>
        <w:t xml:space="preserve"> 202</w:t>
      </w:r>
      <w:r w:rsidRPr="008F3EA9">
        <w:rPr>
          <w:rFonts w:cs="Times New Roman"/>
          <w:i/>
          <w:szCs w:val="28"/>
        </w:rPr>
        <w:t>/TTr-SNV ngày</w:t>
      </w:r>
      <w:r w:rsidR="000D58F2" w:rsidRPr="008F3EA9">
        <w:rPr>
          <w:rFonts w:cs="Times New Roman"/>
          <w:i/>
          <w:szCs w:val="28"/>
        </w:rPr>
        <w:t xml:space="preserve"> 17</w:t>
      </w:r>
      <w:r w:rsidRPr="008F3EA9">
        <w:rPr>
          <w:rFonts w:cs="Times New Roman"/>
          <w:i/>
          <w:szCs w:val="28"/>
        </w:rPr>
        <w:t xml:space="preserve"> tháng 01 năm 2024.</w:t>
      </w:r>
    </w:p>
    <w:p w:rsidR="00BE0339" w:rsidRPr="008F3EA9" w:rsidRDefault="00BE0339" w:rsidP="008F3EA9">
      <w:pPr>
        <w:rPr>
          <w:rFonts w:cs="Times New Roman"/>
          <w:szCs w:val="28"/>
        </w:rPr>
      </w:pPr>
    </w:p>
    <w:p w:rsidR="00BE0339" w:rsidRPr="008F3EA9" w:rsidRDefault="00BE0339" w:rsidP="008F3EA9">
      <w:pPr>
        <w:ind w:firstLine="0"/>
        <w:jc w:val="center"/>
        <w:rPr>
          <w:rFonts w:cs="Times New Roman"/>
          <w:b/>
          <w:szCs w:val="28"/>
        </w:rPr>
      </w:pPr>
      <w:r w:rsidRPr="008F3EA9">
        <w:rPr>
          <w:rFonts w:cs="Times New Roman"/>
          <w:b/>
          <w:szCs w:val="28"/>
        </w:rPr>
        <w:t>QUYẾT ĐỊNH:</w:t>
      </w:r>
    </w:p>
    <w:p w:rsidR="00BE0339" w:rsidRPr="008F3EA9" w:rsidRDefault="00BE0339" w:rsidP="008F3EA9">
      <w:pPr>
        <w:ind w:firstLine="0"/>
        <w:rPr>
          <w:rFonts w:cs="Times New Roman"/>
          <w:szCs w:val="28"/>
        </w:rPr>
      </w:pPr>
    </w:p>
    <w:p w:rsidR="00BE0339" w:rsidRPr="008F3EA9" w:rsidRDefault="00BE0339" w:rsidP="008F3EA9">
      <w:pPr>
        <w:rPr>
          <w:rFonts w:cs="Times New Roman"/>
          <w:szCs w:val="28"/>
        </w:rPr>
      </w:pPr>
      <w:r w:rsidRPr="008F3EA9">
        <w:rPr>
          <w:rFonts w:cs="Times New Roman"/>
          <w:b/>
          <w:szCs w:val="28"/>
        </w:rPr>
        <w:t>Điều 1.</w:t>
      </w:r>
      <w:r w:rsidRPr="008F3EA9">
        <w:rPr>
          <w:rFonts w:cs="Times New Roman"/>
          <w:szCs w:val="28"/>
        </w:rPr>
        <w:t> Ban hành kèm theo Quyết định này quy định về tiêu chuẩn cụ thể của từng chức vụ cán bộ cấp xã; tiêu chuẩn cụ thể, ngành đào tạo của từng chức danh công chức cấp xã trên địa bàn tỉnh Hòa Bình.</w:t>
      </w:r>
    </w:p>
    <w:p w:rsidR="00BE0339" w:rsidRPr="008F3EA9" w:rsidRDefault="00BE0339" w:rsidP="008F3EA9">
      <w:pPr>
        <w:rPr>
          <w:rFonts w:cs="Times New Roman"/>
          <w:szCs w:val="28"/>
        </w:rPr>
      </w:pPr>
      <w:r w:rsidRPr="008F3EA9">
        <w:rPr>
          <w:rFonts w:cs="Times New Roman"/>
          <w:b/>
          <w:szCs w:val="28"/>
        </w:rPr>
        <w:t>Điều 2.</w:t>
      </w:r>
      <w:r w:rsidRPr="008F3EA9">
        <w:rPr>
          <w:rFonts w:cs="Times New Roman"/>
          <w:szCs w:val="28"/>
        </w:rPr>
        <w:t xml:space="preserve"> Quyết định này có hiệu lực kể từ ngày </w:t>
      </w:r>
      <w:r w:rsidR="000D58F2" w:rsidRPr="008F3EA9">
        <w:rPr>
          <w:rFonts w:cs="Times New Roman"/>
          <w:szCs w:val="28"/>
        </w:rPr>
        <w:t>01</w:t>
      </w:r>
      <w:r w:rsidRPr="008F3EA9">
        <w:rPr>
          <w:rFonts w:cs="Times New Roman"/>
          <w:szCs w:val="28"/>
        </w:rPr>
        <w:t xml:space="preserve"> tháng </w:t>
      </w:r>
      <w:r w:rsidR="000D58F2" w:rsidRPr="008F3EA9">
        <w:rPr>
          <w:rFonts w:cs="Times New Roman"/>
          <w:szCs w:val="28"/>
        </w:rPr>
        <w:t>4</w:t>
      </w:r>
      <w:r w:rsidRPr="008F3EA9">
        <w:rPr>
          <w:rFonts w:cs="Times New Roman"/>
          <w:szCs w:val="28"/>
        </w:rPr>
        <w:t xml:space="preserve"> năm 2024 và bãi bỏ Quyết định số 15/2020/QĐ-UBND ngày 03 tháng 9 năm 2020 của Ủy ban nhân dân tỉnh ban hành Quy định số lượng, chức danh, kiêm nhiệm chức danh và </w:t>
      </w:r>
      <w:r w:rsidRPr="008F3EA9">
        <w:rPr>
          <w:rFonts w:cs="Times New Roman"/>
          <w:szCs w:val="28"/>
        </w:rPr>
        <w:lastRenderedPageBreak/>
        <w:t>mức phụ cấp kiêm nhiệm chức danh đối với cán bộ, công chức ở xã, phường, thị trấn thuộc tỉnh Hòa Bình.</w:t>
      </w:r>
    </w:p>
    <w:p w:rsidR="00BE0339" w:rsidRPr="008F3EA9" w:rsidRDefault="00BE0339" w:rsidP="008F3EA9">
      <w:pPr>
        <w:rPr>
          <w:rFonts w:cs="Times New Roman"/>
          <w:szCs w:val="28"/>
        </w:rPr>
      </w:pPr>
      <w:r w:rsidRPr="008F3EA9">
        <w:rPr>
          <w:rFonts w:cs="Times New Roman"/>
          <w:b/>
          <w:szCs w:val="28"/>
        </w:rPr>
        <w:t>Điều 3</w:t>
      </w:r>
      <w:r w:rsidRPr="008F3EA9">
        <w:rPr>
          <w:rFonts w:cs="Times New Roman"/>
          <w:szCs w:val="28"/>
        </w:rPr>
        <w:t xml:space="preserve">. Chánh Văn phòng Ủy ban nhân dân tỉnh; Giám đốc các </w:t>
      </w:r>
      <w:r w:rsidR="000D58F2" w:rsidRPr="008F3EA9">
        <w:rPr>
          <w:rFonts w:cs="Times New Roman"/>
          <w:szCs w:val="28"/>
        </w:rPr>
        <w:t>s</w:t>
      </w:r>
      <w:r w:rsidRPr="008F3EA9">
        <w:rPr>
          <w:rFonts w:cs="Times New Roman"/>
          <w:szCs w:val="28"/>
        </w:rPr>
        <w:t>ở,</w:t>
      </w:r>
      <w:r w:rsidR="000D58F2" w:rsidRPr="008F3EA9">
        <w:rPr>
          <w:rFonts w:cs="Times New Roman"/>
          <w:szCs w:val="28"/>
        </w:rPr>
        <w:t xml:space="preserve"> Trưởng các ban, </w:t>
      </w:r>
      <w:r w:rsidRPr="008F3EA9">
        <w:rPr>
          <w:rFonts w:cs="Times New Roman"/>
          <w:szCs w:val="28"/>
        </w:rPr>
        <w:t>ngành; Chủ tịch Ủy ban nhân dân các huyện, thành phố, Chủ tịch Ủy ban nhân dân các xã, phường, thị trấn và các tổ chức, cá nhân có liên quan chịu trách nhiệm thi hành Quyết định này./.</w:t>
      </w:r>
    </w:p>
    <w:p w:rsidR="00BE0339" w:rsidRDefault="00BE0339" w:rsidP="00BE0339">
      <w:pPr>
        <w:shd w:val="clear" w:color="auto" w:fill="FFFFFF"/>
        <w:spacing w:before="80"/>
        <w:textAlignment w:val="baseline"/>
        <w:rPr>
          <w:rFonts w:eastAsia="Times New Roman" w:cs="Times New Roman"/>
          <w:szCs w:val="28"/>
          <w:lang w:eastAsia="zh-CN"/>
        </w:rPr>
      </w:pPr>
    </w:p>
    <w:tbl>
      <w:tblPr>
        <w:tblW w:w="0" w:type="auto"/>
        <w:tblLook w:val="04A0" w:firstRow="1" w:lastRow="0" w:firstColumn="1" w:lastColumn="0" w:noHBand="0" w:noVBand="1"/>
      </w:tblPr>
      <w:tblGrid>
        <w:gridCol w:w="4651"/>
        <w:gridCol w:w="4072"/>
      </w:tblGrid>
      <w:tr w:rsidR="00BE0339" w:rsidTr="004A49A4">
        <w:tc>
          <w:tcPr>
            <w:tcW w:w="4651" w:type="dxa"/>
          </w:tcPr>
          <w:p w:rsidR="00BE0339" w:rsidRDefault="00BE0339" w:rsidP="004A49A4">
            <w:pPr>
              <w:widowControl w:val="0"/>
              <w:spacing w:before="0"/>
              <w:ind w:firstLine="0"/>
              <w:jc w:val="left"/>
              <w:rPr>
                <w:rFonts w:eastAsia="Times New Roman" w:cs="Times New Roman"/>
                <w:bCs/>
                <w:iCs/>
                <w:sz w:val="22"/>
                <w:lang w:eastAsia="zh-CN"/>
              </w:rPr>
            </w:pPr>
            <w:r>
              <w:rPr>
                <w:rFonts w:eastAsia="Times New Roman" w:cs="Times New Roman"/>
                <w:b/>
                <w:i/>
                <w:sz w:val="24"/>
                <w:szCs w:val="24"/>
                <w:lang w:val="vi-VN" w:eastAsia="vi-VN"/>
              </w:rPr>
              <w:t>Nơi nhận:</w:t>
            </w:r>
            <w:r>
              <w:rPr>
                <w:rFonts w:eastAsia="Times New Roman" w:cs="Times New Roman"/>
                <w:b/>
                <w:i/>
                <w:szCs w:val="28"/>
                <w:lang w:val="vi-VN" w:eastAsia="vi-VN"/>
              </w:rPr>
              <w:br/>
            </w:r>
            <w:r>
              <w:rPr>
                <w:rFonts w:eastAsia="Times New Roman" w:cs="Times New Roman"/>
                <w:bCs/>
                <w:iCs/>
                <w:sz w:val="22"/>
                <w:lang w:eastAsia="zh-CN"/>
              </w:rPr>
              <w:t>- Như Điều 3;</w:t>
            </w:r>
          </w:p>
          <w:p w:rsidR="00BE0339" w:rsidRDefault="00BE0339" w:rsidP="004A49A4">
            <w:pPr>
              <w:widowControl w:val="0"/>
              <w:spacing w:before="0"/>
              <w:ind w:firstLine="0"/>
              <w:jc w:val="left"/>
              <w:rPr>
                <w:rFonts w:eastAsia="Times New Roman" w:cs="Times New Roman"/>
                <w:bCs/>
                <w:iCs/>
                <w:sz w:val="22"/>
                <w:lang w:eastAsia="zh-CN"/>
              </w:rPr>
            </w:pPr>
            <w:r>
              <w:rPr>
                <w:rFonts w:eastAsia="Times New Roman" w:cs="Times New Roman"/>
                <w:bCs/>
                <w:iCs/>
                <w:sz w:val="22"/>
                <w:lang w:eastAsia="zh-CN"/>
              </w:rPr>
              <w:t>- Chính phủ;</w:t>
            </w:r>
          </w:p>
          <w:p w:rsidR="00BE0339" w:rsidRDefault="00BE0339" w:rsidP="004A49A4">
            <w:pPr>
              <w:widowControl w:val="0"/>
              <w:spacing w:before="0"/>
              <w:ind w:firstLine="0"/>
              <w:jc w:val="left"/>
              <w:rPr>
                <w:rFonts w:eastAsia="Times New Roman" w:cs="Times New Roman"/>
                <w:bCs/>
                <w:iCs/>
                <w:sz w:val="22"/>
                <w:lang w:eastAsia="zh-CN"/>
              </w:rPr>
            </w:pPr>
            <w:r>
              <w:rPr>
                <w:rFonts w:eastAsia="Times New Roman" w:cs="Times New Roman"/>
                <w:bCs/>
                <w:iCs/>
                <w:sz w:val="22"/>
                <w:lang w:eastAsia="zh-CN"/>
              </w:rPr>
              <w:t>- Bộ Nội vụ;</w:t>
            </w:r>
          </w:p>
          <w:p w:rsidR="00BE0339" w:rsidRDefault="00BE0339" w:rsidP="004A49A4">
            <w:pPr>
              <w:widowControl w:val="0"/>
              <w:spacing w:before="0"/>
              <w:ind w:firstLine="0"/>
              <w:jc w:val="left"/>
              <w:rPr>
                <w:rFonts w:eastAsia="Times New Roman" w:cs="Times New Roman"/>
                <w:bCs/>
                <w:iCs/>
                <w:sz w:val="22"/>
                <w:lang w:eastAsia="zh-CN"/>
              </w:rPr>
            </w:pPr>
            <w:r>
              <w:rPr>
                <w:rFonts w:eastAsia="Times New Roman" w:cs="Times New Roman"/>
                <w:bCs/>
                <w:iCs/>
                <w:sz w:val="22"/>
                <w:lang w:eastAsia="zh-CN"/>
              </w:rPr>
              <w:t>- Cục Kiểm tra văn bản QPPL - Bộ Tư pháp;</w:t>
            </w:r>
          </w:p>
          <w:p w:rsidR="00BE0339" w:rsidRDefault="00BE0339" w:rsidP="004A49A4">
            <w:pPr>
              <w:widowControl w:val="0"/>
              <w:spacing w:before="0"/>
              <w:ind w:firstLine="0"/>
              <w:jc w:val="left"/>
              <w:rPr>
                <w:rFonts w:eastAsia="Times New Roman" w:cs="Times New Roman"/>
                <w:bCs/>
                <w:iCs/>
                <w:sz w:val="22"/>
                <w:lang w:eastAsia="zh-CN"/>
              </w:rPr>
            </w:pPr>
            <w:r>
              <w:rPr>
                <w:rFonts w:eastAsia="Times New Roman" w:cs="Times New Roman"/>
                <w:bCs/>
                <w:iCs/>
                <w:sz w:val="22"/>
                <w:lang w:eastAsia="zh-CN"/>
              </w:rPr>
              <w:t>- Vụ Pháp chế - Bộ Nội vụ;</w:t>
            </w:r>
          </w:p>
          <w:p w:rsidR="00BE0339" w:rsidRDefault="00BE0339" w:rsidP="004A49A4">
            <w:pPr>
              <w:widowControl w:val="0"/>
              <w:spacing w:before="0"/>
              <w:ind w:firstLine="0"/>
              <w:jc w:val="left"/>
              <w:rPr>
                <w:rFonts w:eastAsia="Times New Roman" w:cs="Times New Roman"/>
                <w:bCs/>
                <w:iCs/>
                <w:sz w:val="22"/>
                <w:lang w:eastAsia="zh-CN"/>
              </w:rPr>
            </w:pPr>
            <w:r>
              <w:rPr>
                <w:rFonts w:eastAsia="Times New Roman" w:cs="Times New Roman"/>
                <w:bCs/>
                <w:iCs/>
                <w:sz w:val="22"/>
                <w:lang w:eastAsia="zh-CN"/>
              </w:rPr>
              <w:t>- Thường trực Tỉnh ủy;</w:t>
            </w:r>
          </w:p>
          <w:p w:rsidR="00BE0339" w:rsidRDefault="00BE0339" w:rsidP="004A49A4">
            <w:pPr>
              <w:widowControl w:val="0"/>
              <w:spacing w:before="0"/>
              <w:ind w:firstLine="0"/>
              <w:jc w:val="left"/>
              <w:rPr>
                <w:rFonts w:eastAsia="Times New Roman" w:cs="Times New Roman"/>
                <w:bCs/>
                <w:iCs/>
                <w:sz w:val="22"/>
                <w:lang w:eastAsia="zh-CN"/>
              </w:rPr>
            </w:pPr>
            <w:r>
              <w:rPr>
                <w:rFonts w:eastAsia="Times New Roman" w:cs="Times New Roman"/>
                <w:bCs/>
                <w:iCs/>
                <w:sz w:val="22"/>
                <w:lang w:eastAsia="zh-CN"/>
              </w:rPr>
              <w:t>- Thường trực HĐND tỉnh;</w:t>
            </w:r>
          </w:p>
          <w:p w:rsidR="00BE0339" w:rsidRDefault="00BE0339" w:rsidP="004A49A4">
            <w:pPr>
              <w:widowControl w:val="0"/>
              <w:spacing w:before="0"/>
              <w:ind w:firstLine="0"/>
              <w:jc w:val="left"/>
              <w:rPr>
                <w:rFonts w:eastAsia="Times New Roman" w:cs="Times New Roman"/>
                <w:bCs/>
                <w:iCs/>
                <w:sz w:val="22"/>
                <w:lang w:eastAsia="zh-CN"/>
              </w:rPr>
            </w:pPr>
            <w:r>
              <w:rPr>
                <w:rFonts w:eastAsia="Times New Roman" w:cs="Times New Roman"/>
                <w:bCs/>
                <w:iCs/>
                <w:sz w:val="22"/>
                <w:lang w:eastAsia="zh-CN"/>
              </w:rPr>
              <w:t>- Đoàn Đại biểu Quốc hội tỉnh;</w:t>
            </w:r>
          </w:p>
          <w:p w:rsidR="00BE0339" w:rsidRDefault="00BE0339" w:rsidP="004A49A4">
            <w:pPr>
              <w:widowControl w:val="0"/>
              <w:spacing w:before="0"/>
              <w:ind w:firstLine="0"/>
              <w:jc w:val="left"/>
              <w:rPr>
                <w:rFonts w:eastAsia="Times New Roman" w:cs="Times New Roman"/>
                <w:bCs/>
                <w:iCs/>
                <w:sz w:val="22"/>
                <w:lang w:eastAsia="zh-CN"/>
              </w:rPr>
            </w:pPr>
            <w:r>
              <w:rPr>
                <w:rFonts w:eastAsia="Times New Roman" w:cs="Times New Roman"/>
                <w:bCs/>
                <w:iCs/>
                <w:sz w:val="22"/>
                <w:lang w:eastAsia="zh-CN"/>
              </w:rPr>
              <w:t>- Chủ tịch, các Phó Chủ tịch UBND tỉnh;</w:t>
            </w:r>
          </w:p>
          <w:p w:rsidR="00BE0339" w:rsidRDefault="00BE0339" w:rsidP="004A49A4">
            <w:pPr>
              <w:widowControl w:val="0"/>
              <w:spacing w:before="0"/>
              <w:ind w:firstLine="0"/>
              <w:jc w:val="left"/>
              <w:rPr>
                <w:rFonts w:eastAsia="Times New Roman" w:cs="Times New Roman"/>
                <w:bCs/>
                <w:iCs/>
                <w:sz w:val="22"/>
                <w:lang w:eastAsia="zh-CN"/>
              </w:rPr>
            </w:pPr>
            <w:r>
              <w:rPr>
                <w:rFonts w:eastAsia="Times New Roman" w:cs="Times New Roman"/>
                <w:bCs/>
                <w:iCs/>
                <w:sz w:val="22"/>
                <w:lang w:eastAsia="zh-CN"/>
              </w:rPr>
              <w:t>- Ủy ban MTTQ Việt Nam;</w:t>
            </w:r>
          </w:p>
          <w:p w:rsidR="00BE0339" w:rsidRDefault="00BE0339" w:rsidP="004A49A4">
            <w:pPr>
              <w:widowControl w:val="0"/>
              <w:spacing w:before="0"/>
              <w:ind w:firstLine="0"/>
              <w:jc w:val="left"/>
              <w:rPr>
                <w:rFonts w:eastAsia="Times New Roman" w:cs="Times New Roman"/>
                <w:bCs/>
                <w:iCs/>
                <w:sz w:val="22"/>
                <w:lang w:eastAsia="zh-CN"/>
              </w:rPr>
            </w:pPr>
            <w:r>
              <w:rPr>
                <w:rFonts w:eastAsia="Times New Roman" w:cs="Times New Roman"/>
                <w:bCs/>
                <w:iCs/>
                <w:sz w:val="22"/>
                <w:lang w:eastAsia="zh-CN"/>
              </w:rPr>
              <w:t>- Các Ban của HĐND tỉnh;</w:t>
            </w:r>
          </w:p>
          <w:p w:rsidR="00BE0339" w:rsidRDefault="00BE0339" w:rsidP="004A49A4">
            <w:pPr>
              <w:widowControl w:val="0"/>
              <w:spacing w:before="0"/>
              <w:ind w:firstLine="0"/>
              <w:jc w:val="left"/>
              <w:rPr>
                <w:rFonts w:eastAsia="Times New Roman" w:cs="Times New Roman"/>
                <w:bCs/>
                <w:iCs/>
                <w:sz w:val="22"/>
                <w:lang w:eastAsia="zh-CN"/>
              </w:rPr>
            </w:pPr>
            <w:r>
              <w:rPr>
                <w:rFonts w:eastAsia="Times New Roman" w:cs="Times New Roman"/>
                <w:bCs/>
                <w:iCs/>
                <w:sz w:val="22"/>
                <w:lang w:eastAsia="zh-CN"/>
              </w:rPr>
              <w:t>- Đại biểu HĐND tỉnh;</w:t>
            </w:r>
          </w:p>
          <w:p w:rsidR="00BE0339" w:rsidRDefault="00BE0339" w:rsidP="004A49A4">
            <w:pPr>
              <w:widowControl w:val="0"/>
              <w:spacing w:before="0"/>
              <w:ind w:firstLine="0"/>
              <w:jc w:val="left"/>
              <w:rPr>
                <w:rFonts w:eastAsia="Times New Roman" w:cs="Times New Roman"/>
                <w:bCs/>
                <w:iCs/>
                <w:sz w:val="22"/>
                <w:lang w:eastAsia="zh-CN"/>
              </w:rPr>
            </w:pPr>
            <w:r>
              <w:rPr>
                <w:rFonts w:eastAsia="Times New Roman" w:cs="Times New Roman"/>
                <w:bCs/>
                <w:iCs/>
                <w:sz w:val="22"/>
                <w:lang w:eastAsia="zh-CN"/>
              </w:rPr>
              <w:t>- Các sở, ban, ngành, đoàn thể của tỉnh;</w:t>
            </w:r>
          </w:p>
          <w:p w:rsidR="00BE0339" w:rsidRDefault="00BE0339" w:rsidP="004A49A4">
            <w:pPr>
              <w:widowControl w:val="0"/>
              <w:spacing w:before="0"/>
              <w:ind w:firstLine="0"/>
              <w:jc w:val="left"/>
              <w:rPr>
                <w:rFonts w:eastAsia="Times New Roman" w:cs="Times New Roman"/>
                <w:bCs/>
                <w:iCs/>
                <w:sz w:val="22"/>
                <w:lang w:eastAsia="zh-CN"/>
              </w:rPr>
            </w:pPr>
            <w:r>
              <w:rPr>
                <w:rFonts w:eastAsia="Times New Roman" w:cs="Times New Roman"/>
                <w:bCs/>
                <w:iCs/>
                <w:sz w:val="22"/>
                <w:lang w:eastAsia="zh-CN"/>
              </w:rPr>
              <w:t>- TT. Huyện ủy, Thành ủy; TT. HĐND</w:t>
            </w:r>
          </w:p>
          <w:p w:rsidR="00BE0339" w:rsidRDefault="00BE0339" w:rsidP="004A49A4">
            <w:pPr>
              <w:widowControl w:val="0"/>
              <w:spacing w:before="0"/>
              <w:ind w:firstLine="0"/>
              <w:jc w:val="left"/>
              <w:rPr>
                <w:rFonts w:eastAsia="Times New Roman" w:cs="Times New Roman"/>
                <w:bCs/>
                <w:iCs/>
                <w:sz w:val="22"/>
                <w:lang w:eastAsia="zh-CN"/>
              </w:rPr>
            </w:pPr>
            <w:r>
              <w:rPr>
                <w:rFonts w:eastAsia="Times New Roman" w:cs="Times New Roman"/>
                <w:bCs/>
                <w:iCs/>
                <w:sz w:val="22"/>
                <w:lang w:eastAsia="zh-CN"/>
              </w:rPr>
              <w:t xml:space="preserve">  và UBND các huyện, thành phố;</w:t>
            </w:r>
          </w:p>
          <w:p w:rsidR="00BE0339" w:rsidRDefault="00BE0339" w:rsidP="004A49A4">
            <w:pPr>
              <w:widowControl w:val="0"/>
              <w:spacing w:before="0"/>
              <w:ind w:firstLine="0"/>
              <w:jc w:val="left"/>
              <w:rPr>
                <w:rFonts w:eastAsia="Times New Roman" w:cs="Times New Roman"/>
                <w:bCs/>
                <w:iCs/>
                <w:sz w:val="22"/>
                <w:lang w:eastAsia="zh-CN"/>
              </w:rPr>
            </w:pPr>
            <w:r>
              <w:rPr>
                <w:rFonts w:eastAsia="Times New Roman" w:cs="Times New Roman"/>
                <w:bCs/>
                <w:iCs/>
                <w:sz w:val="22"/>
                <w:lang w:eastAsia="zh-CN"/>
              </w:rPr>
              <w:t>- Chánh VP, các Phó CVP UBND tỉnh;</w:t>
            </w:r>
          </w:p>
          <w:p w:rsidR="00BE0339" w:rsidRDefault="00BE0339" w:rsidP="004A49A4">
            <w:pPr>
              <w:widowControl w:val="0"/>
              <w:spacing w:before="0"/>
              <w:ind w:firstLine="0"/>
              <w:jc w:val="left"/>
              <w:rPr>
                <w:rFonts w:eastAsia="Times New Roman" w:cs="Times New Roman"/>
                <w:bCs/>
                <w:iCs/>
                <w:sz w:val="22"/>
                <w:lang w:eastAsia="zh-CN"/>
              </w:rPr>
            </w:pPr>
            <w:r>
              <w:rPr>
                <w:rFonts w:eastAsia="Times New Roman" w:cs="Times New Roman"/>
                <w:bCs/>
                <w:iCs/>
                <w:sz w:val="22"/>
                <w:lang w:eastAsia="zh-CN"/>
              </w:rPr>
              <w:t>- TT Tin học và Công báo VP UBND tỉnh;</w:t>
            </w:r>
          </w:p>
          <w:p w:rsidR="00BE0339" w:rsidRDefault="00BE0339" w:rsidP="004A49A4">
            <w:pPr>
              <w:widowControl w:val="0"/>
              <w:spacing w:before="0"/>
              <w:ind w:firstLine="0"/>
              <w:jc w:val="left"/>
              <w:rPr>
                <w:rFonts w:eastAsia="Times New Roman" w:cs="Times New Roman"/>
                <w:bCs/>
                <w:iCs/>
                <w:sz w:val="22"/>
                <w:lang w:eastAsia="zh-CN"/>
              </w:rPr>
            </w:pPr>
            <w:r>
              <w:rPr>
                <w:rFonts w:eastAsia="Times New Roman" w:cs="Times New Roman"/>
                <w:bCs/>
                <w:iCs/>
                <w:sz w:val="22"/>
                <w:lang w:eastAsia="zh-CN"/>
              </w:rPr>
              <w:t>- Cổng Thông tin điện tử tỉnh Hòa Bình;</w:t>
            </w:r>
          </w:p>
          <w:p w:rsidR="00BE0339" w:rsidRDefault="00BE0339" w:rsidP="004A49A4">
            <w:pPr>
              <w:widowControl w:val="0"/>
              <w:spacing w:before="0"/>
              <w:ind w:firstLine="0"/>
              <w:jc w:val="left"/>
              <w:rPr>
                <w:rFonts w:eastAsia="Times New Roman" w:cs="Times New Roman"/>
                <w:bCs/>
                <w:iCs/>
                <w:sz w:val="22"/>
                <w:lang w:eastAsia="zh-CN"/>
              </w:rPr>
            </w:pPr>
            <w:r>
              <w:rPr>
                <w:rFonts w:eastAsia="Times New Roman" w:cs="Times New Roman"/>
                <w:bCs/>
                <w:iCs/>
                <w:sz w:val="22"/>
                <w:lang w:eastAsia="zh-CN"/>
              </w:rPr>
              <w:t>- Lưu: VT, NVK (V80b).</w:t>
            </w:r>
          </w:p>
          <w:p w:rsidR="00BE0339" w:rsidRDefault="00BE0339" w:rsidP="004A49A4">
            <w:pPr>
              <w:spacing w:before="0"/>
              <w:ind w:left="-135" w:firstLine="0"/>
              <w:textAlignment w:val="baseline"/>
              <w:rPr>
                <w:rFonts w:eastAsia="Times New Roman" w:cs="Times New Roman"/>
                <w:b/>
                <w:i/>
                <w:szCs w:val="28"/>
                <w:lang w:eastAsia="zh-CN"/>
              </w:rPr>
            </w:pPr>
          </w:p>
        </w:tc>
        <w:tc>
          <w:tcPr>
            <w:tcW w:w="4072" w:type="dxa"/>
          </w:tcPr>
          <w:p w:rsidR="00BE0339" w:rsidRDefault="00BE0339" w:rsidP="004A49A4">
            <w:pPr>
              <w:shd w:val="clear" w:color="auto" w:fill="FFFFFF"/>
              <w:spacing w:before="0"/>
              <w:ind w:firstLine="0"/>
              <w:jc w:val="center"/>
              <w:textAlignment w:val="baseline"/>
              <w:rPr>
                <w:rFonts w:eastAsia="Times New Roman" w:cs="Times New Roman"/>
                <w:b/>
                <w:szCs w:val="28"/>
                <w:lang w:eastAsia="zh-CN"/>
              </w:rPr>
            </w:pPr>
            <w:r>
              <w:rPr>
                <w:rFonts w:eastAsia="Times New Roman" w:cs="Times New Roman"/>
                <w:b/>
                <w:szCs w:val="28"/>
                <w:lang w:eastAsia="zh-CN"/>
              </w:rPr>
              <w:t>TM. ỦY BAN NHÂN DÂN</w:t>
            </w:r>
          </w:p>
          <w:p w:rsidR="00BE0339" w:rsidRDefault="00BE0339" w:rsidP="004A49A4">
            <w:pPr>
              <w:shd w:val="clear" w:color="auto" w:fill="FFFFFF"/>
              <w:spacing w:before="0"/>
              <w:ind w:firstLine="0"/>
              <w:jc w:val="center"/>
              <w:textAlignment w:val="baseline"/>
              <w:rPr>
                <w:rFonts w:eastAsia="Times New Roman" w:cs="Times New Roman"/>
                <w:b/>
                <w:szCs w:val="28"/>
                <w:lang w:eastAsia="zh-CN"/>
              </w:rPr>
            </w:pPr>
            <w:r>
              <w:rPr>
                <w:rFonts w:eastAsia="Times New Roman" w:cs="Times New Roman"/>
                <w:b/>
                <w:szCs w:val="28"/>
                <w:lang w:eastAsia="zh-CN"/>
              </w:rPr>
              <w:t>CHỦ TỊCH</w:t>
            </w:r>
          </w:p>
          <w:p w:rsidR="00BE0339" w:rsidRDefault="00BE0339" w:rsidP="004A49A4">
            <w:pPr>
              <w:shd w:val="clear" w:color="auto" w:fill="FFFFFF"/>
              <w:spacing w:before="0"/>
              <w:ind w:firstLine="0"/>
              <w:jc w:val="center"/>
              <w:textAlignment w:val="baseline"/>
              <w:rPr>
                <w:rFonts w:eastAsia="Times New Roman" w:cs="Times New Roman"/>
                <w:i/>
                <w:szCs w:val="28"/>
                <w:lang w:eastAsia="zh-CN"/>
              </w:rPr>
            </w:pPr>
          </w:p>
          <w:p w:rsidR="00BE0339" w:rsidRDefault="008F3EA9" w:rsidP="008F3EA9">
            <w:pPr>
              <w:shd w:val="clear" w:color="auto" w:fill="FFFFFF"/>
              <w:spacing w:before="0"/>
              <w:ind w:firstLine="0"/>
              <w:jc w:val="center"/>
              <w:textAlignment w:val="baseline"/>
              <w:rPr>
                <w:rFonts w:eastAsia="Times New Roman" w:cs="Times New Roman"/>
                <w:i/>
                <w:szCs w:val="28"/>
                <w:lang w:eastAsia="zh-CN"/>
              </w:rPr>
            </w:pPr>
            <w:r>
              <w:rPr>
                <w:rFonts w:eastAsia="Times New Roman" w:cs="Times New Roman"/>
                <w:i/>
                <w:szCs w:val="28"/>
                <w:lang w:eastAsia="zh-CN"/>
              </w:rPr>
              <w:t>Đã ký</w:t>
            </w:r>
          </w:p>
          <w:p w:rsidR="00BE0339" w:rsidRDefault="00BE0339" w:rsidP="008F3EA9">
            <w:pPr>
              <w:shd w:val="clear" w:color="auto" w:fill="FFFFFF"/>
              <w:spacing w:before="0"/>
              <w:ind w:firstLine="0"/>
              <w:textAlignment w:val="baseline"/>
              <w:rPr>
                <w:rFonts w:eastAsia="Times New Roman" w:cs="Times New Roman"/>
                <w:i/>
                <w:szCs w:val="28"/>
                <w:lang w:eastAsia="zh-CN"/>
              </w:rPr>
            </w:pPr>
          </w:p>
          <w:p w:rsidR="00BE0339" w:rsidRDefault="00BE0339" w:rsidP="004A49A4">
            <w:pPr>
              <w:spacing w:before="0"/>
              <w:ind w:firstLine="0"/>
              <w:jc w:val="center"/>
              <w:textAlignment w:val="baseline"/>
              <w:rPr>
                <w:rFonts w:eastAsia="Times New Roman" w:cs="Times New Roman"/>
                <w:szCs w:val="28"/>
                <w:lang w:eastAsia="zh-CN"/>
              </w:rPr>
            </w:pPr>
            <w:r>
              <w:rPr>
                <w:rFonts w:eastAsia="Times New Roman" w:cs="Times New Roman"/>
                <w:b/>
                <w:szCs w:val="28"/>
                <w:lang w:eastAsia="zh-CN"/>
              </w:rPr>
              <w:t>Bùi Văn Khánh</w:t>
            </w:r>
          </w:p>
        </w:tc>
      </w:tr>
    </w:tbl>
    <w:p w:rsidR="00BE0339" w:rsidRDefault="00BE0339" w:rsidP="00BE0339">
      <w:pPr>
        <w:spacing w:before="0"/>
        <w:ind w:firstLine="0"/>
        <w:jc w:val="left"/>
        <w:rPr>
          <w:rFonts w:eastAsia="DengXian" w:cs="Times New Roman"/>
          <w:szCs w:val="28"/>
          <w:lang w:eastAsia="zh-CN"/>
        </w:rPr>
        <w:sectPr w:rsidR="00BE0339" w:rsidSect="000D58F2">
          <w:headerReference w:type="default" r:id="rId9"/>
          <w:headerReference w:type="first" r:id="rId10"/>
          <w:pgSz w:w="11907" w:h="16840"/>
          <w:pgMar w:top="1134" w:right="1134" w:bottom="1134" w:left="1701" w:header="720" w:footer="720" w:gutter="0"/>
          <w:pgNumType w:start="1"/>
          <w:cols w:space="720"/>
          <w:titlePg/>
          <w:docGrid w:linePitch="381"/>
        </w:sectPr>
      </w:pPr>
    </w:p>
    <w:tbl>
      <w:tblPr>
        <w:tblW w:w="0" w:type="auto"/>
        <w:jc w:val="center"/>
        <w:tblBorders>
          <w:insideH w:val="nil"/>
          <w:insideV w:val="nil"/>
        </w:tblBorders>
        <w:tblCellMar>
          <w:left w:w="0" w:type="dxa"/>
          <w:right w:w="0" w:type="dxa"/>
        </w:tblCellMar>
        <w:tblLook w:val="04A0" w:firstRow="1" w:lastRow="0" w:firstColumn="1" w:lastColumn="0" w:noHBand="0" w:noVBand="1"/>
      </w:tblPr>
      <w:tblGrid>
        <w:gridCol w:w="3304"/>
        <w:gridCol w:w="5714"/>
      </w:tblGrid>
      <w:tr w:rsidR="00BE0339" w:rsidTr="004A49A4">
        <w:trPr>
          <w:trHeight w:val="270"/>
          <w:jc w:val="center"/>
        </w:trPr>
        <w:tc>
          <w:tcPr>
            <w:tcW w:w="3304" w:type="dxa"/>
            <w:tcBorders>
              <w:top w:val="nil"/>
              <w:left w:val="nil"/>
              <w:bottom w:val="nil"/>
              <w:right w:val="nil"/>
            </w:tcBorders>
            <w:tcMar>
              <w:top w:w="0" w:type="dxa"/>
              <w:left w:w="108" w:type="dxa"/>
              <w:bottom w:w="0" w:type="dxa"/>
              <w:right w:w="108" w:type="dxa"/>
            </w:tcMar>
            <w:hideMark/>
          </w:tcPr>
          <w:p w:rsidR="00BE0339" w:rsidRDefault="00BE0339" w:rsidP="004A49A4">
            <w:pPr>
              <w:spacing w:before="0"/>
              <w:ind w:firstLine="0"/>
              <w:jc w:val="center"/>
              <w:rPr>
                <w:rFonts w:eastAsia="Times New Roman" w:cs="Times New Roman"/>
                <w:b/>
                <w:bCs/>
                <w:szCs w:val="28"/>
                <w:lang w:val="vi-VN" w:eastAsia="zh-CN"/>
              </w:rPr>
            </w:pPr>
            <w:r>
              <w:rPr>
                <w:rFonts w:eastAsia="Times New Roman" w:cs="Times New Roman"/>
                <w:b/>
                <w:bCs/>
                <w:szCs w:val="28"/>
                <w:lang w:val="vi-VN" w:eastAsia="zh-CN"/>
              </w:rPr>
              <w:lastRenderedPageBreak/>
              <w:t>ỦY BAN NHÂN DÂN</w:t>
            </w:r>
            <w:r>
              <w:rPr>
                <w:rFonts w:eastAsia="Times New Roman" w:cs="Times New Roman"/>
                <w:b/>
                <w:bCs/>
                <w:szCs w:val="28"/>
                <w:lang w:val="vi-VN" w:eastAsia="zh-CN"/>
              </w:rPr>
              <w:br/>
              <w:t>TỈNH HÒA BÌNH</w:t>
            </w:r>
          </w:p>
          <w:p w:rsidR="00BE0339" w:rsidRDefault="00BE0339" w:rsidP="004A49A4">
            <w:pPr>
              <w:spacing w:before="0" w:line="144" w:lineRule="auto"/>
              <w:ind w:firstLine="0"/>
              <w:jc w:val="center"/>
              <w:rPr>
                <w:rFonts w:eastAsia="Times New Roman" w:cs="Times New Roman"/>
                <w:b/>
                <w:bCs/>
                <w:szCs w:val="28"/>
                <w:lang w:eastAsia="zh-CN"/>
              </w:rPr>
            </w:pPr>
            <w:r>
              <w:rPr>
                <w:rFonts w:eastAsia="Times New Roman" w:cs="Times New Roman"/>
                <w:b/>
                <w:bCs/>
                <w:szCs w:val="28"/>
                <w:lang w:eastAsia="zh-CN"/>
              </w:rPr>
              <w:t>–––––</w:t>
            </w:r>
          </w:p>
          <w:p w:rsidR="00BE0339" w:rsidRDefault="00BE0339" w:rsidP="004A49A4">
            <w:pPr>
              <w:spacing w:before="0"/>
              <w:ind w:firstLine="0"/>
              <w:jc w:val="center"/>
              <w:rPr>
                <w:rFonts w:eastAsia="Times New Roman" w:cs="Times New Roman"/>
                <w:b/>
                <w:bCs/>
                <w:szCs w:val="28"/>
                <w:lang w:eastAsia="zh-CN"/>
              </w:rPr>
            </w:pPr>
          </w:p>
        </w:tc>
        <w:tc>
          <w:tcPr>
            <w:tcW w:w="5714" w:type="dxa"/>
            <w:tcBorders>
              <w:top w:val="nil"/>
              <w:left w:val="nil"/>
              <w:bottom w:val="nil"/>
              <w:right w:val="nil"/>
            </w:tcBorders>
            <w:tcMar>
              <w:top w:w="0" w:type="dxa"/>
              <w:left w:w="108" w:type="dxa"/>
              <w:bottom w:w="0" w:type="dxa"/>
              <w:right w:w="108" w:type="dxa"/>
            </w:tcMar>
          </w:tcPr>
          <w:p w:rsidR="00BE0339" w:rsidRDefault="00BE0339" w:rsidP="004A49A4">
            <w:pPr>
              <w:spacing w:before="0"/>
              <w:ind w:firstLine="0"/>
              <w:jc w:val="center"/>
              <w:rPr>
                <w:rFonts w:eastAsia="Times New Roman" w:cs="Times New Roman"/>
                <w:b/>
                <w:bCs/>
                <w:szCs w:val="28"/>
                <w:lang w:val="vi-VN" w:eastAsia="zh-CN"/>
              </w:rPr>
            </w:pPr>
            <w:r>
              <w:rPr>
                <w:rFonts w:eastAsia="Times New Roman" w:cs="Times New Roman"/>
                <w:b/>
                <w:bCs/>
                <w:sz w:val="26"/>
                <w:szCs w:val="26"/>
                <w:lang w:val="vi-VN" w:eastAsia="zh-CN"/>
              </w:rPr>
              <w:t>CỘNG HÒA XÃ HỘI CHỦ NGHĨA VIỆT NAM</w:t>
            </w:r>
            <w:r>
              <w:rPr>
                <w:rFonts w:eastAsia="Times New Roman" w:cs="Times New Roman"/>
                <w:b/>
                <w:bCs/>
                <w:sz w:val="26"/>
                <w:szCs w:val="26"/>
                <w:lang w:val="vi-VN" w:eastAsia="zh-CN"/>
              </w:rPr>
              <w:br/>
            </w:r>
            <w:r>
              <w:rPr>
                <w:rFonts w:eastAsia="Times New Roman" w:cs="Times New Roman"/>
                <w:b/>
                <w:bCs/>
                <w:szCs w:val="28"/>
                <w:lang w:val="vi-VN" w:eastAsia="zh-CN"/>
              </w:rPr>
              <w:t>Độc lập - Tự do - Hạnh phúc</w:t>
            </w:r>
          </w:p>
          <w:p w:rsidR="00BE0339" w:rsidRDefault="00BE0339" w:rsidP="004A49A4">
            <w:pPr>
              <w:spacing w:before="0" w:line="144" w:lineRule="auto"/>
              <w:ind w:firstLine="0"/>
              <w:jc w:val="center"/>
              <w:rPr>
                <w:rFonts w:eastAsia="Times New Roman" w:cs="Times New Roman"/>
                <w:b/>
                <w:bCs/>
                <w:szCs w:val="28"/>
                <w:lang w:eastAsia="zh-CN"/>
              </w:rPr>
            </w:pPr>
            <w:r>
              <w:rPr>
                <w:rFonts w:eastAsia="Times New Roman" w:cs="Times New Roman"/>
                <w:b/>
                <w:bCs/>
                <w:szCs w:val="28"/>
                <w:lang w:eastAsia="zh-CN"/>
              </w:rPr>
              <w:t>––––––––––––––––––––––––</w:t>
            </w:r>
          </w:p>
          <w:p w:rsidR="00BE0339" w:rsidRDefault="00BE0339" w:rsidP="004A49A4">
            <w:pPr>
              <w:spacing w:before="0" w:line="120" w:lineRule="auto"/>
              <w:ind w:firstLine="0"/>
              <w:jc w:val="center"/>
              <w:rPr>
                <w:rFonts w:eastAsia="Times New Roman" w:cs="Times New Roman"/>
                <w:szCs w:val="28"/>
                <w:lang w:eastAsia="zh-CN"/>
              </w:rPr>
            </w:pPr>
          </w:p>
        </w:tc>
      </w:tr>
    </w:tbl>
    <w:p w:rsidR="00BE0339" w:rsidRDefault="00BE0339" w:rsidP="00BE0339">
      <w:pPr>
        <w:spacing w:before="0"/>
        <w:ind w:firstLine="0"/>
        <w:rPr>
          <w:rFonts w:eastAsia="DengXian" w:cs="Times New Roman"/>
          <w:b/>
          <w:szCs w:val="28"/>
          <w:lang w:eastAsia="zh-CN"/>
        </w:rPr>
      </w:pPr>
      <w:bookmarkStart w:id="1" w:name="_Toc83990146"/>
      <w:bookmarkStart w:id="2" w:name="_Toc83288547"/>
    </w:p>
    <w:bookmarkEnd w:id="1"/>
    <w:bookmarkEnd w:id="2"/>
    <w:p w:rsidR="00BE0339" w:rsidRPr="00020028" w:rsidRDefault="00BE0339" w:rsidP="00020028">
      <w:pPr>
        <w:ind w:firstLine="0"/>
        <w:jc w:val="center"/>
        <w:rPr>
          <w:rFonts w:cs="Times New Roman"/>
          <w:b/>
          <w:szCs w:val="28"/>
        </w:rPr>
      </w:pPr>
      <w:r w:rsidRPr="00020028">
        <w:rPr>
          <w:rFonts w:cs="Times New Roman"/>
          <w:b/>
          <w:szCs w:val="28"/>
        </w:rPr>
        <w:t>QUY ĐỊNH</w:t>
      </w:r>
    </w:p>
    <w:p w:rsidR="00BE0339" w:rsidRPr="00020028" w:rsidRDefault="00BE0339" w:rsidP="00020028">
      <w:pPr>
        <w:ind w:firstLine="0"/>
        <w:jc w:val="center"/>
        <w:rPr>
          <w:rFonts w:cs="Times New Roman"/>
          <w:b/>
          <w:szCs w:val="28"/>
        </w:rPr>
      </w:pPr>
      <w:r w:rsidRPr="00020028">
        <w:rPr>
          <w:rFonts w:cs="Times New Roman"/>
          <w:b/>
          <w:szCs w:val="28"/>
        </w:rPr>
        <w:t>Tiêu chuẩn cụ thể của từng chức vụ cán bộ cấp xã; tiêu chuẩn cụ thể, ngành đào tạo của từng chức danh công chức cấp xã trên địa bàn tỉnh Hòa Bình</w:t>
      </w:r>
    </w:p>
    <w:p w:rsidR="00BE0339" w:rsidRPr="00020028" w:rsidRDefault="00BE0339" w:rsidP="00020028">
      <w:pPr>
        <w:ind w:firstLine="0"/>
        <w:jc w:val="center"/>
        <w:rPr>
          <w:rFonts w:cs="Times New Roman"/>
          <w:i/>
          <w:szCs w:val="28"/>
        </w:rPr>
      </w:pPr>
      <w:r w:rsidRPr="00020028">
        <w:rPr>
          <w:rFonts w:cs="Times New Roman"/>
          <w:i/>
          <w:szCs w:val="28"/>
        </w:rPr>
        <w:t>(Kèm theo Quyết định số</w:t>
      </w:r>
      <w:r w:rsidR="0062050A" w:rsidRPr="00020028">
        <w:rPr>
          <w:rFonts w:cs="Times New Roman"/>
          <w:i/>
          <w:szCs w:val="28"/>
        </w:rPr>
        <w:t xml:space="preserve">   04</w:t>
      </w:r>
      <w:r w:rsidRPr="00020028">
        <w:rPr>
          <w:rFonts w:cs="Times New Roman"/>
          <w:i/>
          <w:szCs w:val="28"/>
        </w:rPr>
        <w:t>/2024/QĐ-UBND</w:t>
      </w:r>
      <w:r w:rsidR="00020028" w:rsidRPr="00020028">
        <w:rPr>
          <w:rFonts w:cs="Times New Roman"/>
          <w:i/>
          <w:szCs w:val="28"/>
        </w:rPr>
        <w:t xml:space="preserve"> </w:t>
      </w:r>
      <w:r w:rsidR="0062050A" w:rsidRPr="00020028">
        <w:rPr>
          <w:rFonts w:cs="Times New Roman"/>
          <w:i/>
          <w:szCs w:val="28"/>
        </w:rPr>
        <w:t>ngày 11</w:t>
      </w:r>
      <w:r w:rsidRPr="00020028">
        <w:rPr>
          <w:rFonts w:cs="Times New Roman"/>
          <w:i/>
          <w:szCs w:val="28"/>
        </w:rPr>
        <w:t xml:space="preserve"> tháng</w:t>
      </w:r>
      <w:r w:rsidR="000D58F2" w:rsidRPr="00020028">
        <w:rPr>
          <w:rFonts w:cs="Times New Roman"/>
          <w:i/>
          <w:szCs w:val="28"/>
        </w:rPr>
        <w:t xml:space="preserve"> 3</w:t>
      </w:r>
      <w:r w:rsidRPr="00020028">
        <w:rPr>
          <w:rFonts w:cs="Times New Roman"/>
          <w:i/>
          <w:szCs w:val="28"/>
        </w:rPr>
        <w:t xml:space="preserve"> năm 2024 của Ủy ban nhân dân tỉnh Hòa Bình)</w:t>
      </w:r>
    </w:p>
    <w:p w:rsidR="00BE0339" w:rsidRPr="005E539D" w:rsidRDefault="0062050A" w:rsidP="00020028">
      <w:pPr>
        <w:ind w:firstLine="0"/>
        <w:jc w:val="center"/>
        <w:rPr>
          <w:rFonts w:cs="Times New Roman"/>
          <w:szCs w:val="28"/>
        </w:rPr>
      </w:pPr>
      <w:r w:rsidRPr="005E539D">
        <w:rPr>
          <w:rFonts w:cs="Times New Roman"/>
          <w:szCs w:val="28"/>
        </w:rPr>
        <w:t>--------------------</w:t>
      </w:r>
    </w:p>
    <w:p w:rsidR="00BE0339" w:rsidRPr="005E539D" w:rsidRDefault="00BE0339" w:rsidP="005E539D">
      <w:pPr>
        <w:rPr>
          <w:rFonts w:cs="Times New Roman"/>
          <w:szCs w:val="28"/>
        </w:rPr>
      </w:pPr>
    </w:p>
    <w:p w:rsidR="00BE0339" w:rsidRPr="005E539D" w:rsidRDefault="00BE0339" w:rsidP="005E539D">
      <w:pPr>
        <w:ind w:firstLine="0"/>
        <w:jc w:val="center"/>
        <w:rPr>
          <w:rFonts w:cs="Times New Roman"/>
          <w:b/>
          <w:szCs w:val="28"/>
        </w:rPr>
      </w:pPr>
      <w:r w:rsidRPr="005E539D">
        <w:rPr>
          <w:rFonts w:cs="Times New Roman"/>
          <w:b/>
          <w:szCs w:val="28"/>
        </w:rPr>
        <w:t>Chương I</w:t>
      </w:r>
    </w:p>
    <w:p w:rsidR="00BE0339" w:rsidRPr="005E539D" w:rsidRDefault="00BE0339" w:rsidP="005E539D">
      <w:pPr>
        <w:ind w:firstLine="0"/>
        <w:jc w:val="center"/>
        <w:rPr>
          <w:rFonts w:cs="Times New Roman"/>
          <w:b/>
          <w:szCs w:val="28"/>
        </w:rPr>
      </w:pPr>
      <w:r w:rsidRPr="005E539D">
        <w:rPr>
          <w:rFonts w:cs="Times New Roman"/>
          <w:b/>
          <w:szCs w:val="28"/>
        </w:rPr>
        <w:t>QUY ĐỊNH CHUNG</w:t>
      </w:r>
    </w:p>
    <w:p w:rsidR="00BE0339" w:rsidRPr="005E539D" w:rsidRDefault="00BE0339" w:rsidP="005E539D">
      <w:pPr>
        <w:rPr>
          <w:rFonts w:cs="Times New Roman"/>
          <w:sz w:val="8"/>
          <w:szCs w:val="28"/>
        </w:rPr>
      </w:pPr>
    </w:p>
    <w:p w:rsidR="00BE0339" w:rsidRPr="005E539D" w:rsidRDefault="00BE0339" w:rsidP="005E539D">
      <w:pPr>
        <w:rPr>
          <w:rFonts w:cs="Times New Roman"/>
          <w:b/>
          <w:szCs w:val="28"/>
        </w:rPr>
      </w:pPr>
      <w:r w:rsidRPr="005E539D">
        <w:rPr>
          <w:rFonts w:cs="Times New Roman"/>
          <w:b/>
          <w:szCs w:val="28"/>
        </w:rPr>
        <w:t>Điều 1. Phạm vi điều chỉnh</w:t>
      </w:r>
    </w:p>
    <w:p w:rsidR="00BE0339" w:rsidRPr="005E539D" w:rsidRDefault="00BE0339" w:rsidP="005E539D">
      <w:pPr>
        <w:rPr>
          <w:rFonts w:cs="Times New Roman"/>
          <w:szCs w:val="28"/>
        </w:rPr>
      </w:pPr>
      <w:r w:rsidRPr="005E539D">
        <w:rPr>
          <w:rFonts w:cs="Times New Roman"/>
          <w:szCs w:val="28"/>
        </w:rPr>
        <w:t>Quyết định này quy định tiêu chuẩn cụ thể của từng chức vụ cán bộ cấp xã; tiêu chuẩn cụ thể, ngành đào tạo của từng chức danh công chức cấp xã trên địa bàn tỉnh Hòa Bình.</w:t>
      </w:r>
    </w:p>
    <w:p w:rsidR="00BE0339" w:rsidRPr="005E539D" w:rsidRDefault="00BE0339" w:rsidP="005E539D">
      <w:pPr>
        <w:rPr>
          <w:rFonts w:cs="Times New Roman"/>
          <w:szCs w:val="28"/>
        </w:rPr>
      </w:pPr>
      <w:r w:rsidRPr="005E539D">
        <w:rPr>
          <w:rFonts w:cs="Times New Roman"/>
          <w:szCs w:val="28"/>
        </w:rPr>
        <w:t>Điều 2. Đối tượng áp dụng</w:t>
      </w:r>
    </w:p>
    <w:p w:rsidR="00BE0339" w:rsidRPr="005E539D" w:rsidRDefault="00BE0339" w:rsidP="005E539D">
      <w:pPr>
        <w:rPr>
          <w:rFonts w:cs="Times New Roman"/>
          <w:szCs w:val="28"/>
        </w:rPr>
      </w:pPr>
      <w:r w:rsidRPr="005E539D">
        <w:rPr>
          <w:rFonts w:cs="Times New Roman"/>
          <w:szCs w:val="28"/>
        </w:rPr>
        <w:t xml:space="preserve">Cán bộ, công chức cấp xã được quy định tại khoản 3, Điều 4 và Điều 61 Luật Cán bộ, công chức năm 2008 (sửa đổi, bổ sung năm 2019) và Điều 5 </w:t>
      </w:r>
      <w:hyperlink r:id="rId11" w:tgtFrame="_blank" w:history="1">
        <w:r w:rsidRPr="005E539D">
          <w:rPr>
            <w:rStyle w:val="Hyperlink"/>
            <w:rFonts w:cs="Times New Roman"/>
            <w:szCs w:val="28"/>
          </w:rPr>
          <w:t>Nghị định số 33/2023/NĐ-CP</w:t>
        </w:r>
      </w:hyperlink>
      <w:r w:rsidRPr="005E539D">
        <w:rPr>
          <w:rFonts w:cs="Times New Roman"/>
          <w:szCs w:val="28"/>
        </w:rPr>
        <w:t xml:space="preserve"> ngày 10/6/2023 của Chính phủ quy định về cán bộ, công chức cấp xã và người hoạt động không chuyên trách ở cấp xã, ở thôn, tổ dân phố.</w:t>
      </w:r>
    </w:p>
    <w:p w:rsidR="00BE0339" w:rsidRPr="005E539D" w:rsidRDefault="00BE0339" w:rsidP="005E539D">
      <w:pPr>
        <w:ind w:firstLine="0"/>
        <w:jc w:val="center"/>
        <w:rPr>
          <w:rFonts w:cs="Times New Roman"/>
          <w:b/>
          <w:szCs w:val="28"/>
        </w:rPr>
      </w:pPr>
      <w:r w:rsidRPr="005E539D">
        <w:rPr>
          <w:rFonts w:cs="Times New Roman"/>
          <w:b/>
          <w:szCs w:val="28"/>
        </w:rPr>
        <w:t>Chương II</w:t>
      </w:r>
    </w:p>
    <w:p w:rsidR="00BE0339" w:rsidRPr="005E539D" w:rsidRDefault="00BE0339" w:rsidP="005E539D">
      <w:pPr>
        <w:ind w:firstLine="0"/>
        <w:jc w:val="center"/>
        <w:rPr>
          <w:rFonts w:cs="Times New Roman"/>
          <w:b/>
          <w:szCs w:val="28"/>
        </w:rPr>
      </w:pPr>
      <w:r w:rsidRPr="005E539D">
        <w:rPr>
          <w:rFonts w:cs="Times New Roman"/>
          <w:b/>
          <w:szCs w:val="28"/>
        </w:rPr>
        <w:t>TIÊU CHUẨN ĐỐI VỚI CÁN BỘ CẤP XÃ; TIÊU CHUẨN CỤ THỂ, NGÀNH ĐÀO TẠO ĐỐI VỚI CÔNG CHỨC CẤP XÃ</w:t>
      </w:r>
    </w:p>
    <w:p w:rsidR="00BE0339" w:rsidRPr="005E539D" w:rsidRDefault="00BE0339" w:rsidP="005E539D">
      <w:pPr>
        <w:rPr>
          <w:rFonts w:cs="Times New Roman"/>
          <w:sz w:val="8"/>
          <w:szCs w:val="28"/>
        </w:rPr>
      </w:pPr>
    </w:p>
    <w:p w:rsidR="00BE0339" w:rsidRPr="005E539D" w:rsidRDefault="00BE0339" w:rsidP="005E539D">
      <w:pPr>
        <w:rPr>
          <w:rFonts w:cs="Times New Roman"/>
          <w:b/>
          <w:szCs w:val="28"/>
        </w:rPr>
      </w:pPr>
      <w:r w:rsidRPr="005E539D">
        <w:rPr>
          <w:rFonts w:cs="Times New Roman"/>
          <w:b/>
          <w:szCs w:val="28"/>
        </w:rPr>
        <w:t>Điều 3. Tiêu chuẩn chung đối với cán bộ, công chức cấp xã</w:t>
      </w:r>
    </w:p>
    <w:p w:rsidR="00BE0339" w:rsidRPr="005E539D" w:rsidRDefault="00BE0339" w:rsidP="005E539D">
      <w:pPr>
        <w:rPr>
          <w:rFonts w:cs="Times New Roman"/>
          <w:szCs w:val="28"/>
        </w:rPr>
      </w:pPr>
      <w:r w:rsidRPr="005E539D">
        <w:rPr>
          <w:rFonts w:cs="Times New Roman"/>
          <w:szCs w:val="28"/>
        </w:rPr>
        <w:t>1. Có tinh thần yêu nước sâu sắc, kiên định mục tiêu độc lập dân tộc và chủ nghĩa xã hội; hiểu biết về lý luận chính trị; nắm vững quan điểm, chủ trương, đường lối của Đảng, chính sách và pháp luật của Nhà nước và các quy định của tỉnh Hòa Bình.</w:t>
      </w:r>
    </w:p>
    <w:p w:rsidR="00BE0339" w:rsidRPr="005E539D" w:rsidRDefault="00BE0339" w:rsidP="005E539D">
      <w:pPr>
        <w:rPr>
          <w:rFonts w:cs="Times New Roman"/>
          <w:szCs w:val="28"/>
        </w:rPr>
      </w:pPr>
      <w:r w:rsidRPr="005E539D">
        <w:rPr>
          <w:rFonts w:cs="Times New Roman"/>
          <w:szCs w:val="28"/>
        </w:rPr>
        <w:t>2. Có năng lực tổ chức vận động Nhân dân ở địa phương thực hiện có hiệu quả chủ trương, đường lối của Đảng, chính sách và pháp luật của Nhà nước và các quy định của tỉnh Hòa Bình.</w:t>
      </w:r>
    </w:p>
    <w:p w:rsidR="00BE0339" w:rsidRPr="005E539D" w:rsidRDefault="00BE0339" w:rsidP="005E539D">
      <w:pPr>
        <w:rPr>
          <w:rFonts w:cs="Times New Roman"/>
          <w:szCs w:val="28"/>
        </w:rPr>
      </w:pPr>
      <w:r w:rsidRPr="005E539D">
        <w:rPr>
          <w:rFonts w:cs="Times New Roman"/>
          <w:szCs w:val="28"/>
        </w:rPr>
        <w:t>3. Có trình độ giáo dục phổ thông; trình độ chuyên môn, nghiệp vụ và kỹ năng sử dụng công nghệ thông tin phù hợp yêu cầu nhiệm vụ, vị trí việc làm; có đủ năng lực và sức khoẻ để hoàn thành nhiệm vụ được giao.</w:t>
      </w:r>
    </w:p>
    <w:p w:rsidR="00BE0339" w:rsidRPr="005E539D" w:rsidRDefault="00BE0339" w:rsidP="005E539D">
      <w:pPr>
        <w:rPr>
          <w:rFonts w:cs="Times New Roman"/>
          <w:szCs w:val="28"/>
        </w:rPr>
      </w:pPr>
      <w:r w:rsidRPr="005E539D">
        <w:rPr>
          <w:rFonts w:cs="Times New Roman"/>
          <w:szCs w:val="28"/>
        </w:rPr>
        <w:lastRenderedPageBreak/>
        <w:t>4. Cần, kiệm, liêm, chính, chí công vô tư, tôn trọng, lắng nghe, tận tụy với dân. Không tham nhũng và kiên quyết đấu tranh phòng, chống tham nhũng tiêu cực. Có ý thức kỷ luật, trung thực, không cơ hội trong công tác.</w:t>
      </w:r>
    </w:p>
    <w:p w:rsidR="00BE0339" w:rsidRPr="005E539D" w:rsidRDefault="00BE0339" w:rsidP="005E539D">
      <w:pPr>
        <w:rPr>
          <w:rFonts w:cs="Times New Roman"/>
          <w:szCs w:val="28"/>
        </w:rPr>
      </w:pPr>
      <w:r w:rsidRPr="005E539D">
        <w:rPr>
          <w:rFonts w:cs="Times New Roman"/>
          <w:szCs w:val="28"/>
        </w:rPr>
        <w:t>5. Am hiểu và tôn trọng phong tục, tập quán của cộng đồng dân cư trên địa bàn công tác; gắn bó mật thiết với Nhân dân, được Nhân dân tín nhiệm.</w:t>
      </w:r>
    </w:p>
    <w:p w:rsidR="00BE0339" w:rsidRPr="005E539D" w:rsidRDefault="00BE0339" w:rsidP="005E539D">
      <w:pPr>
        <w:rPr>
          <w:rFonts w:cs="Times New Roman"/>
          <w:szCs w:val="28"/>
        </w:rPr>
      </w:pPr>
      <w:r w:rsidRPr="005E539D">
        <w:rPr>
          <w:rFonts w:cs="Times New Roman"/>
          <w:szCs w:val="28"/>
        </w:rPr>
        <w:t>6. Đối với công chức Chỉ huy trưởng Quân sự cấp xã ngoài những tiêu chuẩn quy định tại khoản 1, 2, 3, 4 và 5 Điều này có khả năng phối hợp với các đơn vị quân đội nhân dân, công an nhân dân và lực lượng khác trên địa bàn tham gia xây dựng nền quốc phòng toàn dân, thực hiện nhiệm vụ phòng thủ dân sự; giữ gìn an ninh, chính trị, trật tự an toàn xã hội, bảo vệ Đảng, chính quyền, tài sản của Nhà nước và bảo vệ tính mạng, tài sản của Nhân dân.</w:t>
      </w:r>
    </w:p>
    <w:p w:rsidR="00BE0339" w:rsidRPr="005E539D" w:rsidRDefault="00BE0339" w:rsidP="005E539D">
      <w:pPr>
        <w:rPr>
          <w:rFonts w:cs="Times New Roman"/>
          <w:szCs w:val="28"/>
        </w:rPr>
      </w:pPr>
      <w:r w:rsidRPr="005E539D">
        <w:rPr>
          <w:rFonts w:cs="Times New Roman"/>
          <w:szCs w:val="28"/>
        </w:rPr>
        <w:t>Điều 4. Tiêu chuẩn cụ thể của từng chức vụ cán bộ cấp xã</w:t>
      </w:r>
    </w:p>
    <w:p w:rsidR="00BE0339" w:rsidRPr="005E539D" w:rsidRDefault="00BE0339" w:rsidP="005E539D">
      <w:pPr>
        <w:rPr>
          <w:rFonts w:cs="Times New Roman"/>
          <w:szCs w:val="28"/>
        </w:rPr>
      </w:pPr>
      <w:r w:rsidRPr="005E539D">
        <w:rPr>
          <w:rFonts w:cs="Times New Roman"/>
          <w:szCs w:val="28"/>
        </w:rPr>
        <w:t>1. Quy định về độ tuổi, trình độ giáo dục phổ thông, trình độ lý luận chính trị, các tiêu chuẩn khác thực hiện theo quy định tại khoản 1, 2, 3 Điều 8</w:t>
      </w:r>
      <w:r w:rsidR="00110ED3" w:rsidRPr="005E539D">
        <w:rPr>
          <w:rFonts w:cs="Times New Roman"/>
          <w:szCs w:val="28"/>
        </w:rPr>
        <w:t>,</w:t>
      </w:r>
      <w:r w:rsidRPr="005E539D">
        <w:rPr>
          <w:rFonts w:cs="Times New Roman"/>
          <w:szCs w:val="28"/>
        </w:rPr>
        <w:t xml:space="preserve"> Nghị định số 33/2023/NĐ-CP.</w:t>
      </w:r>
    </w:p>
    <w:p w:rsidR="00BE0339" w:rsidRPr="005E539D" w:rsidRDefault="00BE0339" w:rsidP="005E539D">
      <w:pPr>
        <w:rPr>
          <w:rFonts w:cs="Times New Roman"/>
          <w:szCs w:val="28"/>
        </w:rPr>
      </w:pPr>
      <w:r w:rsidRPr="005E539D">
        <w:rPr>
          <w:rFonts w:cs="Times New Roman"/>
          <w:szCs w:val="28"/>
        </w:rPr>
        <w:t>2. Trình độ chuyên môn, nghiệp vụ:</w:t>
      </w:r>
    </w:p>
    <w:p w:rsidR="00BE0339" w:rsidRPr="005E539D" w:rsidRDefault="00BE0339" w:rsidP="005E539D">
      <w:pPr>
        <w:rPr>
          <w:rFonts w:cs="Times New Roman"/>
          <w:szCs w:val="28"/>
        </w:rPr>
      </w:pPr>
      <w:r w:rsidRPr="005E539D">
        <w:rPr>
          <w:rFonts w:cs="Times New Roman"/>
          <w:szCs w:val="28"/>
        </w:rPr>
        <w:t>a) Bí thư, Phó Bí thư Đảng ủy:</w:t>
      </w:r>
    </w:p>
    <w:p w:rsidR="00BE0339" w:rsidRPr="005E539D" w:rsidRDefault="00BE0339" w:rsidP="005E539D">
      <w:pPr>
        <w:rPr>
          <w:rFonts w:cs="Times New Roman"/>
          <w:szCs w:val="28"/>
        </w:rPr>
      </w:pPr>
      <w:r w:rsidRPr="005E539D">
        <w:rPr>
          <w:rFonts w:cs="Times New Roman"/>
          <w:szCs w:val="28"/>
        </w:rPr>
        <w:t>Tốt nghiệp đại học trở lên thuộc các nhóm ngành, ngành đào tạo sau: Xây dựng Đảng và chính quyền nhà nước; quản lý nhà nước; hành chính học; kinh tế; nhân văn; khoa học xã hội; luật; khoa học, kỹ thuật máy tính và công nghệ thông tin; xây dựng; nông nghiệp; lâm nghiệp; thủy sản; quản lý đất đai; đo đạc bản đồ; trắc địa; tài nguyên; môi trường; tài chính; kế toán và một số chuyên ngành khác phù hợp với vị trí việc làm.</w:t>
      </w:r>
    </w:p>
    <w:p w:rsidR="00BE0339" w:rsidRPr="005E539D" w:rsidRDefault="00BE0339" w:rsidP="005E539D">
      <w:pPr>
        <w:rPr>
          <w:rFonts w:cs="Times New Roman"/>
          <w:szCs w:val="28"/>
        </w:rPr>
      </w:pPr>
      <w:r w:rsidRPr="005E539D">
        <w:rPr>
          <w:rFonts w:cs="Times New Roman"/>
          <w:szCs w:val="28"/>
        </w:rPr>
        <w:t>Trường hợp Điều lệ Đảng có quy định khác với quy định tại Quyết định này thì thực hiện theo quy định của Điều lệ Đảng;</w:t>
      </w:r>
    </w:p>
    <w:p w:rsidR="00BE0339" w:rsidRPr="005E539D" w:rsidRDefault="00BE0339" w:rsidP="005E539D">
      <w:pPr>
        <w:rPr>
          <w:rFonts w:cs="Times New Roman"/>
          <w:szCs w:val="28"/>
        </w:rPr>
      </w:pPr>
      <w:r w:rsidRPr="005E539D">
        <w:rPr>
          <w:rFonts w:cs="Times New Roman"/>
          <w:szCs w:val="28"/>
        </w:rPr>
        <w:t xml:space="preserve">b) Chủ tịch Ủy ban Mặt trận Tổ quốc Việt Nam, Bí thư Đoàn Thanh niên Cộng sản Hồ Chí Minh, Chủ tịch Hội Liên hiệp Phụ nữ Việt Nam, Chủ tịch Hội Nông dân Việt Nam, Chủ tịch Hội Cựu chiến binh Việt Nam cấp xã; tốt nghiệp đại học trở lên thuộc các nhóm ngành, ngành đào tạo sau: </w:t>
      </w:r>
    </w:p>
    <w:p w:rsidR="00BE0339" w:rsidRPr="005E539D" w:rsidRDefault="00BE0339" w:rsidP="005E539D">
      <w:pPr>
        <w:rPr>
          <w:rFonts w:cs="Times New Roman"/>
          <w:szCs w:val="28"/>
        </w:rPr>
      </w:pPr>
      <w:r w:rsidRPr="005E539D">
        <w:rPr>
          <w:rFonts w:cs="Times New Roman"/>
          <w:szCs w:val="28"/>
        </w:rPr>
        <w:t>Chủ tịch Ủy ban Mặt trận Tổ quốc Việt Nam cấp xã: Xây dựng Đảng và chính quyền nhà nước; quản lý nhà nước; hành chính học; nhân văn; chính trị học; khoa học xã hội và hành vi; kinh tế; kinh doanh và quản lý; luật; khoa học, kỹ thuật máy tính và công nghệ thông tin; quản lý đất đai; tài nguyên; môi trường; tài chính; kế toán; báo chí; công tác xã hội và một số chuyên ngành khác phù hợp với vị trí việc làm.</w:t>
      </w:r>
    </w:p>
    <w:p w:rsidR="00BE0339" w:rsidRPr="005E539D" w:rsidRDefault="00BE0339" w:rsidP="005E539D">
      <w:pPr>
        <w:rPr>
          <w:rFonts w:cs="Times New Roman"/>
          <w:szCs w:val="28"/>
        </w:rPr>
      </w:pPr>
      <w:r w:rsidRPr="005E539D">
        <w:rPr>
          <w:rFonts w:cs="Times New Roman"/>
          <w:szCs w:val="28"/>
        </w:rPr>
        <w:t xml:space="preserve">Bí thư Đoàn Thanh niên Cộng sản Hồ Chí Minh cấp xã: Xây dựng Đảng và chính quyền nhà nước; quản lý nhà nước; hành chính học; nhân văn; khoa học xã hội; luật; máy tính và công nghệ thông tin; kinh tế; kinh doanh và quản lý; công tác Thanh thiếu niên; văn hóa; công tác xã hội và một số chuyên ngành khác phù hợp với vị trí việc làm. </w:t>
      </w:r>
    </w:p>
    <w:p w:rsidR="00BE0339" w:rsidRPr="005E539D" w:rsidRDefault="00BE0339" w:rsidP="005E539D">
      <w:pPr>
        <w:rPr>
          <w:rFonts w:cs="Times New Roman"/>
          <w:szCs w:val="28"/>
        </w:rPr>
      </w:pPr>
      <w:r w:rsidRPr="005E539D">
        <w:rPr>
          <w:rFonts w:cs="Times New Roman"/>
          <w:szCs w:val="28"/>
        </w:rPr>
        <w:lastRenderedPageBreak/>
        <w:t>Chủ tịch Hội Liên hiệp Phụ nữ Việt Nam cấp xã: Xây dựng Đảng và chính quyền nhà nước; quản lý nhà nước; hành chính học; nhân văn; khoa học xã hội và hành vi; kinh tế; kinh doanh; kinh doanh và quản lý; luật; máy tính và công nghệ thông tin; tài chính; kế toán; công tác xã hội; văn hóa; công tác phụ nữ; giới và phát triển và một số chuyên ngành khác phù hợp với vị trí việc làm.</w:t>
      </w:r>
    </w:p>
    <w:p w:rsidR="00BE0339" w:rsidRPr="005E539D" w:rsidRDefault="00BE0339" w:rsidP="005E539D">
      <w:pPr>
        <w:rPr>
          <w:rFonts w:cs="Times New Roman"/>
          <w:szCs w:val="28"/>
        </w:rPr>
      </w:pPr>
      <w:r w:rsidRPr="005E539D">
        <w:rPr>
          <w:rFonts w:cs="Times New Roman"/>
          <w:szCs w:val="28"/>
        </w:rPr>
        <w:t>Chủ tịch Hội Nông dân Việt Nam cấp xã: Xây dựng Đảng và chính quyền nhà nước; quản lý nhà nước; hành chính học; nhân văn; khoa học xã hội; nông nghiệp; lâm nghiệp; thủy sản; quản lý đất đai; trắc địa; tài nguyên; môi trường; môi trường; luật; quản trị nhân lực; kinh tế; kinh doanh và quản lý; tài chính; kế toán và một số chuyên ngành khác phù hợp với vị trí việc làm.</w:t>
      </w:r>
    </w:p>
    <w:p w:rsidR="00BE0339" w:rsidRPr="005E539D" w:rsidRDefault="00BE0339" w:rsidP="005E539D">
      <w:pPr>
        <w:rPr>
          <w:rFonts w:cs="Times New Roman"/>
          <w:szCs w:val="28"/>
        </w:rPr>
      </w:pPr>
      <w:r w:rsidRPr="005E539D">
        <w:rPr>
          <w:rFonts w:cs="Times New Roman"/>
          <w:szCs w:val="28"/>
        </w:rPr>
        <w:t>Chủ tịch Hội Cựu chiến binh Việt Nam cấp xã: Xây dựng Đảng và chính quyền nhà nước; quản lý nhà nước; hành chính học; nhân văn; khoa học xã hội; luật; máy tính và công nghệ thông tin; kinh tế; kinh doanh; kinh doanh và quản lý; quản lý đất đai; tài nguyên; môi trường; một số chuyên ngành khác phù hợp với vị trí việc làm. Riêng các chuyên ngành đào tạo về Quân sự, quân sự cơ sở theo chuyên ngành quy định thì yêu cầu tốt nghiệp trung cấp trở lên.</w:t>
      </w:r>
    </w:p>
    <w:p w:rsidR="00BE0339" w:rsidRPr="005E539D" w:rsidRDefault="00BE0339" w:rsidP="005E539D">
      <w:pPr>
        <w:rPr>
          <w:rFonts w:cs="Times New Roman"/>
          <w:szCs w:val="28"/>
        </w:rPr>
      </w:pPr>
      <w:r w:rsidRPr="005E539D">
        <w:rPr>
          <w:rFonts w:cs="Times New Roman"/>
          <w:szCs w:val="28"/>
        </w:rPr>
        <w:t>Trường hợp luật, điều lệ tổ chức ở Trung ương có quy định khác với quy định tại Quyết định này thì thực hiện theo quy định của luật, điều lệ đó.</w:t>
      </w:r>
    </w:p>
    <w:p w:rsidR="00BE0339" w:rsidRPr="005E539D" w:rsidRDefault="00BE0339" w:rsidP="005E539D">
      <w:pPr>
        <w:rPr>
          <w:rFonts w:cs="Times New Roman"/>
          <w:szCs w:val="28"/>
        </w:rPr>
      </w:pPr>
      <w:r w:rsidRPr="005E539D">
        <w:rPr>
          <w:rFonts w:cs="Times New Roman"/>
          <w:szCs w:val="28"/>
        </w:rPr>
        <w:t>Trường hợp là người dân tộc thiểu số thường trú và công tác tại các xã thuộc vùng có điều kiện kinh tế - xã hội đặc biệt khó khăn đã được cấp thẩm quyền phê duyệt ít nhất phải có bằng cao đẳng trở lên của ngành đào tạo phù hợp với yêu cầu nhiệm vụ của chức vụ cán bộ được đảm nhiệm;</w:t>
      </w:r>
    </w:p>
    <w:p w:rsidR="00BE0339" w:rsidRPr="005E539D" w:rsidRDefault="00BE0339" w:rsidP="005E539D">
      <w:pPr>
        <w:rPr>
          <w:rFonts w:cs="Times New Roman"/>
          <w:szCs w:val="28"/>
        </w:rPr>
      </w:pPr>
      <w:r w:rsidRPr="005E539D">
        <w:rPr>
          <w:rFonts w:cs="Times New Roman"/>
          <w:szCs w:val="28"/>
        </w:rPr>
        <w:t>c) Chủ tịch, Phó Chủ tịch Hội đồng nhân dân; Chủ tịch, Phó Chủ tịch Ủy ban nhân dân:</w:t>
      </w:r>
    </w:p>
    <w:p w:rsidR="00BE0339" w:rsidRPr="005E539D" w:rsidRDefault="00BE0339" w:rsidP="005E539D">
      <w:pPr>
        <w:rPr>
          <w:rFonts w:cs="Times New Roman"/>
          <w:szCs w:val="28"/>
        </w:rPr>
      </w:pPr>
      <w:r w:rsidRPr="005E539D">
        <w:rPr>
          <w:rFonts w:cs="Times New Roman"/>
          <w:szCs w:val="28"/>
        </w:rPr>
        <w:t>Tốt nghiệp đại học trở lên thuộc các nhóm ngành, ngành đào tạo sau: Xây dựng Đảng và chính quyền nhà nước; quản lý nhà nước; hành chính học; Chính trị học; nhân văn; khoa học xã hội và hành vi; kinh tế; kinh doanh; kinh doanh và quản lý; luật; máy tính và công nghệ thông tin; công nghệ kỹ thuật; kiến trúc và xây dựng; nông nghiệp; lâm nghiệp; quản lý đất đai; trắc địa; tài nguyên; môi trường; thủy sản; tài chính; kế toán và một số chuyên ngành khác phù hợp với vị trí việc làm.</w:t>
      </w:r>
    </w:p>
    <w:p w:rsidR="00BE0339" w:rsidRPr="005E539D" w:rsidRDefault="00BE0339" w:rsidP="005E539D">
      <w:pPr>
        <w:rPr>
          <w:rFonts w:cs="Times New Roman"/>
          <w:szCs w:val="28"/>
        </w:rPr>
      </w:pPr>
      <w:r w:rsidRPr="005E539D">
        <w:rPr>
          <w:rFonts w:cs="Times New Roman"/>
          <w:szCs w:val="28"/>
        </w:rPr>
        <w:t>Trường hợp luật có quy định khác với quy định tại Quyết định này thì thực hiện theo quy định của luật đó.</w:t>
      </w:r>
    </w:p>
    <w:p w:rsidR="00BE0339" w:rsidRPr="005E539D" w:rsidRDefault="00BE0339" w:rsidP="005E539D">
      <w:pPr>
        <w:rPr>
          <w:rFonts w:cs="Times New Roman"/>
          <w:szCs w:val="28"/>
        </w:rPr>
      </w:pPr>
      <w:r w:rsidRPr="005E539D">
        <w:rPr>
          <w:rFonts w:cs="Times New Roman"/>
          <w:szCs w:val="28"/>
        </w:rPr>
        <w:t>3. Cán bộ cấp xã phải có chứng chỉ đào tạo, bồi dưỡng về: Kiến thức quản lý nhà nước; chuyên ngành theo vị trí việc làm; lý luận chính trị theo Nghị quyết, quyết định của cấp ủy Đảng có thẩm quyền.</w:t>
      </w:r>
    </w:p>
    <w:p w:rsidR="00BE0339" w:rsidRPr="005E539D" w:rsidRDefault="00BE0339" w:rsidP="005E539D">
      <w:pPr>
        <w:rPr>
          <w:rFonts w:cs="Times New Roman"/>
          <w:szCs w:val="28"/>
        </w:rPr>
      </w:pPr>
      <w:r w:rsidRPr="005E539D">
        <w:rPr>
          <w:rFonts w:cs="Times New Roman"/>
          <w:szCs w:val="28"/>
        </w:rPr>
        <w:t>4. Trường hợp cán bộ đã được phê duyệt quy hoạch chức vụ trước thời điểm Quy định này có hiệu lực; nhân sự giới thiệu kiện toàn các chức danh cán bộ cấp xã có nhóm ngành, ngành chuyên môn đào tạo khác quy định tại 2 Điều này thì Ủy ban nhân dân các huyện, thành phố đề nghị Sở Nội vụ xem xét, thỏa thuận đối với từng trường hợp cụ thể.</w:t>
      </w:r>
    </w:p>
    <w:p w:rsidR="00BE0339" w:rsidRPr="005E539D" w:rsidRDefault="00BE0339" w:rsidP="005E539D">
      <w:pPr>
        <w:rPr>
          <w:rFonts w:cs="Times New Roman"/>
          <w:b/>
          <w:szCs w:val="28"/>
        </w:rPr>
      </w:pPr>
      <w:r w:rsidRPr="005E539D">
        <w:rPr>
          <w:rFonts w:cs="Times New Roman"/>
          <w:b/>
          <w:szCs w:val="28"/>
        </w:rPr>
        <w:lastRenderedPageBreak/>
        <w:t>Điều 5. Tiêu chuẩn cụ thể, ngành đào tạo của từng chức danh công chức cấp xã</w:t>
      </w:r>
    </w:p>
    <w:p w:rsidR="00BE0339" w:rsidRPr="005E539D" w:rsidRDefault="00BE0339" w:rsidP="005E539D">
      <w:pPr>
        <w:rPr>
          <w:rFonts w:cs="Times New Roman"/>
          <w:szCs w:val="28"/>
        </w:rPr>
      </w:pPr>
      <w:r w:rsidRPr="005E539D">
        <w:rPr>
          <w:rFonts w:cs="Times New Roman"/>
          <w:szCs w:val="28"/>
        </w:rPr>
        <w:t>1. Tiêu chuẩn của công chức Chỉ huy trưởng Ban Chỉ huy Quân sự cấp xã; tiêu chuẩn về độ tuổi, trình độ giáo dục phổ thông thực hiện theo quy định tại khoản 1, 2 Điều 10 Nghị định số 33/2023/NĐ-CP ngày 10/6/2023 của Chính phủ.</w:t>
      </w:r>
    </w:p>
    <w:p w:rsidR="00BE0339" w:rsidRPr="005E539D" w:rsidRDefault="00BE0339" w:rsidP="005E539D">
      <w:pPr>
        <w:rPr>
          <w:rFonts w:cs="Times New Roman"/>
          <w:szCs w:val="28"/>
        </w:rPr>
      </w:pPr>
      <w:r w:rsidRPr="005E539D">
        <w:rPr>
          <w:rFonts w:cs="Times New Roman"/>
          <w:szCs w:val="28"/>
        </w:rPr>
        <w:t>2. Tiêu chuẩn về độ tuổi, trình độ giáo dục phổ thông của công chức Văn phòng - thống kê; Địa chính - xây dựng - đô thị và môi trường (đối với phường, thị trấn) hoặc Địa chính - nông nghiệp - xây dựng và môi trường (đối với xã); Tài chính - kế toán; Tư pháp - hộ tịch; Văn hóa - xã hội thực hiện theo quy định tại điểm a, b khoản 2 Điều 10 Nghị định số 33/2023/NĐ-CP ngày 10/6/2023 của Chính phủ.</w:t>
      </w:r>
    </w:p>
    <w:p w:rsidR="00BE0339" w:rsidRPr="005E539D" w:rsidRDefault="00BE0339" w:rsidP="005E539D">
      <w:pPr>
        <w:rPr>
          <w:rFonts w:cs="Times New Roman"/>
          <w:szCs w:val="28"/>
        </w:rPr>
      </w:pPr>
      <w:r w:rsidRPr="005E539D">
        <w:rPr>
          <w:rFonts w:cs="Times New Roman"/>
          <w:szCs w:val="28"/>
        </w:rPr>
        <w:t>3. Trình độ chuyên môn nghiệp vụ</w:t>
      </w:r>
    </w:p>
    <w:p w:rsidR="00BE0339" w:rsidRPr="005E539D" w:rsidRDefault="00BE0339" w:rsidP="005E539D">
      <w:pPr>
        <w:rPr>
          <w:rFonts w:cs="Times New Roman"/>
          <w:szCs w:val="28"/>
        </w:rPr>
      </w:pPr>
      <w:r w:rsidRPr="005E539D">
        <w:rPr>
          <w:rFonts w:cs="Times New Roman"/>
          <w:szCs w:val="28"/>
        </w:rPr>
        <w:t>Chức danh Chỉ huy trưởng Quân sự, Tư pháp - hộ tịch có trình độ trung cấp trở lên.</w:t>
      </w:r>
    </w:p>
    <w:p w:rsidR="00BE0339" w:rsidRPr="005E539D" w:rsidRDefault="00BE0339" w:rsidP="005E539D">
      <w:pPr>
        <w:rPr>
          <w:rFonts w:cs="Times New Roman"/>
          <w:szCs w:val="28"/>
        </w:rPr>
      </w:pPr>
      <w:r w:rsidRPr="005E539D">
        <w:rPr>
          <w:rFonts w:cs="Times New Roman"/>
          <w:szCs w:val="28"/>
        </w:rPr>
        <w:t>Các chức danh còn lại: Tốt nghiệp đại học trở lên của nhóm ngành, ngành đào tạo phù hợp với yêu cầu nhiệm vụ của từng chức danh công chức cấp xã được đảm nhiệm.</w:t>
      </w:r>
    </w:p>
    <w:p w:rsidR="00BE0339" w:rsidRPr="005E539D" w:rsidRDefault="00BE0339" w:rsidP="005E539D">
      <w:pPr>
        <w:rPr>
          <w:rFonts w:cs="Times New Roman"/>
          <w:szCs w:val="28"/>
        </w:rPr>
      </w:pPr>
      <w:r w:rsidRPr="005E539D">
        <w:rPr>
          <w:rFonts w:cs="Times New Roman"/>
          <w:szCs w:val="28"/>
        </w:rPr>
        <w:t>Trường hợp là người dân tộc thiểu số thường trú và công tác tại các xã thuộc vùng có điều kiện kinh tế - xã hội đặc biệt khó khăn đã được cấp thẩm quyền phê duyệt ít nhất phải có bằng cao đẳng trở lên của nhóm ngành, ngành đào tạo phù hợp với yêu cầu nhiệm vụ của chức danh công chức được đảm nhiệm.</w:t>
      </w:r>
    </w:p>
    <w:p w:rsidR="00BE0339" w:rsidRPr="005E539D" w:rsidRDefault="00BE0339" w:rsidP="005E539D">
      <w:pPr>
        <w:rPr>
          <w:rFonts w:cs="Times New Roman"/>
          <w:szCs w:val="28"/>
        </w:rPr>
      </w:pPr>
      <w:r w:rsidRPr="005E539D">
        <w:rPr>
          <w:rFonts w:cs="Times New Roman"/>
          <w:szCs w:val="28"/>
        </w:rPr>
        <w:t>4. Nhóm ngành, ngành đào tạo của từng chức danh công chức cấp xã:</w:t>
      </w:r>
    </w:p>
    <w:p w:rsidR="00BE0339" w:rsidRPr="005E539D" w:rsidRDefault="00BE0339" w:rsidP="005E539D">
      <w:pPr>
        <w:rPr>
          <w:rFonts w:cs="Times New Roman"/>
          <w:szCs w:val="28"/>
        </w:rPr>
      </w:pPr>
      <w:r w:rsidRPr="005E539D">
        <w:rPr>
          <w:rFonts w:cs="Times New Roman"/>
          <w:szCs w:val="28"/>
        </w:rPr>
        <w:t>a) Chỉ huy trưởng Quân sự: Quân sự, quân sự cơ sở và theo quy định của pháp luật chuyên ngành;</w:t>
      </w:r>
    </w:p>
    <w:p w:rsidR="00BE0339" w:rsidRPr="005E539D" w:rsidRDefault="00BE0339" w:rsidP="005E539D">
      <w:pPr>
        <w:rPr>
          <w:rFonts w:cs="Times New Roman"/>
          <w:szCs w:val="28"/>
        </w:rPr>
      </w:pPr>
      <w:r w:rsidRPr="005E539D">
        <w:rPr>
          <w:rFonts w:cs="Times New Roman"/>
          <w:szCs w:val="28"/>
        </w:rPr>
        <w:t>b) Văn phòng - thống kê: Hành chính; quản lý nhà nước; văn phòng; văn thư, lưu trữ; quản trị nhân lực; quản trị học; luật; kinh tế; thống kê; xã hội học; công nghệ thông tin;</w:t>
      </w:r>
    </w:p>
    <w:p w:rsidR="00BE0339" w:rsidRPr="005E539D" w:rsidRDefault="00BE0339" w:rsidP="005E539D">
      <w:pPr>
        <w:rPr>
          <w:rFonts w:cs="Times New Roman"/>
          <w:szCs w:val="28"/>
        </w:rPr>
      </w:pPr>
      <w:r w:rsidRPr="005E539D">
        <w:rPr>
          <w:rFonts w:cs="Times New Roman"/>
          <w:szCs w:val="28"/>
        </w:rPr>
        <w:t>c) Địa chính - xây dựng - đô thị và môi trường (đối với phường, thị trấn) hoặc công chức Địa chính - nông nghiệp - xây dựng và môi trường (đối với xã).</w:t>
      </w:r>
    </w:p>
    <w:p w:rsidR="00BE0339" w:rsidRPr="005E539D" w:rsidRDefault="00BE0339" w:rsidP="005E539D">
      <w:pPr>
        <w:rPr>
          <w:rFonts w:cs="Times New Roman"/>
          <w:szCs w:val="28"/>
        </w:rPr>
      </w:pPr>
      <w:r w:rsidRPr="005E539D">
        <w:rPr>
          <w:rFonts w:cs="Times New Roman"/>
          <w:szCs w:val="28"/>
        </w:rPr>
        <w:t>- Địa chính - xây dựng - đô thị và môi trường (đối với phường, thị trấn): Địa chính; quản lý đất đai; đo đạc bản đồ; trắc địa; quy hoạch; xây dựng; giao thông; đô thị; kiến trúc; công trình; tài nguyên; môi trường.</w:t>
      </w:r>
    </w:p>
    <w:p w:rsidR="00110ED3" w:rsidRPr="005E539D" w:rsidRDefault="00BE0339" w:rsidP="005E539D">
      <w:pPr>
        <w:rPr>
          <w:rFonts w:cs="Times New Roman"/>
          <w:szCs w:val="28"/>
        </w:rPr>
      </w:pPr>
      <w:r w:rsidRPr="005E539D">
        <w:rPr>
          <w:rFonts w:cs="Times New Roman"/>
          <w:szCs w:val="28"/>
        </w:rPr>
        <w:t>- Địa chính - nông nghiệp - xây dựng và môi trường (đối với xã): Địa chính; quản lý đất đai; đo đạc bản đồ; trắc địa; xây dựng; giao thông; kiến trúc; công trình; nông nghiệp; tài nguyên; môi trường; thủy sản; phát triển nông thôn. Riêng đối với xã có đất lâm nghiệp mở rộng thêm các nhóm ngành đào tạo kỹ thuật về các lĩnh vực: Lâm nghiệp; lâm sinh; tài nguyên rừng;</w:t>
      </w:r>
    </w:p>
    <w:p w:rsidR="00BE0339" w:rsidRPr="005E539D" w:rsidRDefault="00BE0339" w:rsidP="005E539D">
      <w:pPr>
        <w:rPr>
          <w:rFonts w:cs="Times New Roman"/>
          <w:szCs w:val="28"/>
        </w:rPr>
      </w:pPr>
      <w:r w:rsidRPr="005E539D">
        <w:rPr>
          <w:rFonts w:cs="Times New Roman"/>
          <w:szCs w:val="28"/>
        </w:rPr>
        <w:t>d) Tài chính - kế toán: Kế toán; tài chính; kiểm toán;</w:t>
      </w:r>
    </w:p>
    <w:p w:rsidR="00BE0339" w:rsidRPr="005E539D" w:rsidRDefault="00BE0339" w:rsidP="005E539D">
      <w:pPr>
        <w:rPr>
          <w:rFonts w:cs="Times New Roman"/>
          <w:szCs w:val="28"/>
        </w:rPr>
      </w:pPr>
      <w:r w:rsidRPr="005E539D">
        <w:rPr>
          <w:rFonts w:cs="Times New Roman"/>
          <w:szCs w:val="28"/>
        </w:rPr>
        <w:t>đ) Tư pháp - hộ tịch: Luật;</w:t>
      </w:r>
    </w:p>
    <w:p w:rsidR="00BE0339" w:rsidRPr="005E539D" w:rsidRDefault="00BE0339" w:rsidP="005E539D">
      <w:pPr>
        <w:rPr>
          <w:rFonts w:cs="Times New Roman"/>
          <w:szCs w:val="28"/>
        </w:rPr>
      </w:pPr>
      <w:r w:rsidRPr="005E539D">
        <w:rPr>
          <w:rFonts w:cs="Times New Roman"/>
          <w:szCs w:val="28"/>
        </w:rPr>
        <w:lastRenderedPageBreak/>
        <w:t>e) Văn hóa - xã hội:</w:t>
      </w:r>
    </w:p>
    <w:p w:rsidR="00BE0339" w:rsidRPr="005E539D" w:rsidRDefault="00BE0339" w:rsidP="005E539D">
      <w:pPr>
        <w:rPr>
          <w:rFonts w:cs="Times New Roman"/>
          <w:szCs w:val="28"/>
        </w:rPr>
      </w:pPr>
      <w:r w:rsidRPr="005E539D">
        <w:rPr>
          <w:rFonts w:cs="Times New Roman"/>
          <w:szCs w:val="28"/>
        </w:rPr>
        <w:t>- Phụ trách lĩnh vực Văn hóa - thông tin và truyền thông: Văn hóa; nghệ thuật; du lịch; công nghệ thông tin; công chúng; thể dục; thể thao; báo chí; truyền thông.</w:t>
      </w:r>
    </w:p>
    <w:p w:rsidR="00BE0339" w:rsidRPr="005E539D" w:rsidRDefault="00BE0339" w:rsidP="005E539D">
      <w:pPr>
        <w:rPr>
          <w:rFonts w:cs="Times New Roman"/>
          <w:szCs w:val="28"/>
        </w:rPr>
      </w:pPr>
      <w:r w:rsidRPr="005E539D">
        <w:rPr>
          <w:rFonts w:cs="Times New Roman"/>
          <w:szCs w:val="28"/>
        </w:rPr>
        <w:t>- Phụ trách lĩnh vực Lao động - thương binh và xã hội: Quản lý lao động; xã hội học; xã hội; nguồn nhân lực; tiền lương; bảo trợ xã hội; bảo hiểm xã hội; quản trị nhân lực; quản lý nhà nước; quản lý công; chính sách công; kế toán; tài chính.</w:t>
      </w:r>
    </w:p>
    <w:p w:rsidR="00BE0339" w:rsidRPr="005E539D" w:rsidRDefault="00BE0339" w:rsidP="005E539D">
      <w:pPr>
        <w:rPr>
          <w:rFonts w:cs="Times New Roman"/>
          <w:szCs w:val="28"/>
        </w:rPr>
      </w:pPr>
      <w:r w:rsidRPr="005E539D">
        <w:rPr>
          <w:rFonts w:cs="Times New Roman"/>
          <w:szCs w:val="28"/>
        </w:rPr>
        <w:t>5. Trường hợp công chức cấp xã, trí thức trẻ theo Đề án 500 đang công tác trên địa bàn tỉnh; công chức cấp xã được tuyển dụng trước ngày Quy định này có hiệu lực, có trình độ đào tạo đại học nhưng có trình độ chuyên môn khác với nhóm ngành, ngành quy định tại khoản 4 Điều này, thì Ủy ban nhân dân các huyện, thành phố đề nghị Sở Nội vụ xem xét, thỏa thuận đối với từng trường hợp cụ thể.</w:t>
      </w:r>
    </w:p>
    <w:p w:rsidR="00BE0339" w:rsidRPr="005E539D" w:rsidRDefault="00BE0339" w:rsidP="005E539D">
      <w:pPr>
        <w:rPr>
          <w:rFonts w:cs="Times New Roman"/>
          <w:szCs w:val="28"/>
        </w:rPr>
      </w:pPr>
      <w:bookmarkStart w:id="3" w:name="_Hlk149801551"/>
      <w:r w:rsidRPr="005E539D">
        <w:rPr>
          <w:rFonts w:cs="Times New Roman"/>
          <w:szCs w:val="28"/>
        </w:rPr>
        <w:t xml:space="preserve">6. </w:t>
      </w:r>
      <w:bookmarkEnd w:id="3"/>
      <w:r w:rsidRPr="005E539D">
        <w:rPr>
          <w:rFonts w:cs="Times New Roman"/>
          <w:szCs w:val="28"/>
        </w:rPr>
        <w:t>Công chức cấp xã phải có chứng chỉ đào tạo, bồi dưỡng về: Kiến thức quản lý nhà nước; chuyên ngành theo vị trí việc làm; lý luận chính trị theo Nghị quyết, quyết định của cấp ủy Đảng có thẩm quyền.</w:t>
      </w:r>
    </w:p>
    <w:p w:rsidR="00BE0339" w:rsidRPr="005E539D" w:rsidRDefault="00BE0339" w:rsidP="005E539D">
      <w:pPr>
        <w:rPr>
          <w:rFonts w:cs="Times New Roman"/>
          <w:szCs w:val="28"/>
        </w:rPr>
      </w:pPr>
    </w:p>
    <w:p w:rsidR="00BE0339" w:rsidRPr="005E539D" w:rsidRDefault="00BE0339" w:rsidP="005E539D">
      <w:pPr>
        <w:ind w:firstLine="0"/>
        <w:jc w:val="center"/>
        <w:rPr>
          <w:rFonts w:cs="Times New Roman"/>
          <w:b/>
          <w:szCs w:val="28"/>
        </w:rPr>
      </w:pPr>
      <w:r w:rsidRPr="005E539D">
        <w:rPr>
          <w:rFonts w:cs="Times New Roman"/>
          <w:b/>
          <w:szCs w:val="28"/>
        </w:rPr>
        <w:t>Chương III</w:t>
      </w:r>
    </w:p>
    <w:p w:rsidR="00BE0339" w:rsidRPr="005E539D" w:rsidRDefault="00BE0339" w:rsidP="005E539D">
      <w:pPr>
        <w:ind w:firstLine="0"/>
        <w:jc w:val="center"/>
        <w:rPr>
          <w:rFonts w:cs="Times New Roman"/>
          <w:b/>
          <w:szCs w:val="28"/>
        </w:rPr>
      </w:pPr>
      <w:r w:rsidRPr="005E539D">
        <w:rPr>
          <w:rFonts w:cs="Times New Roman"/>
          <w:b/>
          <w:szCs w:val="28"/>
        </w:rPr>
        <w:t>TỔ CHỨC THỰC HIỆN</w:t>
      </w:r>
    </w:p>
    <w:p w:rsidR="00BE0339" w:rsidRPr="005E539D" w:rsidRDefault="00BE0339" w:rsidP="005E539D">
      <w:pPr>
        <w:rPr>
          <w:rFonts w:cs="Times New Roman"/>
          <w:b/>
          <w:szCs w:val="28"/>
        </w:rPr>
      </w:pPr>
      <w:r w:rsidRPr="005E539D">
        <w:rPr>
          <w:rFonts w:cs="Times New Roman"/>
          <w:b/>
          <w:szCs w:val="28"/>
        </w:rPr>
        <w:t>Điều 6. Trách nhiệm của Sở Nội vụ và các sở, ban, ngành</w:t>
      </w:r>
    </w:p>
    <w:p w:rsidR="00BE0339" w:rsidRPr="005E539D" w:rsidRDefault="00BE0339" w:rsidP="005E539D">
      <w:pPr>
        <w:rPr>
          <w:rFonts w:cs="Times New Roman"/>
          <w:szCs w:val="28"/>
        </w:rPr>
      </w:pPr>
      <w:r w:rsidRPr="005E539D">
        <w:rPr>
          <w:rFonts w:cs="Times New Roman"/>
          <w:szCs w:val="28"/>
        </w:rPr>
        <w:t>1. Sở Nội vụ có trách nhiệm:</w:t>
      </w:r>
    </w:p>
    <w:p w:rsidR="00BE0339" w:rsidRPr="005E539D" w:rsidRDefault="00BE0339" w:rsidP="005E539D">
      <w:pPr>
        <w:rPr>
          <w:rFonts w:cs="Times New Roman"/>
          <w:szCs w:val="28"/>
        </w:rPr>
      </w:pPr>
      <w:r w:rsidRPr="005E539D">
        <w:rPr>
          <w:rFonts w:cs="Times New Roman"/>
          <w:szCs w:val="28"/>
        </w:rPr>
        <w:t>a) Hướng dẫn, kiểm tra việc thực hiện Quy định này.</w:t>
      </w:r>
    </w:p>
    <w:p w:rsidR="00BE0339" w:rsidRPr="005E539D" w:rsidRDefault="00BE0339" w:rsidP="005E539D">
      <w:pPr>
        <w:rPr>
          <w:rFonts w:cs="Times New Roman"/>
          <w:szCs w:val="28"/>
        </w:rPr>
      </w:pPr>
      <w:r w:rsidRPr="005E539D">
        <w:rPr>
          <w:rFonts w:cs="Times New Roman"/>
          <w:szCs w:val="28"/>
        </w:rPr>
        <w:t>b) Căn cứ các tiêu chuẩn tại Quy định này thực hiện thỏa thuận đối với nhân sự chưa phải là cán bộ, công chức cấp xã trước khi bầu cử vào vị trí cán bộ cấp xã hoặc tuyển dụng, tiếp nhận công chức cấp xã.</w:t>
      </w:r>
    </w:p>
    <w:p w:rsidR="00BE0339" w:rsidRPr="005E539D" w:rsidRDefault="00BE0339" w:rsidP="005E539D">
      <w:pPr>
        <w:rPr>
          <w:rFonts w:cs="Times New Roman"/>
          <w:szCs w:val="28"/>
        </w:rPr>
      </w:pPr>
      <w:r w:rsidRPr="005E539D">
        <w:rPr>
          <w:rFonts w:cs="Times New Roman"/>
          <w:szCs w:val="28"/>
        </w:rPr>
        <w:t>2. Các sở, ban, ngành của tỉnh có trách nhiệm phối hợp thực hiện các nội dung tại Quy định này.</w:t>
      </w:r>
    </w:p>
    <w:p w:rsidR="00BE0339" w:rsidRPr="005E539D" w:rsidRDefault="00BE0339" w:rsidP="005E539D">
      <w:pPr>
        <w:rPr>
          <w:rFonts w:cs="Times New Roman"/>
          <w:b/>
          <w:szCs w:val="28"/>
        </w:rPr>
      </w:pPr>
      <w:r w:rsidRPr="005E539D">
        <w:rPr>
          <w:rFonts w:cs="Times New Roman"/>
          <w:b/>
          <w:szCs w:val="28"/>
        </w:rPr>
        <w:t>Điều 7. Trách nhiệm của Ủy ban nhân dân cấp huyện</w:t>
      </w:r>
    </w:p>
    <w:p w:rsidR="00BE0339" w:rsidRPr="005E539D" w:rsidRDefault="00BE0339" w:rsidP="005E539D">
      <w:pPr>
        <w:rPr>
          <w:rFonts w:cs="Times New Roman"/>
          <w:szCs w:val="28"/>
        </w:rPr>
      </w:pPr>
      <w:r w:rsidRPr="005E539D">
        <w:rPr>
          <w:rFonts w:cs="Times New Roman"/>
          <w:szCs w:val="28"/>
        </w:rPr>
        <w:t>1. Tổ chức triển khai thực hiện Quy định này tại địa phương.</w:t>
      </w:r>
    </w:p>
    <w:p w:rsidR="00BE0339" w:rsidRPr="005E539D" w:rsidRDefault="00BE0339" w:rsidP="005E539D">
      <w:pPr>
        <w:rPr>
          <w:rFonts w:cs="Times New Roman"/>
          <w:szCs w:val="28"/>
        </w:rPr>
      </w:pPr>
      <w:r w:rsidRPr="005E539D">
        <w:rPr>
          <w:rFonts w:cs="Times New Roman"/>
          <w:szCs w:val="28"/>
        </w:rPr>
        <w:t>2. Rà soát, lập quy hoạch, kế hoạch đào tạo, bồi dưỡng và đăng ký cơ quan có thẩm quyền để cử cán bộ, công chức cấp xã đi đào tạo, bồi dưỡng nhằm nâng cao trình độ chuyên môn, nghiệp vụ theo tiêu chuẩn, thực hiện chế độ, chính sách theo quy định.</w:t>
      </w:r>
    </w:p>
    <w:p w:rsidR="005E539D" w:rsidRDefault="00BE0339" w:rsidP="005E539D">
      <w:pPr>
        <w:rPr>
          <w:rFonts w:cs="Times New Roman"/>
          <w:szCs w:val="28"/>
        </w:rPr>
      </w:pPr>
      <w:r w:rsidRPr="005E539D">
        <w:rPr>
          <w:rFonts w:cs="Times New Roman"/>
          <w:szCs w:val="28"/>
        </w:rPr>
        <w:t>3. Chủ tịch Ủy ban nhân dân cấp huyện chịu trách nhiệm trong việc quản lý, tuyển dụng, bố trí cán bộ, công chức cấp xã theo đúng Quy định này.</w:t>
      </w:r>
    </w:p>
    <w:p w:rsidR="00BE0339" w:rsidRPr="005E539D" w:rsidRDefault="00BE0339" w:rsidP="005E539D">
      <w:pPr>
        <w:rPr>
          <w:rFonts w:cs="Times New Roman"/>
          <w:b/>
          <w:szCs w:val="28"/>
        </w:rPr>
      </w:pPr>
      <w:r w:rsidRPr="005E539D">
        <w:rPr>
          <w:rFonts w:cs="Times New Roman"/>
          <w:b/>
          <w:szCs w:val="28"/>
        </w:rPr>
        <w:t>Điều 8. Trách nhiệm của Ủy ban nhân dân cấp xã</w:t>
      </w:r>
    </w:p>
    <w:p w:rsidR="00BE0339" w:rsidRPr="005E539D" w:rsidRDefault="00BE0339" w:rsidP="005E539D">
      <w:pPr>
        <w:rPr>
          <w:rFonts w:cs="Times New Roman"/>
          <w:szCs w:val="28"/>
        </w:rPr>
      </w:pPr>
      <w:r w:rsidRPr="005E539D">
        <w:rPr>
          <w:rFonts w:cs="Times New Roman"/>
          <w:szCs w:val="28"/>
        </w:rPr>
        <w:lastRenderedPageBreak/>
        <w:t>1. Tổ chức triển khai, quán triệt Quy định này đến toàn thể cán bộ, công chức của đơn vị.</w:t>
      </w:r>
    </w:p>
    <w:p w:rsidR="00BE0339" w:rsidRPr="005E539D" w:rsidRDefault="00BE0339" w:rsidP="005E539D">
      <w:pPr>
        <w:rPr>
          <w:rFonts w:cs="Times New Roman"/>
          <w:szCs w:val="28"/>
        </w:rPr>
      </w:pPr>
      <w:r w:rsidRPr="005E539D">
        <w:rPr>
          <w:rFonts w:cs="Times New Roman"/>
          <w:szCs w:val="28"/>
        </w:rPr>
        <w:t>2. Rà soát, đăng ký với Ủy ban nhân dân cấp huyện để cử cán bộ, công chức cấp xã đi đào tạo, bồi dưỡng theo tiêu chuẩn chuẩn tại Quy định này.</w:t>
      </w:r>
    </w:p>
    <w:p w:rsidR="00BE0339" w:rsidRPr="005E539D" w:rsidRDefault="00BE0339" w:rsidP="005E539D">
      <w:pPr>
        <w:rPr>
          <w:rFonts w:cs="Times New Roman"/>
          <w:szCs w:val="28"/>
        </w:rPr>
      </w:pPr>
      <w:r w:rsidRPr="005E539D">
        <w:rPr>
          <w:rFonts w:cs="Times New Roman"/>
          <w:szCs w:val="28"/>
        </w:rPr>
        <w:t>Điều 9. Tổ chức thực hiện</w:t>
      </w:r>
    </w:p>
    <w:p w:rsidR="00BE0339" w:rsidRPr="005E539D" w:rsidRDefault="00BE0339" w:rsidP="005E539D">
      <w:pPr>
        <w:rPr>
          <w:rFonts w:cs="Times New Roman"/>
          <w:szCs w:val="28"/>
        </w:rPr>
      </w:pPr>
      <w:r w:rsidRPr="005E539D">
        <w:rPr>
          <w:rFonts w:cs="Times New Roman"/>
          <w:szCs w:val="28"/>
        </w:rPr>
        <w:t>Trong quá trình thực hiện, nếu cơ quan nhà nước cấp trên ban hành văn bản có quy định khác nội dung quy định này, thực hiện theo văn bản của cơ quan nhà nước cấp trên ban hành. Trường hợp có khó khăn, vướng mắc, các cơ quan, đơn vị phản ánh kịp thời về Sở Nội vụ để tổng hợp, báo cáo Ủy ban nhân dân tỉnh xem xét, quyết định điều chỉnh cho phù hợp./.</w:t>
      </w:r>
    </w:p>
    <w:p w:rsidR="00BE0339" w:rsidRPr="005E539D" w:rsidRDefault="00BE0339" w:rsidP="005E539D">
      <w:pPr>
        <w:rPr>
          <w:rFonts w:cs="Times New Roman"/>
          <w:szCs w:val="28"/>
        </w:rPr>
      </w:pPr>
    </w:p>
    <w:p w:rsidR="00BE0339" w:rsidRPr="005E539D" w:rsidRDefault="00BE0339" w:rsidP="005E539D">
      <w:pPr>
        <w:rPr>
          <w:rFonts w:cs="Times New Roman"/>
          <w:szCs w:val="28"/>
        </w:rPr>
      </w:pPr>
    </w:p>
    <w:p w:rsidR="00BE0339" w:rsidRPr="005E539D" w:rsidRDefault="00BE0339" w:rsidP="005E539D">
      <w:pPr>
        <w:rPr>
          <w:rFonts w:cs="Times New Roman"/>
          <w:szCs w:val="28"/>
        </w:rPr>
      </w:pPr>
    </w:p>
    <w:p w:rsidR="00CB0788" w:rsidRPr="005E539D" w:rsidRDefault="00CB0788" w:rsidP="005E539D">
      <w:pPr>
        <w:rPr>
          <w:rFonts w:cs="Times New Roman"/>
          <w:szCs w:val="28"/>
        </w:rPr>
      </w:pPr>
    </w:p>
    <w:sectPr w:rsidR="00CB0788" w:rsidRPr="005E539D" w:rsidSect="000D58F2">
      <w:pgSz w:w="11907" w:h="16839"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48DA" w:rsidRDefault="00B648DA" w:rsidP="000D58F2">
      <w:pPr>
        <w:spacing w:before="0"/>
      </w:pPr>
      <w:r>
        <w:separator/>
      </w:r>
    </w:p>
  </w:endnote>
  <w:endnote w:type="continuationSeparator" w:id="0">
    <w:p w:rsidR="00B648DA" w:rsidRDefault="00B648DA" w:rsidP="000D58F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48DA" w:rsidRDefault="00B648DA" w:rsidP="000D58F2">
      <w:pPr>
        <w:spacing w:before="0"/>
      </w:pPr>
      <w:r>
        <w:separator/>
      </w:r>
    </w:p>
  </w:footnote>
  <w:footnote w:type="continuationSeparator" w:id="0">
    <w:p w:rsidR="00B648DA" w:rsidRDefault="00B648DA" w:rsidP="000D58F2">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0278372"/>
      <w:docPartObj>
        <w:docPartGallery w:val="Page Numbers (Top of Page)"/>
        <w:docPartUnique/>
      </w:docPartObj>
    </w:sdtPr>
    <w:sdtEndPr>
      <w:rPr>
        <w:noProof/>
      </w:rPr>
    </w:sdtEndPr>
    <w:sdtContent>
      <w:p w:rsidR="000D58F2" w:rsidRDefault="000D58F2">
        <w:pPr>
          <w:pStyle w:val="Header"/>
          <w:jc w:val="center"/>
        </w:pPr>
        <w:r>
          <w:fldChar w:fldCharType="begin"/>
        </w:r>
        <w:r>
          <w:instrText xml:space="preserve"> PAGE   \* MERGEFORMAT </w:instrText>
        </w:r>
        <w:r>
          <w:fldChar w:fldCharType="separate"/>
        </w:r>
        <w:r w:rsidR="004304C0">
          <w:rPr>
            <w:noProof/>
          </w:rPr>
          <w:t>8</w:t>
        </w:r>
        <w:r>
          <w:rPr>
            <w:noProof/>
          </w:rPr>
          <w:fldChar w:fldCharType="end"/>
        </w:r>
      </w:p>
    </w:sdtContent>
  </w:sdt>
  <w:p w:rsidR="000D58F2" w:rsidRDefault="000D58F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58F2" w:rsidRDefault="000D58F2">
    <w:pPr>
      <w:pStyle w:val="Header"/>
      <w:jc w:val="center"/>
    </w:pPr>
  </w:p>
  <w:p w:rsidR="000D58F2" w:rsidRDefault="000D58F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339"/>
    <w:rsid w:val="00020028"/>
    <w:rsid w:val="000B6FCC"/>
    <w:rsid w:val="000D58F2"/>
    <w:rsid w:val="00110ED3"/>
    <w:rsid w:val="001F2B7D"/>
    <w:rsid w:val="0035662D"/>
    <w:rsid w:val="004304C0"/>
    <w:rsid w:val="00580E1A"/>
    <w:rsid w:val="005E539D"/>
    <w:rsid w:val="0062050A"/>
    <w:rsid w:val="00816D73"/>
    <w:rsid w:val="008F3EA9"/>
    <w:rsid w:val="00A855B3"/>
    <w:rsid w:val="00B648DA"/>
    <w:rsid w:val="00BE0339"/>
    <w:rsid w:val="00CB0788"/>
    <w:rsid w:val="00CD4991"/>
    <w:rsid w:val="00EA4A4F"/>
    <w:rsid w:val="00FC5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74E9F"/>
  <w15:chartTrackingRefBased/>
  <w15:docId w15:val="{3D680A7C-983C-4664-9A64-173784932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0339"/>
    <w:pPr>
      <w:spacing w:before="120" w:after="0" w:line="240" w:lineRule="auto"/>
      <w:ind w:firstLine="72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0339"/>
    <w:pPr>
      <w:spacing w:before="100" w:beforeAutospacing="1" w:after="100" w:afterAutospacing="1"/>
      <w:ind w:firstLine="0"/>
      <w:jc w:val="left"/>
    </w:pPr>
    <w:rPr>
      <w:rFonts w:eastAsia="Times New Roman" w:cs="Times New Roman"/>
      <w:sz w:val="24"/>
      <w:szCs w:val="24"/>
      <w:lang w:eastAsia="ja-JP"/>
    </w:rPr>
  </w:style>
  <w:style w:type="character" w:styleId="Hyperlink">
    <w:name w:val="Hyperlink"/>
    <w:basedOn w:val="DefaultParagraphFont"/>
    <w:uiPriority w:val="99"/>
    <w:unhideWhenUsed/>
    <w:rsid w:val="00BE0339"/>
    <w:rPr>
      <w:color w:val="0000FF"/>
      <w:u w:val="single"/>
    </w:rPr>
  </w:style>
  <w:style w:type="paragraph" w:styleId="Header">
    <w:name w:val="header"/>
    <w:basedOn w:val="Normal"/>
    <w:link w:val="HeaderChar"/>
    <w:uiPriority w:val="99"/>
    <w:unhideWhenUsed/>
    <w:rsid w:val="000D58F2"/>
    <w:pPr>
      <w:tabs>
        <w:tab w:val="center" w:pos="4680"/>
        <w:tab w:val="right" w:pos="9360"/>
      </w:tabs>
      <w:spacing w:before="0"/>
    </w:pPr>
  </w:style>
  <w:style w:type="character" w:customStyle="1" w:styleId="HeaderChar">
    <w:name w:val="Header Char"/>
    <w:basedOn w:val="DefaultParagraphFont"/>
    <w:link w:val="Header"/>
    <w:uiPriority w:val="99"/>
    <w:rsid w:val="000D58F2"/>
  </w:style>
  <w:style w:type="paragraph" w:styleId="Footer">
    <w:name w:val="footer"/>
    <w:basedOn w:val="Normal"/>
    <w:link w:val="FooterChar"/>
    <w:uiPriority w:val="99"/>
    <w:unhideWhenUsed/>
    <w:rsid w:val="000D58F2"/>
    <w:pPr>
      <w:tabs>
        <w:tab w:val="center" w:pos="4680"/>
        <w:tab w:val="right" w:pos="9360"/>
      </w:tabs>
      <w:spacing w:before="0"/>
    </w:pPr>
  </w:style>
  <w:style w:type="character" w:customStyle="1" w:styleId="FooterChar">
    <w:name w:val="Footer Char"/>
    <w:basedOn w:val="DefaultParagraphFont"/>
    <w:link w:val="Footer"/>
    <w:uiPriority w:val="99"/>
    <w:rsid w:val="000D58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bo-may-hanh-chinh/Nghi-dinh-33-2023-ND-CP-can-bo-cong-chuc-cap-xa-va-nguoi-hoat-dong-khong-chuyen-trach-o-cap-xa-560604.aspx?anchor=dieu_10" TargetMode="Externa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0355F7-FAF6-4B7E-A38D-8E9EB00F0E3A}">
  <ds:schemaRefs>
    <ds:schemaRef ds:uri="http://schemas.microsoft.com/sharepoint/v3/contenttype/forms"/>
  </ds:schemaRefs>
</ds:datastoreItem>
</file>

<file path=customXml/itemProps2.xml><?xml version="1.0" encoding="utf-8"?>
<ds:datastoreItem xmlns:ds="http://schemas.openxmlformats.org/officeDocument/2006/customXml" ds:itemID="{050E959B-7088-4B58-BC75-E6C007A4C5B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E247171-F4F6-465F-8E6B-97A76F92AA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2278</Words>
  <Characters>12986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S280-i5442</dc:creator>
  <cp:keywords/>
  <dc:description/>
  <cp:lastModifiedBy>User</cp:lastModifiedBy>
  <cp:revision>10</cp:revision>
  <dcterms:created xsi:type="dcterms:W3CDTF">2024-03-08T07:17:00Z</dcterms:created>
  <dcterms:modified xsi:type="dcterms:W3CDTF">2024-03-19T08:19:00Z</dcterms:modified>
</cp:coreProperties>
</file>