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Look w:val="04A0" w:firstRow="1" w:lastRow="0" w:firstColumn="1" w:lastColumn="0" w:noHBand="0" w:noVBand="1"/>
      </w:tblPr>
      <w:tblGrid>
        <w:gridCol w:w="3368"/>
        <w:gridCol w:w="5987"/>
      </w:tblGrid>
      <w:tr w:rsidR="008D2394" w:rsidRPr="00FC3FDD" w14:paraId="28E654AF" w14:textId="77777777" w:rsidTr="00A31CC4">
        <w:trPr>
          <w:trHeight w:val="781"/>
        </w:trPr>
        <w:tc>
          <w:tcPr>
            <w:tcW w:w="3368" w:type="dxa"/>
          </w:tcPr>
          <w:p w14:paraId="5E237DD2" w14:textId="77777777" w:rsidR="008D2394" w:rsidRPr="00FC3FDD" w:rsidRDefault="008D2394" w:rsidP="00A31CC4">
            <w:pPr>
              <w:spacing w:line="300" w:lineRule="auto"/>
              <w:jc w:val="center"/>
              <w:rPr>
                <w:b/>
                <w:sz w:val="26"/>
              </w:rPr>
            </w:pPr>
            <w:r w:rsidRPr="00FC3FDD">
              <w:br w:type="page"/>
            </w:r>
            <w:r w:rsidRPr="00FC3FDD">
              <w:rPr>
                <w:b/>
                <w:sz w:val="26"/>
              </w:rPr>
              <w:t>ỦY BAN NHÂN DÂN</w:t>
            </w:r>
          </w:p>
          <w:p w14:paraId="129ECFA9" w14:textId="756BE50F" w:rsidR="008D2394" w:rsidRPr="00FC3FDD" w:rsidRDefault="008D2394" w:rsidP="00A31CC4">
            <w:pPr>
              <w:spacing w:line="300" w:lineRule="auto"/>
              <w:jc w:val="center"/>
              <w:rPr>
                <w:b/>
                <w:sz w:val="26"/>
              </w:rPr>
            </w:pPr>
            <w:r>
              <w:rPr>
                <w:noProof/>
              </w:rPr>
              <mc:AlternateContent>
                <mc:Choice Requires="wps">
                  <w:drawing>
                    <wp:anchor distT="4294967295" distB="4294967295" distL="114300" distR="114300" simplePos="0" relativeHeight="251673600" behindDoc="0" locked="0" layoutInCell="1" allowOverlap="1" wp14:anchorId="2DA350FD" wp14:editId="6302971B">
                      <wp:simplePos x="0" y="0"/>
                      <wp:positionH relativeFrom="column">
                        <wp:posOffset>573405</wp:posOffset>
                      </wp:positionH>
                      <wp:positionV relativeFrom="paragraph">
                        <wp:posOffset>215264</wp:posOffset>
                      </wp:positionV>
                      <wp:extent cx="914400" cy="0"/>
                      <wp:effectExtent l="0" t="0" r="0" b="0"/>
                      <wp:wrapNone/>
                      <wp:docPr id="844381940" name="Straight Connector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74EACDAA" id="Straight Connector 24" o:spid="_x0000_s1026" style="position:absolute;z-index:2516736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5.15pt,16.95pt" to="117.15pt,1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"/>
                  </w:pict>
                </mc:Fallback>
              </mc:AlternateContent>
            </w:r>
            <w:r w:rsidRPr="00FC3FDD">
              <w:rPr>
                <w:b/>
                <w:sz w:val="26"/>
              </w:rPr>
              <w:t>TỈNH BẮC NINH</w:t>
            </w:r>
          </w:p>
          <w:p w14:paraId="71914F39" w14:textId="77777777" w:rsidR="008D2394" w:rsidRPr="00463BB0" w:rsidRDefault="008D2394" w:rsidP="00A31CC4">
            <w:pPr>
              <w:spacing w:line="300" w:lineRule="auto"/>
              <w:jc w:val="center"/>
              <w:rPr>
                <w:b/>
                <w:sz w:val="20"/>
              </w:rPr>
            </w:pPr>
          </w:p>
        </w:tc>
        <w:tc>
          <w:tcPr>
            <w:tcW w:w="5987" w:type="dxa"/>
          </w:tcPr>
          <w:p w14:paraId="6E992CD3" w14:textId="77777777" w:rsidR="008D2394" w:rsidRPr="00FC3FDD" w:rsidRDefault="008D2394" w:rsidP="00A31CC4">
            <w:pPr>
              <w:spacing w:line="300" w:lineRule="auto"/>
              <w:jc w:val="center"/>
              <w:rPr>
                <w:b/>
                <w:sz w:val="26"/>
              </w:rPr>
            </w:pPr>
            <w:r w:rsidRPr="00FC3FDD">
              <w:rPr>
                <w:b/>
                <w:sz w:val="26"/>
              </w:rPr>
              <w:t xml:space="preserve">CỘNG HÒA XÃ HỘI CHỦ NGHĨA VIỆT </w:t>
            </w:r>
            <w:smartTag w:uri="urn:schemas-microsoft-com:office:smarttags" w:element="place">
              <w:smartTag w:uri="urn:schemas-microsoft-com:office:smarttags" w:element="country-region">
                <w:r w:rsidRPr="00FC3FDD">
                  <w:rPr>
                    <w:b/>
                    <w:sz w:val="26"/>
                  </w:rPr>
                  <w:t>NAM</w:t>
                </w:r>
              </w:smartTag>
            </w:smartTag>
          </w:p>
          <w:p w14:paraId="055982E2" w14:textId="7EA62A37" w:rsidR="008D2394" w:rsidRPr="00FC3FDD" w:rsidRDefault="008D2394" w:rsidP="00A31CC4">
            <w:pPr>
              <w:spacing w:line="300" w:lineRule="auto"/>
              <w:jc w:val="center"/>
              <w:rPr>
                <w:b/>
              </w:rPr>
            </w:pPr>
            <w:r>
              <w:rPr>
                <w:noProof/>
              </w:rPr>
              <mc:AlternateContent>
                <mc:Choice Requires="wps">
                  <w:drawing>
                    <wp:anchor distT="4294967295" distB="4294967295" distL="114300" distR="114300" simplePos="0" relativeHeight="251674624" behindDoc="0" locked="0" layoutInCell="1" allowOverlap="1" wp14:anchorId="6D66D1F3" wp14:editId="4B545DFA">
                      <wp:simplePos x="0" y="0"/>
                      <wp:positionH relativeFrom="column">
                        <wp:posOffset>732155</wp:posOffset>
                      </wp:positionH>
                      <wp:positionV relativeFrom="paragraph">
                        <wp:posOffset>232409</wp:posOffset>
                      </wp:positionV>
                      <wp:extent cx="2209800" cy="0"/>
                      <wp:effectExtent l="0" t="0" r="0" b="0"/>
                      <wp:wrapNone/>
                      <wp:docPr id="392958836" name="Straight Connector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9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30143246" id="Straight Connector 23" o:spid="_x0000_s1026" style="position:absolute;z-index:25167462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7.65pt,18.3pt" to="231.65pt,1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"/>
                  </w:pict>
                </mc:Fallback>
              </mc:AlternateContent>
            </w:r>
            <w:r w:rsidRPr="00FC3FDD">
              <w:rPr>
                <w:b/>
              </w:rPr>
              <w:t>Độc lập - Tự do - Hạnh phúc</w:t>
            </w:r>
          </w:p>
          <w:p w14:paraId="55FEBEB0" w14:textId="77777777" w:rsidR="008D2394" w:rsidRPr="00463BB0" w:rsidRDefault="008D2394" w:rsidP="00A31CC4">
            <w:pPr>
              <w:spacing w:line="300" w:lineRule="auto"/>
              <w:rPr>
                <w:b/>
                <w:sz w:val="20"/>
              </w:rPr>
            </w:pPr>
          </w:p>
        </w:tc>
      </w:tr>
      <w:tr w:rsidR="008D2394" w:rsidRPr="00FC3FDD" w14:paraId="01B05B10" w14:textId="77777777" w:rsidTr="00A31CC4">
        <w:tc>
          <w:tcPr>
            <w:tcW w:w="3368" w:type="dxa"/>
          </w:tcPr>
          <w:p w14:paraId="274B82E2" w14:textId="77777777" w:rsidR="008D2394" w:rsidRPr="00FC3FDD" w:rsidRDefault="008D2394" w:rsidP="00A31CC4">
            <w:pPr>
              <w:spacing w:line="300" w:lineRule="auto"/>
              <w:jc w:val="center"/>
            </w:pPr>
            <w:r>
              <w:t>Số: 55/2026</w:t>
            </w:r>
            <w:r w:rsidRPr="00FC3FDD">
              <w:t>/QĐ-UBND</w:t>
            </w:r>
          </w:p>
        </w:tc>
        <w:tc>
          <w:tcPr>
            <w:tcW w:w="5987" w:type="dxa"/>
          </w:tcPr>
          <w:p w14:paraId="16E8F29E" w14:textId="77777777" w:rsidR="008D2394" w:rsidRPr="00FC3FDD" w:rsidRDefault="008D2394" w:rsidP="00A31CC4">
            <w:pPr>
              <w:spacing w:line="300" w:lineRule="auto"/>
              <w:jc w:val="center"/>
              <w:rPr>
                <w:i/>
              </w:rPr>
            </w:pPr>
            <w:r>
              <w:rPr>
                <w:i/>
              </w:rPr>
              <w:t>Bắc Ninh, ngày 15 tháng 7 năm 2026</w:t>
            </w:r>
          </w:p>
        </w:tc>
      </w:tr>
    </w:tbl>
    <w:p w14:paraId="65A2291C" w14:textId="77777777" w:rsidR="008D2394" w:rsidRDefault="008D2394" w:rsidP="00EC4675">
      <w:pPr>
        <w:widowControl w:val="0"/>
        <w:spacing w:before="240" w:line="360" w:lineRule="auto"/>
        <w:jc w:val="center"/>
        <w:rPr>
          <w:b/>
          <w:bCs/>
          <w:lang w:val="da-DK"/>
        </w:rPr>
      </w:pPr>
      <w:r>
        <w:rPr>
          <w:b/>
          <w:bCs/>
          <w:lang w:val="da-DK"/>
        </w:rPr>
        <w:t>QUYẾT ĐỊNH</w:t>
      </w:r>
    </w:p>
    <w:p w14:paraId="19100F23" w14:textId="77777777" w:rsidR="008D2394" w:rsidRDefault="008D2394" w:rsidP="003B7A65">
      <w:pPr>
        <w:widowControl w:val="0"/>
        <w:shd w:val="clear" w:color="auto" w:fill="FFFFFF"/>
        <w:spacing w:line="360" w:lineRule="auto"/>
        <w:jc w:val="center"/>
        <w:rPr>
          <w:b/>
          <w:bCs/>
          <w:lang w:val="da-DK"/>
        </w:rPr>
      </w:pPr>
      <w:bookmarkStart w:id="0" w:name="_Hlk221300277"/>
      <w:bookmarkStart w:id="1" w:name="_Hlk209719779"/>
      <w:bookmarkStart w:id="2" w:name="_Hlk193285017"/>
      <w:bookmarkStart w:id="3" w:name="_Hlk203575072"/>
      <w:bookmarkStart w:id="4" w:name="dieu_1"/>
      <w:bookmarkStart w:id="5" w:name="_Hlk193287933"/>
      <w:r>
        <w:rPr>
          <w:b/>
          <w:bCs/>
          <w:lang w:val="da-DK"/>
        </w:rPr>
        <w:t>Sửa đổi, bổ sung điểm b khoản 2 Điều 12 của Quy định một số nội dung về bồi thường, hỗ trợ, tái định cư khi Nhà nước thu hồi đất áp dụng trên địa bàn tỉnh Bắc Ninh ban hành kèm theo Quyết định số 11/2026/QĐ-UBND</w:t>
      </w:r>
    </w:p>
    <w:p w14:paraId="182174C7" w14:textId="77777777" w:rsidR="008D2394" w:rsidRPr="00943763" w:rsidRDefault="008D2394" w:rsidP="003B7A65">
      <w:pPr>
        <w:widowControl w:val="0"/>
        <w:shd w:val="clear" w:color="auto" w:fill="FFFFFF"/>
        <w:spacing w:line="360" w:lineRule="auto"/>
        <w:jc w:val="center"/>
        <w:rPr>
          <w:b/>
          <w:bCs/>
          <w:lang w:val="da-DK"/>
        </w:rPr>
      </w:pPr>
      <w:r>
        <w:rPr>
          <w:b/>
          <w:bCs/>
          <w:lang w:val="da-DK"/>
        </w:rPr>
        <w:t xml:space="preserve">ngày 17/01/2026 của UBND tỉnh </w:t>
      </w:r>
      <w:bookmarkEnd w:id="0"/>
    </w:p>
    <w:p w14:paraId="5689BF92" w14:textId="77777777" w:rsidR="008D2394" w:rsidRPr="00943763" w:rsidRDefault="008D2394" w:rsidP="003B7A65">
      <w:pPr>
        <w:widowControl w:val="0"/>
        <w:autoSpaceDE w:val="0"/>
        <w:autoSpaceDN w:val="0"/>
        <w:adjustRightInd w:val="0"/>
        <w:spacing w:before="120" w:line="355" w:lineRule="auto"/>
        <w:ind w:firstLine="284"/>
        <w:jc w:val="both"/>
        <w:rPr>
          <w:iCs/>
          <w:lang w:val="da-DK"/>
        </w:rPr>
      </w:pPr>
      <w:r w:rsidRPr="00943763">
        <w:rPr>
          <w:iCs/>
          <w:lang w:val="da-DK"/>
        </w:rPr>
        <w:t>Căn cứ Luật Tổ chức chính quyền địa phương số 72/2025/QH15;</w:t>
      </w:r>
    </w:p>
    <w:p w14:paraId="7D87369A" w14:textId="77777777" w:rsidR="008D2394" w:rsidRPr="00943763" w:rsidRDefault="008D2394" w:rsidP="003B7A65">
      <w:pPr>
        <w:widowControl w:val="0"/>
        <w:autoSpaceDE w:val="0"/>
        <w:autoSpaceDN w:val="0"/>
        <w:adjustRightInd w:val="0"/>
        <w:spacing w:line="355" w:lineRule="auto"/>
        <w:ind w:firstLine="284"/>
        <w:jc w:val="both"/>
        <w:rPr>
          <w:iCs/>
          <w:lang w:val="da-DK"/>
        </w:rPr>
      </w:pPr>
      <w:r w:rsidRPr="00943763">
        <w:rPr>
          <w:iCs/>
          <w:lang w:val="da-DK"/>
        </w:rPr>
        <w:t xml:space="preserve">Căn cứ Luật Ban hành văn bản quy phạm pháp luật số 64/2025/QH15; </w:t>
      </w:r>
    </w:p>
    <w:p w14:paraId="4746A7BC" w14:textId="30DD8DF5" w:rsidR="008D2394" w:rsidRPr="00943763" w:rsidRDefault="00B54954" w:rsidP="003B7A65">
      <w:pPr>
        <w:widowControl w:val="0"/>
        <w:autoSpaceDE w:val="0"/>
        <w:autoSpaceDN w:val="0"/>
        <w:adjustRightInd w:val="0"/>
        <w:spacing w:line="355" w:lineRule="auto"/>
        <w:ind w:firstLine="284"/>
        <w:jc w:val="both"/>
        <w:rPr>
          <w:iCs/>
          <w:lang w:val="da-DK"/>
        </w:rPr>
      </w:pPr>
      <w:r>
        <w:rPr>
          <w:iCs/>
          <w:lang w:val="da-DK"/>
        </w:rPr>
        <w:t xml:space="preserve">Căn cứ Luật </w:t>
      </w:r>
      <w:r>
        <w:rPr>
          <w:iCs/>
          <w:lang w:val="vi-VN"/>
        </w:rPr>
        <w:t>s</w:t>
      </w:r>
      <w:r w:rsidR="008D2394" w:rsidRPr="00943763">
        <w:rPr>
          <w:iCs/>
          <w:lang w:val="da-DK"/>
        </w:rPr>
        <w:t xml:space="preserve">ửa đổi, bổ sung một số điều của Luật Ban hành văn bản quy phạm </w:t>
      </w:r>
      <w:bookmarkStart w:id="6" w:name="_GoBack"/>
      <w:bookmarkEnd w:id="6"/>
      <w:r w:rsidR="008D2394" w:rsidRPr="00943763">
        <w:rPr>
          <w:iCs/>
          <w:lang w:val="da-DK"/>
        </w:rPr>
        <w:t>pháp luật số 87/2025/QH15;</w:t>
      </w:r>
    </w:p>
    <w:p w14:paraId="7C9D9F73" w14:textId="3166830D" w:rsidR="008D2394" w:rsidRPr="003B7A65" w:rsidRDefault="008D2394" w:rsidP="003B7A65">
      <w:pPr>
        <w:widowControl w:val="0"/>
        <w:autoSpaceDE w:val="0"/>
        <w:autoSpaceDN w:val="0"/>
        <w:adjustRightInd w:val="0"/>
        <w:spacing w:line="355" w:lineRule="auto"/>
        <w:ind w:firstLine="284"/>
        <w:jc w:val="both"/>
        <w:rPr>
          <w:rFonts w:eastAsia="Calibri"/>
          <w:iCs/>
          <w:lang w:val="da-DK"/>
        </w:rPr>
      </w:pPr>
      <w:r w:rsidRPr="003B7A65">
        <w:rPr>
          <w:rFonts w:eastAsia="Calibri"/>
          <w:iCs/>
          <w:lang w:val="da-DK"/>
        </w:rPr>
        <w:t xml:space="preserve">Căn cứ Luật Đất đai số 31/2024/QH15; Luật </w:t>
      </w:r>
      <w:r w:rsidR="00B54954">
        <w:rPr>
          <w:rFonts w:eastAsia="Calibri"/>
          <w:iCs/>
          <w:lang w:val="vi-VN"/>
        </w:rPr>
        <w:t>s</w:t>
      </w:r>
      <w:r w:rsidRPr="003B7A65">
        <w:rPr>
          <w:rFonts w:eastAsia="Calibri"/>
          <w:iCs/>
          <w:lang w:val="da-DK"/>
        </w:rPr>
        <w:t>ửa đổi, bổ sung một số điều của Luật Đất đai số 31/2024/QH15, Luật Nhà ở số 27/2023/QH15, Luật Kinh doanh bất động sản số 29/2023/QH15 và Luậ</w:t>
      </w:r>
      <w:r w:rsidR="00B54954">
        <w:rPr>
          <w:rFonts w:eastAsia="Calibri"/>
          <w:iCs/>
          <w:lang w:val="da-DK"/>
        </w:rPr>
        <w:t>t C</w:t>
      </w:r>
      <w:r w:rsidRPr="003B7A65">
        <w:rPr>
          <w:rFonts w:eastAsia="Calibri"/>
          <w:iCs/>
          <w:lang w:val="da-DK"/>
        </w:rPr>
        <w:t>ác tổ chức tín dụng số 32/2024/QH15;</w:t>
      </w:r>
    </w:p>
    <w:p w14:paraId="45FAFBE8" w14:textId="77777777" w:rsidR="008D2394" w:rsidRPr="003B7A65" w:rsidRDefault="008D2394" w:rsidP="003B7A65">
      <w:pPr>
        <w:widowControl w:val="0"/>
        <w:autoSpaceDE w:val="0"/>
        <w:autoSpaceDN w:val="0"/>
        <w:adjustRightInd w:val="0"/>
        <w:spacing w:line="355" w:lineRule="auto"/>
        <w:ind w:firstLine="284"/>
        <w:jc w:val="both"/>
        <w:rPr>
          <w:iCs/>
          <w:lang w:val="da-DK"/>
        </w:rPr>
      </w:pPr>
      <w:r w:rsidRPr="003B7A65">
        <w:rPr>
          <w:iCs/>
          <w:lang w:val="da-DK"/>
        </w:rPr>
        <w:t xml:space="preserve">Căn cứ Nghị quyết số </w:t>
      </w:r>
      <w:bookmarkStart w:id="7" w:name="_Hlk218676396"/>
      <w:r w:rsidRPr="003B7A65">
        <w:rPr>
          <w:iCs/>
          <w:lang w:val="da-DK"/>
        </w:rPr>
        <w:t>254/2025/QH15 của Quốc hội Quy định một số cơ chế, chính sách tháo gỡ khó khăn, vướng mắc trong tổ chức thi hành luật đất đai</w:t>
      </w:r>
      <w:r w:rsidRPr="003B7A65">
        <w:rPr>
          <w:iCs/>
          <w:lang w:val="vi-VN"/>
        </w:rPr>
        <w:t>;</w:t>
      </w:r>
    </w:p>
    <w:p w14:paraId="489EDA4F" w14:textId="77777777" w:rsidR="008D2394" w:rsidRPr="00943763" w:rsidRDefault="008D2394" w:rsidP="003B7A65">
      <w:pPr>
        <w:widowControl w:val="0"/>
        <w:autoSpaceDE w:val="0"/>
        <w:autoSpaceDN w:val="0"/>
        <w:adjustRightInd w:val="0"/>
        <w:spacing w:line="355" w:lineRule="auto"/>
        <w:ind w:firstLine="284"/>
        <w:jc w:val="both"/>
        <w:rPr>
          <w:iCs/>
          <w:lang w:val="da-DK"/>
        </w:rPr>
      </w:pPr>
      <w:r w:rsidRPr="00943763">
        <w:rPr>
          <w:iCs/>
          <w:spacing w:val="-2"/>
          <w:lang w:val="da-DK"/>
        </w:rPr>
        <w:t xml:space="preserve">Căn cứ Nghị định </w:t>
      </w:r>
      <w:r w:rsidRPr="00943763">
        <w:rPr>
          <w:iCs/>
          <w:lang w:val="da-DK"/>
        </w:rPr>
        <w:t>số 88/2024/NĐ-CP của Chính phủ Quy định về bồi thường, hỗ trợ, tái định cư khi Nhà nước thu hồi đất;</w:t>
      </w:r>
    </w:p>
    <w:p w14:paraId="1129D92D" w14:textId="5D6205A7" w:rsidR="008D2394" w:rsidRPr="00943763" w:rsidRDefault="008D2394" w:rsidP="003B7A65">
      <w:pPr>
        <w:widowControl w:val="0"/>
        <w:autoSpaceDE w:val="0"/>
        <w:autoSpaceDN w:val="0"/>
        <w:adjustRightInd w:val="0"/>
        <w:spacing w:line="355" w:lineRule="auto"/>
        <w:ind w:firstLine="284"/>
        <w:jc w:val="both"/>
        <w:rPr>
          <w:iCs/>
          <w:spacing w:val="-2"/>
          <w:lang w:val="da-DK"/>
        </w:rPr>
      </w:pPr>
      <w:r w:rsidRPr="00943763">
        <w:rPr>
          <w:iCs/>
          <w:spacing w:val="-2"/>
          <w:lang w:val="da-DK"/>
        </w:rPr>
        <w:t xml:space="preserve">Căn cứ Nghị định số 226/2025/NĐ-CP của Chính phủ Sửa đổi, bổ sung một số </w:t>
      </w:r>
      <w:r w:rsidR="00D0079F">
        <w:rPr>
          <w:iCs/>
          <w:spacing w:val="-2"/>
          <w:lang w:val="vi-VN"/>
        </w:rPr>
        <w:t>đ</w:t>
      </w:r>
      <w:r w:rsidRPr="00943763">
        <w:rPr>
          <w:iCs/>
          <w:spacing w:val="-2"/>
          <w:lang w:val="da-DK"/>
        </w:rPr>
        <w:t>iều của các Nghị định quy định chi tiết thi hành Luật Đất đai;</w:t>
      </w:r>
    </w:p>
    <w:p w14:paraId="0D7D49F9" w14:textId="15C7575D" w:rsidR="008D2394" w:rsidRPr="00943763" w:rsidRDefault="008D2394" w:rsidP="003B7A65">
      <w:pPr>
        <w:widowControl w:val="0"/>
        <w:autoSpaceDE w:val="0"/>
        <w:autoSpaceDN w:val="0"/>
        <w:adjustRightInd w:val="0"/>
        <w:spacing w:line="355" w:lineRule="auto"/>
        <w:ind w:firstLine="284"/>
        <w:jc w:val="both"/>
        <w:rPr>
          <w:iCs/>
          <w:spacing w:val="-4"/>
        </w:rPr>
      </w:pPr>
      <w:r w:rsidRPr="00943763">
        <w:rPr>
          <w:iCs/>
          <w:spacing w:val="-4"/>
          <w:lang w:val="vi-VN"/>
        </w:rPr>
        <w:t xml:space="preserve">Căn cứ Nghị định số 49/2026/NĐ-CP của Chính phủ </w:t>
      </w:r>
      <w:r w:rsidR="00D0079F">
        <w:rPr>
          <w:iCs/>
          <w:spacing w:val="-4"/>
          <w:lang w:val="vi-VN"/>
        </w:rPr>
        <w:t>q</w:t>
      </w:r>
      <w:r w:rsidRPr="00943763">
        <w:rPr>
          <w:iCs/>
          <w:spacing w:val="-4"/>
          <w:lang w:val="vi-VN"/>
        </w:rPr>
        <w:t>uy định chi tiết và hướng dẫn một số điều của Nghị quyết số 254/2025/QH15 của Quốc hội quy định một số cơ chế, chính sách tháo gỡ khó khăn, vướng mắc trong tổ chức thi hành Luật Đất đai;</w:t>
      </w:r>
    </w:p>
    <w:bookmarkEnd w:id="1"/>
    <w:bookmarkEnd w:id="2"/>
    <w:bookmarkEnd w:id="3"/>
    <w:bookmarkEnd w:id="4"/>
    <w:bookmarkEnd w:id="5"/>
    <w:bookmarkEnd w:id="7"/>
    <w:p w14:paraId="1A8B98E5" w14:textId="77777777" w:rsidR="008D2394" w:rsidRPr="00943763" w:rsidRDefault="008D2394" w:rsidP="003B7A65">
      <w:pPr>
        <w:widowControl w:val="0"/>
        <w:tabs>
          <w:tab w:val="left" w:pos="-5688"/>
        </w:tabs>
        <w:spacing w:line="355" w:lineRule="auto"/>
        <w:ind w:firstLine="284"/>
        <w:jc w:val="both"/>
        <w:rPr>
          <w:iCs/>
          <w:lang w:val="da-DK"/>
        </w:rPr>
      </w:pPr>
      <w:r w:rsidRPr="00943763">
        <w:rPr>
          <w:iCs/>
          <w:lang w:val="da-DK"/>
        </w:rPr>
        <w:t>Theo đề nghị của Sở Nông nghiệp và Môi trường tại Tờ trình số 890/TTr-SNNMT ngày 12/7/2026;</w:t>
      </w:r>
    </w:p>
    <w:p w14:paraId="78754EF2" w14:textId="77777777" w:rsidR="008D2394" w:rsidRPr="00943763" w:rsidRDefault="008D2394" w:rsidP="003B7A65">
      <w:pPr>
        <w:widowControl w:val="0"/>
        <w:tabs>
          <w:tab w:val="right" w:leader="dot" w:pos="9214"/>
        </w:tabs>
        <w:spacing w:line="355" w:lineRule="auto"/>
        <w:ind w:firstLine="284"/>
        <w:jc w:val="both"/>
        <w:rPr>
          <w:lang w:val="da-DK"/>
        </w:rPr>
      </w:pPr>
      <w:r w:rsidRPr="00943763">
        <w:rPr>
          <w:spacing w:val="-2"/>
          <w:lang w:val="da-DK"/>
        </w:rPr>
        <w:t xml:space="preserve">Ủy ban nhân dân ban hành Quyết định sửa đổi, bổ sung điểm b khoản 2 </w:t>
      </w:r>
      <w:r w:rsidRPr="00943763">
        <w:rPr>
          <w:lang w:val="da-DK"/>
        </w:rPr>
        <w:t xml:space="preserve">Điều 12 của Quy định một số nội dung về bồi thường, hỗ trợ, tái định cư khi Nhà nước thu </w:t>
      </w:r>
      <w:r w:rsidRPr="00943763">
        <w:rPr>
          <w:lang w:val="da-DK"/>
        </w:rPr>
        <w:lastRenderedPageBreak/>
        <w:t>hồi đất áp dụng trên địa bàn tỉnh Bắc Ninh ban hành kèm theo Quyết định số 11/2026/QĐ-UBND ngày 17/01/2026 của UBND tỉnh.</w:t>
      </w:r>
    </w:p>
    <w:p w14:paraId="47629E3D" w14:textId="68F5868B" w:rsidR="008D2394" w:rsidRPr="00FB5EF1" w:rsidRDefault="008D2394" w:rsidP="008D2394">
      <w:pPr>
        <w:spacing w:line="360" w:lineRule="auto"/>
        <w:ind w:firstLine="284"/>
        <w:jc w:val="both"/>
        <w:rPr>
          <w:b/>
          <w:bCs/>
          <w:spacing w:val="2"/>
          <w:lang w:val="da-DK"/>
        </w:rPr>
      </w:pPr>
      <w:bookmarkStart w:id="8" w:name="_Hlk221300781"/>
      <w:r w:rsidRPr="00FB5EF1">
        <w:rPr>
          <w:b/>
          <w:bCs/>
          <w:spacing w:val="2"/>
          <w:lang w:val="da-DK"/>
        </w:rPr>
        <w:t>Điều 1. Sửa đổi</w:t>
      </w:r>
      <w:r>
        <w:rPr>
          <w:b/>
          <w:bCs/>
          <w:spacing w:val="2"/>
          <w:lang w:val="da-DK"/>
        </w:rPr>
        <w:t>, bổ sung</w:t>
      </w:r>
      <w:r w:rsidRPr="00FB5EF1">
        <w:rPr>
          <w:b/>
          <w:bCs/>
          <w:spacing w:val="2"/>
          <w:lang w:val="da-DK"/>
        </w:rPr>
        <w:t xml:space="preserve"> điểm b khoản 2 Điều 12 như sau:</w:t>
      </w:r>
    </w:p>
    <w:p w14:paraId="2D5D5B9C" w14:textId="77777777" w:rsidR="008D2394" w:rsidRPr="007925CA" w:rsidRDefault="008D2394" w:rsidP="008D2394">
      <w:pPr>
        <w:spacing w:line="360" w:lineRule="auto"/>
        <w:ind w:firstLine="284"/>
        <w:jc w:val="both"/>
        <w:rPr>
          <w:i/>
          <w:iCs/>
          <w:lang w:val="da-DK"/>
        </w:rPr>
      </w:pPr>
      <w:r w:rsidRPr="00FB5EF1">
        <w:rPr>
          <w:lang w:val="da-DK"/>
        </w:rPr>
        <w:t>“</w:t>
      </w:r>
      <w:r w:rsidRPr="007925CA">
        <w:rPr>
          <w:i/>
          <w:iCs/>
          <w:lang w:val="da-DK"/>
        </w:rPr>
        <w:t>b) Thời gian hỗ trợ tiền thuê nhà ở bằng 12 tháng kể từ thời điểm người có đất thu hồi bàn giao mặt bằng di dời”.</w:t>
      </w:r>
    </w:p>
    <w:p w14:paraId="71903427" w14:textId="77777777" w:rsidR="008D2394" w:rsidRPr="00FB5EF1" w:rsidRDefault="008D2394" w:rsidP="008D2394">
      <w:pPr>
        <w:spacing w:line="360" w:lineRule="auto"/>
        <w:ind w:firstLine="284"/>
        <w:jc w:val="both"/>
        <w:rPr>
          <w:b/>
          <w:bCs/>
          <w:lang w:val="da-DK"/>
        </w:rPr>
      </w:pPr>
      <w:r w:rsidRPr="00FB5EF1">
        <w:rPr>
          <w:b/>
          <w:bCs/>
          <w:lang w:val="da-DK"/>
        </w:rPr>
        <w:t>Điều 2. Điều khoản thi hành</w:t>
      </w:r>
    </w:p>
    <w:p w14:paraId="442DBD1F" w14:textId="77777777" w:rsidR="008D2394" w:rsidRPr="00FB5EF1" w:rsidRDefault="008D2394" w:rsidP="008D2394">
      <w:pPr>
        <w:spacing w:line="360" w:lineRule="auto"/>
        <w:ind w:firstLine="284"/>
        <w:jc w:val="both"/>
        <w:rPr>
          <w:lang w:val="da-DK"/>
        </w:rPr>
      </w:pPr>
      <w:r w:rsidRPr="00FB5EF1">
        <w:rPr>
          <w:lang w:val="da-DK"/>
        </w:rPr>
        <w:t xml:space="preserve">1. Quyết định này có hiệu lực kể từ ngày </w:t>
      </w:r>
      <w:r>
        <w:rPr>
          <w:lang w:val="da-DK"/>
        </w:rPr>
        <w:t>15</w:t>
      </w:r>
      <w:r w:rsidRPr="00FB5EF1">
        <w:rPr>
          <w:lang w:val="da-DK"/>
        </w:rPr>
        <w:t>/7/2026</w:t>
      </w:r>
      <w:r>
        <w:rPr>
          <w:lang w:val="da-DK"/>
        </w:rPr>
        <w:t>.</w:t>
      </w:r>
    </w:p>
    <w:p w14:paraId="29BD18F8" w14:textId="77777777" w:rsidR="008D2394" w:rsidRPr="00943763" w:rsidRDefault="008D2394" w:rsidP="008D2394">
      <w:pPr>
        <w:spacing w:line="360" w:lineRule="auto"/>
        <w:ind w:firstLine="284"/>
        <w:jc w:val="both"/>
        <w:rPr>
          <w:spacing w:val="-4"/>
          <w:lang w:val="da-DK"/>
        </w:rPr>
      </w:pPr>
      <w:r w:rsidRPr="00FB5EF1">
        <w:rPr>
          <w:spacing w:val="-4"/>
          <w:lang w:val="da-DK"/>
        </w:rPr>
        <w:t>2. Giám đốc Sở, Thủ trưởng cơ quan thuộc UBND tỉnh, Chủ tịch UBND các xã, phường và các tổ chức, cá nhân có liên quan căn cứ Quyết định thi hành</w:t>
      </w:r>
      <w:bookmarkEnd w:id="8"/>
      <w:r w:rsidRPr="00FB5EF1">
        <w:rPr>
          <w:lang w:val="da-DK"/>
        </w:rPr>
        <w:t>./.</w:t>
      </w:r>
    </w:p>
    <w:p w14:paraId="5673993D" w14:textId="77777777" w:rsidR="008D2394" w:rsidRDefault="008D2394" w:rsidP="008D2394"/>
    <w:tbl>
      <w:tblPr>
        <w:tblW w:w="8647" w:type="dxa"/>
        <w:tblInd w:w="40" w:type="dxa"/>
        <w:tblLayout w:type="fixed"/>
        <w:tblCellMar>
          <w:left w:w="40" w:type="dxa"/>
          <w:right w:w="40" w:type="dxa"/>
        </w:tblCellMar>
        <w:tblLook w:val="0000" w:firstRow="0" w:lastRow="0" w:firstColumn="0" w:lastColumn="0" w:noHBand="0" w:noVBand="0"/>
      </w:tblPr>
      <w:tblGrid>
        <w:gridCol w:w="4905"/>
        <w:gridCol w:w="3742"/>
      </w:tblGrid>
      <w:tr w:rsidR="008D2394" w:rsidRPr="00FC3FDD" w14:paraId="2A790157" w14:textId="77777777" w:rsidTr="00A31CC4">
        <w:tc>
          <w:tcPr>
            <w:tcW w:w="4905" w:type="dxa"/>
          </w:tcPr>
          <w:p w14:paraId="2BCAAD60" w14:textId="77777777" w:rsidR="008D2394" w:rsidRPr="00FC3FDD" w:rsidRDefault="008D2394" w:rsidP="00A31CC4">
            <w:pPr>
              <w:autoSpaceDE w:val="0"/>
              <w:snapToGrid w:val="0"/>
              <w:spacing w:line="312" w:lineRule="auto"/>
              <w:ind w:right="108"/>
              <w:rPr>
                <w:b/>
                <w:bCs/>
                <w:i/>
              </w:rPr>
            </w:pPr>
          </w:p>
          <w:p w14:paraId="196A0B27" w14:textId="77777777" w:rsidR="008D2394" w:rsidRPr="00FC3FDD" w:rsidRDefault="008D2394" w:rsidP="00A31CC4">
            <w:pPr>
              <w:autoSpaceDE w:val="0"/>
              <w:snapToGrid w:val="0"/>
              <w:spacing w:line="312" w:lineRule="auto"/>
              <w:ind w:right="108"/>
              <w:rPr>
                <w:bCs/>
              </w:rPr>
            </w:pPr>
          </w:p>
        </w:tc>
        <w:tc>
          <w:tcPr>
            <w:tcW w:w="3742" w:type="dxa"/>
          </w:tcPr>
          <w:p w14:paraId="143A9164" w14:textId="77777777" w:rsidR="008D2394" w:rsidRPr="00FC3FDD" w:rsidRDefault="008D2394" w:rsidP="00A31CC4">
            <w:pPr>
              <w:autoSpaceDE w:val="0"/>
              <w:snapToGrid w:val="0"/>
              <w:spacing w:line="312" w:lineRule="auto"/>
              <w:jc w:val="center"/>
              <w:rPr>
                <w:b/>
                <w:bCs/>
              </w:rPr>
            </w:pPr>
            <w:r w:rsidRPr="00FC3FDD">
              <w:rPr>
                <w:b/>
                <w:bCs/>
              </w:rPr>
              <w:t>TM. ỦY BAN NHÂN DÂN</w:t>
            </w:r>
          </w:p>
          <w:p w14:paraId="25E861FA" w14:textId="77777777" w:rsidR="008D2394" w:rsidRPr="00FC3FDD" w:rsidRDefault="008D2394" w:rsidP="00A31CC4">
            <w:pPr>
              <w:autoSpaceDE w:val="0"/>
              <w:snapToGrid w:val="0"/>
              <w:spacing w:line="312" w:lineRule="auto"/>
              <w:jc w:val="center"/>
              <w:rPr>
                <w:b/>
                <w:bCs/>
              </w:rPr>
            </w:pPr>
            <w:r w:rsidRPr="00FC3FDD">
              <w:rPr>
                <w:b/>
                <w:bCs/>
              </w:rPr>
              <w:t>KT. CHỦ TỊCH</w:t>
            </w:r>
          </w:p>
          <w:p w14:paraId="5F037395" w14:textId="77777777" w:rsidR="008D2394" w:rsidRPr="00FC3FDD" w:rsidRDefault="008D2394" w:rsidP="00A31CC4">
            <w:pPr>
              <w:autoSpaceDE w:val="0"/>
              <w:snapToGrid w:val="0"/>
              <w:spacing w:line="312" w:lineRule="auto"/>
              <w:jc w:val="center"/>
              <w:rPr>
                <w:b/>
                <w:bCs/>
              </w:rPr>
            </w:pPr>
            <w:r w:rsidRPr="00FC3FDD">
              <w:rPr>
                <w:b/>
                <w:bCs/>
              </w:rPr>
              <w:t>PHÓ CHỦ TỊCH</w:t>
            </w:r>
          </w:p>
          <w:p w14:paraId="22760B13" w14:textId="77777777" w:rsidR="008D2394" w:rsidRPr="00FC3FDD" w:rsidRDefault="008D2394" w:rsidP="00A31CC4">
            <w:pPr>
              <w:autoSpaceDE w:val="0"/>
              <w:snapToGrid w:val="0"/>
              <w:spacing w:before="160" w:line="312" w:lineRule="auto"/>
              <w:jc w:val="center"/>
              <w:rPr>
                <w:b/>
                <w:bCs/>
              </w:rPr>
            </w:pPr>
            <w:r w:rsidRPr="00FC3FDD">
              <w:rPr>
                <w:b/>
                <w:bCs/>
              </w:rPr>
              <w:t>Đã ký</w:t>
            </w:r>
          </w:p>
          <w:p w14:paraId="2593999E" w14:textId="77777777" w:rsidR="008D2394" w:rsidRPr="00FC3FDD" w:rsidRDefault="008D2394" w:rsidP="00A31CC4">
            <w:pPr>
              <w:autoSpaceDE w:val="0"/>
              <w:snapToGrid w:val="0"/>
              <w:spacing w:line="312" w:lineRule="auto"/>
              <w:jc w:val="center"/>
              <w:rPr>
                <w:b/>
                <w:bCs/>
              </w:rPr>
            </w:pPr>
            <w:r>
              <w:rPr>
                <w:b/>
                <w:bCs/>
              </w:rPr>
              <w:t>Đào Quang Khải</w:t>
            </w:r>
          </w:p>
        </w:tc>
      </w:tr>
    </w:tbl>
    <w:p w14:paraId="7F353042" w14:textId="77777777" w:rsidR="008D2394" w:rsidRDefault="008D2394" w:rsidP="008D2394"/>
    <w:p w14:paraId="36894305" w14:textId="77777777" w:rsidR="008D2394" w:rsidRDefault="008D2394" w:rsidP="008D2394"/>
    <w:p w14:paraId="4ADCF826" w14:textId="77777777" w:rsidR="008D2394" w:rsidRDefault="008D2394" w:rsidP="008D2394"/>
    <w:p w14:paraId="1A28A1C6" w14:textId="77777777" w:rsidR="008D2394" w:rsidRDefault="008D2394" w:rsidP="008D2394"/>
    <w:p w14:paraId="23D2E5D9" w14:textId="77777777" w:rsidR="008D2394" w:rsidRDefault="008D2394" w:rsidP="008D2394"/>
    <w:p w14:paraId="6CC88328" w14:textId="77777777" w:rsidR="008D2394" w:rsidRDefault="008D2394" w:rsidP="008D2394"/>
    <w:p w14:paraId="635C80C0" w14:textId="77777777" w:rsidR="008D2394" w:rsidRDefault="008D2394" w:rsidP="008D2394"/>
    <w:p w14:paraId="6EC44341" w14:textId="77777777" w:rsidR="008D2394" w:rsidRDefault="008D2394" w:rsidP="008D2394"/>
    <w:p w14:paraId="7A54F7F7" w14:textId="77777777" w:rsidR="008D2394" w:rsidRDefault="008D2394" w:rsidP="008D2394"/>
    <w:p w14:paraId="28B9B98A" w14:textId="77777777" w:rsidR="008D2394" w:rsidRDefault="008D2394" w:rsidP="008D2394"/>
    <w:p w14:paraId="780FB1E1" w14:textId="77777777" w:rsidR="008D2394" w:rsidRDefault="008D2394" w:rsidP="008D2394"/>
    <w:p w14:paraId="0D280146" w14:textId="77777777" w:rsidR="008D2394" w:rsidRDefault="008D2394" w:rsidP="008D2394"/>
    <w:p w14:paraId="52C589B5" w14:textId="77777777" w:rsidR="008D2394" w:rsidRDefault="008D2394" w:rsidP="008D2394"/>
    <w:p w14:paraId="7F40D631" w14:textId="77777777" w:rsidR="008D2394" w:rsidRDefault="008D2394" w:rsidP="008D2394"/>
    <w:p w14:paraId="75661626" w14:textId="77777777" w:rsidR="008D2394" w:rsidRDefault="008D2394" w:rsidP="008D2394"/>
    <w:p w14:paraId="686CB5D9" w14:textId="77777777" w:rsidR="008D2394" w:rsidRDefault="008D2394" w:rsidP="008D2394"/>
    <w:p w14:paraId="2D894463" w14:textId="77777777" w:rsidR="008D2394" w:rsidRDefault="008D2394" w:rsidP="008D2394"/>
    <w:p w14:paraId="06115BCA" w14:textId="77777777" w:rsidR="008D2394" w:rsidRDefault="008D2394" w:rsidP="008D2394"/>
    <w:p w14:paraId="62FB1558" w14:textId="77777777" w:rsidR="008D2394" w:rsidRDefault="008D2394" w:rsidP="008D2394"/>
    <w:p w14:paraId="556EBD50" w14:textId="77777777" w:rsidR="008D2394" w:rsidRDefault="008D2394" w:rsidP="008D2394"/>
    <w:p w14:paraId="70D44228" w14:textId="77777777" w:rsidR="002C191F" w:rsidRDefault="002C191F" w:rsidP="008D2394"/>
    <w:sectPr w:rsidR="002C191F" w:rsidSect="004E7405">
      <w:headerReference w:type="default" r:id="rId7"/>
      <w:pgSz w:w="11907" w:h="16840" w:code="9"/>
      <w:pgMar w:top="1418" w:right="851" w:bottom="1134" w:left="1701" w:header="1134" w:footer="1134" w:gutter="0"/>
      <w:pgNumType w:start="30"/>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3A4BD76" w14:textId="77777777" w:rsidR="00475BB8" w:rsidRDefault="00475BB8" w:rsidP="006E2B51">
      <w:r>
        <w:separator/>
      </w:r>
    </w:p>
  </w:endnote>
  <w:endnote w:type="continuationSeparator" w:id="0">
    <w:p w14:paraId="29E99A1A" w14:textId="77777777" w:rsidR="00475BB8" w:rsidRDefault="00475BB8" w:rsidP="006E2B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A2B3639" w14:textId="77777777" w:rsidR="00475BB8" w:rsidRDefault="00475BB8" w:rsidP="006E2B51">
      <w:r>
        <w:separator/>
      </w:r>
    </w:p>
  </w:footnote>
  <w:footnote w:type="continuationSeparator" w:id="0">
    <w:p w14:paraId="2E7BA4A6" w14:textId="77777777" w:rsidR="00475BB8" w:rsidRDefault="00475BB8" w:rsidP="006E2B5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6F440E0" w14:textId="090D469A" w:rsidR="00A31CC4" w:rsidRDefault="00A31CC4" w:rsidP="00841660">
    <w:pPr>
      <w:pStyle w:val="Header"/>
      <w:pBdr>
        <w:bottom w:val="double" w:sz="6" w:space="1" w:color="auto"/>
      </w:pBdr>
      <w:tabs>
        <w:tab w:val="clear" w:pos="4680"/>
        <w:tab w:val="clear" w:pos="9360"/>
        <w:tab w:val="center" w:pos="4677"/>
        <w:tab w:val="right" w:pos="9355"/>
      </w:tabs>
    </w:pPr>
    <w:r>
      <w:tab/>
      <w:t>CÔNG BÁO BẮC NINH/SỐ101/NGÀY 17-7-2026</w:t>
    </w:r>
    <w:r>
      <w:tab/>
    </w:r>
    <w:r w:rsidR="004E7405">
      <w:fldChar w:fldCharType="begin"/>
    </w:r>
    <w:r w:rsidR="004E7405">
      <w:instrText xml:space="preserve"> PAGE   \* MERGEFORMAT </w:instrText>
    </w:r>
    <w:r w:rsidR="004E7405">
      <w:fldChar w:fldCharType="separate"/>
    </w:r>
    <w:r w:rsidR="004E7405">
      <w:rPr>
        <w:noProof/>
      </w:rPr>
      <w:t>31</w:t>
    </w:r>
    <w:r w:rsidR="004E7405">
      <w:rPr>
        <w:noProof/>
      </w:rPr>
      <w:fldChar w:fldCharType="end"/>
    </w:r>
  </w:p>
  <w:p w14:paraId="7369ADC2" w14:textId="77777777" w:rsidR="00A31CC4" w:rsidRPr="00614396" w:rsidRDefault="00A31CC4">
    <w:pPr>
      <w:pStyle w:val="Header"/>
      <w:rPr>
        <w:sz w:val="1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2B51"/>
    <w:rsid w:val="00027D57"/>
    <w:rsid w:val="000A2A0F"/>
    <w:rsid w:val="000B4D7B"/>
    <w:rsid w:val="000F2BE8"/>
    <w:rsid w:val="001168EB"/>
    <w:rsid w:val="00122601"/>
    <w:rsid w:val="001D489A"/>
    <w:rsid w:val="001F6035"/>
    <w:rsid w:val="0022534A"/>
    <w:rsid w:val="0022596F"/>
    <w:rsid w:val="00262D10"/>
    <w:rsid w:val="00267F6E"/>
    <w:rsid w:val="002C191F"/>
    <w:rsid w:val="002C45AB"/>
    <w:rsid w:val="00321E0A"/>
    <w:rsid w:val="00366F63"/>
    <w:rsid w:val="00394DC4"/>
    <w:rsid w:val="003A4255"/>
    <w:rsid w:val="003B7A65"/>
    <w:rsid w:val="003D4000"/>
    <w:rsid w:val="003D7D74"/>
    <w:rsid w:val="004372F6"/>
    <w:rsid w:val="0046676F"/>
    <w:rsid w:val="00475BB8"/>
    <w:rsid w:val="004D6469"/>
    <w:rsid w:val="004E7405"/>
    <w:rsid w:val="00500F50"/>
    <w:rsid w:val="00504602"/>
    <w:rsid w:val="00533220"/>
    <w:rsid w:val="00551F4B"/>
    <w:rsid w:val="00552C3B"/>
    <w:rsid w:val="00574E58"/>
    <w:rsid w:val="005856DF"/>
    <w:rsid w:val="00585953"/>
    <w:rsid w:val="00595EF1"/>
    <w:rsid w:val="006203EC"/>
    <w:rsid w:val="006325D0"/>
    <w:rsid w:val="00644380"/>
    <w:rsid w:val="00650DC1"/>
    <w:rsid w:val="006607C3"/>
    <w:rsid w:val="00661564"/>
    <w:rsid w:val="006A29F3"/>
    <w:rsid w:val="006E2B51"/>
    <w:rsid w:val="006E7AD9"/>
    <w:rsid w:val="006F348C"/>
    <w:rsid w:val="00710D1C"/>
    <w:rsid w:val="00741D76"/>
    <w:rsid w:val="0075476C"/>
    <w:rsid w:val="007547BF"/>
    <w:rsid w:val="007803B2"/>
    <w:rsid w:val="007944B7"/>
    <w:rsid w:val="007B4654"/>
    <w:rsid w:val="007C7714"/>
    <w:rsid w:val="007D57CA"/>
    <w:rsid w:val="007E33DD"/>
    <w:rsid w:val="008326E4"/>
    <w:rsid w:val="00841660"/>
    <w:rsid w:val="00841A1B"/>
    <w:rsid w:val="008A1064"/>
    <w:rsid w:val="008D2394"/>
    <w:rsid w:val="008E0A9E"/>
    <w:rsid w:val="008F57B3"/>
    <w:rsid w:val="009824DB"/>
    <w:rsid w:val="009C1839"/>
    <w:rsid w:val="009C1A77"/>
    <w:rsid w:val="009D6AAA"/>
    <w:rsid w:val="009E3194"/>
    <w:rsid w:val="009E4EC6"/>
    <w:rsid w:val="009F4EFA"/>
    <w:rsid w:val="00A0243E"/>
    <w:rsid w:val="00A064E0"/>
    <w:rsid w:val="00A31CC4"/>
    <w:rsid w:val="00AB130A"/>
    <w:rsid w:val="00AF7DF7"/>
    <w:rsid w:val="00B00F6C"/>
    <w:rsid w:val="00B1774D"/>
    <w:rsid w:val="00B223E3"/>
    <w:rsid w:val="00B40A96"/>
    <w:rsid w:val="00B50171"/>
    <w:rsid w:val="00B54954"/>
    <w:rsid w:val="00BA2AFF"/>
    <w:rsid w:val="00C02DA2"/>
    <w:rsid w:val="00C14E3B"/>
    <w:rsid w:val="00C817F7"/>
    <w:rsid w:val="00CD6C2A"/>
    <w:rsid w:val="00CE76B1"/>
    <w:rsid w:val="00CF59D3"/>
    <w:rsid w:val="00D0079F"/>
    <w:rsid w:val="00D10540"/>
    <w:rsid w:val="00D2244F"/>
    <w:rsid w:val="00D31D02"/>
    <w:rsid w:val="00D54EDB"/>
    <w:rsid w:val="00DB36AD"/>
    <w:rsid w:val="00DE20DD"/>
    <w:rsid w:val="00DE45AF"/>
    <w:rsid w:val="00E17335"/>
    <w:rsid w:val="00E307B7"/>
    <w:rsid w:val="00E64F16"/>
    <w:rsid w:val="00E660AE"/>
    <w:rsid w:val="00E6799F"/>
    <w:rsid w:val="00E91733"/>
    <w:rsid w:val="00E924EE"/>
    <w:rsid w:val="00EC4675"/>
    <w:rsid w:val="00F969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2049"/>
    <o:shapelayout v:ext="edit">
      <o:idmap v:ext="edit" data="1"/>
    </o:shapelayout>
  </w:shapeDefaults>
  <w:decimalSymbol w:val="."/>
  <w:listSeparator w:val=","/>
  <w14:docId w14:val="2EE71B33"/>
  <w15:chartTrackingRefBased/>
  <w15:docId w15:val="{6A686A12-11F1-4EA2-9761-5D44C1D452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E2B51"/>
    <w:pPr>
      <w:spacing w:after="0" w:line="240" w:lineRule="auto"/>
    </w:pPr>
    <w:rPr>
      <w:rFonts w:eastAsia="Times New Roman" w:cs="Times New Roman"/>
      <w:kern w:val="0"/>
      <w:szCs w:val="28"/>
      <w14:ligatures w14:val="none"/>
    </w:rPr>
  </w:style>
  <w:style w:type="paragraph" w:styleId="Heading1">
    <w:name w:val="heading 1"/>
    <w:basedOn w:val="Normal"/>
    <w:next w:val="Normal"/>
    <w:link w:val="Heading1Char"/>
    <w:uiPriority w:val="9"/>
    <w:qFormat/>
    <w:rsid w:val="006E2B51"/>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6E2B51"/>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6E2B51"/>
    <w:pPr>
      <w:keepNext/>
      <w:keepLines/>
      <w:spacing w:before="160" w:after="80" w:line="259" w:lineRule="auto"/>
      <w:outlineLvl w:val="2"/>
    </w:pPr>
    <w:rPr>
      <w:rFonts w:asciiTheme="minorHAnsi" w:eastAsiaTheme="majorEastAsia" w:hAnsiTheme="minorHAnsi" w:cstheme="majorBidi"/>
      <w:color w:val="2F5496" w:themeColor="accent1" w:themeShade="BF"/>
      <w:kern w:val="2"/>
      <w14:ligatures w14:val="standardContextual"/>
    </w:rPr>
  </w:style>
  <w:style w:type="paragraph" w:styleId="Heading4">
    <w:name w:val="heading 4"/>
    <w:basedOn w:val="Normal"/>
    <w:next w:val="Normal"/>
    <w:link w:val="Heading4Char"/>
    <w:uiPriority w:val="9"/>
    <w:semiHidden/>
    <w:unhideWhenUsed/>
    <w:qFormat/>
    <w:rsid w:val="006E2B51"/>
    <w:pPr>
      <w:keepNext/>
      <w:keepLines/>
      <w:spacing w:before="80" w:after="40" w:line="259" w:lineRule="auto"/>
      <w:outlineLvl w:val="3"/>
    </w:pPr>
    <w:rPr>
      <w:rFonts w:asciiTheme="minorHAnsi" w:eastAsiaTheme="majorEastAsia" w:hAnsiTheme="minorHAnsi" w:cstheme="majorBidi"/>
      <w:i/>
      <w:iCs/>
      <w:color w:val="2F5496" w:themeColor="accent1" w:themeShade="BF"/>
      <w:kern w:val="2"/>
      <w:szCs w:val="22"/>
      <w14:ligatures w14:val="standardContextual"/>
    </w:rPr>
  </w:style>
  <w:style w:type="paragraph" w:styleId="Heading5">
    <w:name w:val="heading 5"/>
    <w:basedOn w:val="Normal"/>
    <w:next w:val="Normal"/>
    <w:link w:val="Heading5Char"/>
    <w:uiPriority w:val="9"/>
    <w:semiHidden/>
    <w:unhideWhenUsed/>
    <w:qFormat/>
    <w:rsid w:val="006E2B51"/>
    <w:pPr>
      <w:keepNext/>
      <w:keepLines/>
      <w:spacing w:before="80" w:after="40" w:line="259" w:lineRule="auto"/>
      <w:outlineLvl w:val="4"/>
    </w:pPr>
    <w:rPr>
      <w:rFonts w:asciiTheme="minorHAnsi" w:eastAsiaTheme="majorEastAsia" w:hAnsiTheme="minorHAnsi" w:cstheme="majorBidi"/>
      <w:color w:val="2F5496" w:themeColor="accent1" w:themeShade="BF"/>
      <w:kern w:val="2"/>
      <w:szCs w:val="22"/>
      <w14:ligatures w14:val="standardContextual"/>
    </w:rPr>
  </w:style>
  <w:style w:type="paragraph" w:styleId="Heading6">
    <w:name w:val="heading 6"/>
    <w:basedOn w:val="Normal"/>
    <w:next w:val="Normal"/>
    <w:link w:val="Heading6Char"/>
    <w:uiPriority w:val="9"/>
    <w:semiHidden/>
    <w:unhideWhenUsed/>
    <w:qFormat/>
    <w:rsid w:val="006E2B51"/>
    <w:pPr>
      <w:keepNext/>
      <w:keepLines/>
      <w:spacing w:before="40" w:line="259" w:lineRule="auto"/>
      <w:outlineLvl w:val="5"/>
    </w:pPr>
    <w:rPr>
      <w:rFonts w:asciiTheme="minorHAnsi" w:eastAsiaTheme="majorEastAsia" w:hAnsiTheme="minorHAnsi" w:cstheme="majorBidi"/>
      <w:i/>
      <w:iCs/>
      <w:color w:val="595959" w:themeColor="text1" w:themeTint="A6"/>
      <w:kern w:val="2"/>
      <w:szCs w:val="22"/>
      <w14:ligatures w14:val="standardContextual"/>
    </w:rPr>
  </w:style>
  <w:style w:type="paragraph" w:styleId="Heading7">
    <w:name w:val="heading 7"/>
    <w:basedOn w:val="Normal"/>
    <w:next w:val="Normal"/>
    <w:link w:val="Heading7Char"/>
    <w:uiPriority w:val="9"/>
    <w:semiHidden/>
    <w:unhideWhenUsed/>
    <w:qFormat/>
    <w:rsid w:val="006E2B51"/>
    <w:pPr>
      <w:keepNext/>
      <w:keepLines/>
      <w:spacing w:before="40" w:line="259" w:lineRule="auto"/>
      <w:outlineLvl w:val="6"/>
    </w:pPr>
    <w:rPr>
      <w:rFonts w:asciiTheme="minorHAnsi" w:eastAsiaTheme="majorEastAsia" w:hAnsiTheme="minorHAnsi" w:cstheme="majorBidi"/>
      <w:color w:val="595959" w:themeColor="text1" w:themeTint="A6"/>
      <w:kern w:val="2"/>
      <w:szCs w:val="22"/>
      <w14:ligatures w14:val="standardContextual"/>
    </w:rPr>
  </w:style>
  <w:style w:type="paragraph" w:styleId="Heading8">
    <w:name w:val="heading 8"/>
    <w:basedOn w:val="Normal"/>
    <w:next w:val="Normal"/>
    <w:link w:val="Heading8Char"/>
    <w:uiPriority w:val="9"/>
    <w:semiHidden/>
    <w:unhideWhenUsed/>
    <w:qFormat/>
    <w:rsid w:val="006E2B51"/>
    <w:pPr>
      <w:keepNext/>
      <w:keepLines/>
      <w:spacing w:line="259" w:lineRule="auto"/>
      <w:outlineLvl w:val="7"/>
    </w:pPr>
    <w:rPr>
      <w:rFonts w:asciiTheme="minorHAnsi" w:eastAsiaTheme="majorEastAsia" w:hAnsiTheme="minorHAnsi" w:cstheme="majorBidi"/>
      <w:i/>
      <w:iCs/>
      <w:color w:val="272727" w:themeColor="text1" w:themeTint="D8"/>
      <w:kern w:val="2"/>
      <w:szCs w:val="22"/>
      <w14:ligatures w14:val="standardContextual"/>
    </w:rPr>
  </w:style>
  <w:style w:type="paragraph" w:styleId="Heading9">
    <w:name w:val="heading 9"/>
    <w:basedOn w:val="Normal"/>
    <w:next w:val="Normal"/>
    <w:link w:val="Heading9Char"/>
    <w:uiPriority w:val="9"/>
    <w:semiHidden/>
    <w:unhideWhenUsed/>
    <w:qFormat/>
    <w:rsid w:val="006E2B51"/>
    <w:pPr>
      <w:keepNext/>
      <w:keepLines/>
      <w:spacing w:line="259" w:lineRule="auto"/>
      <w:outlineLvl w:val="8"/>
    </w:pPr>
    <w:rPr>
      <w:rFonts w:asciiTheme="minorHAnsi" w:eastAsiaTheme="majorEastAsia" w:hAnsiTheme="minorHAnsi" w:cstheme="majorBidi"/>
      <w:color w:val="272727" w:themeColor="text1" w:themeTint="D8"/>
      <w:kern w:val="2"/>
      <w:szCs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2B5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E2B5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E2B51"/>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6E2B51"/>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6E2B51"/>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6E2B5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E2B5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E2B5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E2B5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E2B51"/>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6E2B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2B51"/>
    <w:pPr>
      <w:numPr>
        <w:ilvl w:val="1"/>
      </w:numPr>
      <w:spacing w:after="160" w:line="259" w:lineRule="auto"/>
    </w:pPr>
    <w:rPr>
      <w:rFonts w:asciiTheme="minorHAnsi" w:eastAsiaTheme="majorEastAsia" w:hAnsiTheme="minorHAnsi" w:cstheme="majorBidi"/>
      <w:color w:val="595959" w:themeColor="text1" w:themeTint="A6"/>
      <w:spacing w:val="15"/>
      <w:kern w:val="2"/>
      <w14:ligatures w14:val="standardContextual"/>
    </w:rPr>
  </w:style>
  <w:style w:type="character" w:customStyle="1" w:styleId="SubtitleChar">
    <w:name w:val="Subtitle Char"/>
    <w:basedOn w:val="DefaultParagraphFont"/>
    <w:link w:val="Subtitle"/>
    <w:uiPriority w:val="11"/>
    <w:rsid w:val="006E2B51"/>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6E2B51"/>
    <w:pPr>
      <w:spacing w:before="160" w:after="160" w:line="259" w:lineRule="auto"/>
      <w:jc w:val="center"/>
    </w:pPr>
    <w:rPr>
      <w:rFonts w:eastAsiaTheme="minorHAnsi" w:cstheme="minorBidi"/>
      <w:i/>
      <w:iCs/>
      <w:color w:val="404040" w:themeColor="text1" w:themeTint="BF"/>
      <w:kern w:val="2"/>
      <w:szCs w:val="22"/>
      <w14:ligatures w14:val="standardContextual"/>
    </w:rPr>
  </w:style>
  <w:style w:type="character" w:customStyle="1" w:styleId="QuoteChar">
    <w:name w:val="Quote Char"/>
    <w:basedOn w:val="DefaultParagraphFont"/>
    <w:link w:val="Quote"/>
    <w:uiPriority w:val="29"/>
    <w:rsid w:val="006E2B51"/>
    <w:rPr>
      <w:i/>
      <w:iCs/>
      <w:color w:val="404040" w:themeColor="text1" w:themeTint="BF"/>
    </w:rPr>
  </w:style>
  <w:style w:type="paragraph" w:styleId="ListParagraph">
    <w:name w:val="List Paragraph"/>
    <w:basedOn w:val="Normal"/>
    <w:uiPriority w:val="34"/>
    <w:qFormat/>
    <w:rsid w:val="006E2B51"/>
    <w:pPr>
      <w:spacing w:after="160" w:line="259" w:lineRule="auto"/>
      <w:ind w:left="720"/>
      <w:contextualSpacing/>
    </w:pPr>
    <w:rPr>
      <w:rFonts w:eastAsiaTheme="minorHAnsi" w:cstheme="minorBidi"/>
      <w:kern w:val="2"/>
      <w:szCs w:val="22"/>
      <w14:ligatures w14:val="standardContextual"/>
    </w:rPr>
  </w:style>
  <w:style w:type="character" w:styleId="IntenseEmphasis">
    <w:name w:val="Intense Emphasis"/>
    <w:basedOn w:val="DefaultParagraphFont"/>
    <w:uiPriority w:val="21"/>
    <w:qFormat/>
    <w:rsid w:val="006E2B51"/>
    <w:rPr>
      <w:i/>
      <w:iCs/>
      <w:color w:val="2F5496" w:themeColor="accent1" w:themeShade="BF"/>
    </w:rPr>
  </w:style>
  <w:style w:type="paragraph" w:styleId="IntenseQuote">
    <w:name w:val="Intense Quote"/>
    <w:basedOn w:val="Normal"/>
    <w:next w:val="Normal"/>
    <w:link w:val="IntenseQuoteChar"/>
    <w:uiPriority w:val="30"/>
    <w:qFormat/>
    <w:rsid w:val="006E2B51"/>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eastAsiaTheme="minorHAnsi" w:cstheme="minorBidi"/>
      <w:i/>
      <w:iCs/>
      <w:color w:val="2F5496" w:themeColor="accent1" w:themeShade="BF"/>
      <w:kern w:val="2"/>
      <w:szCs w:val="22"/>
      <w14:ligatures w14:val="standardContextual"/>
    </w:rPr>
  </w:style>
  <w:style w:type="character" w:customStyle="1" w:styleId="IntenseQuoteChar">
    <w:name w:val="Intense Quote Char"/>
    <w:basedOn w:val="DefaultParagraphFont"/>
    <w:link w:val="IntenseQuote"/>
    <w:uiPriority w:val="30"/>
    <w:rsid w:val="006E2B51"/>
    <w:rPr>
      <w:i/>
      <w:iCs/>
      <w:color w:val="2F5496" w:themeColor="accent1" w:themeShade="BF"/>
    </w:rPr>
  </w:style>
  <w:style w:type="character" w:styleId="IntenseReference">
    <w:name w:val="Intense Reference"/>
    <w:basedOn w:val="DefaultParagraphFont"/>
    <w:uiPriority w:val="32"/>
    <w:qFormat/>
    <w:rsid w:val="006E2B51"/>
    <w:rPr>
      <w:b/>
      <w:bCs/>
      <w:smallCaps/>
      <w:color w:val="2F5496" w:themeColor="accent1" w:themeShade="BF"/>
      <w:spacing w:val="5"/>
    </w:rPr>
  </w:style>
  <w:style w:type="paragraph" w:styleId="Header">
    <w:name w:val="header"/>
    <w:basedOn w:val="Normal"/>
    <w:link w:val="HeaderChar"/>
    <w:uiPriority w:val="99"/>
    <w:unhideWhenUsed/>
    <w:rsid w:val="006E2B51"/>
    <w:pPr>
      <w:tabs>
        <w:tab w:val="center" w:pos="4680"/>
        <w:tab w:val="right" w:pos="9360"/>
      </w:tabs>
    </w:pPr>
  </w:style>
  <w:style w:type="character" w:customStyle="1" w:styleId="HeaderChar">
    <w:name w:val="Header Char"/>
    <w:basedOn w:val="DefaultParagraphFont"/>
    <w:link w:val="Header"/>
    <w:uiPriority w:val="99"/>
    <w:rsid w:val="006E2B51"/>
    <w:rPr>
      <w:rFonts w:eastAsia="Times New Roman" w:cs="Times New Roman"/>
      <w:kern w:val="0"/>
      <w:szCs w:val="28"/>
      <w14:ligatures w14:val="none"/>
    </w:rPr>
  </w:style>
  <w:style w:type="paragraph" w:styleId="FootnoteText">
    <w:name w:val="footnote text"/>
    <w:aliases w:val="Footnote Text Char Char Char Char Char,Footnote Text Char Char Char Char Char Char Ch Char Char Char,Footnote Text Char Char Char Char Char Char Ch Char Char Char Char Char Char C,Footnote Text Char Char Char Char Char Char Ch Char,f,fn,ft"/>
    <w:basedOn w:val="Normal"/>
    <w:link w:val="FootnoteTextChar"/>
    <w:unhideWhenUsed/>
    <w:qFormat/>
    <w:rsid w:val="006E2B51"/>
    <w:pPr>
      <w:spacing w:before="120" w:after="100" w:line="360" w:lineRule="exact"/>
      <w:ind w:firstLine="720"/>
      <w:jc w:val="both"/>
    </w:pPr>
    <w:rPr>
      <w:rFonts w:ascii="Arial" w:eastAsia="Arial" w:hAnsi="Arial"/>
      <w:sz w:val="20"/>
      <w:szCs w:val="20"/>
      <w:lang w:val="x-none" w:eastAsia="x-none"/>
    </w:rPr>
  </w:style>
  <w:style w:type="character" w:customStyle="1" w:styleId="FootnoteTextChar">
    <w:name w:val="Footnote Text Char"/>
    <w:aliases w:val="Footnote Text Char Char Char Char Char Char,Footnote Text Char Char Char Char Char Char Ch Char Char Char Char,Footnote Text Char Char Char Char Char Char Ch Char Char Char Char Char Char C Char,f Char,fn Char,ft Char"/>
    <w:basedOn w:val="DefaultParagraphFont"/>
    <w:link w:val="FootnoteText"/>
    <w:qFormat/>
    <w:rsid w:val="006E2B51"/>
    <w:rPr>
      <w:rFonts w:ascii="Arial" w:eastAsia="Arial" w:hAnsi="Arial" w:cs="Times New Roman"/>
      <w:kern w:val="0"/>
      <w:sz w:val="20"/>
      <w:szCs w:val="20"/>
      <w:lang w:val="x-none" w:eastAsia="x-none"/>
      <w14:ligatures w14:val="none"/>
    </w:rPr>
  </w:style>
  <w:style w:type="character" w:styleId="FootnoteReference">
    <w:name w:val="footnote reference"/>
    <w:aliases w:val="ftref,Footnote,Footnote text,fr,16 Point,Superscript 6 Point,Superscript 6 Point + 11 pt,(NECG) Footnote Reference,Fußnotenzeichen DISS,Footnote Ref in FtNote,BVI fnr,E FNZ,-E Fußnotenzeichen,Footnote#,Footnote + Arial,10 pt,Black,Ref"/>
    <w:link w:val="4GCharCharChar"/>
    <w:unhideWhenUsed/>
    <w:qFormat/>
    <w:rsid w:val="006E2B51"/>
    <w:rPr>
      <w:vertAlign w:val="superscript"/>
    </w:rPr>
  </w:style>
  <w:style w:type="paragraph" w:customStyle="1" w:styleId="4GCharCharChar">
    <w:name w:val="4_G Char Char Char"/>
    <w:aliases w:val="Footnotes refss Char Char Char,ftref Char Char Char,BVI fnr Char Char Char,BVI fnr Car Car Char Char Char,BVI fnr Car Char Char Char,BVI fnr Car Car Car Car Char Char1 Char,BVI fnr Char Car Car Car Char Char Char"/>
    <w:basedOn w:val="Normal"/>
    <w:link w:val="FootnoteReference"/>
    <w:qFormat/>
    <w:rsid w:val="006E2B51"/>
    <w:pPr>
      <w:spacing w:before="100" w:line="240" w:lineRule="exact"/>
    </w:pPr>
    <w:rPr>
      <w:rFonts w:eastAsiaTheme="minorHAnsi" w:cstheme="minorBidi"/>
      <w:kern w:val="2"/>
      <w:szCs w:val="22"/>
      <w:vertAlign w:val="superscript"/>
      <w14:ligatures w14:val="standardContextual"/>
    </w:rPr>
  </w:style>
  <w:style w:type="paragraph" w:styleId="Footer">
    <w:name w:val="footer"/>
    <w:basedOn w:val="Normal"/>
    <w:link w:val="FooterChar"/>
    <w:uiPriority w:val="99"/>
    <w:unhideWhenUsed/>
    <w:rsid w:val="004372F6"/>
    <w:pPr>
      <w:tabs>
        <w:tab w:val="center" w:pos="4680"/>
        <w:tab w:val="right" w:pos="9360"/>
      </w:tabs>
    </w:pPr>
  </w:style>
  <w:style w:type="character" w:customStyle="1" w:styleId="FooterChar">
    <w:name w:val="Footer Char"/>
    <w:basedOn w:val="DefaultParagraphFont"/>
    <w:link w:val="Footer"/>
    <w:uiPriority w:val="99"/>
    <w:rsid w:val="004372F6"/>
    <w:rPr>
      <w:rFonts w:eastAsia="Times New Roman" w:cs="Times New Roman"/>
      <w:kern w:val="0"/>
      <w:szCs w:val="28"/>
      <w14:ligatures w14:val="none"/>
    </w:rPr>
  </w:style>
  <w:style w:type="paragraph" w:styleId="NormalWeb">
    <w:name w:val="Normal (Web)"/>
    <w:basedOn w:val="Normal"/>
    <w:rsid w:val="008D2394"/>
    <w:pPr>
      <w:spacing w:before="100" w:beforeAutospacing="1" w:after="100" w:afterAutospacing="1"/>
      <w:ind w:firstLine="567"/>
      <w:jc w:val="both"/>
    </w:pPr>
    <w:rPr>
      <w:sz w:val="24"/>
      <w:szCs w:val="24"/>
    </w:rPr>
  </w:style>
  <w:style w:type="character" w:styleId="Hyperlink">
    <w:name w:val="Hyperlink"/>
    <w:uiPriority w:val="99"/>
    <w:unhideWhenUsed/>
    <w:rsid w:val="008D2394"/>
    <w:rPr>
      <w:color w:val="0563C1"/>
      <w:u w:val="single"/>
    </w:rPr>
  </w:style>
  <w:style w:type="paragraph" w:styleId="BodyText2">
    <w:name w:val="Body Text 2"/>
    <w:basedOn w:val="Normal"/>
    <w:link w:val="BodyText2Char"/>
    <w:rsid w:val="008D2394"/>
    <w:pPr>
      <w:jc w:val="both"/>
    </w:pPr>
    <w:rPr>
      <w:szCs w:val="24"/>
    </w:rPr>
  </w:style>
  <w:style w:type="character" w:customStyle="1" w:styleId="BodyText2Char">
    <w:name w:val="Body Text 2 Char"/>
    <w:basedOn w:val="DefaultParagraphFont"/>
    <w:link w:val="BodyText2"/>
    <w:rsid w:val="008D2394"/>
    <w:rPr>
      <w:rFonts w:eastAsia="Times New Roman" w:cs="Times New Roman"/>
      <w:kern w:val="0"/>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33235C-E760-47A2-B1CA-A3ECB5721A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175</TotalTime>
  <Pages>2</Pages>
  <Words>352</Words>
  <Characters>2012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cp:lastModifiedBy>
  <cp:revision>72</cp:revision>
  <dcterms:created xsi:type="dcterms:W3CDTF">2026-07-20T08:33:00Z</dcterms:created>
  <dcterms:modified xsi:type="dcterms:W3CDTF">2026-07-24T01:29:00Z</dcterms:modified>
</cp:coreProperties>
</file>