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11" w:type="dxa"/>
        <w:jc w:val="center"/>
        <w:tblLayout w:type="fixed"/>
        <w:tblLook w:val="0000" w:firstRow="0" w:lastRow="0" w:firstColumn="0" w:lastColumn="0" w:noHBand="0" w:noVBand="0"/>
      </w:tblPr>
      <w:tblGrid>
        <w:gridCol w:w="3403"/>
        <w:gridCol w:w="6008"/>
      </w:tblGrid>
      <w:tr w:rsidR="00482F2F" w:rsidRPr="00482F2F" w14:paraId="45101E1B" w14:textId="77777777" w:rsidTr="00BF033F">
        <w:trPr>
          <w:jc w:val="center"/>
        </w:trPr>
        <w:tc>
          <w:tcPr>
            <w:tcW w:w="3403" w:type="dxa"/>
            <w:tcMar>
              <w:top w:w="0" w:type="dxa"/>
              <w:left w:w="108" w:type="dxa"/>
              <w:bottom w:w="0" w:type="dxa"/>
              <w:right w:w="108" w:type="dxa"/>
            </w:tcMar>
          </w:tcPr>
          <w:p w14:paraId="72F9B659" w14:textId="5FFD344D" w:rsidR="000602A4" w:rsidRPr="00482F2F" w:rsidRDefault="00414B76" w:rsidP="00BF033F">
            <w:pPr>
              <w:ind w:left="-82"/>
              <w:jc w:val="center"/>
              <w:rPr>
                <w:kern w:val="2"/>
                <w:sz w:val="26"/>
                <w:szCs w:val="26"/>
                <w14:ligatures w14:val="standard"/>
              </w:rPr>
            </w:pPr>
            <w:r w:rsidRPr="00482F2F">
              <w:rPr>
                <w:b/>
                <w:kern w:val="2"/>
                <w:sz w:val="26"/>
                <w:szCs w:val="26"/>
                <w14:ligatures w14:val="standard"/>
              </w:rPr>
              <w:t>ỦY BAN NHÂN DÂN</w:t>
            </w:r>
            <w:r w:rsidRPr="00482F2F">
              <w:rPr>
                <w:b/>
                <w:kern w:val="2"/>
                <w:sz w:val="26"/>
                <w:szCs w:val="26"/>
                <w14:ligatures w14:val="standard"/>
              </w:rPr>
              <w:br/>
              <w:t>TỈNH HÒA BÌNH</w:t>
            </w:r>
          </w:p>
        </w:tc>
        <w:tc>
          <w:tcPr>
            <w:tcW w:w="6008" w:type="dxa"/>
            <w:tcMar>
              <w:top w:w="0" w:type="dxa"/>
              <w:left w:w="108" w:type="dxa"/>
              <w:bottom w:w="0" w:type="dxa"/>
              <w:right w:w="108" w:type="dxa"/>
            </w:tcMar>
          </w:tcPr>
          <w:p w14:paraId="70D561A6" w14:textId="77777777" w:rsidR="000602A4" w:rsidRPr="00482F2F" w:rsidRDefault="000602A4" w:rsidP="00BF033F">
            <w:pPr>
              <w:ind w:left="199" w:hanging="3"/>
              <w:jc w:val="center"/>
              <w:rPr>
                <w:kern w:val="2"/>
                <w:sz w:val="28"/>
                <w:szCs w:val="28"/>
                <w14:ligatures w14:val="standard"/>
              </w:rPr>
            </w:pPr>
            <w:r w:rsidRPr="00482F2F">
              <w:rPr>
                <w:b/>
                <w:kern w:val="2"/>
                <w:sz w:val="26"/>
                <w:szCs w:val="26"/>
                <w14:ligatures w14:val="standard"/>
              </w:rPr>
              <w:t>CỘNG HÒA XÃ HỘI CHỦ NGHĨA VIỆT NAM</w:t>
            </w:r>
            <w:r w:rsidRPr="00482F2F">
              <w:rPr>
                <w:b/>
                <w:kern w:val="2"/>
                <w:sz w:val="28"/>
                <w:szCs w:val="28"/>
                <w14:ligatures w14:val="standard"/>
              </w:rPr>
              <w:br/>
              <w:t>Độc lập - Tự do - Hạnh phúc</w:t>
            </w:r>
          </w:p>
        </w:tc>
      </w:tr>
      <w:tr w:rsidR="00482F2F" w:rsidRPr="00482F2F" w14:paraId="395A4AA7" w14:textId="77777777" w:rsidTr="00277C9E">
        <w:trPr>
          <w:trHeight w:val="235"/>
          <w:jc w:val="center"/>
        </w:trPr>
        <w:tc>
          <w:tcPr>
            <w:tcW w:w="3403" w:type="dxa"/>
            <w:tcMar>
              <w:top w:w="0" w:type="dxa"/>
              <w:left w:w="108" w:type="dxa"/>
              <w:bottom w:w="0" w:type="dxa"/>
              <w:right w:w="108" w:type="dxa"/>
            </w:tcMar>
          </w:tcPr>
          <w:p w14:paraId="165FD4F1" w14:textId="77777777" w:rsidR="000602A4" w:rsidRPr="00482F2F" w:rsidRDefault="000602A4" w:rsidP="00277C9E">
            <w:pPr>
              <w:tabs>
                <w:tab w:val="left" w:pos="3090"/>
              </w:tabs>
              <w:rPr>
                <w:kern w:val="2"/>
                <w:sz w:val="26"/>
                <w:szCs w:val="26"/>
                <w14:ligatures w14:val="standard"/>
              </w:rPr>
            </w:pPr>
            <w:r w:rsidRPr="00482F2F">
              <w:rPr>
                <w:noProof/>
                <w:kern w:val="2"/>
                <w:sz w:val="20"/>
                <w:szCs w:val="20"/>
              </w:rPr>
              <mc:AlternateContent>
                <mc:Choice Requires="wps">
                  <w:drawing>
                    <wp:anchor distT="0" distB="0" distL="114300" distR="114300" simplePos="0" relativeHeight="251655168" behindDoc="0" locked="0" layoutInCell="1" allowOverlap="1" wp14:anchorId="1C09E188" wp14:editId="368B0B27">
                      <wp:simplePos x="0" y="0"/>
                      <wp:positionH relativeFrom="column">
                        <wp:posOffset>627380</wp:posOffset>
                      </wp:positionH>
                      <wp:positionV relativeFrom="paragraph">
                        <wp:posOffset>9525</wp:posOffset>
                      </wp:positionV>
                      <wp:extent cx="600075" cy="0"/>
                      <wp:effectExtent l="0" t="0" r="28575" b="19050"/>
                      <wp:wrapNone/>
                      <wp:docPr id="5" name="Đường nối Thẳng 5"/>
                      <wp:cNvGraphicFramePr/>
                      <a:graphic xmlns:a="http://schemas.openxmlformats.org/drawingml/2006/main">
                        <a:graphicData uri="http://schemas.microsoft.com/office/word/2010/wordprocessingShape">
                          <wps:wsp>
                            <wps:cNvCnPr/>
                            <wps:spPr>
                              <a:xfrm>
                                <a:off x="0" y="0"/>
                                <a:ext cx="600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5="http://schemas.microsoft.com/office/word/2012/wordml" xmlns:cx="http://schemas.microsoft.com/office/drawing/2014/chartex">
                  <w:pict>
                    <v:line w14:anchorId="7ABB2F75" id="Đường nối Thẳng 5" o:spid="_x0000_s1026" style="position:absolute;z-index:251655168;visibility:visible;mso-wrap-style:square;mso-wrap-distance-left:9pt;mso-wrap-distance-top:0;mso-wrap-distance-right:9pt;mso-wrap-distance-bottom:0;mso-position-horizontal:absolute;mso-position-horizontal-relative:text;mso-position-vertical:absolute;mso-position-vertical-relative:text" from="49.4pt,.75pt" to="96.6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" strokecolor="black [3200]" strokeweight=".5pt">
                      <v:stroke joinstyle="miter"/>
                    </v:line>
                  </w:pict>
                </mc:Fallback>
              </mc:AlternateContent>
            </w:r>
          </w:p>
        </w:tc>
        <w:tc>
          <w:tcPr>
            <w:tcW w:w="6008" w:type="dxa"/>
            <w:tcMar>
              <w:top w:w="0" w:type="dxa"/>
              <w:left w:w="108" w:type="dxa"/>
              <w:bottom w:w="0" w:type="dxa"/>
              <w:right w:w="108" w:type="dxa"/>
            </w:tcMar>
          </w:tcPr>
          <w:p w14:paraId="7578E0F0" w14:textId="77777777" w:rsidR="000602A4" w:rsidRPr="00482F2F" w:rsidRDefault="000602A4" w:rsidP="00BF033F">
            <w:pPr>
              <w:ind w:left="199" w:hanging="2"/>
              <w:jc w:val="center"/>
              <w:rPr>
                <w:kern w:val="2"/>
                <w:sz w:val="20"/>
                <w:szCs w:val="20"/>
                <w14:ligatures w14:val="standard"/>
              </w:rPr>
            </w:pPr>
            <w:r w:rsidRPr="00482F2F">
              <w:rPr>
                <w:noProof/>
                <w:kern w:val="2"/>
                <w:sz w:val="14"/>
                <w:szCs w:val="14"/>
              </w:rPr>
              <mc:AlternateContent>
                <mc:Choice Requires="wps">
                  <w:drawing>
                    <wp:anchor distT="0" distB="0" distL="114300" distR="114300" simplePos="0" relativeHeight="251657216" behindDoc="0" locked="0" layoutInCell="1" allowOverlap="1" wp14:anchorId="0FE3BBEE" wp14:editId="0C822041">
                      <wp:simplePos x="0" y="0"/>
                      <wp:positionH relativeFrom="column">
                        <wp:posOffset>875030</wp:posOffset>
                      </wp:positionH>
                      <wp:positionV relativeFrom="paragraph">
                        <wp:posOffset>38100</wp:posOffset>
                      </wp:positionV>
                      <wp:extent cx="2047875" cy="0"/>
                      <wp:effectExtent l="0" t="0" r="0" b="0"/>
                      <wp:wrapNone/>
                      <wp:docPr id="6" name="Đường nối Thẳng 6"/>
                      <wp:cNvGraphicFramePr/>
                      <a:graphic xmlns:a="http://schemas.openxmlformats.org/drawingml/2006/main">
                        <a:graphicData uri="http://schemas.microsoft.com/office/word/2010/wordprocessingShape">
                          <wps:wsp>
                            <wps:cNvCnPr/>
                            <wps:spPr>
                              <a:xfrm>
                                <a:off x="0" y="0"/>
                                <a:ext cx="2047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5="http://schemas.microsoft.com/office/word/2012/wordml" xmlns:cx="http://schemas.microsoft.com/office/drawing/2014/chartex">
                  <w:pict>
                    <v:line w14:anchorId="66559231" id="Đường nối Thẳng 6" o:spid="_x0000_s1026" style="position:absolute;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8.9pt,3pt" to="230.1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" strokecolor="black [3200]" strokeweight=".5pt">
                      <v:stroke joinstyle="miter"/>
                    </v:line>
                  </w:pict>
                </mc:Fallback>
              </mc:AlternateContent>
            </w:r>
          </w:p>
        </w:tc>
      </w:tr>
      <w:tr w:rsidR="00482F2F" w:rsidRPr="00482F2F" w14:paraId="7E3C37F8" w14:textId="77777777" w:rsidTr="00277C9E">
        <w:trPr>
          <w:trHeight w:val="494"/>
          <w:jc w:val="center"/>
        </w:trPr>
        <w:tc>
          <w:tcPr>
            <w:tcW w:w="3403" w:type="dxa"/>
            <w:tcMar>
              <w:top w:w="0" w:type="dxa"/>
              <w:left w:w="108" w:type="dxa"/>
              <w:bottom w:w="0" w:type="dxa"/>
              <w:right w:w="108" w:type="dxa"/>
            </w:tcMar>
          </w:tcPr>
          <w:p w14:paraId="57EEBF0F" w14:textId="5F241D7B" w:rsidR="000602A4" w:rsidRPr="00482F2F" w:rsidRDefault="000602A4" w:rsidP="00BF033F">
            <w:pPr>
              <w:tabs>
                <w:tab w:val="left" w:pos="3090"/>
              </w:tabs>
              <w:ind w:left="-82"/>
              <w:jc w:val="center"/>
              <w:rPr>
                <w:kern w:val="2"/>
                <w:sz w:val="26"/>
                <w:szCs w:val="26"/>
                <w14:ligatures w14:val="standard"/>
              </w:rPr>
            </w:pPr>
            <w:r w:rsidRPr="00482F2F">
              <w:rPr>
                <w:kern w:val="2"/>
                <w:sz w:val="26"/>
                <w:szCs w:val="26"/>
                <w14:ligatures w14:val="standard"/>
              </w:rPr>
              <w:t>Số:</w:t>
            </w:r>
            <w:r w:rsidR="00EB7089">
              <w:rPr>
                <w:kern w:val="2"/>
                <w:sz w:val="26"/>
                <w:szCs w:val="26"/>
                <w14:ligatures w14:val="standard"/>
              </w:rPr>
              <w:t xml:space="preserve"> 35</w:t>
            </w:r>
            <w:r w:rsidR="00277C9E" w:rsidRPr="00482F2F">
              <w:rPr>
                <w:kern w:val="2"/>
                <w:sz w:val="26"/>
                <w:szCs w:val="26"/>
                <w14:ligatures w14:val="standard"/>
              </w:rPr>
              <w:t xml:space="preserve"> </w:t>
            </w:r>
            <w:r w:rsidR="00BF033F" w:rsidRPr="00482F2F">
              <w:rPr>
                <w:kern w:val="2"/>
                <w:sz w:val="26"/>
                <w:szCs w:val="26"/>
                <w14:ligatures w14:val="standard"/>
              </w:rPr>
              <w:t xml:space="preserve"> </w:t>
            </w:r>
            <w:r w:rsidRPr="00482F2F">
              <w:rPr>
                <w:kern w:val="2"/>
                <w:sz w:val="26"/>
                <w:szCs w:val="26"/>
                <w14:ligatures w14:val="standard"/>
              </w:rPr>
              <w:t>/202</w:t>
            </w:r>
            <w:r w:rsidR="0034082F" w:rsidRPr="00482F2F">
              <w:rPr>
                <w:kern w:val="2"/>
                <w:sz w:val="26"/>
                <w:szCs w:val="26"/>
                <w14:ligatures w14:val="standard"/>
              </w:rPr>
              <w:t>2</w:t>
            </w:r>
            <w:r w:rsidRPr="00482F2F">
              <w:rPr>
                <w:kern w:val="2"/>
                <w:sz w:val="26"/>
                <w:szCs w:val="26"/>
                <w14:ligatures w14:val="standard"/>
              </w:rPr>
              <w:t>/QĐ-UBND</w:t>
            </w:r>
          </w:p>
        </w:tc>
        <w:tc>
          <w:tcPr>
            <w:tcW w:w="6008" w:type="dxa"/>
            <w:tcMar>
              <w:top w:w="0" w:type="dxa"/>
              <w:left w:w="108" w:type="dxa"/>
              <w:bottom w:w="0" w:type="dxa"/>
              <w:right w:w="108" w:type="dxa"/>
            </w:tcMar>
          </w:tcPr>
          <w:p w14:paraId="7D248CD8" w14:textId="40C05C47" w:rsidR="000602A4" w:rsidRPr="00482F2F" w:rsidRDefault="00414B76" w:rsidP="00BF033F">
            <w:pPr>
              <w:ind w:left="199" w:hanging="3"/>
              <w:jc w:val="center"/>
              <w:rPr>
                <w:kern w:val="2"/>
                <w:sz w:val="28"/>
                <w:szCs w:val="28"/>
                <w14:ligatures w14:val="standard"/>
              </w:rPr>
            </w:pPr>
            <w:r w:rsidRPr="00482F2F">
              <w:rPr>
                <w:i/>
                <w:kern w:val="2"/>
                <w:sz w:val="28"/>
                <w:szCs w:val="28"/>
                <w14:ligatures w14:val="standard"/>
              </w:rPr>
              <w:t>Hòa Bình</w:t>
            </w:r>
            <w:r w:rsidR="000602A4" w:rsidRPr="00482F2F">
              <w:rPr>
                <w:i/>
                <w:kern w:val="2"/>
                <w:sz w:val="28"/>
                <w:szCs w:val="28"/>
                <w14:ligatures w14:val="standard"/>
              </w:rPr>
              <w:t>, ngày</w:t>
            </w:r>
            <w:r w:rsidR="00BF033F" w:rsidRPr="00482F2F">
              <w:rPr>
                <w:i/>
                <w:kern w:val="2"/>
                <w:sz w:val="28"/>
                <w:szCs w:val="28"/>
                <w14:ligatures w14:val="standard"/>
              </w:rPr>
              <w:t xml:space="preserve"> </w:t>
            </w:r>
            <w:r w:rsidR="00C52DF6" w:rsidRPr="00482F2F">
              <w:rPr>
                <w:i/>
                <w:kern w:val="2"/>
                <w:sz w:val="28"/>
                <w:szCs w:val="28"/>
                <w14:ligatures w14:val="standard"/>
              </w:rPr>
              <w:t xml:space="preserve"> </w:t>
            </w:r>
            <w:r w:rsidR="00EB7089">
              <w:rPr>
                <w:i/>
                <w:kern w:val="2"/>
                <w:sz w:val="28"/>
                <w:szCs w:val="28"/>
                <w14:ligatures w14:val="standard"/>
              </w:rPr>
              <w:t>16</w:t>
            </w:r>
            <w:r w:rsidR="00C52DF6" w:rsidRPr="00482F2F">
              <w:rPr>
                <w:i/>
                <w:kern w:val="2"/>
                <w:sz w:val="28"/>
                <w:szCs w:val="28"/>
                <w14:ligatures w14:val="standard"/>
              </w:rPr>
              <w:t xml:space="preserve"> </w:t>
            </w:r>
            <w:r w:rsidR="000602A4" w:rsidRPr="00482F2F">
              <w:rPr>
                <w:i/>
                <w:kern w:val="2"/>
                <w:sz w:val="28"/>
                <w:szCs w:val="28"/>
                <w14:ligatures w14:val="standard"/>
              </w:rPr>
              <w:t xml:space="preserve"> tháng</w:t>
            </w:r>
            <w:r w:rsidR="00277C9E" w:rsidRPr="00482F2F">
              <w:rPr>
                <w:i/>
                <w:kern w:val="2"/>
                <w:sz w:val="28"/>
                <w:szCs w:val="28"/>
                <w14:ligatures w14:val="standard"/>
              </w:rPr>
              <w:t xml:space="preserve"> 9</w:t>
            </w:r>
            <w:r w:rsidR="000602A4" w:rsidRPr="00482F2F">
              <w:rPr>
                <w:i/>
                <w:kern w:val="2"/>
                <w:sz w:val="28"/>
                <w:szCs w:val="28"/>
                <w14:ligatures w14:val="standard"/>
              </w:rPr>
              <w:t xml:space="preserve"> năm 202</w:t>
            </w:r>
            <w:r w:rsidR="0034082F" w:rsidRPr="00482F2F">
              <w:rPr>
                <w:i/>
                <w:kern w:val="2"/>
                <w:sz w:val="28"/>
                <w:szCs w:val="28"/>
                <w14:ligatures w14:val="standard"/>
              </w:rPr>
              <w:t>2</w:t>
            </w:r>
          </w:p>
        </w:tc>
      </w:tr>
    </w:tbl>
    <w:p w14:paraId="673C2EE3" w14:textId="186C96F4" w:rsidR="000602A4" w:rsidRPr="00482F2F" w:rsidRDefault="00805DF8" w:rsidP="00805DF8">
      <w:pPr>
        <w:ind w:hanging="2"/>
        <w:rPr>
          <w:kern w:val="2"/>
          <w:sz w:val="28"/>
          <w:szCs w:val="28"/>
          <w14:ligatures w14:val="standard"/>
        </w:rPr>
      </w:pPr>
      <w:r w:rsidRPr="00482F2F">
        <w:rPr>
          <w:kern w:val="2"/>
          <w:sz w:val="28"/>
          <w:szCs w:val="28"/>
          <w14:ligatures w14:val="standard"/>
        </w:rPr>
        <w:t xml:space="preserve">           </w:t>
      </w:r>
    </w:p>
    <w:p w14:paraId="0ADF95CE" w14:textId="77777777" w:rsidR="000602A4" w:rsidRPr="00482F2F" w:rsidRDefault="000602A4" w:rsidP="00B439D3">
      <w:pPr>
        <w:ind w:hanging="2"/>
        <w:jc w:val="center"/>
        <w:rPr>
          <w:kern w:val="2"/>
          <w:sz w:val="4"/>
          <w:szCs w:val="28"/>
          <w14:ligatures w14:val="standard"/>
        </w:rPr>
      </w:pPr>
    </w:p>
    <w:p w14:paraId="3E82C36C" w14:textId="77777777" w:rsidR="000602A4" w:rsidRPr="001F3E2D" w:rsidRDefault="000602A4" w:rsidP="001F3E2D">
      <w:pPr>
        <w:jc w:val="center"/>
        <w:rPr>
          <w:rFonts w:eastAsia="Times"/>
          <w:b/>
          <w:sz w:val="28"/>
          <w:szCs w:val="28"/>
        </w:rPr>
      </w:pPr>
      <w:bookmarkStart w:id="0" w:name="bookmark=id.1fob9te" w:colFirst="0" w:colLast="0"/>
      <w:bookmarkEnd w:id="0"/>
      <w:r w:rsidRPr="001F3E2D">
        <w:rPr>
          <w:rFonts w:eastAsia="Times"/>
          <w:b/>
          <w:sz w:val="28"/>
          <w:szCs w:val="28"/>
        </w:rPr>
        <w:t>QUYẾT ĐỊNH</w:t>
      </w:r>
    </w:p>
    <w:p w14:paraId="398FD9EE" w14:textId="77777777" w:rsidR="000602A4" w:rsidRPr="001F3E2D" w:rsidRDefault="000602A4" w:rsidP="001F3E2D">
      <w:pPr>
        <w:jc w:val="center"/>
        <w:rPr>
          <w:rFonts w:eastAsia="Times"/>
          <w:b/>
          <w:sz w:val="28"/>
          <w:szCs w:val="28"/>
        </w:rPr>
      </w:pPr>
      <w:r w:rsidRPr="001F3E2D">
        <w:rPr>
          <w:rFonts w:eastAsia="Times"/>
          <w:b/>
          <w:sz w:val="28"/>
          <w:szCs w:val="28"/>
        </w:rPr>
        <w:t>Ban hành Quy chế phối hợp trong công tác theo dõi</w:t>
      </w:r>
    </w:p>
    <w:p w14:paraId="5EA8552D" w14:textId="2BF8E722" w:rsidR="000602A4" w:rsidRDefault="000602A4" w:rsidP="001F3E2D">
      <w:pPr>
        <w:jc w:val="center"/>
        <w:rPr>
          <w:rFonts w:eastAsia="Times"/>
          <w:b/>
          <w:sz w:val="28"/>
          <w:szCs w:val="28"/>
        </w:rPr>
      </w:pPr>
      <w:r w:rsidRPr="001F3E2D">
        <w:rPr>
          <w:rFonts w:eastAsia="Times"/>
          <w:b/>
          <w:sz w:val="28"/>
          <w:szCs w:val="28"/>
        </w:rPr>
        <w:t xml:space="preserve">tình hình thi hành pháp luật trên địa bàn tỉnh </w:t>
      </w:r>
      <w:r w:rsidR="00287F5E" w:rsidRPr="001F3E2D">
        <w:rPr>
          <w:rFonts w:eastAsia="Times"/>
          <w:b/>
          <w:sz w:val="28"/>
          <w:szCs w:val="28"/>
        </w:rPr>
        <w:t>Hòa Bình</w:t>
      </w:r>
    </w:p>
    <w:p w14:paraId="65E9B807" w14:textId="5AD32E2F" w:rsidR="001F3E2D" w:rsidRPr="001F3E2D" w:rsidRDefault="001F3E2D" w:rsidP="001F3E2D">
      <w:pPr>
        <w:jc w:val="center"/>
        <w:rPr>
          <w:rFonts w:eastAsia="Times"/>
          <w:b/>
          <w:sz w:val="28"/>
          <w:szCs w:val="28"/>
        </w:rPr>
      </w:pPr>
      <w:r>
        <w:rPr>
          <w:rFonts w:eastAsia="Times"/>
          <w:b/>
          <w:sz w:val="28"/>
          <w:szCs w:val="28"/>
        </w:rPr>
        <w:t>-----------------------</w:t>
      </w:r>
    </w:p>
    <w:p w14:paraId="6242C358" w14:textId="5245CCEB" w:rsidR="000602A4" w:rsidRPr="001F3E2D" w:rsidRDefault="000602A4" w:rsidP="001F3E2D">
      <w:pPr>
        <w:jc w:val="both"/>
        <w:rPr>
          <w:rFonts w:eastAsia="Times"/>
          <w:sz w:val="28"/>
          <w:szCs w:val="28"/>
        </w:rPr>
      </w:pPr>
    </w:p>
    <w:p w14:paraId="364CE71A" w14:textId="76ADD67A" w:rsidR="000602A4" w:rsidRPr="001F3E2D" w:rsidRDefault="000602A4" w:rsidP="001F3E2D">
      <w:pPr>
        <w:jc w:val="center"/>
        <w:rPr>
          <w:rFonts w:eastAsia="Times"/>
          <w:b/>
          <w:sz w:val="28"/>
          <w:szCs w:val="28"/>
        </w:rPr>
      </w:pPr>
      <w:r w:rsidRPr="001F3E2D">
        <w:rPr>
          <w:rFonts w:eastAsia="Times"/>
          <w:b/>
          <w:sz w:val="28"/>
          <w:szCs w:val="28"/>
        </w:rPr>
        <w:t xml:space="preserve">ỦY BAN NHÂN DÂN TỈNH </w:t>
      </w:r>
      <w:r w:rsidR="00414B76" w:rsidRPr="001F3E2D">
        <w:rPr>
          <w:rFonts w:eastAsia="Times"/>
          <w:b/>
          <w:sz w:val="28"/>
          <w:szCs w:val="28"/>
        </w:rPr>
        <w:t>HÒA BÌNH</w:t>
      </w:r>
    </w:p>
    <w:p w14:paraId="060A10CB" w14:textId="77777777" w:rsidR="00805DF8" w:rsidRPr="001F3E2D" w:rsidRDefault="00805DF8" w:rsidP="001F3E2D">
      <w:pPr>
        <w:jc w:val="both"/>
        <w:rPr>
          <w:rFonts w:eastAsia="Times"/>
          <w:sz w:val="28"/>
          <w:szCs w:val="28"/>
        </w:rPr>
      </w:pPr>
    </w:p>
    <w:p w14:paraId="2EB5A138" w14:textId="06BE6144" w:rsidR="000602A4" w:rsidRPr="001F3E2D" w:rsidRDefault="000602A4" w:rsidP="001F3E2D">
      <w:pPr>
        <w:spacing w:after="120"/>
        <w:ind w:firstLine="720"/>
        <w:jc w:val="both"/>
        <w:rPr>
          <w:rFonts w:eastAsia="Times"/>
          <w:i/>
          <w:sz w:val="28"/>
          <w:szCs w:val="28"/>
        </w:rPr>
      </w:pPr>
      <w:r w:rsidRPr="001F3E2D">
        <w:rPr>
          <w:rFonts w:eastAsia="Times"/>
          <w:i/>
          <w:sz w:val="28"/>
          <w:szCs w:val="28"/>
        </w:rPr>
        <w:t xml:space="preserve">Căn cứ Luật Tổ chức chính quyền địa phương </w:t>
      </w:r>
      <w:r w:rsidR="009C1406" w:rsidRPr="001F3E2D">
        <w:rPr>
          <w:rFonts w:eastAsia="Times"/>
          <w:i/>
          <w:sz w:val="28"/>
          <w:szCs w:val="28"/>
        </w:rPr>
        <w:t xml:space="preserve">ngày 19 tháng 6 năm </w:t>
      </w:r>
      <w:r w:rsidRPr="001F3E2D">
        <w:rPr>
          <w:rFonts w:eastAsia="Times"/>
          <w:i/>
          <w:sz w:val="28"/>
          <w:szCs w:val="28"/>
        </w:rPr>
        <w:t>2015; Luật sửa đổi, bổ sung một số điều của Luật Tổ chức Chính phủ</w:t>
      </w:r>
      <w:r w:rsidR="00351968" w:rsidRPr="001F3E2D">
        <w:rPr>
          <w:rFonts w:eastAsia="Times"/>
          <w:i/>
          <w:sz w:val="28"/>
          <w:szCs w:val="28"/>
        </w:rPr>
        <w:t xml:space="preserve"> </w:t>
      </w:r>
      <w:r w:rsidRPr="001F3E2D">
        <w:rPr>
          <w:rFonts w:eastAsia="Times"/>
          <w:i/>
          <w:sz w:val="28"/>
          <w:szCs w:val="28"/>
        </w:rPr>
        <w:t xml:space="preserve">và Luật Tổ chức chính quyền địa phương </w:t>
      </w:r>
      <w:r w:rsidR="009C1406" w:rsidRPr="001F3E2D">
        <w:rPr>
          <w:rFonts w:eastAsia="Times"/>
          <w:i/>
          <w:sz w:val="28"/>
          <w:szCs w:val="28"/>
        </w:rPr>
        <w:t xml:space="preserve">ngày 22 tháng 11 năm </w:t>
      </w:r>
      <w:r w:rsidRPr="001F3E2D">
        <w:rPr>
          <w:rFonts w:eastAsia="Times"/>
          <w:i/>
          <w:sz w:val="28"/>
          <w:szCs w:val="28"/>
        </w:rPr>
        <w:t xml:space="preserve">2019; </w:t>
      </w:r>
    </w:p>
    <w:p w14:paraId="003B3E37" w14:textId="763822FA" w:rsidR="009C1406" w:rsidRPr="001F3E2D" w:rsidRDefault="009C1406" w:rsidP="001F3E2D">
      <w:pPr>
        <w:spacing w:after="120"/>
        <w:ind w:firstLine="720"/>
        <w:jc w:val="both"/>
        <w:rPr>
          <w:rFonts w:eastAsia="Times"/>
          <w:i/>
          <w:sz w:val="28"/>
          <w:szCs w:val="28"/>
        </w:rPr>
      </w:pPr>
      <w:r w:rsidRPr="001F3E2D">
        <w:rPr>
          <w:rFonts w:eastAsia="Times"/>
          <w:i/>
          <w:sz w:val="28"/>
          <w:szCs w:val="28"/>
        </w:rPr>
        <w:t xml:space="preserve">Căn cứ Luật Ban hành văn bản quy phạm pháp luật ngày </w:t>
      </w:r>
      <w:r w:rsidR="00130A60" w:rsidRPr="001F3E2D">
        <w:rPr>
          <w:rFonts w:eastAsia="Times"/>
          <w:i/>
          <w:sz w:val="28"/>
          <w:szCs w:val="28"/>
        </w:rPr>
        <w:t>22 tháng 6 năm 2016; Luật Sửa đổi, bổ sung một số điều của Luật Ban hành văn bản quy phạm pháp luật ngày 18 tháng 6 năm 2020;</w:t>
      </w:r>
    </w:p>
    <w:p w14:paraId="557E67D5" w14:textId="6F799FD4" w:rsidR="00FB6148" w:rsidRPr="001F3E2D" w:rsidRDefault="00FB6148" w:rsidP="001F3E2D">
      <w:pPr>
        <w:spacing w:after="120"/>
        <w:ind w:firstLine="720"/>
        <w:jc w:val="both"/>
        <w:rPr>
          <w:rFonts w:eastAsia="Times"/>
          <w:i/>
          <w:sz w:val="28"/>
          <w:szCs w:val="28"/>
        </w:rPr>
      </w:pPr>
      <w:r w:rsidRPr="001F3E2D">
        <w:rPr>
          <w:rFonts w:eastAsia="Times"/>
          <w:i/>
          <w:sz w:val="28"/>
          <w:szCs w:val="28"/>
        </w:rPr>
        <w:t>Căn cứ Nghị định số 59/2012/NĐ-CP ngày 23 tháng 7 năm 2012 của</w:t>
      </w:r>
      <w:r w:rsidR="00C52DF6" w:rsidRPr="001F3E2D">
        <w:rPr>
          <w:rFonts w:eastAsia="Times"/>
          <w:i/>
          <w:sz w:val="28"/>
          <w:szCs w:val="28"/>
        </w:rPr>
        <w:t xml:space="preserve">  </w:t>
      </w:r>
      <w:r w:rsidR="00B439D3" w:rsidRPr="001F3E2D">
        <w:rPr>
          <w:rFonts w:eastAsia="Times"/>
          <w:i/>
          <w:sz w:val="28"/>
          <w:szCs w:val="28"/>
        </w:rPr>
        <w:t xml:space="preserve">   </w:t>
      </w:r>
      <w:r w:rsidR="00C52DF6" w:rsidRPr="001F3E2D">
        <w:rPr>
          <w:rFonts w:eastAsia="Times"/>
          <w:i/>
          <w:sz w:val="28"/>
          <w:szCs w:val="28"/>
        </w:rPr>
        <w:t xml:space="preserve"> </w:t>
      </w:r>
      <w:r w:rsidR="00766487" w:rsidRPr="001F3E2D">
        <w:rPr>
          <w:rFonts w:eastAsia="Times"/>
          <w:i/>
          <w:sz w:val="28"/>
          <w:szCs w:val="28"/>
        </w:rPr>
        <w:t xml:space="preserve"> </w:t>
      </w:r>
      <w:r w:rsidRPr="001F3E2D">
        <w:rPr>
          <w:rFonts w:eastAsia="Times"/>
          <w:i/>
          <w:sz w:val="28"/>
          <w:szCs w:val="28"/>
        </w:rPr>
        <w:t>Chính phủ về theo dõi tình hình thi hành pháp luật; Nghị định số 32/2020/NĐ-CP ngày 05 tháng 3 năm 2020 của</w:t>
      </w:r>
      <w:r w:rsidR="00351968" w:rsidRPr="001F3E2D">
        <w:rPr>
          <w:rFonts w:eastAsia="Times"/>
          <w:i/>
          <w:sz w:val="28"/>
          <w:szCs w:val="28"/>
        </w:rPr>
        <w:t xml:space="preserve"> </w:t>
      </w:r>
      <w:r w:rsidRPr="001F3E2D">
        <w:rPr>
          <w:rFonts w:eastAsia="Times"/>
          <w:i/>
          <w:sz w:val="28"/>
          <w:szCs w:val="28"/>
        </w:rPr>
        <w:t xml:space="preserve">Chính phủ sửa đổi, bổ sung một số điều của Nghị định số 59/2012/NĐ-CP; </w:t>
      </w:r>
    </w:p>
    <w:p w14:paraId="27F56AD9" w14:textId="643122E2" w:rsidR="003731E6" w:rsidRPr="001F3E2D" w:rsidRDefault="003731E6" w:rsidP="001F3E2D">
      <w:pPr>
        <w:spacing w:after="120"/>
        <w:ind w:firstLine="720"/>
        <w:jc w:val="both"/>
        <w:rPr>
          <w:rFonts w:eastAsia="Times"/>
          <w:i/>
          <w:sz w:val="28"/>
          <w:szCs w:val="28"/>
        </w:rPr>
      </w:pPr>
      <w:r w:rsidRPr="001F3E2D">
        <w:rPr>
          <w:rFonts w:eastAsia="Times"/>
          <w:i/>
          <w:sz w:val="28"/>
          <w:szCs w:val="28"/>
        </w:rPr>
        <w:t xml:space="preserve">Căn cứ Thông tư số 14/2014/TT-BTP ngày 15 tháng 5 năm 2014 của </w:t>
      </w:r>
      <w:r w:rsidR="003B54E6" w:rsidRPr="001F3E2D">
        <w:rPr>
          <w:rFonts w:eastAsia="Times"/>
          <w:i/>
          <w:sz w:val="28"/>
          <w:szCs w:val="28"/>
        </w:rPr>
        <w:t>Bộ trưởng Bộ Tư pháp</w:t>
      </w:r>
      <w:r w:rsidRPr="001F3E2D">
        <w:rPr>
          <w:rFonts w:eastAsia="Times"/>
          <w:i/>
          <w:sz w:val="28"/>
          <w:szCs w:val="28"/>
        </w:rPr>
        <w:t xml:space="preserve"> quy định chi tiết thi hành Nghị định số 59/2012/NĐ-CP ngày 23 tháng 7 năm 2012 của Chính phủ về theo dõi thi hành pháp luật;</w:t>
      </w:r>
    </w:p>
    <w:p w14:paraId="06120969" w14:textId="6E98C263" w:rsidR="000602A4" w:rsidRPr="001F3E2D" w:rsidRDefault="000602A4" w:rsidP="001F3E2D">
      <w:pPr>
        <w:spacing w:after="120"/>
        <w:ind w:firstLine="720"/>
        <w:jc w:val="both"/>
        <w:rPr>
          <w:rFonts w:eastAsia="Times"/>
          <w:i/>
          <w:sz w:val="28"/>
          <w:szCs w:val="28"/>
        </w:rPr>
      </w:pPr>
      <w:r w:rsidRPr="001F3E2D">
        <w:rPr>
          <w:rFonts w:eastAsia="Times"/>
          <w:i/>
          <w:sz w:val="28"/>
          <w:szCs w:val="28"/>
        </w:rPr>
        <w:t>Căn cứ Thông tư số 04/2021/TT-BTP ngày 21 tháng 6 năm 2021 của</w:t>
      </w:r>
      <w:r w:rsidR="00C52DF6" w:rsidRPr="001F3E2D">
        <w:rPr>
          <w:rFonts w:eastAsia="Times"/>
          <w:i/>
          <w:sz w:val="28"/>
          <w:szCs w:val="28"/>
        </w:rPr>
        <w:t xml:space="preserve">     </w:t>
      </w:r>
      <w:r w:rsidR="00B439D3" w:rsidRPr="001F3E2D">
        <w:rPr>
          <w:rFonts w:eastAsia="Times"/>
          <w:i/>
          <w:sz w:val="28"/>
          <w:szCs w:val="28"/>
        </w:rPr>
        <w:t xml:space="preserve">        </w:t>
      </w:r>
      <w:r w:rsidR="00C52DF6" w:rsidRPr="001F3E2D">
        <w:rPr>
          <w:rFonts w:eastAsia="Times"/>
          <w:i/>
          <w:sz w:val="28"/>
          <w:szCs w:val="28"/>
        </w:rPr>
        <w:t xml:space="preserve">  </w:t>
      </w:r>
      <w:r w:rsidRPr="001F3E2D">
        <w:rPr>
          <w:rFonts w:eastAsia="Times"/>
          <w:i/>
          <w:sz w:val="28"/>
          <w:szCs w:val="28"/>
        </w:rPr>
        <w:t>Bộ trưởng Bộ Tư pháp hướng dẫn thi hành Nghị định số 59/2012/NĐ-CP</w:t>
      </w:r>
      <w:r w:rsidR="00287F5E" w:rsidRPr="001F3E2D">
        <w:rPr>
          <w:rFonts w:eastAsia="Times"/>
          <w:i/>
          <w:sz w:val="28"/>
          <w:szCs w:val="28"/>
        </w:rPr>
        <w:t xml:space="preserve"> ngày 23/7/2012 của Chính phủ về theo dõi tình hình thi hành pháp luật</w:t>
      </w:r>
      <w:r w:rsidRPr="001F3E2D">
        <w:rPr>
          <w:rFonts w:eastAsia="Times"/>
          <w:i/>
          <w:sz w:val="28"/>
          <w:szCs w:val="28"/>
        </w:rPr>
        <w:t xml:space="preserve"> và</w:t>
      </w:r>
      <w:r w:rsidR="00287F5E" w:rsidRPr="001F3E2D">
        <w:rPr>
          <w:rFonts w:eastAsia="Times"/>
          <w:i/>
          <w:sz w:val="28"/>
          <w:szCs w:val="28"/>
        </w:rPr>
        <w:t xml:space="preserve"> </w:t>
      </w:r>
      <w:r w:rsidRPr="001F3E2D">
        <w:rPr>
          <w:rFonts w:eastAsia="Times"/>
          <w:i/>
          <w:sz w:val="28"/>
          <w:szCs w:val="28"/>
        </w:rPr>
        <w:t>Nghị định số 32/2020/NĐ-CP</w:t>
      </w:r>
      <w:r w:rsidR="00287F5E" w:rsidRPr="001F3E2D">
        <w:rPr>
          <w:rFonts w:eastAsia="Times"/>
          <w:i/>
          <w:sz w:val="28"/>
          <w:szCs w:val="28"/>
        </w:rPr>
        <w:t xml:space="preserve"> ngày 05/3/2020 của Chính phủ sửa đổi, bổ sung một số điều của Nghị định số 59/2012/NĐ-CP</w:t>
      </w:r>
      <w:r w:rsidRPr="001F3E2D">
        <w:rPr>
          <w:rFonts w:eastAsia="Times"/>
          <w:i/>
          <w:sz w:val="28"/>
          <w:szCs w:val="28"/>
        </w:rPr>
        <w:t xml:space="preserve">; </w:t>
      </w:r>
    </w:p>
    <w:p w14:paraId="7CFFBA16" w14:textId="0C152F8A" w:rsidR="000602A4" w:rsidRPr="001F3E2D" w:rsidRDefault="000602A4" w:rsidP="001F3E2D">
      <w:pPr>
        <w:spacing w:after="120"/>
        <w:ind w:firstLine="720"/>
        <w:jc w:val="both"/>
        <w:rPr>
          <w:rFonts w:eastAsia="Times"/>
          <w:i/>
          <w:sz w:val="28"/>
          <w:szCs w:val="28"/>
        </w:rPr>
      </w:pPr>
      <w:r w:rsidRPr="001F3E2D">
        <w:rPr>
          <w:rFonts w:eastAsia="Times"/>
          <w:i/>
          <w:sz w:val="28"/>
          <w:szCs w:val="28"/>
        </w:rPr>
        <w:t>Theo đề nghị của Giám đốc Sở Tư pháp tại Tờ trình s</w:t>
      </w:r>
      <w:r w:rsidR="00396FB6" w:rsidRPr="001F3E2D">
        <w:rPr>
          <w:rFonts w:eastAsia="Times"/>
          <w:i/>
          <w:sz w:val="28"/>
          <w:szCs w:val="28"/>
        </w:rPr>
        <w:t>ố</w:t>
      </w:r>
      <w:r w:rsidR="00805DF8" w:rsidRPr="001F3E2D">
        <w:rPr>
          <w:rFonts w:eastAsia="Times"/>
          <w:i/>
          <w:sz w:val="28"/>
          <w:szCs w:val="28"/>
        </w:rPr>
        <w:t xml:space="preserve"> 1620</w:t>
      </w:r>
      <w:r w:rsidRPr="001F3E2D">
        <w:rPr>
          <w:rFonts w:eastAsia="Times"/>
          <w:i/>
          <w:sz w:val="28"/>
          <w:szCs w:val="28"/>
        </w:rPr>
        <w:t xml:space="preserve">/TTr-STP </w:t>
      </w:r>
      <w:r w:rsidR="00B439D3" w:rsidRPr="001F3E2D">
        <w:rPr>
          <w:rFonts w:eastAsia="Times"/>
          <w:i/>
          <w:sz w:val="28"/>
          <w:szCs w:val="28"/>
        </w:rPr>
        <w:t xml:space="preserve">          </w:t>
      </w:r>
      <w:r w:rsidRPr="001F3E2D">
        <w:rPr>
          <w:rFonts w:eastAsia="Times"/>
          <w:i/>
          <w:sz w:val="28"/>
          <w:szCs w:val="28"/>
        </w:rPr>
        <w:t>ngày</w:t>
      </w:r>
      <w:r w:rsidR="00396FB6" w:rsidRPr="001F3E2D">
        <w:rPr>
          <w:rFonts w:eastAsia="Times"/>
          <w:i/>
          <w:sz w:val="28"/>
          <w:szCs w:val="28"/>
        </w:rPr>
        <w:t xml:space="preserve"> </w:t>
      </w:r>
      <w:r w:rsidR="00805DF8" w:rsidRPr="001F3E2D">
        <w:rPr>
          <w:rFonts w:eastAsia="Times"/>
          <w:i/>
          <w:sz w:val="28"/>
          <w:szCs w:val="28"/>
        </w:rPr>
        <w:t>18</w:t>
      </w:r>
      <w:r w:rsidR="00414B76" w:rsidRPr="001F3E2D">
        <w:rPr>
          <w:rFonts w:eastAsia="Times"/>
          <w:i/>
          <w:sz w:val="28"/>
          <w:szCs w:val="28"/>
        </w:rPr>
        <w:t xml:space="preserve"> </w:t>
      </w:r>
      <w:r w:rsidRPr="001F3E2D">
        <w:rPr>
          <w:rFonts w:eastAsia="Times"/>
          <w:i/>
          <w:sz w:val="28"/>
          <w:szCs w:val="28"/>
        </w:rPr>
        <w:t>tháng</w:t>
      </w:r>
      <w:r w:rsidR="00805DF8" w:rsidRPr="001F3E2D">
        <w:rPr>
          <w:rFonts w:eastAsia="Times"/>
          <w:i/>
          <w:sz w:val="28"/>
          <w:szCs w:val="28"/>
        </w:rPr>
        <w:t xml:space="preserve"> 8</w:t>
      </w:r>
      <w:r w:rsidR="00952B94" w:rsidRPr="001F3E2D">
        <w:rPr>
          <w:rFonts w:eastAsia="Times"/>
          <w:i/>
          <w:sz w:val="28"/>
          <w:szCs w:val="28"/>
        </w:rPr>
        <w:t xml:space="preserve"> </w:t>
      </w:r>
      <w:r w:rsidRPr="001F3E2D">
        <w:rPr>
          <w:rFonts w:eastAsia="Times"/>
          <w:i/>
          <w:sz w:val="28"/>
          <w:szCs w:val="28"/>
        </w:rPr>
        <w:t>năm 202</w:t>
      </w:r>
      <w:r w:rsidR="00414B76" w:rsidRPr="001F3E2D">
        <w:rPr>
          <w:rFonts w:eastAsia="Times"/>
          <w:i/>
          <w:sz w:val="28"/>
          <w:szCs w:val="28"/>
        </w:rPr>
        <w:t>2</w:t>
      </w:r>
      <w:r w:rsidRPr="001F3E2D">
        <w:rPr>
          <w:rFonts w:eastAsia="Times"/>
          <w:i/>
          <w:sz w:val="28"/>
          <w:szCs w:val="28"/>
        </w:rPr>
        <w:t xml:space="preserve">. </w:t>
      </w:r>
    </w:p>
    <w:p w14:paraId="65E8F3D3" w14:textId="7BD90449" w:rsidR="00C90FB1" w:rsidRDefault="000602A4" w:rsidP="001F3E2D">
      <w:pPr>
        <w:jc w:val="center"/>
        <w:rPr>
          <w:rFonts w:eastAsia="Times"/>
          <w:b/>
          <w:sz w:val="28"/>
          <w:szCs w:val="28"/>
        </w:rPr>
      </w:pPr>
      <w:r w:rsidRPr="001F3E2D">
        <w:rPr>
          <w:rFonts w:eastAsia="Times"/>
          <w:b/>
          <w:sz w:val="28"/>
          <w:szCs w:val="28"/>
        </w:rPr>
        <w:t>QUYẾT ĐỊNH:</w:t>
      </w:r>
    </w:p>
    <w:p w14:paraId="02859170" w14:textId="77777777" w:rsidR="001F3E2D" w:rsidRPr="001F3E2D" w:rsidRDefault="001F3E2D" w:rsidP="001F3E2D">
      <w:pPr>
        <w:jc w:val="center"/>
        <w:rPr>
          <w:rFonts w:eastAsia="Times"/>
          <w:b/>
          <w:sz w:val="28"/>
          <w:szCs w:val="28"/>
        </w:rPr>
      </w:pPr>
    </w:p>
    <w:p w14:paraId="12A7F2CF" w14:textId="4294D985" w:rsidR="000602A4" w:rsidRPr="001F3E2D" w:rsidRDefault="000602A4" w:rsidP="001F3E2D">
      <w:pPr>
        <w:spacing w:after="120"/>
        <w:ind w:firstLine="720"/>
        <w:jc w:val="both"/>
        <w:rPr>
          <w:rFonts w:eastAsia="Times"/>
          <w:sz w:val="28"/>
          <w:szCs w:val="28"/>
        </w:rPr>
      </w:pPr>
      <w:r w:rsidRPr="001F3E2D">
        <w:rPr>
          <w:rFonts w:eastAsia="Times"/>
          <w:b/>
          <w:sz w:val="28"/>
          <w:szCs w:val="28"/>
        </w:rPr>
        <w:t>Điều 1</w:t>
      </w:r>
      <w:r w:rsidRPr="001F3E2D">
        <w:rPr>
          <w:rFonts w:eastAsia="Times"/>
          <w:sz w:val="28"/>
          <w:szCs w:val="28"/>
        </w:rPr>
        <w:t>. Ban hành kèm theo Quyết định này Quy chế phối hợp trong công tác theo dõi tình hình thi hành pháp luật trên địa bàn tỉnh</w:t>
      </w:r>
      <w:r w:rsidR="00287F5E" w:rsidRPr="001F3E2D">
        <w:rPr>
          <w:rFonts w:eastAsia="Times"/>
          <w:sz w:val="28"/>
          <w:szCs w:val="28"/>
        </w:rPr>
        <w:t xml:space="preserve"> Hòa Bình</w:t>
      </w:r>
      <w:r w:rsidRPr="001F3E2D">
        <w:rPr>
          <w:rFonts w:eastAsia="Times"/>
          <w:sz w:val="28"/>
          <w:szCs w:val="28"/>
        </w:rPr>
        <w:t xml:space="preserve">. </w:t>
      </w:r>
    </w:p>
    <w:p w14:paraId="2C497135" w14:textId="411FD51B" w:rsidR="000602A4" w:rsidRPr="001F3E2D" w:rsidRDefault="00B30832" w:rsidP="001F3E2D">
      <w:pPr>
        <w:spacing w:after="120"/>
        <w:ind w:firstLine="720"/>
        <w:jc w:val="both"/>
        <w:rPr>
          <w:rFonts w:eastAsia="Times"/>
          <w:sz w:val="28"/>
          <w:szCs w:val="28"/>
        </w:rPr>
      </w:pPr>
      <w:r w:rsidRPr="001F3E2D">
        <w:rPr>
          <w:b/>
          <w:sz w:val="28"/>
          <w:szCs w:val="28"/>
        </w:rPr>
        <w:t>Điều 2</w:t>
      </w:r>
      <w:r w:rsidR="000602A4" w:rsidRPr="001F3E2D">
        <w:rPr>
          <w:b/>
          <w:sz w:val="28"/>
          <w:szCs w:val="28"/>
        </w:rPr>
        <w:t>.</w:t>
      </w:r>
      <w:r w:rsidR="000602A4" w:rsidRPr="001F3E2D">
        <w:rPr>
          <w:sz w:val="28"/>
          <w:szCs w:val="28"/>
        </w:rPr>
        <w:t xml:space="preserve"> </w:t>
      </w:r>
      <w:r w:rsidR="000602A4" w:rsidRPr="001F3E2D">
        <w:rPr>
          <w:rFonts w:eastAsia="Times"/>
          <w:sz w:val="28"/>
          <w:szCs w:val="28"/>
        </w:rPr>
        <w:t>Quyết định này có hiệu lực thi hành kể từ</w:t>
      </w:r>
      <w:r w:rsidR="00FD127E" w:rsidRPr="001F3E2D">
        <w:rPr>
          <w:rFonts w:eastAsia="Times"/>
          <w:sz w:val="28"/>
          <w:szCs w:val="28"/>
        </w:rPr>
        <w:t xml:space="preserve"> ngày</w:t>
      </w:r>
      <w:r w:rsidR="00F73477" w:rsidRPr="001F3E2D">
        <w:rPr>
          <w:rFonts w:eastAsia="Times"/>
          <w:sz w:val="28"/>
          <w:szCs w:val="28"/>
        </w:rPr>
        <w:t xml:space="preserve"> 29 </w:t>
      </w:r>
      <w:r w:rsidR="001F5F59" w:rsidRPr="001F3E2D">
        <w:rPr>
          <w:rFonts w:eastAsia="Times"/>
          <w:sz w:val="28"/>
          <w:szCs w:val="28"/>
        </w:rPr>
        <w:t>tháng</w:t>
      </w:r>
      <w:r w:rsidR="00805DF8" w:rsidRPr="001F3E2D">
        <w:rPr>
          <w:rFonts w:eastAsia="Times"/>
          <w:sz w:val="28"/>
          <w:szCs w:val="28"/>
        </w:rPr>
        <w:t xml:space="preserve"> 9 n</w:t>
      </w:r>
      <w:r w:rsidR="00FD127E" w:rsidRPr="001F3E2D">
        <w:rPr>
          <w:rFonts w:eastAsia="Times"/>
          <w:sz w:val="28"/>
          <w:szCs w:val="28"/>
        </w:rPr>
        <w:t>ăm 2022</w:t>
      </w:r>
      <w:r w:rsidR="002F3ADE" w:rsidRPr="001F3E2D">
        <w:rPr>
          <w:rFonts w:eastAsia="Times"/>
          <w:sz w:val="28"/>
          <w:szCs w:val="28"/>
        </w:rPr>
        <w:t xml:space="preserve"> và </w:t>
      </w:r>
      <w:r w:rsidR="000602A4" w:rsidRPr="001F3E2D">
        <w:rPr>
          <w:rFonts w:eastAsia="Times"/>
          <w:sz w:val="28"/>
          <w:szCs w:val="28"/>
        </w:rPr>
        <w:t xml:space="preserve">thay thế Quyết định số </w:t>
      </w:r>
      <w:r w:rsidR="00414B76" w:rsidRPr="001F3E2D">
        <w:rPr>
          <w:rFonts w:eastAsia="Times"/>
          <w:sz w:val="28"/>
          <w:szCs w:val="28"/>
        </w:rPr>
        <w:t>43</w:t>
      </w:r>
      <w:r w:rsidR="000602A4" w:rsidRPr="001F3E2D">
        <w:rPr>
          <w:rFonts w:eastAsia="Times"/>
          <w:sz w:val="28"/>
          <w:szCs w:val="28"/>
        </w:rPr>
        <w:t xml:space="preserve">/2015/QĐ-UBND ngày </w:t>
      </w:r>
      <w:r w:rsidR="00414B76" w:rsidRPr="001F3E2D">
        <w:rPr>
          <w:rFonts w:eastAsia="Times"/>
          <w:sz w:val="28"/>
          <w:szCs w:val="28"/>
        </w:rPr>
        <w:t>31</w:t>
      </w:r>
      <w:r w:rsidR="000602A4" w:rsidRPr="001F3E2D">
        <w:rPr>
          <w:rFonts w:eastAsia="Times"/>
          <w:sz w:val="28"/>
          <w:szCs w:val="28"/>
        </w:rPr>
        <w:t xml:space="preserve"> tháng </w:t>
      </w:r>
      <w:r w:rsidR="00414B76" w:rsidRPr="001F3E2D">
        <w:rPr>
          <w:rFonts w:eastAsia="Times"/>
          <w:sz w:val="28"/>
          <w:szCs w:val="28"/>
        </w:rPr>
        <w:t>12</w:t>
      </w:r>
      <w:r w:rsidR="000602A4" w:rsidRPr="001F3E2D">
        <w:rPr>
          <w:rFonts w:eastAsia="Times"/>
          <w:sz w:val="28"/>
          <w:szCs w:val="28"/>
        </w:rPr>
        <w:t xml:space="preserve"> năm 2015 của Ủy ban nhân dân tỉnh ban hành Quy chế phối hợp trong công tác theo dõi tình hình thi hành pháp luật trên địa bàn tỉnh </w:t>
      </w:r>
      <w:r w:rsidR="00414B76" w:rsidRPr="001F3E2D">
        <w:rPr>
          <w:rFonts w:eastAsia="Times"/>
          <w:sz w:val="28"/>
          <w:szCs w:val="28"/>
        </w:rPr>
        <w:t>Hòa Bình</w:t>
      </w:r>
      <w:r w:rsidR="000602A4" w:rsidRPr="001F3E2D">
        <w:rPr>
          <w:rFonts w:eastAsia="Times"/>
          <w:sz w:val="28"/>
          <w:szCs w:val="28"/>
        </w:rPr>
        <w:t xml:space="preserve">. </w:t>
      </w:r>
    </w:p>
    <w:p w14:paraId="1888BE78" w14:textId="64C04108" w:rsidR="000602A4" w:rsidRPr="001F3E2D" w:rsidRDefault="000602A4" w:rsidP="001F3E2D">
      <w:pPr>
        <w:spacing w:after="120"/>
        <w:ind w:firstLine="720"/>
        <w:jc w:val="both"/>
        <w:rPr>
          <w:rFonts w:eastAsia="Times"/>
          <w:sz w:val="28"/>
          <w:szCs w:val="28"/>
        </w:rPr>
      </w:pPr>
      <w:r w:rsidRPr="001F3E2D">
        <w:rPr>
          <w:rFonts w:eastAsia="Times"/>
          <w:b/>
          <w:sz w:val="28"/>
          <w:szCs w:val="28"/>
        </w:rPr>
        <w:lastRenderedPageBreak/>
        <w:t>Điề</w:t>
      </w:r>
      <w:r w:rsidR="00B30832" w:rsidRPr="001F3E2D">
        <w:rPr>
          <w:rFonts w:eastAsia="Times"/>
          <w:b/>
          <w:sz w:val="28"/>
          <w:szCs w:val="28"/>
        </w:rPr>
        <w:t>u 3</w:t>
      </w:r>
      <w:r w:rsidRPr="001F3E2D">
        <w:rPr>
          <w:rFonts w:eastAsia="Times"/>
          <w:b/>
          <w:sz w:val="28"/>
          <w:szCs w:val="28"/>
        </w:rPr>
        <w:t>.</w:t>
      </w:r>
      <w:r w:rsidRPr="001F3E2D">
        <w:rPr>
          <w:rFonts w:eastAsia="Times"/>
          <w:sz w:val="28"/>
          <w:szCs w:val="28"/>
        </w:rPr>
        <w:t xml:space="preserve"> Chánh Văn phòng Ủy ban nhân dân tỉnh; </w:t>
      </w:r>
      <w:r w:rsidR="00351968" w:rsidRPr="001F3E2D">
        <w:rPr>
          <w:rFonts w:eastAsia="Times"/>
          <w:sz w:val="28"/>
          <w:szCs w:val="28"/>
        </w:rPr>
        <w:t xml:space="preserve">Giám đốc các </w:t>
      </w:r>
      <w:r w:rsidR="00277C9E" w:rsidRPr="001F3E2D">
        <w:rPr>
          <w:rFonts w:eastAsia="Times"/>
          <w:sz w:val="28"/>
          <w:szCs w:val="28"/>
        </w:rPr>
        <w:t>s</w:t>
      </w:r>
      <w:r w:rsidR="00351968" w:rsidRPr="001F3E2D">
        <w:rPr>
          <w:rFonts w:eastAsia="Times"/>
          <w:sz w:val="28"/>
          <w:szCs w:val="28"/>
        </w:rPr>
        <w:t xml:space="preserve">ở, Thủ trưởng các </w:t>
      </w:r>
      <w:r w:rsidR="00277C9E" w:rsidRPr="001F3E2D">
        <w:rPr>
          <w:rFonts w:eastAsia="Times"/>
          <w:sz w:val="28"/>
          <w:szCs w:val="28"/>
        </w:rPr>
        <w:t>b</w:t>
      </w:r>
      <w:r w:rsidR="00351968" w:rsidRPr="001F3E2D">
        <w:rPr>
          <w:rFonts w:eastAsia="Times"/>
          <w:sz w:val="28"/>
          <w:szCs w:val="28"/>
        </w:rPr>
        <w:t xml:space="preserve">an, </w:t>
      </w:r>
      <w:r w:rsidR="00277C9E" w:rsidRPr="001F3E2D">
        <w:rPr>
          <w:rFonts w:eastAsia="Times"/>
          <w:sz w:val="28"/>
          <w:szCs w:val="28"/>
        </w:rPr>
        <w:t>n</w:t>
      </w:r>
      <w:r w:rsidR="00351968" w:rsidRPr="001F3E2D">
        <w:rPr>
          <w:rFonts w:eastAsia="Times"/>
          <w:sz w:val="28"/>
          <w:szCs w:val="28"/>
        </w:rPr>
        <w:t>gành</w:t>
      </w:r>
      <w:r w:rsidRPr="001F3E2D">
        <w:rPr>
          <w:rFonts w:eastAsia="Times"/>
          <w:sz w:val="28"/>
          <w:szCs w:val="28"/>
        </w:rPr>
        <w:t>; Chủ tịch Ủy ban nhân dân các huyệ</w:t>
      </w:r>
      <w:r w:rsidR="00414B76" w:rsidRPr="001F3E2D">
        <w:rPr>
          <w:rFonts w:eastAsia="Times"/>
          <w:sz w:val="28"/>
          <w:szCs w:val="28"/>
        </w:rPr>
        <w:t>n</w:t>
      </w:r>
      <w:r w:rsidRPr="001F3E2D">
        <w:rPr>
          <w:rFonts w:eastAsia="Times"/>
          <w:sz w:val="28"/>
          <w:szCs w:val="28"/>
        </w:rPr>
        <w:t>, thành phố; Chủ tịch Ủy ban nhân dân các xã, phường</w:t>
      </w:r>
      <w:r w:rsidR="000213A0" w:rsidRPr="001F3E2D">
        <w:rPr>
          <w:rFonts w:eastAsia="Times"/>
          <w:sz w:val="28"/>
          <w:szCs w:val="28"/>
        </w:rPr>
        <w:t>,</w:t>
      </w:r>
      <w:r w:rsidRPr="001F3E2D">
        <w:rPr>
          <w:rFonts w:eastAsia="Times"/>
          <w:sz w:val="28"/>
          <w:szCs w:val="28"/>
        </w:rPr>
        <w:t xml:space="preserve"> thị trấn và các tổ chức, cá nhân có liên quan chịu trách nhiệm thi hành Quyết định này./. </w:t>
      </w:r>
    </w:p>
    <w:p w14:paraId="50FFCE9F" w14:textId="77777777" w:rsidR="000602A4" w:rsidRPr="00482F2F" w:rsidRDefault="000602A4" w:rsidP="000602A4">
      <w:pPr>
        <w:rPr>
          <w:kern w:val="2"/>
          <w:sz w:val="14"/>
          <w:szCs w:val="14"/>
          <w14:ligatures w14:val="standard"/>
        </w:rPr>
      </w:pPr>
    </w:p>
    <w:tbl>
      <w:tblPr>
        <w:tblW w:w="8860" w:type="dxa"/>
        <w:jc w:val="center"/>
        <w:tblLayout w:type="fixed"/>
        <w:tblLook w:val="0000" w:firstRow="0" w:lastRow="0" w:firstColumn="0" w:lastColumn="0" w:noHBand="0" w:noVBand="0"/>
      </w:tblPr>
      <w:tblGrid>
        <w:gridCol w:w="4005"/>
        <w:gridCol w:w="744"/>
        <w:gridCol w:w="4111"/>
      </w:tblGrid>
      <w:tr w:rsidR="00D4655E" w:rsidRPr="00482F2F" w14:paraId="46204996" w14:textId="77777777" w:rsidTr="00277C9E">
        <w:trPr>
          <w:trHeight w:val="2170"/>
          <w:jc w:val="center"/>
        </w:trPr>
        <w:tc>
          <w:tcPr>
            <w:tcW w:w="4005" w:type="dxa"/>
          </w:tcPr>
          <w:p w14:paraId="00A6791D" w14:textId="77777777" w:rsidR="000602A4" w:rsidRPr="00482F2F" w:rsidRDefault="000602A4" w:rsidP="00BF033F">
            <w:pPr>
              <w:ind w:left="-68" w:hanging="2"/>
              <w:rPr>
                <w:i/>
                <w:kern w:val="2"/>
                <w:sz w:val="22"/>
                <w:szCs w:val="22"/>
                <w14:ligatures w14:val="standard"/>
              </w:rPr>
            </w:pPr>
            <w:r w:rsidRPr="00482F2F">
              <w:rPr>
                <w:b/>
                <w:i/>
                <w:kern w:val="2"/>
                <w:sz w:val="22"/>
                <w:szCs w:val="22"/>
                <w14:ligatures w14:val="standard"/>
              </w:rPr>
              <w:t xml:space="preserve">Nơi nhận: </w:t>
            </w:r>
          </w:p>
          <w:p w14:paraId="0D810EBA" w14:textId="6E775E94" w:rsidR="000602A4" w:rsidRPr="00482F2F" w:rsidRDefault="00B30832" w:rsidP="00BF033F">
            <w:pPr>
              <w:ind w:left="-68" w:hanging="2"/>
              <w:rPr>
                <w:kern w:val="2"/>
                <w:sz w:val="22"/>
                <w:szCs w:val="22"/>
                <w14:ligatures w14:val="standard"/>
              </w:rPr>
            </w:pPr>
            <w:r w:rsidRPr="00482F2F">
              <w:rPr>
                <w:kern w:val="2"/>
                <w:sz w:val="22"/>
                <w:szCs w:val="22"/>
                <w14:ligatures w14:val="standard"/>
              </w:rPr>
              <w:t>- Như Điều 3</w:t>
            </w:r>
            <w:r w:rsidR="000602A4" w:rsidRPr="00482F2F">
              <w:rPr>
                <w:kern w:val="2"/>
                <w:sz w:val="22"/>
                <w:szCs w:val="22"/>
                <w14:ligatures w14:val="standard"/>
              </w:rPr>
              <w:t xml:space="preserve">; </w:t>
            </w:r>
          </w:p>
          <w:p w14:paraId="0EF757CB" w14:textId="77777777" w:rsidR="00277C9E" w:rsidRPr="00482F2F" w:rsidRDefault="000602A4" w:rsidP="00BF033F">
            <w:pPr>
              <w:widowControl w:val="0"/>
              <w:ind w:left="-68" w:hanging="2"/>
              <w:rPr>
                <w:kern w:val="2"/>
                <w:sz w:val="22"/>
                <w:szCs w:val="22"/>
                <w14:ligatures w14:val="standard"/>
              </w:rPr>
            </w:pPr>
            <w:r w:rsidRPr="00482F2F">
              <w:rPr>
                <w:kern w:val="2"/>
                <w:sz w:val="22"/>
                <w:szCs w:val="22"/>
                <w14:ligatures w14:val="standard"/>
              </w:rPr>
              <w:t>- Cục</w:t>
            </w:r>
            <w:r w:rsidR="00277C9E" w:rsidRPr="00482F2F">
              <w:rPr>
                <w:kern w:val="2"/>
                <w:sz w:val="22"/>
                <w:szCs w:val="22"/>
                <w14:ligatures w14:val="standard"/>
              </w:rPr>
              <w:t xml:space="preserve"> Kiểm tra văn bản quy phạm pháp luật</w:t>
            </w:r>
          </w:p>
          <w:p w14:paraId="52704CB9" w14:textId="541E721B" w:rsidR="000602A4" w:rsidRPr="00482F2F" w:rsidRDefault="00277C9E" w:rsidP="00BF033F">
            <w:pPr>
              <w:widowControl w:val="0"/>
              <w:ind w:left="-68" w:hanging="2"/>
              <w:rPr>
                <w:kern w:val="2"/>
                <w:sz w:val="22"/>
                <w:szCs w:val="22"/>
                <w14:ligatures w14:val="standard"/>
              </w:rPr>
            </w:pPr>
            <w:r w:rsidRPr="00482F2F">
              <w:rPr>
                <w:kern w:val="2"/>
                <w:sz w:val="22"/>
                <w:szCs w:val="22"/>
                <w14:ligatures w14:val="standard"/>
              </w:rPr>
              <w:t xml:space="preserve">  (</w:t>
            </w:r>
            <w:r w:rsidR="000602A4" w:rsidRPr="00482F2F">
              <w:rPr>
                <w:kern w:val="2"/>
                <w:sz w:val="22"/>
                <w:szCs w:val="22"/>
                <w14:ligatures w14:val="standard"/>
              </w:rPr>
              <w:t>Bộ Tư pháp</w:t>
            </w:r>
            <w:r w:rsidRPr="00482F2F">
              <w:rPr>
                <w:kern w:val="2"/>
                <w:sz w:val="22"/>
                <w:szCs w:val="22"/>
                <w14:ligatures w14:val="standard"/>
              </w:rPr>
              <w:t>)</w:t>
            </w:r>
            <w:r w:rsidR="000602A4" w:rsidRPr="00482F2F">
              <w:rPr>
                <w:kern w:val="2"/>
                <w:sz w:val="22"/>
                <w:szCs w:val="22"/>
                <w14:ligatures w14:val="standard"/>
              </w:rPr>
              <w:t xml:space="preserve">; </w:t>
            </w:r>
          </w:p>
          <w:p w14:paraId="5D40722F" w14:textId="10B5B296" w:rsidR="00327801" w:rsidRDefault="00327801" w:rsidP="00BF033F">
            <w:pPr>
              <w:widowControl w:val="0"/>
              <w:ind w:left="-68" w:hanging="2"/>
              <w:rPr>
                <w:kern w:val="2"/>
                <w:sz w:val="22"/>
                <w:szCs w:val="22"/>
                <w14:ligatures w14:val="standard"/>
              </w:rPr>
            </w:pPr>
            <w:r w:rsidRPr="00482F2F">
              <w:rPr>
                <w:kern w:val="2"/>
                <w:sz w:val="22"/>
                <w:szCs w:val="22"/>
                <w14:ligatures w14:val="standard"/>
              </w:rPr>
              <w:t>- Thường trực</w:t>
            </w:r>
            <w:r>
              <w:rPr>
                <w:kern w:val="2"/>
                <w:sz w:val="22"/>
                <w:szCs w:val="22"/>
                <w14:ligatures w14:val="standard"/>
              </w:rPr>
              <w:t xml:space="preserve"> TU,</w:t>
            </w:r>
            <w:r w:rsidRPr="00482F2F">
              <w:rPr>
                <w:kern w:val="2"/>
                <w:sz w:val="22"/>
                <w:szCs w:val="22"/>
                <w14:ligatures w14:val="standard"/>
              </w:rPr>
              <w:t xml:space="preserve"> HĐND tỉnh;</w:t>
            </w:r>
          </w:p>
          <w:p w14:paraId="16B98C6E" w14:textId="7BDDE5A7" w:rsidR="00E35773" w:rsidRDefault="000602A4" w:rsidP="00BF033F">
            <w:pPr>
              <w:widowControl w:val="0"/>
              <w:ind w:left="-68" w:hanging="2"/>
              <w:rPr>
                <w:kern w:val="2"/>
                <w:sz w:val="22"/>
                <w:szCs w:val="22"/>
                <w14:ligatures w14:val="standard"/>
              </w:rPr>
            </w:pPr>
            <w:r w:rsidRPr="00482F2F">
              <w:rPr>
                <w:kern w:val="2"/>
                <w:sz w:val="22"/>
                <w:szCs w:val="22"/>
                <w14:ligatures w14:val="standard"/>
              </w:rPr>
              <w:t>- Đoàn ĐBQH tỉnh</w:t>
            </w:r>
            <w:r w:rsidR="00A171E3" w:rsidRPr="00482F2F">
              <w:rPr>
                <w:kern w:val="2"/>
                <w:sz w:val="22"/>
                <w:szCs w:val="22"/>
                <w14:ligatures w14:val="standard"/>
              </w:rPr>
              <w:t>;</w:t>
            </w:r>
          </w:p>
          <w:p w14:paraId="7401E97E" w14:textId="7FF98FCF" w:rsidR="00277C9E" w:rsidRDefault="00277C9E" w:rsidP="00277C9E">
            <w:pPr>
              <w:widowControl w:val="0"/>
              <w:ind w:left="-68" w:hanging="2"/>
              <w:rPr>
                <w:kern w:val="2"/>
                <w:sz w:val="22"/>
                <w:szCs w:val="22"/>
                <w14:ligatures w14:val="standard"/>
              </w:rPr>
            </w:pPr>
            <w:r w:rsidRPr="00482F2F">
              <w:rPr>
                <w:kern w:val="2"/>
                <w:sz w:val="22"/>
                <w:szCs w:val="22"/>
                <w14:ligatures w14:val="standard"/>
              </w:rPr>
              <w:t>- Chủ tịch, các Phó Chủ tịch UBND tỉnh;</w:t>
            </w:r>
          </w:p>
          <w:p w14:paraId="240EE61F" w14:textId="6A9EF8B8" w:rsidR="00327801" w:rsidRPr="00482F2F" w:rsidRDefault="00327801" w:rsidP="00277C9E">
            <w:pPr>
              <w:widowControl w:val="0"/>
              <w:ind w:left="-68" w:hanging="2"/>
              <w:rPr>
                <w:kern w:val="2"/>
                <w:sz w:val="22"/>
                <w:szCs w:val="22"/>
                <w14:ligatures w14:val="standard"/>
              </w:rPr>
            </w:pPr>
            <w:r w:rsidRPr="00482F2F">
              <w:rPr>
                <w:kern w:val="2"/>
                <w:sz w:val="22"/>
                <w:szCs w:val="22"/>
                <w14:ligatures w14:val="standard"/>
              </w:rPr>
              <w:t>- Ủy ban MTTQ Việt Nam tỉnh;</w:t>
            </w:r>
          </w:p>
          <w:p w14:paraId="3143A999" w14:textId="57A03D9C" w:rsidR="00A171E3" w:rsidRPr="00482F2F" w:rsidRDefault="00A171E3" w:rsidP="00BF033F">
            <w:pPr>
              <w:widowControl w:val="0"/>
              <w:ind w:left="-68" w:hanging="2"/>
              <w:rPr>
                <w:kern w:val="2"/>
                <w:sz w:val="22"/>
                <w:szCs w:val="22"/>
                <w14:ligatures w14:val="standard"/>
              </w:rPr>
            </w:pPr>
            <w:r w:rsidRPr="00482F2F">
              <w:rPr>
                <w:kern w:val="2"/>
                <w:sz w:val="22"/>
                <w:szCs w:val="22"/>
                <w14:ligatures w14:val="standard"/>
              </w:rPr>
              <w:t>- Các Ban của HĐND tỉnh;</w:t>
            </w:r>
          </w:p>
          <w:p w14:paraId="0077F406" w14:textId="6EFF321B" w:rsidR="00277C9E" w:rsidRPr="00482F2F" w:rsidRDefault="00277C9E" w:rsidP="00277C9E">
            <w:pPr>
              <w:widowControl w:val="0"/>
              <w:ind w:left="-68" w:hanging="2"/>
              <w:rPr>
                <w:kern w:val="2"/>
                <w:sz w:val="22"/>
                <w:szCs w:val="22"/>
                <w14:ligatures w14:val="standard"/>
              </w:rPr>
            </w:pPr>
            <w:r w:rsidRPr="00482F2F">
              <w:rPr>
                <w:kern w:val="2"/>
                <w:sz w:val="22"/>
                <w:szCs w:val="22"/>
                <w14:ligatures w14:val="standard"/>
              </w:rPr>
              <w:t>- Báo Hòa Bình, Đài PT&amp;TH tỉnh;</w:t>
            </w:r>
          </w:p>
          <w:p w14:paraId="148112D3" w14:textId="77777777" w:rsidR="000602A4" w:rsidRPr="00482F2F" w:rsidRDefault="000602A4" w:rsidP="00BF033F">
            <w:pPr>
              <w:widowControl w:val="0"/>
              <w:ind w:left="-68" w:hanging="2"/>
              <w:rPr>
                <w:kern w:val="2"/>
                <w:sz w:val="22"/>
                <w:szCs w:val="22"/>
                <w14:ligatures w14:val="standard"/>
              </w:rPr>
            </w:pPr>
            <w:r w:rsidRPr="00482F2F">
              <w:rPr>
                <w:kern w:val="2"/>
                <w:sz w:val="22"/>
                <w:szCs w:val="22"/>
                <w14:ligatures w14:val="standard"/>
              </w:rPr>
              <w:t>- Cổng TTĐT tỉnh, Công báo tỉnh;</w:t>
            </w:r>
          </w:p>
          <w:p w14:paraId="36BBD7B5" w14:textId="27EF1F00" w:rsidR="000602A4" w:rsidRPr="00482F2F" w:rsidRDefault="000602A4" w:rsidP="00BF033F">
            <w:pPr>
              <w:widowControl w:val="0"/>
              <w:ind w:left="-68" w:hanging="2"/>
              <w:rPr>
                <w:kern w:val="2"/>
                <w:sz w:val="22"/>
                <w:szCs w:val="22"/>
                <w14:ligatures w14:val="standard"/>
              </w:rPr>
            </w:pPr>
            <w:r w:rsidRPr="00482F2F">
              <w:rPr>
                <w:kern w:val="2"/>
                <w:sz w:val="22"/>
                <w:szCs w:val="22"/>
                <w14:ligatures w14:val="standard"/>
              </w:rPr>
              <w:t xml:space="preserve">- </w:t>
            </w:r>
            <w:r w:rsidR="00277C9E" w:rsidRPr="00482F2F">
              <w:rPr>
                <w:kern w:val="2"/>
                <w:sz w:val="22"/>
                <w:szCs w:val="22"/>
                <w14:ligatures w14:val="standard"/>
              </w:rPr>
              <w:t>Chánh VP, các Phó CVP/UBND tỉnh</w:t>
            </w:r>
            <w:r w:rsidRPr="00482F2F">
              <w:rPr>
                <w:kern w:val="2"/>
                <w:sz w:val="22"/>
                <w:szCs w:val="22"/>
                <w14:ligatures w14:val="standard"/>
              </w:rPr>
              <w:t>;</w:t>
            </w:r>
          </w:p>
          <w:p w14:paraId="783D583B" w14:textId="46FF56BB" w:rsidR="000602A4" w:rsidRPr="00482F2F" w:rsidRDefault="00A171E3" w:rsidP="00BF033F">
            <w:pPr>
              <w:ind w:left="-68" w:hanging="2"/>
              <w:rPr>
                <w:kern w:val="2"/>
                <w14:ligatures w14:val="standard"/>
              </w:rPr>
            </w:pPr>
            <w:r w:rsidRPr="00482F2F">
              <w:rPr>
                <w:kern w:val="2"/>
                <w:sz w:val="22"/>
                <w:szCs w:val="22"/>
                <w14:ligatures w14:val="standard"/>
              </w:rPr>
              <w:t>- Lưu: VT, N</w:t>
            </w:r>
            <w:r w:rsidR="00277C9E" w:rsidRPr="00482F2F">
              <w:rPr>
                <w:kern w:val="2"/>
                <w:sz w:val="22"/>
                <w:szCs w:val="22"/>
                <w14:ligatures w14:val="standard"/>
              </w:rPr>
              <w:t>VK (BTh, 120b)</w:t>
            </w:r>
            <w:r w:rsidR="00396FB6" w:rsidRPr="00482F2F">
              <w:rPr>
                <w:kern w:val="2"/>
                <w:sz w:val="22"/>
                <w:szCs w:val="22"/>
                <w14:ligatures w14:val="standard"/>
              </w:rPr>
              <w:t>.</w:t>
            </w:r>
          </w:p>
        </w:tc>
        <w:tc>
          <w:tcPr>
            <w:tcW w:w="744" w:type="dxa"/>
          </w:tcPr>
          <w:p w14:paraId="646ED448" w14:textId="77777777" w:rsidR="000602A4" w:rsidRPr="00482F2F" w:rsidRDefault="000602A4" w:rsidP="007F6815">
            <w:pPr>
              <w:ind w:left="1" w:hanging="3"/>
              <w:jc w:val="center"/>
              <w:rPr>
                <w:b/>
                <w:kern w:val="2"/>
                <w:sz w:val="28"/>
                <w:szCs w:val="28"/>
                <w14:ligatures w14:val="standard"/>
              </w:rPr>
            </w:pPr>
          </w:p>
        </w:tc>
        <w:tc>
          <w:tcPr>
            <w:tcW w:w="4111" w:type="dxa"/>
          </w:tcPr>
          <w:p w14:paraId="0AD2A9F2" w14:textId="77777777" w:rsidR="000602A4" w:rsidRPr="00482F2F" w:rsidRDefault="000602A4" w:rsidP="007F6815">
            <w:pPr>
              <w:ind w:left="1" w:hanging="3"/>
              <w:jc w:val="center"/>
              <w:rPr>
                <w:kern w:val="2"/>
                <w:sz w:val="28"/>
                <w:szCs w:val="28"/>
                <w14:ligatures w14:val="standard"/>
              </w:rPr>
            </w:pPr>
            <w:r w:rsidRPr="00482F2F">
              <w:rPr>
                <w:b/>
                <w:kern w:val="2"/>
                <w:sz w:val="28"/>
                <w:szCs w:val="28"/>
                <w14:ligatures w14:val="standard"/>
              </w:rPr>
              <w:t>TM. ỦY BAN NHÂN DÂN</w:t>
            </w:r>
          </w:p>
          <w:p w14:paraId="5E7B242A" w14:textId="4DFEC578" w:rsidR="000602A4" w:rsidRPr="00482AC5" w:rsidRDefault="000602A4" w:rsidP="00482AC5">
            <w:pPr>
              <w:ind w:left="1" w:hanging="3"/>
              <w:jc w:val="center"/>
              <w:rPr>
                <w:b/>
                <w:kern w:val="2"/>
                <w:sz w:val="28"/>
                <w:szCs w:val="28"/>
                <w14:ligatures w14:val="standard"/>
              </w:rPr>
            </w:pPr>
            <w:r w:rsidRPr="00482F2F">
              <w:rPr>
                <w:b/>
                <w:kern w:val="2"/>
                <w:sz w:val="28"/>
                <w:szCs w:val="28"/>
                <w14:ligatures w14:val="standard"/>
              </w:rPr>
              <w:t>CHỦ TỊCH</w:t>
            </w:r>
          </w:p>
          <w:p w14:paraId="0D41A427" w14:textId="77777777" w:rsidR="001F3E2D" w:rsidRDefault="001F3E2D" w:rsidP="007F6815">
            <w:pPr>
              <w:ind w:left="1" w:hanging="3"/>
              <w:jc w:val="center"/>
              <w:rPr>
                <w:kern w:val="2"/>
                <w:sz w:val="28"/>
                <w:szCs w:val="28"/>
                <w14:ligatures w14:val="standard"/>
              </w:rPr>
            </w:pPr>
          </w:p>
          <w:p w14:paraId="35273653" w14:textId="34A2060D" w:rsidR="000602A4" w:rsidRPr="001F3E2D" w:rsidRDefault="001F3E2D" w:rsidP="007F6815">
            <w:pPr>
              <w:ind w:left="1" w:hanging="3"/>
              <w:jc w:val="center"/>
              <w:rPr>
                <w:kern w:val="2"/>
                <w:sz w:val="28"/>
                <w:szCs w:val="28"/>
                <w14:ligatures w14:val="standard"/>
              </w:rPr>
            </w:pPr>
            <w:r w:rsidRPr="001F3E2D">
              <w:rPr>
                <w:kern w:val="2"/>
                <w:sz w:val="28"/>
                <w:szCs w:val="28"/>
                <w14:ligatures w14:val="standard"/>
              </w:rPr>
              <w:t>Đã ký</w:t>
            </w:r>
          </w:p>
          <w:p w14:paraId="3C5BEA8A" w14:textId="77777777" w:rsidR="000602A4" w:rsidRPr="00482F2F" w:rsidRDefault="000602A4" w:rsidP="007F6815">
            <w:pPr>
              <w:ind w:left="1" w:hanging="3"/>
              <w:jc w:val="center"/>
              <w:rPr>
                <w:kern w:val="2"/>
                <w:sz w:val="28"/>
                <w:szCs w:val="28"/>
                <w14:ligatures w14:val="standard"/>
              </w:rPr>
            </w:pPr>
          </w:p>
          <w:p w14:paraId="2D41888D" w14:textId="1334251A" w:rsidR="000602A4" w:rsidRPr="00482F2F" w:rsidRDefault="00414B76" w:rsidP="007F6815">
            <w:pPr>
              <w:ind w:left="1" w:hanging="3"/>
              <w:jc w:val="center"/>
              <w:rPr>
                <w:kern w:val="2"/>
                <w14:ligatures w14:val="standard"/>
              </w:rPr>
            </w:pPr>
            <w:r w:rsidRPr="00482F2F">
              <w:rPr>
                <w:b/>
                <w:kern w:val="2"/>
                <w:sz w:val="28"/>
                <w:szCs w:val="28"/>
                <w14:ligatures w14:val="standard"/>
              </w:rPr>
              <w:t>Bùi Văn Khánh</w:t>
            </w:r>
          </w:p>
        </w:tc>
      </w:tr>
    </w:tbl>
    <w:p w14:paraId="5FB3DA74" w14:textId="77777777" w:rsidR="000602A4" w:rsidRPr="00482F2F" w:rsidRDefault="000602A4" w:rsidP="000602A4">
      <w:pPr>
        <w:widowControl w:val="0"/>
        <w:pBdr>
          <w:top w:val="nil"/>
          <w:left w:val="nil"/>
          <w:bottom w:val="nil"/>
          <w:right w:val="nil"/>
          <w:between w:val="nil"/>
        </w:pBdr>
        <w:spacing w:line="276" w:lineRule="auto"/>
        <w:rPr>
          <w:kern w:val="2"/>
          <w14:ligatures w14:val="standard"/>
        </w:rPr>
      </w:pPr>
    </w:p>
    <w:p w14:paraId="11D0819D" w14:textId="2120B225" w:rsidR="00CB4924" w:rsidRPr="00482F2F" w:rsidRDefault="00CB4924">
      <w:pPr>
        <w:spacing w:after="160" w:line="259" w:lineRule="auto"/>
        <w:rPr>
          <w:kern w:val="2"/>
          <w14:ligatures w14:val="standard"/>
        </w:rPr>
      </w:pPr>
      <w:r w:rsidRPr="00482F2F">
        <w:rPr>
          <w:kern w:val="2"/>
          <w14:ligatures w14:val="standard"/>
        </w:rPr>
        <w:br w:type="page"/>
      </w:r>
    </w:p>
    <w:tbl>
      <w:tblPr>
        <w:tblW w:w="9155" w:type="dxa"/>
        <w:jc w:val="center"/>
        <w:tblLayout w:type="fixed"/>
        <w:tblLook w:val="0000" w:firstRow="0" w:lastRow="0" w:firstColumn="0" w:lastColumn="0" w:noHBand="0" w:noVBand="0"/>
      </w:tblPr>
      <w:tblGrid>
        <w:gridCol w:w="3147"/>
        <w:gridCol w:w="6008"/>
      </w:tblGrid>
      <w:tr w:rsidR="00482F2F" w:rsidRPr="00482F2F" w14:paraId="5C2EF915" w14:textId="77777777" w:rsidTr="00431EC1">
        <w:trPr>
          <w:jc w:val="center"/>
        </w:trPr>
        <w:tc>
          <w:tcPr>
            <w:tcW w:w="3147" w:type="dxa"/>
            <w:tcMar>
              <w:top w:w="0" w:type="dxa"/>
              <w:left w:w="108" w:type="dxa"/>
              <w:bottom w:w="0" w:type="dxa"/>
              <w:right w:w="108" w:type="dxa"/>
            </w:tcMar>
          </w:tcPr>
          <w:p w14:paraId="3389E2FB" w14:textId="77777777" w:rsidR="00CB4924" w:rsidRPr="00482F2F" w:rsidRDefault="00CB4924" w:rsidP="00431EC1">
            <w:pPr>
              <w:ind w:left="1" w:hanging="3"/>
              <w:jc w:val="center"/>
              <w:rPr>
                <w:kern w:val="2"/>
                <w:sz w:val="26"/>
                <w:szCs w:val="26"/>
                <w14:ligatures w14:val="standard"/>
              </w:rPr>
            </w:pPr>
            <w:r w:rsidRPr="00482F2F">
              <w:rPr>
                <w:noProof/>
                <w:kern w:val="2"/>
                <w:sz w:val="28"/>
                <w:szCs w:val="28"/>
                <w14:ligatures w14:val="standard"/>
              </w:rPr>
              <w:lastRenderedPageBreak/>
              <mc:AlternateContent>
                <mc:Choice Requires="wps">
                  <w:drawing>
                    <wp:anchor distT="0" distB="0" distL="114300" distR="114300" simplePos="0" relativeHeight="251661312" behindDoc="0" locked="0" layoutInCell="1" allowOverlap="1" wp14:anchorId="42F25623" wp14:editId="65DF4A43">
                      <wp:simplePos x="0" y="0"/>
                      <wp:positionH relativeFrom="column">
                        <wp:posOffset>598805</wp:posOffset>
                      </wp:positionH>
                      <wp:positionV relativeFrom="paragraph">
                        <wp:posOffset>392430</wp:posOffset>
                      </wp:positionV>
                      <wp:extent cx="55245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552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5="http://schemas.microsoft.com/office/word/2012/wordml" xmlns:cx="http://schemas.microsoft.com/office/drawing/2014/chartex">
                  <w:pict>
                    <v:line w14:anchorId="57E69ECF"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47.15pt,30.9pt" to="90.65pt,3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" strokecolor="black [3200]" strokeweight=".5pt">
                      <v:stroke joinstyle="miter"/>
                    </v:line>
                  </w:pict>
                </mc:Fallback>
              </mc:AlternateContent>
            </w:r>
            <w:r w:rsidRPr="00482F2F">
              <w:rPr>
                <w:b/>
                <w:kern w:val="2"/>
                <w:sz w:val="26"/>
                <w:szCs w:val="26"/>
                <w14:ligatures w14:val="standard"/>
              </w:rPr>
              <w:t>ỦY BAN NHÂN DÂN</w:t>
            </w:r>
            <w:r w:rsidRPr="00482F2F">
              <w:rPr>
                <w:b/>
                <w:kern w:val="2"/>
                <w:sz w:val="26"/>
                <w:szCs w:val="26"/>
                <w14:ligatures w14:val="standard"/>
              </w:rPr>
              <w:br/>
              <w:t>TỈNH HÒA BÌNH</w:t>
            </w:r>
          </w:p>
        </w:tc>
        <w:tc>
          <w:tcPr>
            <w:tcW w:w="6008" w:type="dxa"/>
            <w:tcMar>
              <w:top w:w="0" w:type="dxa"/>
              <w:left w:w="108" w:type="dxa"/>
              <w:bottom w:w="0" w:type="dxa"/>
              <w:right w:w="108" w:type="dxa"/>
            </w:tcMar>
          </w:tcPr>
          <w:p w14:paraId="4BD597D7" w14:textId="77777777" w:rsidR="00CB4924" w:rsidRPr="00482F2F" w:rsidRDefault="00CB4924" w:rsidP="00431EC1">
            <w:pPr>
              <w:ind w:left="334" w:right="-214" w:hanging="3"/>
              <w:jc w:val="center"/>
              <w:rPr>
                <w:kern w:val="2"/>
                <w:sz w:val="28"/>
                <w:szCs w:val="28"/>
                <w14:ligatures w14:val="standard"/>
              </w:rPr>
            </w:pPr>
            <w:r w:rsidRPr="00482F2F">
              <w:rPr>
                <w:b/>
                <w:kern w:val="2"/>
                <w:sz w:val="26"/>
                <w:szCs w:val="26"/>
                <w14:ligatures w14:val="standard"/>
              </w:rPr>
              <w:t>CỘNG HÒA XÃ HỘI CHỦ NGHĨA VIỆT NAM</w:t>
            </w:r>
            <w:r w:rsidRPr="00482F2F">
              <w:rPr>
                <w:b/>
                <w:kern w:val="2"/>
                <w:sz w:val="28"/>
                <w:szCs w:val="28"/>
                <w14:ligatures w14:val="standard"/>
              </w:rPr>
              <w:br/>
              <w:t>Độc lập - Tự do - Hạnh phúc</w:t>
            </w:r>
          </w:p>
        </w:tc>
      </w:tr>
      <w:tr w:rsidR="00482F2F" w:rsidRPr="00482F2F" w14:paraId="05F5AD2E" w14:textId="77777777" w:rsidTr="00431EC1">
        <w:trPr>
          <w:jc w:val="center"/>
        </w:trPr>
        <w:tc>
          <w:tcPr>
            <w:tcW w:w="3147" w:type="dxa"/>
            <w:tcMar>
              <w:top w:w="0" w:type="dxa"/>
              <w:left w:w="108" w:type="dxa"/>
              <w:bottom w:w="0" w:type="dxa"/>
              <w:right w:w="108" w:type="dxa"/>
            </w:tcMar>
          </w:tcPr>
          <w:p w14:paraId="11167CA3" w14:textId="77777777" w:rsidR="00CB4924" w:rsidRPr="00482F2F" w:rsidRDefault="00CB4924" w:rsidP="00431EC1">
            <w:pPr>
              <w:tabs>
                <w:tab w:val="left" w:pos="3090"/>
              </w:tabs>
              <w:ind w:left="1" w:hanging="3"/>
              <w:jc w:val="center"/>
              <w:rPr>
                <w:kern w:val="2"/>
                <w:sz w:val="42"/>
                <w:szCs w:val="42"/>
                <w14:ligatures w14:val="standard"/>
              </w:rPr>
            </w:pPr>
          </w:p>
        </w:tc>
        <w:tc>
          <w:tcPr>
            <w:tcW w:w="6008" w:type="dxa"/>
            <w:tcMar>
              <w:top w:w="0" w:type="dxa"/>
              <w:left w:w="108" w:type="dxa"/>
              <w:bottom w:w="0" w:type="dxa"/>
              <w:right w:w="108" w:type="dxa"/>
            </w:tcMar>
          </w:tcPr>
          <w:p w14:paraId="26B8432C" w14:textId="77777777" w:rsidR="00CB4924" w:rsidRPr="00482F2F" w:rsidRDefault="00CB4924" w:rsidP="00431EC1">
            <w:pPr>
              <w:ind w:hanging="2"/>
              <w:jc w:val="center"/>
              <w:rPr>
                <w:kern w:val="2"/>
                <w:sz w:val="42"/>
                <w:szCs w:val="42"/>
                <w14:ligatures w14:val="standard"/>
              </w:rPr>
            </w:pPr>
            <w:r w:rsidRPr="00482F2F">
              <w:rPr>
                <w:noProof/>
                <w:kern w:val="2"/>
                <w:sz w:val="42"/>
                <w:szCs w:val="42"/>
                <w14:ligatures w14:val="standard"/>
              </w:rPr>
              <mc:AlternateContent>
                <mc:Choice Requires="wps">
                  <w:drawing>
                    <wp:anchor distT="0" distB="0" distL="114300" distR="114300" simplePos="0" relativeHeight="251659264" behindDoc="0" locked="0" layoutInCell="1" allowOverlap="1" wp14:anchorId="4230EC78" wp14:editId="69EC824C">
                      <wp:simplePos x="0" y="0"/>
                      <wp:positionH relativeFrom="column">
                        <wp:posOffset>939165</wp:posOffset>
                      </wp:positionH>
                      <wp:positionV relativeFrom="paragraph">
                        <wp:posOffset>10795</wp:posOffset>
                      </wp:positionV>
                      <wp:extent cx="2143125" cy="0"/>
                      <wp:effectExtent l="0" t="0" r="28575" b="19050"/>
                      <wp:wrapNone/>
                      <wp:docPr id="4" name="Straight Connector 4"/>
                      <wp:cNvGraphicFramePr/>
                      <a:graphic xmlns:a="http://schemas.openxmlformats.org/drawingml/2006/main">
                        <a:graphicData uri="http://schemas.microsoft.com/office/word/2010/wordprocessingShape">
                          <wps:wsp>
                            <wps:cNvCnPr/>
                            <wps:spPr>
                              <a:xfrm>
                                <a:off x="0" y="0"/>
                                <a:ext cx="2143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5="http://schemas.microsoft.com/office/word/2012/wordml" xmlns:cx="http://schemas.microsoft.com/office/drawing/2014/chartex">
                  <w:pict>
                    <v:line w14:anchorId="684A34D5"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3.95pt,.85pt" to="242.7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" strokecolor="black [3200]" strokeweight=".5pt">
                      <v:stroke joinstyle="miter"/>
                    </v:line>
                  </w:pict>
                </mc:Fallback>
              </mc:AlternateContent>
            </w:r>
          </w:p>
        </w:tc>
      </w:tr>
    </w:tbl>
    <w:p w14:paraId="3D01680C" w14:textId="77777777" w:rsidR="00CB4924" w:rsidRPr="001F3E2D" w:rsidRDefault="00CB4924" w:rsidP="001F3E2D">
      <w:pPr>
        <w:jc w:val="center"/>
        <w:rPr>
          <w:b/>
          <w:sz w:val="28"/>
          <w:szCs w:val="28"/>
        </w:rPr>
      </w:pPr>
      <w:r w:rsidRPr="001F3E2D">
        <w:rPr>
          <w:b/>
          <w:sz w:val="28"/>
          <w:szCs w:val="28"/>
        </w:rPr>
        <w:t>QUY CHẾ</w:t>
      </w:r>
    </w:p>
    <w:p w14:paraId="7A015FE2" w14:textId="77777777" w:rsidR="00CB4924" w:rsidRPr="001F3E2D" w:rsidRDefault="00CB4924" w:rsidP="001F3E2D">
      <w:pPr>
        <w:jc w:val="center"/>
        <w:rPr>
          <w:b/>
          <w:sz w:val="28"/>
          <w:szCs w:val="28"/>
        </w:rPr>
      </w:pPr>
      <w:r w:rsidRPr="001F3E2D">
        <w:rPr>
          <w:b/>
          <w:sz w:val="28"/>
          <w:szCs w:val="28"/>
        </w:rPr>
        <w:t>Phối hợp trong công tác theo dõi tình hình</w:t>
      </w:r>
    </w:p>
    <w:p w14:paraId="21C864E7" w14:textId="0E32BFFE" w:rsidR="00CB4924" w:rsidRPr="001F3E2D" w:rsidRDefault="00CB4924" w:rsidP="001F3E2D">
      <w:pPr>
        <w:jc w:val="center"/>
        <w:rPr>
          <w:b/>
          <w:sz w:val="28"/>
          <w:szCs w:val="28"/>
        </w:rPr>
      </w:pPr>
      <w:r w:rsidRPr="001F3E2D">
        <w:rPr>
          <w:b/>
          <w:sz w:val="28"/>
          <w:szCs w:val="28"/>
        </w:rPr>
        <w:t>thi hành pháp luật trên địa bàn tỉnh Hòa Bình</w:t>
      </w:r>
    </w:p>
    <w:p w14:paraId="1FD3B8E1" w14:textId="300E7F31" w:rsidR="00CB4924" w:rsidRPr="001F3E2D" w:rsidRDefault="001F3E2D" w:rsidP="001F3E2D">
      <w:pPr>
        <w:jc w:val="center"/>
        <w:rPr>
          <w:i/>
          <w:sz w:val="28"/>
          <w:szCs w:val="28"/>
        </w:rPr>
      </w:pPr>
      <w:r>
        <w:rPr>
          <w:i/>
          <w:sz w:val="28"/>
          <w:szCs w:val="28"/>
        </w:rPr>
        <w:t>(Kèm theo Quyết định số  35   /2022/QĐ-UBND ngày</w:t>
      </w:r>
      <w:r w:rsidR="00CB4924" w:rsidRPr="001F3E2D">
        <w:rPr>
          <w:i/>
          <w:sz w:val="28"/>
          <w:szCs w:val="28"/>
        </w:rPr>
        <w:t xml:space="preserve"> </w:t>
      </w:r>
      <w:r>
        <w:rPr>
          <w:i/>
          <w:sz w:val="28"/>
          <w:szCs w:val="28"/>
        </w:rPr>
        <w:t>16</w:t>
      </w:r>
      <w:r w:rsidR="00CB4924" w:rsidRPr="001F3E2D">
        <w:rPr>
          <w:i/>
          <w:sz w:val="28"/>
          <w:szCs w:val="28"/>
        </w:rPr>
        <w:t xml:space="preserve"> /9/2022</w:t>
      </w:r>
    </w:p>
    <w:p w14:paraId="186843BE" w14:textId="77777777" w:rsidR="00CB4924" w:rsidRPr="001F3E2D" w:rsidRDefault="00CB4924" w:rsidP="001F3E2D">
      <w:pPr>
        <w:jc w:val="center"/>
        <w:rPr>
          <w:i/>
          <w:sz w:val="28"/>
          <w:szCs w:val="28"/>
        </w:rPr>
      </w:pPr>
      <w:r w:rsidRPr="001F3E2D">
        <w:rPr>
          <w:i/>
          <w:sz w:val="28"/>
          <w:szCs w:val="28"/>
        </w:rPr>
        <w:t>của Ủy ban nhân dân tỉnh Hòa Bình)</w:t>
      </w:r>
    </w:p>
    <w:p w14:paraId="72FB85BF" w14:textId="290C6DF5" w:rsidR="00CB4924" w:rsidRPr="001F3E2D" w:rsidRDefault="001F3E2D" w:rsidP="001F3E2D">
      <w:pPr>
        <w:jc w:val="center"/>
        <w:rPr>
          <w:i/>
          <w:sz w:val="28"/>
          <w:szCs w:val="28"/>
        </w:rPr>
      </w:pPr>
      <w:r>
        <w:rPr>
          <w:i/>
          <w:sz w:val="28"/>
          <w:szCs w:val="28"/>
        </w:rPr>
        <w:t>---------------------</w:t>
      </w:r>
    </w:p>
    <w:p w14:paraId="59496A0C" w14:textId="77777777" w:rsidR="00C27438" w:rsidRDefault="00C27438" w:rsidP="001F3E2D">
      <w:pPr>
        <w:jc w:val="center"/>
        <w:rPr>
          <w:b/>
          <w:sz w:val="28"/>
          <w:szCs w:val="28"/>
        </w:rPr>
      </w:pPr>
    </w:p>
    <w:p w14:paraId="3646D34B" w14:textId="77777777" w:rsidR="00CB4924" w:rsidRPr="001F3E2D" w:rsidRDefault="00CB4924" w:rsidP="001F3E2D">
      <w:pPr>
        <w:jc w:val="center"/>
        <w:rPr>
          <w:b/>
          <w:sz w:val="28"/>
          <w:szCs w:val="28"/>
        </w:rPr>
      </w:pPr>
      <w:bookmarkStart w:id="1" w:name="_GoBack"/>
      <w:bookmarkEnd w:id="1"/>
      <w:r w:rsidRPr="001F3E2D">
        <w:rPr>
          <w:b/>
          <w:sz w:val="28"/>
          <w:szCs w:val="28"/>
        </w:rPr>
        <w:t>Chương I</w:t>
      </w:r>
    </w:p>
    <w:p w14:paraId="5624B518" w14:textId="77777777" w:rsidR="00CB4924" w:rsidRPr="001F3E2D" w:rsidRDefault="00CB4924" w:rsidP="001F3E2D">
      <w:pPr>
        <w:jc w:val="center"/>
        <w:rPr>
          <w:b/>
          <w:sz w:val="28"/>
          <w:szCs w:val="28"/>
        </w:rPr>
      </w:pPr>
      <w:r w:rsidRPr="001F3E2D">
        <w:rPr>
          <w:b/>
          <w:sz w:val="28"/>
          <w:szCs w:val="28"/>
        </w:rPr>
        <w:t>QUY ĐỊNH CHUNG</w:t>
      </w:r>
    </w:p>
    <w:p w14:paraId="5944332F" w14:textId="77777777" w:rsidR="00CB4924" w:rsidRPr="001F3E2D" w:rsidRDefault="00CB4924" w:rsidP="001F3E2D">
      <w:pPr>
        <w:jc w:val="both"/>
        <w:rPr>
          <w:rFonts w:eastAsia="Times"/>
          <w:sz w:val="28"/>
          <w:szCs w:val="28"/>
        </w:rPr>
      </w:pPr>
    </w:p>
    <w:p w14:paraId="286C6745" w14:textId="77777777" w:rsidR="00CB4924" w:rsidRPr="001F3E2D" w:rsidRDefault="00CB4924" w:rsidP="001F3E2D">
      <w:pPr>
        <w:spacing w:after="120"/>
        <w:ind w:firstLine="720"/>
        <w:jc w:val="both"/>
        <w:rPr>
          <w:rFonts w:eastAsia="Times"/>
          <w:sz w:val="28"/>
          <w:szCs w:val="28"/>
        </w:rPr>
      </w:pPr>
      <w:r w:rsidRPr="001F3E2D">
        <w:rPr>
          <w:rFonts w:eastAsia="Times"/>
          <w:b/>
          <w:sz w:val="28"/>
          <w:szCs w:val="28"/>
        </w:rPr>
        <w:t>Điều 1.</w:t>
      </w:r>
      <w:r w:rsidRPr="001F3E2D">
        <w:rPr>
          <w:rFonts w:eastAsia="Times"/>
          <w:sz w:val="28"/>
          <w:szCs w:val="28"/>
        </w:rPr>
        <w:t xml:space="preserve"> Phạm vi điều chỉnh, đối tượng áp dụng</w:t>
      </w:r>
    </w:p>
    <w:p w14:paraId="61C289B2" w14:textId="77777777" w:rsidR="00CB4924" w:rsidRPr="001F3E2D" w:rsidRDefault="00CB4924" w:rsidP="001F3E2D">
      <w:pPr>
        <w:spacing w:after="120"/>
        <w:ind w:firstLine="720"/>
        <w:jc w:val="both"/>
        <w:rPr>
          <w:rFonts w:eastAsia="Times"/>
          <w:sz w:val="28"/>
          <w:szCs w:val="28"/>
        </w:rPr>
      </w:pPr>
      <w:r w:rsidRPr="001F3E2D">
        <w:rPr>
          <w:rFonts w:eastAsia="Times"/>
          <w:sz w:val="28"/>
          <w:szCs w:val="28"/>
        </w:rPr>
        <w:t>1. Phạm vi điều chỉnh</w:t>
      </w:r>
    </w:p>
    <w:p w14:paraId="7F296460" w14:textId="77777777" w:rsidR="00CB4924" w:rsidRPr="001F3E2D" w:rsidRDefault="00CB4924" w:rsidP="001F3E2D">
      <w:pPr>
        <w:spacing w:after="120"/>
        <w:ind w:firstLine="720"/>
        <w:jc w:val="both"/>
        <w:rPr>
          <w:rFonts w:eastAsia="Times"/>
          <w:sz w:val="28"/>
          <w:szCs w:val="28"/>
        </w:rPr>
      </w:pPr>
      <w:r w:rsidRPr="001F3E2D">
        <w:rPr>
          <w:rFonts w:eastAsia="Times"/>
          <w:sz w:val="28"/>
          <w:szCs w:val="28"/>
        </w:rPr>
        <w:t>Quy chế này quy định nguyên tắc, hoạt động, hình thức và trách nhiệm phối hợp của các cơ quan, đơn vị, địa phương trong thực hiện công tác theo dõi tình hình thi hành pháp luật trên địa bàn tỉnh Hòa Bình.</w:t>
      </w:r>
    </w:p>
    <w:p w14:paraId="71FCBA99" w14:textId="77777777" w:rsidR="00CB4924" w:rsidRPr="001F3E2D" w:rsidRDefault="00CB4924" w:rsidP="001F3E2D">
      <w:pPr>
        <w:spacing w:after="120"/>
        <w:ind w:firstLine="720"/>
        <w:jc w:val="both"/>
        <w:rPr>
          <w:rFonts w:eastAsia="Times"/>
          <w:sz w:val="28"/>
          <w:szCs w:val="28"/>
        </w:rPr>
      </w:pPr>
      <w:r w:rsidRPr="001F3E2D">
        <w:rPr>
          <w:rFonts w:eastAsia="Times"/>
          <w:sz w:val="28"/>
          <w:szCs w:val="28"/>
        </w:rPr>
        <w:t>Các nội dung có liên quan đến công tác theo dõi tình hình thi hành pháp luật không quy định tại Quy chế này được thực hiện theo quy định pháp luật hiện hành.</w:t>
      </w:r>
    </w:p>
    <w:p w14:paraId="078F6603" w14:textId="77777777" w:rsidR="00CB4924" w:rsidRPr="001F3E2D" w:rsidRDefault="00CB4924" w:rsidP="001F3E2D">
      <w:pPr>
        <w:spacing w:after="120"/>
        <w:ind w:firstLine="720"/>
        <w:jc w:val="both"/>
        <w:rPr>
          <w:rFonts w:eastAsia="Times"/>
          <w:sz w:val="28"/>
          <w:szCs w:val="28"/>
        </w:rPr>
      </w:pPr>
      <w:r w:rsidRPr="001F3E2D">
        <w:rPr>
          <w:rFonts w:eastAsia="Times"/>
          <w:sz w:val="28"/>
          <w:szCs w:val="28"/>
        </w:rPr>
        <w:t xml:space="preserve">2. Đối tượng áp dụng </w:t>
      </w:r>
    </w:p>
    <w:p w14:paraId="23494042" w14:textId="77777777" w:rsidR="00CB4924" w:rsidRPr="001F3E2D" w:rsidRDefault="00CB4924" w:rsidP="001F3E2D">
      <w:pPr>
        <w:spacing w:after="120"/>
        <w:ind w:firstLine="720"/>
        <w:jc w:val="both"/>
        <w:rPr>
          <w:rFonts w:eastAsia="Times"/>
          <w:sz w:val="28"/>
          <w:szCs w:val="28"/>
        </w:rPr>
      </w:pPr>
      <w:r w:rsidRPr="001F3E2D">
        <w:rPr>
          <w:rFonts w:eastAsia="Times"/>
          <w:sz w:val="28"/>
          <w:szCs w:val="28"/>
        </w:rPr>
        <w:t xml:space="preserve">Các Sở, ban, ngành; Ủy ban nhân dân các huyện, thành phố (sau đây gọi là Ủy ban nhân dân cấp huyện); Ủy ban nhân dân các xã, phường, thị trấn (sau đây gọi là Ủy ban nhân dân cấp xã) và các tổ chức, cá nhân có liên quan trong công tác theo dõi tình hình thi hành pháp luật trên địa bàn tỉnh Hòa Bình. </w:t>
      </w:r>
    </w:p>
    <w:p w14:paraId="4C32DC2C" w14:textId="77777777" w:rsidR="00CB4924" w:rsidRPr="001F3E2D" w:rsidRDefault="00CB4924" w:rsidP="001F3E2D">
      <w:pPr>
        <w:spacing w:after="120"/>
        <w:ind w:firstLine="720"/>
        <w:jc w:val="both"/>
        <w:rPr>
          <w:rFonts w:eastAsia="Times"/>
          <w:sz w:val="28"/>
          <w:szCs w:val="28"/>
        </w:rPr>
      </w:pPr>
      <w:r w:rsidRPr="001F3E2D">
        <w:rPr>
          <w:rFonts w:eastAsia="Times"/>
          <w:b/>
          <w:sz w:val="28"/>
          <w:szCs w:val="28"/>
        </w:rPr>
        <w:t>Điều 2.</w:t>
      </w:r>
      <w:r w:rsidRPr="001F3E2D">
        <w:rPr>
          <w:rFonts w:eastAsia="Times"/>
          <w:sz w:val="28"/>
          <w:szCs w:val="28"/>
        </w:rPr>
        <w:t xml:space="preserve"> Nguyên tắc phối hợp </w:t>
      </w:r>
    </w:p>
    <w:p w14:paraId="563566AA" w14:textId="77777777" w:rsidR="00CB4924" w:rsidRPr="001F3E2D" w:rsidRDefault="00CB4924" w:rsidP="001F3E2D">
      <w:pPr>
        <w:spacing w:after="120"/>
        <w:ind w:firstLine="720"/>
        <w:jc w:val="both"/>
        <w:rPr>
          <w:sz w:val="28"/>
          <w:szCs w:val="28"/>
        </w:rPr>
      </w:pPr>
      <w:r w:rsidRPr="001F3E2D">
        <w:rPr>
          <w:sz w:val="28"/>
          <w:szCs w:val="28"/>
        </w:rPr>
        <w:t>1. Tuân thủ các quy định của pháp luật về theo dõi tình hình thi hành pháp luật và các quy định pháp luật khác có liên quan.</w:t>
      </w:r>
    </w:p>
    <w:p w14:paraId="59B06A10" w14:textId="77777777" w:rsidR="00CB4924" w:rsidRPr="001F3E2D" w:rsidRDefault="00CB4924" w:rsidP="001F3E2D">
      <w:pPr>
        <w:spacing w:after="120"/>
        <w:ind w:firstLine="720"/>
        <w:jc w:val="both"/>
        <w:rPr>
          <w:sz w:val="28"/>
          <w:szCs w:val="28"/>
        </w:rPr>
      </w:pPr>
      <w:r w:rsidRPr="001F3E2D">
        <w:rPr>
          <w:sz w:val="28"/>
          <w:szCs w:val="28"/>
        </w:rPr>
        <w:t>2. Thường xuyên, kịp thời, khách quan, công khai, minh bạch, có trọng tâm, trọng điểm.</w:t>
      </w:r>
    </w:p>
    <w:p w14:paraId="5FE1CDA3" w14:textId="77777777" w:rsidR="00CB4924" w:rsidRPr="001F3E2D" w:rsidRDefault="00CB4924" w:rsidP="001F3E2D">
      <w:pPr>
        <w:spacing w:after="120"/>
        <w:ind w:firstLine="720"/>
        <w:jc w:val="both"/>
        <w:rPr>
          <w:sz w:val="28"/>
          <w:szCs w:val="28"/>
        </w:rPr>
      </w:pPr>
      <w:r w:rsidRPr="001F3E2D">
        <w:rPr>
          <w:sz w:val="28"/>
          <w:szCs w:val="28"/>
        </w:rPr>
        <w:t>3. Bảo đảm sự phối hợp chặt chẽ giữa các cơ quan, đơn vị, địa phương trong quá trình theo dõi tình hình thi hành pháp luật trên cơ sở chức năng, nhiệm vụ, quyền hạn của từng đơn vị, địa phương; tránh trùng lặp, chồng chéo với các hoạt động thuộc phạm vi nhiệm vụ, quyền hạn đã được pháp luật quy định; tránh làm ảnh hưởng đến hoạt động thường xuyên của các cơ quan, đơn vị, địa phương.</w:t>
      </w:r>
    </w:p>
    <w:p w14:paraId="749AE0A5" w14:textId="77777777" w:rsidR="00CB4924" w:rsidRPr="001F3E2D" w:rsidRDefault="00CB4924" w:rsidP="001F3E2D">
      <w:pPr>
        <w:spacing w:after="120"/>
        <w:ind w:firstLine="720"/>
        <w:jc w:val="both"/>
        <w:rPr>
          <w:sz w:val="28"/>
          <w:szCs w:val="28"/>
        </w:rPr>
      </w:pPr>
      <w:r w:rsidRPr="001F3E2D">
        <w:rPr>
          <w:sz w:val="28"/>
          <w:szCs w:val="28"/>
        </w:rPr>
        <w:t>4. Huy động sự tham gia của các tổ chức, cá nhân vào hoạt động theo dõi tình hình thi hành pháp luật.</w:t>
      </w:r>
    </w:p>
    <w:p w14:paraId="74A91280" w14:textId="77777777" w:rsidR="00CB4924" w:rsidRPr="001F3E2D" w:rsidRDefault="00CB4924" w:rsidP="001F3E2D">
      <w:pPr>
        <w:spacing w:after="120"/>
        <w:ind w:firstLine="720"/>
        <w:jc w:val="both"/>
        <w:rPr>
          <w:rFonts w:eastAsia="Times"/>
          <w:sz w:val="28"/>
          <w:szCs w:val="28"/>
        </w:rPr>
      </w:pPr>
      <w:r w:rsidRPr="001F3E2D">
        <w:rPr>
          <w:rFonts w:eastAsia="Times"/>
          <w:b/>
          <w:sz w:val="28"/>
          <w:szCs w:val="28"/>
        </w:rPr>
        <w:t>Điều 3.</w:t>
      </w:r>
      <w:r w:rsidRPr="001F3E2D">
        <w:rPr>
          <w:rFonts w:eastAsia="Times"/>
          <w:sz w:val="28"/>
          <w:szCs w:val="28"/>
        </w:rPr>
        <w:t xml:space="preserve"> Hoạt động phối hợp </w:t>
      </w:r>
    </w:p>
    <w:p w14:paraId="15379C62" w14:textId="77777777" w:rsidR="00CB4924" w:rsidRPr="001F3E2D" w:rsidRDefault="00CB4924" w:rsidP="001F3E2D">
      <w:pPr>
        <w:spacing w:after="120"/>
        <w:ind w:firstLine="720"/>
        <w:jc w:val="both"/>
        <w:rPr>
          <w:rFonts w:eastAsia="Times"/>
          <w:sz w:val="28"/>
          <w:szCs w:val="28"/>
        </w:rPr>
      </w:pPr>
      <w:r w:rsidRPr="001F3E2D">
        <w:rPr>
          <w:rFonts w:eastAsia="Times"/>
          <w:sz w:val="28"/>
          <w:szCs w:val="28"/>
        </w:rPr>
        <w:lastRenderedPageBreak/>
        <w:t>1. Xây dựng, ban hành kế hoạch theo dõi tình hình thi hành pháp luật.</w:t>
      </w:r>
    </w:p>
    <w:p w14:paraId="11771407" w14:textId="77777777" w:rsidR="00CB4924" w:rsidRPr="001F3E2D" w:rsidRDefault="00CB4924" w:rsidP="001F3E2D">
      <w:pPr>
        <w:spacing w:after="120"/>
        <w:ind w:firstLine="720"/>
        <w:jc w:val="both"/>
        <w:rPr>
          <w:rFonts w:eastAsia="Times"/>
          <w:sz w:val="28"/>
          <w:szCs w:val="28"/>
        </w:rPr>
      </w:pPr>
      <w:r w:rsidRPr="001F3E2D">
        <w:rPr>
          <w:rFonts w:eastAsia="Times"/>
          <w:sz w:val="28"/>
          <w:szCs w:val="28"/>
        </w:rPr>
        <w:t>2. Thu thập, tiếp nhận, xử lý thông tin về tình hình thi hành pháp luật.</w:t>
      </w:r>
    </w:p>
    <w:p w14:paraId="2047FB67" w14:textId="77777777" w:rsidR="00CB4924" w:rsidRPr="001F3E2D" w:rsidRDefault="00CB4924" w:rsidP="001F3E2D">
      <w:pPr>
        <w:spacing w:after="120"/>
        <w:ind w:firstLine="720"/>
        <w:jc w:val="both"/>
        <w:rPr>
          <w:rFonts w:eastAsia="Times"/>
          <w:sz w:val="28"/>
          <w:szCs w:val="28"/>
        </w:rPr>
      </w:pPr>
      <w:r w:rsidRPr="001F3E2D">
        <w:rPr>
          <w:rFonts w:eastAsia="Times"/>
          <w:sz w:val="28"/>
          <w:szCs w:val="28"/>
        </w:rPr>
        <w:t>3. Kiểm tra công tác theo dõi tình hình thi hành pháp luật.</w:t>
      </w:r>
    </w:p>
    <w:p w14:paraId="0484745D" w14:textId="77777777" w:rsidR="00CB4924" w:rsidRPr="001F3E2D" w:rsidRDefault="00CB4924" w:rsidP="001F3E2D">
      <w:pPr>
        <w:spacing w:after="120"/>
        <w:ind w:firstLine="720"/>
        <w:jc w:val="both"/>
        <w:rPr>
          <w:rFonts w:eastAsia="Times"/>
          <w:sz w:val="28"/>
          <w:szCs w:val="28"/>
        </w:rPr>
      </w:pPr>
      <w:r w:rsidRPr="001F3E2D">
        <w:rPr>
          <w:rFonts w:eastAsia="Times"/>
          <w:sz w:val="28"/>
          <w:szCs w:val="28"/>
        </w:rPr>
        <w:t>4. Điều tra, khảo sát tình hình thi hành pháp luật.</w:t>
      </w:r>
    </w:p>
    <w:p w14:paraId="6870D45F" w14:textId="77777777" w:rsidR="00CB4924" w:rsidRPr="001F3E2D" w:rsidRDefault="00CB4924" w:rsidP="001F3E2D">
      <w:pPr>
        <w:spacing w:after="120"/>
        <w:ind w:firstLine="720"/>
        <w:jc w:val="both"/>
        <w:rPr>
          <w:rFonts w:eastAsia="Times"/>
          <w:sz w:val="28"/>
          <w:szCs w:val="28"/>
        </w:rPr>
      </w:pPr>
      <w:r w:rsidRPr="001F3E2D">
        <w:rPr>
          <w:rFonts w:eastAsia="Times"/>
          <w:sz w:val="28"/>
          <w:szCs w:val="28"/>
        </w:rPr>
        <w:t xml:space="preserve">5. Xem xét, đánh giá và xử lý kết quả theo dõi tình hình thi hành pháp luật. </w:t>
      </w:r>
    </w:p>
    <w:p w14:paraId="4B903061" w14:textId="77777777" w:rsidR="00CB4924" w:rsidRPr="001F3E2D" w:rsidRDefault="00CB4924" w:rsidP="001F3E2D">
      <w:pPr>
        <w:spacing w:after="120"/>
        <w:ind w:firstLine="720"/>
        <w:jc w:val="both"/>
        <w:rPr>
          <w:rFonts w:eastAsia="Times"/>
          <w:sz w:val="28"/>
          <w:szCs w:val="28"/>
        </w:rPr>
      </w:pPr>
      <w:r w:rsidRPr="001F3E2D">
        <w:rPr>
          <w:rFonts w:eastAsia="Times"/>
          <w:sz w:val="28"/>
          <w:szCs w:val="28"/>
        </w:rPr>
        <w:t>6. Huy động sự tham gia của các tổ chức, cá nhân trong hoạt động theo dõi tình hình thi hành pháp luật.</w:t>
      </w:r>
    </w:p>
    <w:p w14:paraId="759CDA58" w14:textId="77777777" w:rsidR="00CB4924" w:rsidRPr="001F3E2D" w:rsidRDefault="00CB4924" w:rsidP="001F3E2D">
      <w:pPr>
        <w:spacing w:after="120"/>
        <w:ind w:firstLine="720"/>
        <w:jc w:val="both"/>
        <w:rPr>
          <w:rFonts w:eastAsia="Times"/>
          <w:sz w:val="28"/>
          <w:szCs w:val="28"/>
        </w:rPr>
      </w:pPr>
      <w:r w:rsidRPr="001F3E2D">
        <w:rPr>
          <w:rFonts w:eastAsia="Times"/>
          <w:sz w:val="28"/>
          <w:szCs w:val="28"/>
        </w:rPr>
        <w:t>7. Báo cáo công tác theo dõi tình hình thi hành pháp luật.</w:t>
      </w:r>
    </w:p>
    <w:p w14:paraId="1D714B65" w14:textId="77777777" w:rsidR="00CB4924" w:rsidRPr="001F3E2D" w:rsidRDefault="00CB4924" w:rsidP="001F3E2D">
      <w:pPr>
        <w:spacing w:after="120"/>
        <w:ind w:firstLine="720"/>
        <w:jc w:val="both"/>
        <w:rPr>
          <w:rFonts w:eastAsia="Times"/>
          <w:sz w:val="28"/>
          <w:szCs w:val="28"/>
        </w:rPr>
      </w:pPr>
      <w:r w:rsidRPr="001F3E2D">
        <w:rPr>
          <w:rFonts w:eastAsia="Times"/>
          <w:b/>
          <w:sz w:val="28"/>
          <w:szCs w:val="28"/>
        </w:rPr>
        <w:t>Điều 4</w:t>
      </w:r>
      <w:r w:rsidRPr="001F3E2D">
        <w:rPr>
          <w:rFonts w:eastAsia="Times"/>
          <w:sz w:val="28"/>
          <w:szCs w:val="28"/>
        </w:rPr>
        <w:t xml:space="preserve">. Hình thức phối hợp </w:t>
      </w:r>
    </w:p>
    <w:p w14:paraId="1E662B0C" w14:textId="77777777" w:rsidR="00CB4924" w:rsidRPr="001F3E2D" w:rsidRDefault="00CB4924" w:rsidP="001F3E2D">
      <w:pPr>
        <w:spacing w:after="120"/>
        <w:ind w:firstLine="720"/>
        <w:jc w:val="both"/>
        <w:rPr>
          <w:sz w:val="28"/>
          <w:szCs w:val="28"/>
        </w:rPr>
      </w:pPr>
      <w:r w:rsidRPr="001F3E2D">
        <w:rPr>
          <w:sz w:val="28"/>
          <w:szCs w:val="28"/>
        </w:rPr>
        <w:t>1. Cung cấp thông tin bằng văn bản, tài liệu có liên quan đến công tác theo dõi tình hình thi hành pháp luật theo yêu cầu của cơ quan chủ trì thực hiện theo dõi tình hình thi hành pháp luật.</w:t>
      </w:r>
    </w:p>
    <w:p w14:paraId="508E3E87" w14:textId="77777777" w:rsidR="00CB4924" w:rsidRPr="001F3E2D" w:rsidRDefault="00CB4924" w:rsidP="001F3E2D">
      <w:pPr>
        <w:spacing w:after="120"/>
        <w:ind w:firstLine="720"/>
        <w:jc w:val="both"/>
        <w:rPr>
          <w:sz w:val="28"/>
          <w:szCs w:val="28"/>
        </w:rPr>
      </w:pPr>
      <w:r w:rsidRPr="001F3E2D">
        <w:rPr>
          <w:sz w:val="28"/>
          <w:szCs w:val="28"/>
        </w:rPr>
        <w:t>2. Cử đại diện tham gia các hoạt động theo dõi tình hình thi hành pháp luật quy định tại Điều 12, Điều 13, Điều 14 Nghị định số 59/2012/NĐ-CP và khoản 4, khoản 5 Điều 1 Nghị định số 32/2020/NĐ-CP theo đề nghị của cơ quan chủ trì thực hiện theo dõi tình hình thi hành pháp luật.</w:t>
      </w:r>
    </w:p>
    <w:p w14:paraId="7C01B2B5" w14:textId="77777777" w:rsidR="00CB4924" w:rsidRPr="001F3E2D" w:rsidRDefault="00CB4924" w:rsidP="001F3E2D">
      <w:pPr>
        <w:spacing w:after="120"/>
        <w:ind w:firstLine="720"/>
        <w:jc w:val="both"/>
        <w:rPr>
          <w:rFonts w:eastAsia="Times"/>
          <w:sz w:val="28"/>
          <w:szCs w:val="28"/>
        </w:rPr>
      </w:pPr>
      <w:r w:rsidRPr="001F3E2D">
        <w:rPr>
          <w:rFonts w:eastAsia="Times"/>
          <w:sz w:val="28"/>
          <w:szCs w:val="28"/>
        </w:rPr>
        <w:t>3. Đảm bảo các điều kiện về trang thiết bị, cơ sở vật chất và kinh phí cho việc phối hợp.</w:t>
      </w:r>
    </w:p>
    <w:p w14:paraId="6831B8A5" w14:textId="77777777" w:rsidR="00CB4924" w:rsidRPr="001F3E2D" w:rsidRDefault="00CB4924" w:rsidP="001F3E2D">
      <w:pPr>
        <w:spacing w:after="120"/>
        <w:ind w:firstLine="720"/>
        <w:jc w:val="both"/>
        <w:rPr>
          <w:rFonts w:eastAsia="Times"/>
          <w:sz w:val="28"/>
          <w:szCs w:val="28"/>
        </w:rPr>
      </w:pPr>
      <w:r w:rsidRPr="001F3E2D">
        <w:rPr>
          <w:rFonts w:eastAsia="Times"/>
          <w:sz w:val="28"/>
          <w:szCs w:val="28"/>
        </w:rPr>
        <w:t xml:space="preserve">4. </w:t>
      </w:r>
      <w:r w:rsidRPr="001F3E2D">
        <w:rPr>
          <w:sz w:val="28"/>
          <w:szCs w:val="28"/>
        </w:rPr>
        <w:t>Các hình thức phối hợp khác phù hợp với quy định của pháp luật.</w:t>
      </w:r>
    </w:p>
    <w:p w14:paraId="56858B8D" w14:textId="77777777" w:rsidR="00CB4924" w:rsidRPr="001F3E2D" w:rsidRDefault="00CB4924" w:rsidP="001F3E2D">
      <w:pPr>
        <w:spacing w:after="120"/>
        <w:ind w:firstLine="720"/>
        <w:jc w:val="both"/>
        <w:rPr>
          <w:rFonts w:eastAsia="Times"/>
          <w:sz w:val="28"/>
          <w:szCs w:val="28"/>
        </w:rPr>
      </w:pPr>
    </w:p>
    <w:p w14:paraId="5C47727E" w14:textId="77777777" w:rsidR="00CB4924" w:rsidRPr="001F3E2D" w:rsidRDefault="00CB4924" w:rsidP="001F3E2D">
      <w:pPr>
        <w:spacing w:after="120"/>
        <w:ind w:firstLine="720"/>
        <w:jc w:val="center"/>
        <w:rPr>
          <w:b/>
          <w:sz w:val="26"/>
          <w:szCs w:val="28"/>
        </w:rPr>
      </w:pPr>
      <w:r w:rsidRPr="001F3E2D">
        <w:rPr>
          <w:b/>
          <w:sz w:val="26"/>
          <w:szCs w:val="28"/>
        </w:rPr>
        <w:t>Chương II</w:t>
      </w:r>
    </w:p>
    <w:p w14:paraId="3C00368C" w14:textId="77777777" w:rsidR="00CB4924" w:rsidRPr="001F3E2D" w:rsidRDefault="00CB4924" w:rsidP="001F3E2D">
      <w:pPr>
        <w:spacing w:after="120"/>
        <w:ind w:firstLine="720"/>
        <w:jc w:val="center"/>
        <w:rPr>
          <w:b/>
          <w:sz w:val="26"/>
          <w:szCs w:val="28"/>
        </w:rPr>
      </w:pPr>
      <w:r w:rsidRPr="001F3E2D">
        <w:rPr>
          <w:rFonts w:eastAsia="Times"/>
          <w:b/>
          <w:sz w:val="26"/>
          <w:szCs w:val="28"/>
        </w:rPr>
        <w:t xml:space="preserve">TRÁCH NHIỆM </w:t>
      </w:r>
      <w:r w:rsidRPr="001F3E2D">
        <w:rPr>
          <w:b/>
          <w:sz w:val="26"/>
          <w:szCs w:val="28"/>
        </w:rPr>
        <w:t>PHỐI HỢP TRONG THỰC HIỆN</w:t>
      </w:r>
    </w:p>
    <w:p w14:paraId="6F396C7A" w14:textId="77777777" w:rsidR="00CB4924" w:rsidRPr="001F3E2D" w:rsidRDefault="00CB4924" w:rsidP="001F3E2D">
      <w:pPr>
        <w:spacing w:after="120"/>
        <w:ind w:firstLine="720"/>
        <w:jc w:val="center"/>
        <w:rPr>
          <w:b/>
          <w:sz w:val="26"/>
          <w:szCs w:val="28"/>
        </w:rPr>
      </w:pPr>
      <w:r w:rsidRPr="001F3E2D">
        <w:rPr>
          <w:b/>
          <w:sz w:val="26"/>
          <w:szCs w:val="28"/>
        </w:rPr>
        <w:t>CÁC HOẠT ĐỘNG THEO DÕI TÌNH HÌNH THI HÀNH PHÁP LUẬT</w:t>
      </w:r>
    </w:p>
    <w:p w14:paraId="5F7C1296" w14:textId="77777777" w:rsidR="001F3E2D" w:rsidRDefault="001F3E2D" w:rsidP="001F3E2D">
      <w:pPr>
        <w:spacing w:after="120"/>
        <w:ind w:firstLine="720"/>
        <w:jc w:val="both"/>
        <w:rPr>
          <w:rFonts w:eastAsia="Times"/>
          <w:sz w:val="28"/>
          <w:szCs w:val="28"/>
        </w:rPr>
      </w:pPr>
    </w:p>
    <w:p w14:paraId="09037970" w14:textId="77777777" w:rsidR="00CB4924" w:rsidRPr="001F3E2D" w:rsidRDefault="00CB4924" w:rsidP="001F3E2D">
      <w:pPr>
        <w:spacing w:after="120"/>
        <w:ind w:firstLine="720"/>
        <w:jc w:val="both"/>
        <w:rPr>
          <w:rFonts w:eastAsia="Times"/>
          <w:sz w:val="28"/>
          <w:szCs w:val="28"/>
        </w:rPr>
      </w:pPr>
      <w:r w:rsidRPr="001F3E2D">
        <w:rPr>
          <w:rFonts w:eastAsia="Times"/>
          <w:b/>
          <w:sz w:val="28"/>
          <w:szCs w:val="28"/>
        </w:rPr>
        <w:t>Điều 5</w:t>
      </w:r>
      <w:r w:rsidRPr="001F3E2D">
        <w:rPr>
          <w:rFonts w:eastAsia="Times"/>
          <w:sz w:val="28"/>
          <w:szCs w:val="28"/>
        </w:rPr>
        <w:t xml:space="preserve">. Xây dựng, ban hành kế hoạch theo dõi tình hình thi hành                      pháp luật </w:t>
      </w:r>
    </w:p>
    <w:p w14:paraId="65566D91" w14:textId="77777777" w:rsidR="00CB4924" w:rsidRPr="001F3E2D" w:rsidRDefault="00CB4924" w:rsidP="001F3E2D">
      <w:pPr>
        <w:spacing w:after="120"/>
        <w:ind w:firstLine="720"/>
        <w:jc w:val="both"/>
        <w:rPr>
          <w:rFonts w:eastAsia="Times"/>
          <w:sz w:val="28"/>
          <w:szCs w:val="28"/>
        </w:rPr>
      </w:pPr>
      <w:r w:rsidRPr="001F3E2D">
        <w:rPr>
          <w:rFonts w:eastAsia="Times"/>
          <w:sz w:val="28"/>
          <w:szCs w:val="28"/>
        </w:rPr>
        <w:t>1. Sở Tư pháp chủ trì, phối hợp với các cơ quan chuyên môn thuộc Ủy ban nhân dân tỉnh tham mưu xây dựng dự thảo Kế hoạch theo dõi tình hình thi hành pháp luật trên địa bàn tỉnh trình Chủ tịch Ủy ban nhân dân tỉnh ban hành trước ngày 30 tháng 01 của năm kế hoạch, gửi về Bộ Tư pháp để theo dõi, tổng hợp.</w:t>
      </w:r>
    </w:p>
    <w:p w14:paraId="3FB63023" w14:textId="77777777" w:rsidR="00CB4924" w:rsidRPr="001F3E2D" w:rsidRDefault="00CB4924" w:rsidP="001F3E2D">
      <w:pPr>
        <w:spacing w:after="120"/>
        <w:ind w:firstLine="720"/>
        <w:jc w:val="both"/>
        <w:rPr>
          <w:rFonts w:eastAsia="Times"/>
          <w:sz w:val="28"/>
          <w:szCs w:val="28"/>
        </w:rPr>
      </w:pPr>
      <w:r w:rsidRPr="001F3E2D">
        <w:rPr>
          <w:rFonts w:eastAsia="Times"/>
          <w:sz w:val="28"/>
          <w:szCs w:val="28"/>
        </w:rPr>
        <w:t xml:space="preserve">2. Căn cứ Kế hoạch theo dõi tình hình thi hành pháp luật do Ủy ban nhân dân tỉnh ban hành, tình hình thực tế của cơ quan, đơn vị, địa phương hoặc theo văn bản chỉ đạo của cơ quan quản lý nhà nước cấp trên, cơ quan chuyên môn thuộc Ủy ban nhân dân tỉnh, Ủy ban nhân dân cấp huyện ban hành kế hoạch theo dõi tình hình thi hành pháp luật trong ngành, lĩnh vực, địa phương thuộc </w:t>
      </w:r>
      <w:r w:rsidRPr="001F3E2D">
        <w:rPr>
          <w:rFonts w:eastAsia="Times"/>
          <w:sz w:val="28"/>
          <w:szCs w:val="28"/>
        </w:rPr>
        <w:lastRenderedPageBreak/>
        <w:t xml:space="preserve">phạm vi quản lý và gửi kế hoạch về Ủy ban nhân dân tỉnh (qua Sở Tư pháp) để theo dõi, tổng hợp. </w:t>
      </w:r>
    </w:p>
    <w:p w14:paraId="789537AF" w14:textId="35E1E154" w:rsidR="00CB4924" w:rsidRPr="001F3E2D" w:rsidRDefault="00CB4924" w:rsidP="001F3E2D">
      <w:pPr>
        <w:spacing w:after="120"/>
        <w:ind w:firstLine="720"/>
        <w:jc w:val="both"/>
        <w:rPr>
          <w:rFonts w:eastAsia="Times"/>
          <w:sz w:val="28"/>
          <w:szCs w:val="28"/>
        </w:rPr>
      </w:pPr>
      <w:r w:rsidRPr="001F3E2D">
        <w:rPr>
          <w:rFonts w:eastAsia="Times"/>
          <w:sz w:val="28"/>
          <w:szCs w:val="28"/>
        </w:rPr>
        <w:t xml:space="preserve">3. Ủy ban nhân dân cấp xã ban hành kế hoạch theo dõi tình hình thi hành pháp luật thuộc phạm vi quản lý theo thời hạn quy định tại kế hoạch theo dõi tình hình thi hành pháp luật của Ủy ban nhân dân cấp huyện và gửi về Ủy ban nhân dân cấp huyện (qua Phòng Tư pháp) để theo dõi, tổng hợp. </w:t>
      </w:r>
    </w:p>
    <w:p w14:paraId="0F863647" w14:textId="77777777" w:rsidR="00CB4924" w:rsidRPr="001F3E2D" w:rsidRDefault="00CB4924" w:rsidP="001F3E2D">
      <w:pPr>
        <w:spacing w:after="120"/>
        <w:ind w:firstLine="720"/>
        <w:jc w:val="both"/>
        <w:rPr>
          <w:rFonts w:eastAsia="Times"/>
          <w:sz w:val="28"/>
          <w:szCs w:val="28"/>
        </w:rPr>
      </w:pPr>
      <w:r w:rsidRPr="001F3E2D">
        <w:rPr>
          <w:rFonts w:eastAsia="Times"/>
          <w:b/>
          <w:sz w:val="28"/>
          <w:szCs w:val="28"/>
        </w:rPr>
        <w:t>Điều 6.</w:t>
      </w:r>
      <w:r w:rsidRPr="001F3E2D">
        <w:rPr>
          <w:rFonts w:eastAsia="Times"/>
          <w:sz w:val="28"/>
          <w:szCs w:val="28"/>
        </w:rPr>
        <w:t xml:space="preserve"> T</w:t>
      </w:r>
      <w:r w:rsidRPr="001F3E2D">
        <w:rPr>
          <w:sz w:val="28"/>
          <w:szCs w:val="28"/>
        </w:rPr>
        <w:t>hu thập, tiếp nhận, xử lý thông tin về tình hình thi hành pháp luật</w:t>
      </w:r>
      <w:r w:rsidRPr="001F3E2D">
        <w:rPr>
          <w:rFonts w:eastAsia="Times"/>
          <w:sz w:val="28"/>
          <w:szCs w:val="28"/>
        </w:rPr>
        <w:t xml:space="preserve"> </w:t>
      </w:r>
    </w:p>
    <w:p w14:paraId="2ADD0574" w14:textId="77777777" w:rsidR="00CB4924" w:rsidRPr="001F3E2D" w:rsidRDefault="00CB4924" w:rsidP="001F3E2D">
      <w:pPr>
        <w:spacing w:after="120"/>
        <w:ind w:firstLine="720"/>
        <w:jc w:val="both"/>
        <w:rPr>
          <w:rFonts w:eastAsia="Times"/>
          <w:sz w:val="28"/>
          <w:szCs w:val="28"/>
        </w:rPr>
      </w:pPr>
      <w:r w:rsidRPr="001F3E2D">
        <w:rPr>
          <w:rFonts w:eastAsia="Times"/>
          <w:sz w:val="28"/>
          <w:szCs w:val="28"/>
        </w:rPr>
        <w:t>1. Các Sở, ban, ngành, Ủy ban nhân dân cấp huyện, cấp xã có trách nhiệm:</w:t>
      </w:r>
    </w:p>
    <w:p w14:paraId="7C270DCD" w14:textId="71838BB8" w:rsidR="00CB4924" w:rsidRPr="001F3E2D" w:rsidRDefault="00CB4924" w:rsidP="001F3E2D">
      <w:pPr>
        <w:spacing w:after="120"/>
        <w:ind w:firstLine="720"/>
        <w:jc w:val="both"/>
        <w:rPr>
          <w:rFonts w:eastAsia="Times"/>
          <w:sz w:val="28"/>
          <w:szCs w:val="28"/>
        </w:rPr>
      </w:pPr>
      <w:r w:rsidRPr="001F3E2D">
        <w:rPr>
          <w:rFonts w:eastAsia="Times"/>
          <w:sz w:val="28"/>
          <w:szCs w:val="28"/>
        </w:rPr>
        <w:t>a) Thu thập, tiếp nhận thông tin về tình hình thi hành pháp luật thuộc ngành, lĩnh vực, địa phương quản lý từ các nguồn: báo cáo hành chính của cơ quan nhà nước; kết quả hoạt động kiểm tra, điều tra, khảo sát tình hình thi hành pháp luật; thông tin trên các phương tiện thông tin đại chúng; phản ánh, kiến nghị của tổ chức, cá nhân và các nguồn thông tin phù hợp khác theo quy định của pháp luậ</w:t>
      </w:r>
      <w:r w:rsidR="008A40ED" w:rsidRPr="001F3E2D">
        <w:rPr>
          <w:rFonts w:eastAsia="Times"/>
          <w:sz w:val="28"/>
          <w:szCs w:val="28"/>
        </w:rPr>
        <w:t>t;</w:t>
      </w:r>
    </w:p>
    <w:p w14:paraId="01496970" w14:textId="77777777" w:rsidR="00CB4924" w:rsidRPr="001F3E2D" w:rsidRDefault="00CB4924" w:rsidP="001F3E2D">
      <w:pPr>
        <w:spacing w:after="120"/>
        <w:ind w:firstLine="720"/>
        <w:jc w:val="both"/>
        <w:rPr>
          <w:rFonts w:eastAsia="Times"/>
          <w:sz w:val="28"/>
          <w:szCs w:val="28"/>
        </w:rPr>
      </w:pPr>
      <w:r w:rsidRPr="001F3E2D">
        <w:rPr>
          <w:rFonts w:eastAsia="Times"/>
          <w:sz w:val="28"/>
          <w:szCs w:val="28"/>
        </w:rPr>
        <w:t xml:space="preserve">b) </w:t>
      </w:r>
      <w:r w:rsidRPr="001F3E2D">
        <w:rPr>
          <w:sz w:val="28"/>
          <w:szCs w:val="28"/>
        </w:rPr>
        <w:t>Nghiên cứu, phân tích, so sánh, đánh giá, xử lý thông tin về tình hình thi hành pháp luật thuộc thẩm quyền</w:t>
      </w:r>
      <w:r w:rsidRPr="001F3E2D">
        <w:rPr>
          <w:rFonts w:eastAsia="Times"/>
          <w:sz w:val="28"/>
          <w:szCs w:val="28"/>
        </w:rPr>
        <w:t xml:space="preserve"> và tổng hợp vào báo cáo công tác theo dõi tình hình thi hành pháp luật hằng năm gửi cơ quan có thẩm quyền theo quy định.</w:t>
      </w:r>
    </w:p>
    <w:p w14:paraId="785E99D1" w14:textId="77777777" w:rsidR="00CB4924" w:rsidRPr="001F3E2D" w:rsidRDefault="00CB4924" w:rsidP="001F3E2D">
      <w:pPr>
        <w:spacing w:after="120"/>
        <w:ind w:firstLine="720"/>
        <w:jc w:val="both"/>
        <w:rPr>
          <w:rFonts w:eastAsia="Times"/>
          <w:sz w:val="28"/>
          <w:szCs w:val="28"/>
        </w:rPr>
      </w:pPr>
      <w:r w:rsidRPr="001F3E2D">
        <w:rPr>
          <w:rFonts w:eastAsia="Times"/>
          <w:sz w:val="28"/>
          <w:szCs w:val="28"/>
        </w:rPr>
        <w:t>2. Sở Tư pháp có trách nhiệm:</w:t>
      </w:r>
    </w:p>
    <w:p w14:paraId="603FE69A" w14:textId="3DECBC52" w:rsidR="00CB4924" w:rsidRPr="001F3E2D" w:rsidRDefault="00CB4924" w:rsidP="001F3E2D">
      <w:pPr>
        <w:spacing w:after="120"/>
        <w:ind w:firstLine="720"/>
        <w:jc w:val="both"/>
        <w:rPr>
          <w:sz w:val="28"/>
          <w:szCs w:val="28"/>
        </w:rPr>
      </w:pPr>
      <w:r w:rsidRPr="001F3E2D">
        <w:rPr>
          <w:rFonts w:eastAsia="Times"/>
          <w:sz w:val="28"/>
          <w:szCs w:val="28"/>
        </w:rPr>
        <w:t>a) Chủ trì, phối hợp với Sở, ban, ngành, Ủy ban nhân dân cấp huyện, cấp xã giúp Ủy ban nhân dân tỉnh thu thập, tiếp nhận thông tin</w:t>
      </w:r>
      <w:r w:rsidRPr="001F3E2D">
        <w:rPr>
          <w:sz w:val="28"/>
          <w:szCs w:val="28"/>
        </w:rPr>
        <w:t xml:space="preserve"> thuộc lĩnh vực trọng tâm, liên ngành ở địa phương</w:t>
      </w:r>
      <w:r w:rsidR="008A40ED" w:rsidRPr="001F3E2D">
        <w:rPr>
          <w:sz w:val="28"/>
          <w:szCs w:val="28"/>
        </w:rPr>
        <w:t>;</w:t>
      </w:r>
    </w:p>
    <w:p w14:paraId="0E7E9B1C" w14:textId="77777777" w:rsidR="00CB4924" w:rsidRPr="001F3E2D" w:rsidRDefault="00CB4924" w:rsidP="001F3E2D">
      <w:pPr>
        <w:spacing w:after="120"/>
        <w:ind w:firstLine="720"/>
        <w:jc w:val="both"/>
        <w:rPr>
          <w:sz w:val="28"/>
          <w:szCs w:val="28"/>
        </w:rPr>
      </w:pPr>
      <w:r w:rsidRPr="001F3E2D">
        <w:rPr>
          <w:sz w:val="28"/>
          <w:szCs w:val="28"/>
        </w:rPr>
        <w:t>b) Nghiên cứu, phân tích, so sánh, đánh giá, xử lý thông tin về tình hình thi hành pháp luật. Sau khi kiểm tra, đối chiếu, đánh giá, xử lý tính xác thực, thông tin về tình hình thi hành pháp luật được sử dụng làm căn cứ để tiến hành kiểm tra, điều tra, khảo sát về tình hình thi hành pháp luật theo quy định.</w:t>
      </w:r>
    </w:p>
    <w:p w14:paraId="2A1129A3" w14:textId="77777777" w:rsidR="00CB4924" w:rsidRPr="001F3E2D" w:rsidRDefault="00CB4924" w:rsidP="001F3E2D">
      <w:pPr>
        <w:spacing w:after="120"/>
        <w:ind w:firstLine="720"/>
        <w:jc w:val="both"/>
        <w:rPr>
          <w:rFonts w:eastAsia="Times"/>
          <w:sz w:val="28"/>
          <w:szCs w:val="28"/>
        </w:rPr>
      </w:pPr>
      <w:r w:rsidRPr="001F3E2D">
        <w:rPr>
          <w:rFonts w:eastAsia="Times"/>
          <w:sz w:val="28"/>
          <w:szCs w:val="28"/>
        </w:rPr>
        <w:t>3. Các tổ chức, cá nhân liên quan có trách nhiệm phối hợp với cơ quan chủ trì thu thập, tiếp nhận, xử lý thông tin tình hình thi hành pháp luật khi có yêu cầu.</w:t>
      </w:r>
    </w:p>
    <w:p w14:paraId="6F7708FC" w14:textId="77777777" w:rsidR="00CB4924" w:rsidRPr="001F3E2D" w:rsidRDefault="00CB4924" w:rsidP="001F3E2D">
      <w:pPr>
        <w:spacing w:after="120"/>
        <w:ind w:firstLine="720"/>
        <w:jc w:val="both"/>
        <w:rPr>
          <w:rFonts w:eastAsia="Times"/>
          <w:sz w:val="28"/>
          <w:szCs w:val="28"/>
        </w:rPr>
      </w:pPr>
      <w:r w:rsidRPr="001F3E2D">
        <w:rPr>
          <w:rFonts w:eastAsia="Times"/>
          <w:b/>
          <w:sz w:val="28"/>
          <w:szCs w:val="28"/>
        </w:rPr>
        <w:t>Điều 7</w:t>
      </w:r>
      <w:r w:rsidRPr="001F3E2D">
        <w:rPr>
          <w:rFonts w:eastAsia="Times"/>
          <w:sz w:val="28"/>
          <w:szCs w:val="28"/>
        </w:rPr>
        <w:t xml:space="preserve">. Kiểm tra công tác theo dõi tình hình thi hành pháp luật </w:t>
      </w:r>
    </w:p>
    <w:p w14:paraId="44A0A348" w14:textId="77777777" w:rsidR="00CB4924" w:rsidRPr="001F3E2D" w:rsidRDefault="00CB4924" w:rsidP="001F3E2D">
      <w:pPr>
        <w:spacing w:after="120"/>
        <w:ind w:firstLine="720"/>
        <w:jc w:val="both"/>
        <w:rPr>
          <w:rFonts w:eastAsia="Times"/>
          <w:sz w:val="28"/>
          <w:szCs w:val="28"/>
        </w:rPr>
      </w:pPr>
      <w:r w:rsidRPr="001F3E2D">
        <w:rPr>
          <w:rFonts w:eastAsia="Times"/>
          <w:sz w:val="28"/>
          <w:szCs w:val="28"/>
        </w:rPr>
        <w:t xml:space="preserve">1. Sở Tư pháp, Phòng Tư pháp chủ trì, phối hợp với các cơ quan, đơn vị, địa phương giúp Ủy ban nhân dân cùng cấp kiểm tra việc thực hiện </w:t>
      </w:r>
      <w:r w:rsidRPr="001F3E2D">
        <w:rPr>
          <w:sz w:val="28"/>
          <w:szCs w:val="28"/>
        </w:rPr>
        <w:t>công tác theo dõi tình hình thi hành pháp luật</w:t>
      </w:r>
      <w:r w:rsidRPr="001F3E2D">
        <w:rPr>
          <w:rFonts w:eastAsia="Times"/>
          <w:sz w:val="28"/>
          <w:szCs w:val="28"/>
        </w:rPr>
        <w:t xml:space="preserve"> của các cơ quan chuyên môn thuộc Ủy ban nhân dân cùng cấp, Ủy ban nhân dân cấp dưới trực tiếp và kiểm tra </w:t>
      </w:r>
      <w:r w:rsidRPr="001F3E2D">
        <w:rPr>
          <w:sz w:val="28"/>
          <w:szCs w:val="28"/>
        </w:rPr>
        <w:t>tình hình thi hành pháp luật thuộc lĩnh vực trọng tâm, liên ngành ở địa phương</w:t>
      </w:r>
      <w:r w:rsidRPr="001F3E2D">
        <w:rPr>
          <w:rFonts w:eastAsia="Times"/>
          <w:sz w:val="28"/>
          <w:szCs w:val="28"/>
        </w:rPr>
        <w:t xml:space="preserve"> n</w:t>
      </w:r>
      <w:r w:rsidRPr="001F3E2D">
        <w:rPr>
          <w:sz w:val="28"/>
          <w:szCs w:val="28"/>
        </w:rPr>
        <w:t>hằm kịp thời phát hiện khó khăn, vướng mắc, hạn chế trong thi hành pháp luật và khiếm khuyết, bất cập của hệ thống pháp luật.</w:t>
      </w:r>
    </w:p>
    <w:p w14:paraId="61A4E52F" w14:textId="77777777" w:rsidR="00CB4924" w:rsidRPr="001F3E2D" w:rsidRDefault="00CB4924" w:rsidP="001F3E2D">
      <w:pPr>
        <w:spacing w:after="120"/>
        <w:ind w:firstLine="720"/>
        <w:jc w:val="both"/>
        <w:rPr>
          <w:rFonts w:eastAsia="Times"/>
          <w:sz w:val="28"/>
          <w:szCs w:val="28"/>
        </w:rPr>
      </w:pPr>
      <w:r w:rsidRPr="001F3E2D">
        <w:rPr>
          <w:rFonts w:eastAsia="Times"/>
          <w:sz w:val="28"/>
          <w:szCs w:val="28"/>
        </w:rPr>
        <w:lastRenderedPageBreak/>
        <w:t xml:space="preserve">2. </w:t>
      </w:r>
      <w:r w:rsidRPr="001F3E2D">
        <w:rPr>
          <w:sz w:val="28"/>
          <w:szCs w:val="28"/>
        </w:rPr>
        <w:t xml:space="preserve">Các cơ quan chuyên môn thuộc Ủy ban nhân dân cấp tỉnh, cấp huyện giúp Ủy ban nhân dân cùng cấp kiểm tra tình hình thi hành pháp luật thuộc phạm vi </w:t>
      </w:r>
      <w:r w:rsidRPr="001F3E2D">
        <w:rPr>
          <w:rFonts w:eastAsia="Times"/>
          <w:sz w:val="28"/>
          <w:szCs w:val="28"/>
        </w:rPr>
        <w:t>quản lý ở địa phương.</w:t>
      </w:r>
    </w:p>
    <w:p w14:paraId="0DF928B9" w14:textId="77777777" w:rsidR="00CB4924" w:rsidRPr="001F3E2D" w:rsidRDefault="00CB4924" w:rsidP="001F3E2D">
      <w:pPr>
        <w:spacing w:after="120"/>
        <w:ind w:firstLine="720"/>
        <w:jc w:val="both"/>
        <w:rPr>
          <w:rFonts w:eastAsia="Times"/>
          <w:sz w:val="28"/>
          <w:szCs w:val="28"/>
        </w:rPr>
      </w:pPr>
      <w:r w:rsidRPr="001F3E2D">
        <w:rPr>
          <w:rFonts w:eastAsia="Times"/>
          <w:sz w:val="28"/>
          <w:szCs w:val="28"/>
        </w:rPr>
        <w:t>3. Các tổ chức, cá nhân liên quan có trách nhiệm phối hợp với cơ quan chủ trì thực hiện kiểm tra công tác theo dõi tình hình thi hành pháp luật khi có yêu cầu.</w:t>
      </w:r>
    </w:p>
    <w:p w14:paraId="2A9C0338" w14:textId="77777777" w:rsidR="00CB4924" w:rsidRPr="001F3E2D" w:rsidRDefault="00CB4924" w:rsidP="001F3E2D">
      <w:pPr>
        <w:spacing w:after="120"/>
        <w:ind w:firstLine="720"/>
        <w:jc w:val="both"/>
        <w:rPr>
          <w:rFonts w:eastAsia="Times"/>
          <w:sz w:val="28"/>
          <w:szCs w:val="28"/>
        </w:rPr>
      </w:pPr>
      <w:r w:rsidRPr="001F3E2D">
        <w:rPr>
          <w:rFonts w:eastAsia="Times"/>
          <w:b/>
          <w:sz w:val="28"/>
          <w:szCs w:val="28"/>
        </w:rPr>
        <w:t>Điều 8.</w:t>
      </w:r>
      <w:r w:rsidRPr="001F3E2D">
        <w:rPr>
          <w:rFonts w:eastAsia="Times"/>
          <w:sz w:val="28"/>
          <w:szCs w:val="28"/>
        </w:rPr>
        <w:t xml:space="preserve"> Điều tra, khảo sát tình hình thi hành pháp luật </w:t>
      </w:r>
    </w:p>
    <w:p w14:paraId="3E345628" w14:textId="77777777" w:rsidR="00CB4924" w:rsidRPr="001F3E2D" w:rsidRDefault="00CB4924" w:rsidP="001F3E2D">
      <w:pPr>
        <w:spacing w:after="120"/>
        <w:ind w:firstLine="720"/>
        <w:jc w:val="both"/>
        <w:rPr>
          <w:rFonts w:eastAsia="Times"/>
          <w:sz w:val="28"/>
          <w:szCs w:val="28"/>
        </w:rPr>
      </w:pPr>
      <w:r w:rsidRPr="001F3E2D">
        <w:rPr>
          <w:rFonts w:eastAsia="Times"/>
          <w:sz w:val="28"/>
          <w:szCs w:val="28"/>
        </w:rPr>
        <w:t xml:space="preserve">1. Sở Tư pháp, Phòng Tư pháp chủ trì, phối hợp với các cơ quan, đơn vị, địa phương giúp Ủy ban nhân dân cùng cấp thực hiện hoạt động điều tra, khảo sát tình hình thi hành pháp luật theo </w:t>
      </w:r>
      <w:r w:rsidRPr="001F3E2D">
        <w:rPr>
          <w:sz w:val="28"/>
          <w:szCs w:val="28"/>
        </w:rPr>
        <w:t>kế hoạch theo dõi tình hình thi hành pháp luật</w:t>
      </w:r>
      <w:r w:rsidRPr="001F3E2D">
        <w:rPr>
          <w:rFonts w:eastAsia="Times"/>
          <w:sz w:val="28"/>
          <w:szCs w:val="28"/>
        </w:rPr>
        <w:t xml:space="preserve"> hằng năm của Ủy ban nhân dân cùng cấp</w:t>
      </w:r>
      <w:r w:rsidRPr="001F3E2D">
        <w:rPr>
          <w:sz w:val="28"/>
          <w:szCs w:val="28"/>
        </w:rPr>
        <w:t>, khi có những khó khăn, vướng mắc, bất cập trong thực tiễn thi hành hoặc theo yêu cầu của cơ quan nhà nước, người có thẩm quyền</w:t>
      </w:r>
      <w:r w:rsidRPr="001F3E2D">
        <w:rPr>
          <w:rFonts w:eastAsia="Times"/>
          <w:sz w:val="28"/>
          <w:szCs w:val="28"/>
        </w:rPr>
        <w:t xml:space="preserve">. </w:t>
      </w:r>
    </w:p>
    <w:p w14:paraId="78DA1C10" w14:textId="77777777" w:rsidR="00CB4924" w:rsidRPr="001F3E2D" w:rsidRDefault="00CB4924" w:rsidP="001F3E2D">
      <w:pPr>
        <w:spacing w:after="120"/>
        <w:ind w:firstLine="720"/>
        <w:jc w:val="both"/>
        <w:rPr>
          <w:sz w:val="28"/>
          <w:szCs w:val="28"/>
        </w:rPr>
      </w:pPr>
      <w:r w:rsidRPr="001F3E2D">
        <w:rPr>
          <w:rFonts w:eastAsia="Times"/>
          <w:sz w:val="28"/>
          <w:szCs w:val="28"/>
        </w:rPr>
        <w:t xml:space="preserve">2. Các Sở, ban, ngành, Ủy ban nhân dân cấp huyện tiến hành điều tra, khảo sát tình hình thi hành pháp luật thuộc ngành, lĩnh vực, địa phương quản lý </w:t>
      </w:r>
      <w:r w:rsidRPr="001F3E2D">
        <w:rPr>
          <w:sz w:val="28"/>
          <w:szCs w:val="28"/>
        </w:rPr>
        <w:t>khi có những khó khăn, vướng mắc, bất cập trong thực tiễn thi hành pháp luật thuộc phạm vi ngành, lĩnh vực quản lý hoặc theo yêu cầu của cơ quan nhà nước, người có thẩm quyền</w:t>
      </w:r>
      <w:r w:rsidRPr="001F3E2D">
        <w:rPr>
          <w:rFonts w:eastAsia="Times"/>
          <w:sz w:val="28"/>
          <w:szCs w:val="28"/>
        </w:rPr>
        <w:t>.</w:t>
      </w:r>
    </w:p>
    <w:p w14:paraId="6273825A" w14:textId="77777777" w:rsidR="00CB4924" w:rsidRPr="001F3E2D" w:rsidRDefault="00CB4924" w:rsidP="001F3E2D">
      <w:pPr>
        <w:spacing w:after="120"/>
        <w:ind w:firstLine="720"/>
        <w:jc w:val="both"/>
        <w:rPr>
          <w:rFonts w:eastAsia="Times"/>
          <w:sz w:val="28"/>
          <w:szCs w:val="28"/>
        </w:rPr>
      </w:pPr>
      <w:r w:rsidRPr="001F3E2D">
        <w:rPr>
          <w:rFonts w:eastAsia="Times"/>
          <w:sz w:val="28"/>
          <w:szCs w:val="28"/>
        </w:rPr>
        <w:t>3. Các tổ chức, cá nhân liên quan có trách nhiệm phối hợp với cơ quan chủ trì thực hiện điều tra, khảo sát tình hình thi hành pháp luật khi có yêu cầu.</w:t>
      </w:r>
    </w:p>
    <w:p w14:paraId="045CB04F" w14:textId="77777777" w:rsidR="00CB4924" w:rsidRPr="001F3E2D" w:rsidRDefault="00CB4924" w:rsidP="001F3E2D">
      <w:pPr>
        <w:spacing w:after="120"/>
        <w:ind w:firstLine="720"/>
        <w:jc w:val="both"/>
        <w:rPr>
          <w:rFonts w:eastAsia="Times"/>
          <w:sz w:val="28"/>
          <w:szCs w:val="28"/>
        </w:rPr>
      </w:pPr>
      <w:r w:rsidRPr="001F3E2D">
        <w:rPr>
          <w:rFonts w:eastAsia="Times"/>
          <w:b/>
          <w:sz w:val="28"/>
          <w:szCs w:val="28"/>
        </w:rPr>
        <w:t>Điều 9</w:t>
      </w:r>
      <w:r w:rsidRPr="001F3E2D">
        <w:rPr>
          <w:rFonts w:eastAsia="Times"/>
          <w:sz w:val="28"/>
          <w:szCs w:val="28"/>
        </w:rPr>
        <w:t xml:space="preserve">. Xem xét, đánh giá và xử lý kết quả theo dõi tình hình thi hành pháp luật </w:t>
      </w:r>
    </w:p>
    <w:p w14:paraId="72E4729B" w14:textId="77777777" w:rsidR="00CB4924" w:rsidRPr="001F3E2D" w:rsidRDefault="00CB4924" w:rsidP="001F3E2D">
      <w:pPr>
        <w:spacing w:after="120"/>
        <w:ind w:firstLine="720"/>
        <w:jc w:val="both"/>
        <w:rPr>
          <w:rFonts w:eastAsia="Times"/>
          <w:sz w:val="28"/>
          <w:szCs w:val="28"/>
        </w:rPr>
      </w:pPr>
      <w:r w:rsidRPr="001F3E2D">
        <w:rPr>
          <w:rFonts w:eastAsia="Times"/>
          <w:sz w:val="28"/>
          <w:szCs w:val="28"/>
        </w:rPr>
        <w:t xml:space="preserve">1. Các Sở, ban, ngành, Ủy ban nhân dân cấp huyện, cấp xã có trách nhiệm xem xét, đánh giá, xử lý kết quả theo dõi tình hình thi hành pháp luật theo ngành, lĩnh vực, địa phương và tổng hợp vào báo cáo công tác theo dõi tình hình thi hành pháp luật hàng năm gửi Sở Tư pháp, Phòng Tư pháp cùng cấp để theo dõi, tổng hợp. </w:t>
      </w:r>
    </w:p>
    <w:p w14:paraId="410D8F15" w14:textId="3E017805" w:rsidR="00CB4924" w:rsidRPr="001F3E2D" w:rsidRDefault="00CB4924" w:rsidP="001F3E2D">
      <w:pPr>
        <w:spacing w:after="120"/>
        <w:ind w:firstLine="720"/>
        <w:jc w:val="both"/>
        <w:rPr>
          <w:rFonts w:eastAsia="Times"/>
          <w:sz w:val="28"/>
          <w:szCs w:val="28"/>
        </w:rPr>
      </w:pPr>
      <w:r w:rsidRPr="001F3E2D">
        <w:rPr>
          <w:rFonts w:eastAsia="Times"/>
          <w:sz w:val="28"/>
          <w:szCs w:val="28"/>
        </w:rPr>
        <w:t>2. Sở Tư pháp, Phòng Tư pháp có trách nhiệm</w:t>
      </w:r>
      <w:r w:rsidR="008A40ED" w:rsidRPr="001F3E2D">
        <w:rPr>
          <w:rFonts w:eastAsia="Times"/>
          <w:sz w:val="28"/>
          <w:szCs w:val="28"/>
        </w:rPr>
        <w:t>:</w:t>
      </w:r>
      <w:r w:rsidRPr="001F3E2D">
        <w:rPr>
          <w:rFonts w:eastAsia="Times"/>
          <w:sz w:val="28"/>
          <w:szCs w:val="28"/>
        </w:rPr>
        <w:t xml:space="preserve"> </w:t>
      </w:r>
    </w:p>
    <w:p w14:paraId="4036EC53" w14:textId="3FD5CE94" w:rsidR="00CB4924" w:rsidRPr="001F3E2D" w:rsidRDefault="00CB4924" w:rsidP="001F3E2D">
      <w:pPr>
        <w:spacing w:after="120"/>
        <w:ind w:firstLine="720"/>
        <w:jc w:val="both"/>
        <w:rPr>
          <w:rFonts w:eastAsia="Times"/>
          <w:sz w:val="28"/>
          <w:szCs w:val="28"/>
        </w:rPr>
      </w:pPr>
      <w:r w:rsidRPr="001F3E2D">
        <w:rPr>
          <w:rFonts w:eastAsia="Times"/>
          <w:sz w:val="28"/>
          <w:szCs w:val="28"/>
        </w:rPr>
        <w:t xml:space="preserve">a) Căn cứ kết quả thu thập thông tin; điều tra, khảo sát; </w:t>
      </w:r>
      <w:r w:rsidRPr="001F3E2D">
        <w:rPr>
          <w:sz w:val="28"/>
          <w:szCs w:val="28"/>
        </w:rPr>
        <w:t>kiểm tra việc thực hiện công tác theo dõi tình hình thi hành pháp luật,</w:t>
      </w:r>
      <w:r w:rsidRPr="001F3E2D">
        <w:rPr>
          <w:rFonts w:eastAsia="Times"/>
          <w:sz w:val="28"/>
          <w:szCs w:val="28"/>
        </w:rPr>
        <w:t xml:space="preserve"> </w:t>
      </w:r>
      <w:r w:rsidRPr="001F3E2D">
        <w:rPr>
          <w:sz w:val="28"/>
          <w:szCs w:val="28"/>
        </w:rPr>
        <w:t xml:space="preserve">tình hình thi hành pháp luật thuộc lĩnh vực trọng tâm, liên ngành ở địa phương; </w:t>
      </w:r>
      <w:r w:rsidRPr="001F3E2D">
        <w:rPr>
          <w:rFonts w:eastAsia="Times"/>
          <w:sz w:val="28"/>
          <w:szCs w:val="28"/>
        </w:rPr>
        <w:t xml:space="preserve">đề xuất, kiến nghị của cơ quan, đơn vị, địa phương về tình hình thi hành pháp luật </w:t>
      </w:r>
      <w:r w:rsidRPr="001F3E2D">
        <w:rPr>
          <w:sz w:val="28"/>
          <w:szCs w:val="28"/>
        </w:rPr>
        <w:t>giúp</w:t>
      </w:r>
      <w:r w:rsidRPr="001F3E2D">
        <w:rPr>
          <w:rFonts w:eastAsia="Times"/>
          <w:sz w:val="28"/>
          <w:szCs w:val="28"/>
        </w:rPr>
        <w:t xml:space="preserve"> Ủy ban nhân dân cùng cấp xem xét, đánh giá, xử lý kết quả theo dõi tình hình thi hành pháp luật theo thẩm quyền hoặc kiến nghị cơ quan, người có thẩm quyền xử lý </w:t>
      </w:r>
      <w:r w:rsidRPr="001F3E2D">
        <w:rPr>
          <w:sz w:val="28"/>
          <w:szCs w:val="28"/>
        </w:rPr>
        <w:t>và tổng hợp vào báo cáo công tác theo dõi tình hình thi hành pháp luật hằng năm, gửi cơ q</w:t>
      </w:r>
      <w:r w:rsidR="008A40ED" w:rsidRPr="001F3E2D">
        <w:rPr>
          <w:sz w:val="28"/>
          <w:szCs w:val="28"/>
        </w:rPr>
        <w:t>uan có thẩm quyền theo quy định;</w:t>
      </w:r>
    </w:p>
    <w:p w14:paraId="161501E0" w14:textId="77777777" w:rsidR="00CB4924" w:rsidRPr="001F3E2D" w:rsidRDefault="00CB4924" w:rsidP="001F3E2D">
      <w:pPr>
        <w:spacing w:after="120"/>
        <w:ind w:firstLine="720"/>
        <w:jc w:val="both"/>
        <w:rPr>
          <w:sz w:val="28"/>
          <w:szCs w:val="28"/>
        </w:rPr>
      </w:pPr>
      <w:r w:rsidRPr="001F3E2D">
        <w:rPr>
          <w:sz w:val="28"/>
          <w:szCs w:val="28"/>
        </w:rPr>
        <w:t>b) Giúp Ủy ban nhân dân cùng cấp hướng dẫn, đôn đốc, kiểm tra các cơ quan, đơn vị, Ủy ban nhân dân cấp dưới trực tiếp kịp thời xử lý kết quả theo dõi tình hình thi hành pháp luật.</w:t>
      </w:r>
    </w:p>
    <w:p w14:paraId="3EF59A0F" w14:textId="19BF5A0A" w:rsidR="00CB4924" w:rsidRPr="001F3E2D" w:rsidRDefault="00CB4924" w:rsidP="001F3E2D">
      <w:pPr>
        <w:spacing w:after="120"/>
        <w:ind w:firstLine="720"/>
        <w:jc w:val="both"/>
        <w:rPr>
          <w:sz w:val="28"/>
          <w:szCs w:val="28"/>
        </w:rPr>
      </w:pPr>
      <w:r w:rsidRPr="001F3E2D">
        <w:rPr>
          <w:sz w:val="28"/>
          <w:szCs w:val="28"/>
        </w:rPr>
        <w:t xml:space="preserve">Chậm nhất sau 30 ngày, kể từ ngày nhận được văn bản yêu cầu xử lý kết quả theo dõi tình hình thi hành pháp luật, cơ quan, tổ chức và cá nhân có trách </w:t>
      </w:r>
      <w:r w:rsidRPr="001F3E2D">
        <w:rPr>
          <w:sz w:val="28"/>
          <w:szCs w:val="28"/>
        </w:rPr>
        <w:lastRenderedPageBreak/>
        <w:t>nhiệm xử lý kết quả theo dõi tình hình thi hành pháp luật phải báo cáo bằng văn bản về tình hình, kết quả thực hiện các biện pháp nhằm khắc phục hạn chế, tồn tại và xử lý hành vi vi phạm được phát hiện trong quá trình theo dõi tình hình thi h</w:t>
      </w:r>
      <w:r w:rsidR="008A40ED" w:rsidRPr="001F3E2D">
        <w:rPr>
          <w:sz w:val="28"/>
          <w:szCs w:val="28"/>
        </w:rPr>
        <w:t>ành pháp luật;</w:t>
      </w:r>
    </w:p>
    <w:p w14:paraId="54398E68" w14:textId="358E2F61" w:rsidR="00CB4924" w:rsidRPr="001F3E2D" w:rsidRDefault="00CB4924" w:rsidP="001F3E2D">
      <w:pPr>
        <w:spacing w:after="120"/>
        <w:ind w:firstLine="720"/>
        <w:jc w:val="both"/>
        <w:rPr>
          <w:sz w:val="28"/>
          <w:szCs w:val="28"/>
        </w:rPr>
      </w:pPr>
      <w:r w:rsidRPr="001F3E2D">
        <w:rPr>
          <w:sz w:val="28"/>
          <w:szCs w:val="28"/>
        </w:rPr>
        <w:t xml:space="preserve">c) Đối với các kiến nghị về việc sửa đổi, bổ sung, ban hành mới các quy định trong các văn bản quy phạm pháp luật nêu tại báo cáo theo dõi tình hình thi hành pháp luật hằng năm do Bộ Tư pháp gửi Thủ tướng Chính phủ, Sở Tư pháp chủ trì, phối hợp với các </w:t>
      </w:r>
      <w:r w:rsidRPr="001F3E2D">
        <w:rPr>
          <w:rFonts w:eastAsia="Times"/>
          <w:sz w:val="28"/>
          <w:szCs w:val="28"/>
        </w:rPr>
        <w:t>Sở, ban, ngành, Ủy ban nhân dân cấp huyện, cấp xã</w:t>
      </w:r>
      <w:r w:rsidRPr="001F3E2D">
        <w:rPr>
          <w:sz w:val="28"/>
          <w:szCs w:val="28"/>
        </w:rPr>
        <w:t xml:space="preserve"> giúp Ủy ban nhân dân tỉnh tổng hợp, xử lý các kiến nghị có liên quan đến địa phương và báo cáo tình hình xử lý các kiến nghị về Bộ Tư pháp trong quý I năm sau kỳ báo cáo.</w:t>
      </w:r>
    </w:p>
    <w:p w14:paraId="3F191FD8" w14:textId="77777777" w:rsidR="00CB4924" w:rsidRPr="001F3E2D" w:rsidRDefault="00CB4924" w:rsidP="001F3E2D">
      <w:pPr>
        <w:spacing w:after="120"/>
        <w:ind w:firstLine="720"/>
        <w:jc w:val="both"/>
        <w:rPr>
          <w:rFonts w:eastAsia="Times"/>
          <w:sz w:val="28"/>
          <w:szCs w:val="28"/>
        </w:rPr>
      </w:pPr>
      <w:r w:rsidRPr="001F3E2D">
        <w:rPr>
          <w:rFonts w:eastAsia="Times"/>
          <w:b/>
          <w:sz w:val="28"/>
          <w:szCs w:val="28"/>
        </w:rPr>
        <w:t>Điều 10.</w:t>
      </w:r>
      <w:r w:rsidRPr="001F3E2D">
        <w:rPr>
          <w:rFonts w:eastAsia="Times"/>
          <w:sz w:val="28"/>
          <w:szCs w:val="28"/>
        </w:rPr>
        <w:t xml:space="preserve"> Huy động sự tham gia của các tổ chức, cá nhân trong theo dõi tình hình thi hành hành pháp luật </w:t>
      </w:r>
    </w:p>
    <w:p w14:paraId="41E7892B" w14:textId="77777777" w:rsidR="00CB4924" w:rsidRPr="001F3E2D" w:rsidRDefault="00CB4924" w:rsidP="001F3E2D">
      <w:pPr>
        <w:spacing w:after="120"/>
        <w:ind w:firstLine="720"/>
        <w:jc w:val="both"/>
        <w:rPr>
          <w:sz w:val="28"/>
          <w:szCs w:val="28"/>
        </w:rPr>
      </w:pPr>
      <w:r w:rsidRPr="001F3E2D">
        <w:rPr>
          <w:sz w:val="28"/>
          <w:szCs w:val="28"/>
        </w:rPr>
        <w:t>1. Các cơ quan chuyên môn thuộc Ủy ban nhân dân cấp tỉnh, Ủy ban nhân dân cấp huyện có trách nhiệm phối hợp với Viện kiểm sát nhân dân, Tòa án nhân dân, Mặt trận Tổ quốc Việt Nam và các tổ chức thành viên, các tổ chức khác có liên quan trong việc thực hiện công tác theo dõi tình hình thi hành pháp luật.</w:t>
      </w:r>
    </w:p>
    <w:p w14:paraId="6A861F72" w14:textId="77777777" w:rsidR="00CB4924" w:rsidRPr="001F3E2D" w:rsidRDefault="00CB4924" w:rsidP="001F3E2D">
      <w:pPr>
        <w:spacing w:after="120"/>
        <w:ind w:firstLine="720"/>
        <w:jc w:val="both"/>
        <w:rPr>
          <w:sz w:val="28"/>
          <w:szCs w:val="28"/>
        </w:rPr>
      </w:pPr>
      <w:r w:rsidRPr="001F3E2D">
        <w:rPr>
          <w:sz w:val="28"/>
          <w:szCs w:val="28"/>
        </w:rPr>
        <w:t>2. Căn cứ yêu cầu cụ thể của từng hoạt động theo dõi tình hình thi hành pháp luật, các cơ quan chuyên môn tham mưu với Ủy ban nhân dân cùng cấp đề nghị các cơ quan, tổ chức phối hợp thực hiện theo dõi tình hình thi hành pháp luật theo các nội dung sau đây:</w:t>
      </w:r>
    </w:p>
    <w:p w14:paraId="367136AD" w14:textId="77777777" w:rsidR="00CB4924" w:rsidRPr="001F3E2D" w:rsidRDefault="00CB4924" w:rsidP="001F3E2D">
      <w:pPr>
        <w:spacing w:after="120"/>
        <w:ind w:firstLine="720"/>
        <w:jc w:val="both"/>
        <w:rPr>
          <w:sz w:val="28"/>
          <w:szCs w:val="28"/>
        </w:rPr>
      </w:pPr>
      <w:r w:rsidRPr="001F3E2D">
        <w:rPr>
          <w:sz w:val="28"/>
          <w:szCs w:val="28"/>
        </w:rPr>
        <w:t>a) Viện kiểm sát nhân dân, Tòa án nhân dân cung cấp thông tin về tình hình thi hành pháp luật của cơ quan, tổ chức, cá nhân thông qua hoạt động công tố, kiểm sát hoạt động tư pháp, xét xử;</w:t>
      </w:r>
    </w:p>
    <w:p w14:paraId="304B51A8" w14:textId="77777777" w:rsidR="00CB4924" w:rsidRPr="001F3E2D" w:rsidRDefault="00CB4924" w:rsidP="001F3E2D">
      <w:pPr>
        <w:spacing w:after="120"/>
        <w:ind w:firstLine="720"/>
        <w:jc w:val="both"/>
        <w:rPr>
          <w:sz w:val="28"/>
          <w:szCs w:val="28"/>
        </w:rPr>
      </w:pPr>
      <w:r w:rsidRPr="001F3E2D">
        <w:rPr>
          <w:sz w:val="28"/>
          <w:szCs w:val="28"/>
        </w:rPr>
        <w:t>b) Ủy ban Mặt trận Tổ quốc Việt Nam cấp tỉnh, huyện, xã và các tổ chức thành viên cung cấp thông tin, kiến nghị của nhân dân thông qua hoạt động giám sát tình hình thi hành pháp luật;</w:t>
      </w:r>
    </w:p>
    <w:p w14:paraId="54886675" w14:textId="77777777" w:rsidR="00CB4924" w:rsidRPr="001F3E2D" w:rsidRDefault="00CB4924" w:rsidP="001F3E2D">
      <w:pPr>
        <w:spacing w:after="120"/>
        <w:ind w:firstLine="720"/>
        <w:jc w:val="both"/>
        <w:rPr>
          <w:sz w:val="28"/>
          <w:szCs w:val="28"/>
        </w:rPr>
      </w:pPr>
      <w:r w:rsidRPr="001F3E2D">
        <w:rPr>
          <w:sz w:val="28"/>
          <w:szCs w:val="28"/>
        </w:rPr>
        <w:t>c) Hội Luật gia tỉnh, Đoàn Luật sư tỉnh cung cấp ý kiến, kiến nghị của các luật gia, luật sư về các vấn đề pháp lý liên quan đến tình hình thi hành pháp luật;</w:t>
      </w:r>
    </w:p>
    <w:p w14:paraId="0FCF7AD6" w14:textId="77777777" w:rsidR="00CB4924" w:rsidRPr="001F3E2D" w:rsidRDefault="00CB4924" w:rsidP="001F3E2D">
      <w:pPr>
        <w:spacing w:after="120"/>
        <w:ind w:firstLine="720"/>
        <w:jc w:val="both"/>
        <w:rPr>
          <w:sz w:val="28"/>
          <w:szCs w:val="28"/>
        </w:rPr>
      </w:pPr>
      <w:r w:rsidRPr="001F3E2D">
        <w:rPr>
          <w:sz w:val="28"/>
          <w:szCs w:val="28"/>
        </w:rPr>
        <w:t>d) Các hội nghề nghiệp cung cấp ý kiến, kiến nghị của các doanh nghiệp, các hội viên về tính kịp thời, đầy đủ trong thi hành pháp luật của cơ quan nhà nước có thẩm quyền; tính chính xác, thống nhất trong hướng dẫn, áp dụng pháp luật của cơ quan nhà nước có thẩm quyền; tính thống nhất, đồng bộ, khả thi của văn bản pháp luật và các vấn đề có liên quan khác;</w:t>
      </w:r>
    </w:p>
    <w:p w14:paraId="25A81F89" w14:textId="77777777" w:rsidR="00CB4924" w:rsidRPr="001F3E2D" w:rsidRDefault="00CB4924" w:rsidP="001F3E2D">
      <w:pPr>
        <w:spacing w:after="120"/>
        <w:ind w:firstLine="720"/>
        <w:jc w:val="both"/>
        <w:rPr>
          <w:sz w:val="28"/>
          <w:szCs w:val="28"/>
        </w:rPr>
      </w:pPr>
      <w:r w:rsidRPr="001F3E2D">
        <w:rPr>
          <w:sz w:val="28"/>
          <w:szCs w:val="28"/>
        </w:rPr>
        <w:t>đ) Các cơ quan thông tin đại chúng cung cấp ý kiến phản ánh của dư luận xã hội về tình hình thi hành pháp luật.</w:t>
      </w:r>
    </w:p>
    <w:p w14:paraId="3DCEA2A9" w14:textId="77777777" w:rsidR="00CB4924" w:rsidRPr="001F3E2D" w:rsidRDefault="00CB4924" w:rsidP="001F3E2D">
      <w:pPr>
        <w:spacing w:after="120"/>
        <w:ind w:firstLine="720"/>
        <w:jc w:val="both"/>
        <w:rPr>
          <w:rFonts w:eastAsia="Times"/>
          <w:sz w:val="28"/>
          <w:szCs w:val="28"/>
        </w:rPr>
      </w:pPr>
      <w:r w:rsidRPr="001F3E2D">
        <w:rPr>
          <w:rFonts w:eastAsia="Times"/>
          <w:b/>
          <w:sz w:val="28"/>
          <w:szCs w:val="28"/>
        </w:rPr>
        <w:t>Điều 11</w:t>
      </w:r>
      <w:r w:rsidRPr="001F3E2D">
        <w:rPr>
          <w:rFonts w:eastAsia="Times"/>
          <w:sz w:val="28"/>
          <w:szCs w:val="28"/>
        </w:rPr>
        <w:t>. Báo cáo công tác theo dõi tình hình thi hành pháp luật</w:t>
      </w:r>
    </w:p>
    <w:p w14:paraId="3B4309B5" w14:textId="77777777" w:rsidR="00CB4924" w:rsidRPr="001F3E2D" w:rsidRDefault="00CB4924" w:rsidP="001F3E2D">
      <w:pPr>
        <w:spacing w:after="120"/>
        <w:ind w:firstLine="720"/>
        <w:jc w:val="both"/>
        <w:rPr>
          <w:rFonts w:eastAsia="Times"/>
          <w:sz w:val="28"/>
          <w:szCs w:val="28"/>
        </w:rPr>
      </w:pPr>
      <w:r w:rsidRPr="001F3E2D">
        <w:rPr>
          <w:rFonts w:eastAsia="Times"/>
          <w:sz w:val="28"/>
          <w:szCs w:val="28"/>
        </w:rPr>
        <w:t>1. Xây dựng báo cáo công tác theo dõi tình hình thi hành pháp luật hàng năm:</w:t>
      </w:r>
    </w:p>
    <w:p w14:paraId="15D83634" w14:textId="77777777" w:rsidR="00CB4924" w:rsidRPr="001F3E2D" w:rsidRDefault="00CB4924" w:rsidP="001F3E2D">
      <w:pPr>
        <w:spacing w:after="120"/>
        <w:ind w:firstLine="720"/>
        <w:jc w:val="both"/>
        <w:rPr>
          <w:rFonts w:eastAsia="Times"/>
          <w:sz w:val="28"/>
          <w:szCs w:val="28"/>
        </w:rPr>
      </w:pPr>
      <w:r w:rsidRPr="001F3E2D">
        <w:rPr>
          <w:rFonts w:eastAsia="Times"/>
          <w:sz w:val="28"/>
          <w:szCs w:val="28"/>
        </w:rPr>
        <w:lastRenderedPageBreak/>
        <w:t xml:space="preserve">a) Các cơ quan, đơn vị cấp huyện, Ủy ban nhân dân cấp xã báo cáo Ủy ban nhân dân cấp huyện (qua Phòng Tư pháp) về công tác theo dõi tình hình thi hành pháp luật theo ngành, lĩnh vực, địa bàn quản lý chậm nhất vào ngày 02 tháng 12 của kỳ báo cáo; </w:t>
      </w:r>
    </w:p>
    <w:p w14:paraId="22A42D61" w14:textId="77777777" w:rsidR="00CB4924" w:rsidRPr="001F3E2D" w:rsidRDefault="00CB4924" w:rsidP="001F3E2D">
      <w:pPr>
        <w:spacing w:after="120"/>
        <w:ind w:firstLine="720"/>
        <w:jc w:val="both"/>
        <w:rPr>
          <w:rFonts w:eastAsia="Times"/>
          <w:sz w:val="28"/>
          <w:szCs w:val="28"/>
        </w:rPr>
      </w:pPr>
      <w:r w:rsidRPr="001F3E2D">
        <w:rPr>
          <w:rFonts w:eastAsia="Times"/>
          <w:sz w:val="28"/>
          <w:szCs w:val="28"/>
        </w:rPr>
        <w:t xml:space="preserve">b) Các Sở, ban, ngành, Ủy ban nhân dân cấp huyện báo cáo Ủy ban nhân dân tỉnh (qua Sở Tư pháp) về công tác theo dõi tình hình thi hành pháp luật theo ngành, lĩnh vực, địa bàn quản lý chậm nhất vào ngày 05 tháng 12 của kỳ báo cáo; </w:t>
      </w:r>
    </w:p>
    <w:p w14:paraId="0F6D9677" w14:textId="5EE06C27" w:rsidR="00CB4924" w:rsidRPr="001F3E2D" w:rsidRDefault="00CB4924" w:rsidP="001F3E2D">
      <w:pPr>
        <w:spacing w:after="120"/>
        <w:ind w:firstLine="720"/>
        <w:jc w:val="both"/>
        <w:rPr>
          <w:sz w:val="28"/>
          <w:szCs w:val="28"/>
        </w:rPr>
      </w:pPr>
      <w:r w:rsidRPr="001F3E2D">
        <w:rPr>
          <w:sz w:val="28"/>
          <w:szCs w:val="28"/>
        </w:rPr>
        <w:t>c) Sở Tư pháp tổng hợp, xây dựng dự thảo báo cáo công tác theo dõi tình hình thi hành pháp luật trên địa bàn tỉnh, trình Ủy ban nhân dân tỉnh chậm nhất vào ngày 07 tháng 12 của kỳ báo cáo để Ủy ban nhân dân tỉnh báo cáo Bộ Tư pháp chậm nhất vào ngày 10 tháng 12 của kỳ</w:t>
      </w:r>
      <w:r w:rsidR="008A40ED" w:rsidRPr="001F3E2D">
        <w:rPr>
          <w:sz w:val="28"/>
          <w:szCs w:val="28"/>
        </w:rPr>
        <w:t xml:space="preserve"> báo cáo;</w:t>
      </w:r>
    </w:p>
    <w:p w14:paraId="7A321DDB" w14:textId="7E7E22E3" w:rsidR="00CB4924" w:rsidRPr="001F3E2D" w:rsidRDefault="00CB4924" w:rsidP="001F3E2D">
      <w:pPr>
        <w:spacing w:after="120"/>
        <w:ind w:firstLine="720"/>
        <w:jc w:val="both"/>
        <w:rPr>
          <w:sz w:val="28"/>
          <w:szCs w:val="28"/>
        </w:rPr>
      </w:pPr>
      <w:r w:rsidRPr="001F3E2D">
        <w:rPr>
          <w:sz w:val="28"/>
          <w:szCs w:val="28"/>
        </w:rPr>
        <w:t>d) Thời gian chốt số liệu báo cáo tính từ ngày 01 tháng 12 của năm trước kỳ báo cáo đến ngày 30 tháng 11</w:t>
      </w:r>
      <w:r w:rsidR="008A40ED" w:rsidRPr="001F3E2D">
        <w:rPr>
          <w:sz w:val="28"/>
          <w:szCs w:val="28"/>
        </w:rPr>
        <w:t xml:space="preserve"> của kỳ báo cáo;</w:t>
      </w:r>
    </w:p>
    <w:p w14:paraId="6FB05776" w14:textId="77777777" w:rsidR="00CB4924" w:rsidRPr="001F3E2D" w:rsidRDefault="00CB4924" w:rsidP="001F3E2D">
      <w:pPr>
        <w:spacing w:after="120"/>
        <w:ind w:firstLine="720"/>
        <w:jc w:val="both"/>
        <w:rPr>
          <w:rFonts w:eastAsia="Times"/>
          <w:sz w:val="28"/>
          <w:szCs w:val="28"/>
        </w:rPr>
      </w:pPr>
      <w:r w:rsidRPr="001F3E2D">
        <w:rPr>
          <w:rFonts w:eastAsia="Times"/>
          <w:sz w:val="28"/>
          <w:szCs w:val="28"/>
        </w:rPr>
        <w:t>đ) Nội dung báo cáo theo mẫu quy định tại Phụ lục I kèm theo Thông tư số 04/2021/TT-BTP ngày 21/6/2021 của Bộ trưởng Bộ Tư pháp hướng dẫn thi hành Nghị định số 59/2012/NĐ-CP ngày 23/7/2012 của Chính phủ về theo dõi tình hình thi hành pháp luật và Nghị định số 32/2020/NĐ-CP ngày 05/3/2020 của Chính phủ sửa đổi, bổ sung một số điều của Nghị định số 59/2012/NĐ-CP.</w:t>
      </w:r>
    </w:p>
    <w:p w14:paraId="5B184247" w14:textId="77777777" w:rsidR="00CB4924" w:rsidRPr="001F3E2D" w:rsidRDefault="00CB4924" w:rsidP="001F3E2D">
      <w:pPr>
        <w:spacing w:after="120"/>
        <w:ind w:firstLine="720"/>
        <w:jc w:val="both"/>
        <w:rPr>
          <w:rFonts w:eastAsia="Times"/>
          <w:sz w:val="28"/>
          <w:szCs w:val="28"/>
        </w:rPr>
      </w:pPr>
      <w:r w:rsidRPr="001F3E2D">
        <w:rPr>
          <w:rFonts w:eastAsia="Times"/>
          <w:sz w:val="28"/>
          <w:szCs w:val="28"/>
        </w:rPr>
        <w:t>2. Báo cáo tình hình xử lý kiến nghị sửa đổi, bổ sung, ban hành mới văn bản quy phạm pháp luật:</w:t>
      </w:r>
    </w:p>
    <w:p w14:paraId="4CB373BC" w14:textId="125DEB0B" w:rsidR="00CB4924" w:rsidRPr="001F3E2D" w:rsidRDefault="00CB4924" w:rsidP="001F3E2D">
      <w:pPr>
        <w:spacing w:after="120"/>
        <w:ind w:firstLine="720"/>
        <w:jc w:val="both"/>
        <w:rPr>
          <w:rFonts w:eastAsia="Times"/>
          <w:sz w:val="28"/>
          <w:szCs w:val="28"/>
        </w:rPr>
      </w:pPr>
      <w:r w:rsidRPr="001F3E2D">
        <w:rPr>
          <w:rFonts w:eastAsia="Times"/>
          <w:sz w:val="28"/>
          <w:szCs w:val="28"/>
        </w:rPr>
        <w:t>a) Sở Tư pháp chủ trì, phối hợp với các cơ quan, đơn vị, Ủy ban nhân dân cấp huyện xây dựng báo cáo tình hình xử lý kiến nghị sửa đổi, bổ sung, ban hành mới văn bản quy phạm pháp luật, trình Ủy ban nhân dân tỉnh theo quy đị</w:t>
      </w:r>
      <w:r w:rsidR="008A40ED" w:rsidRPr="001F3E2D">
        <w:rPr>
          <w:rFonts w:eastAsia="Times"/>
          <w:sz w:val="28"/>
          <w:szCs w:val="28"/>
        </w:rPr>
        <w:t>nh;</w:t>
      </w:r>
    </w:p>
    <w:p w14:paraId="1B6BDA40" w14:textId="77777777" w:rsidR="00CB4924" w:rsidRPr="001F3E2D" w:rsidRDefault="00CB4924" w:rsidP="001F3E2D">
      <w:pPr>
        <w:spacing w:after="120"/>
        <w:ind w:firstLine="720"/>
        <w:jc w:val="both"/>
        <w:rPr>
          <w:rFonts w:eastAsia="Times"/>
          <w:sz w:val="28"/>
          <w:szCs w:val="28"/>
        </w:rPr>
      </w:pPr>
      <w:r w:rsidRPr="001F3E2D">
        <w:rPr>
          <w:rFonts w:eastAsia="Times"/>
          <w:sz w:val="28"/>
          <w:szCs w:val="28"/>
        </w:rPr>
        <w:t>b) Nội dung báo cáo theo mẫu quy định tại Phụ lục II kèm theo Thông tư số 04/2021/TT-BTP ngày 21/6/2021 của Bộ trưởng Bộ Tư pháp.</w:t>
      </w:r>
    </w:p>
    <w:p w14:paraId="13A092C2" w14:textId="77777777" w:rsidR="00CB4924" w:rsidRPr="001F3E2D" w:rsidRDefault="00CB4924" w:rsidP="001F3E2D">
      <w:pPr>
        <w:spacing w:after="120"/>
        <w:ind w:firstLine="720"/>
        <w:jc w:val="both"/>
        <w:rPr>
          <w:rFonts w:eastAsia="Times"/>
          <w:sz w:val="28"/>
          <w:szCs w:val="28"/>
        </w:rPr>
      </w:pPr>
      <w:r w:rsidRPr="001F3E2D">
        <w:rPr>
          <w:rFonts w:eastAsia="Times"/>
          <w:sz w:val="28"/>
          <w:szCs w:val="28"/>
        </w:rPr>
        <w:t xml:space="preserve">3. Báo cáo đột xuất, báo cáo theo chuyên đề về tình hình thi hành pháp luật: </w:t>
      </w:r>
    </w:p>
    <w:p w14:paraId="108F68C5" w14:textId="2ABC6A3E" w:rsidR="00CB4924" w:rsidRPr="001F3E2D" w:rsidRDefault="00CB4924" w:rsidP="001F3E2D">
      <w:pPr>
        <w:spacing w:after="120"/>
        <w:ind w:firstLine="720"/>
        <w:jc w:val="both"/>
        <w:rPr>
          <w:rFonts w:eastAsia="Times"/>
          <w:sz w:val="28"/>
          <w:szCs w:val="28"/>
        </w:rPr>
      </w:pPr>
      <w:r w:rsidRPr="001F3E2D">
        <w:rPr>
          <w:rFonts w:eastAsia="Times"/>
          <w:sz w:val="28"/>
          <w:szCs w:val="28"/>
        </w:rPr>
        <w:t>Khi có yêu cầu của cơ quan nhà nước, người có thẩm quyền, Sở Tư pháp chủ trì, phối hợp với các Sở, ban, ngành, Ủy ban nhân dân cấp huyện; Phòng Tư pháp chủ trì, phối hợp với các phòng, đơn vị chuyên môn thuộc Ủy ban nhân dân cấp huyện xây dựng báo cáo tình hình thi hành pháp luật theo chuyên đề hoặc đột xuất trình Ủy ban nhân dân cùng cấp theo quy định.</w:t>
      </w:r>
    </w:p>
    <w:p w14:paraId="68B316D8" w14:textId="77777777" w:rsidR="00CB4924" w:rsidRPr="001F3E2D" w:rsidRDefault="00CB4924" w:rsidP="001F3E2D">
      <w:pPr>
        <w:spacing w:after="120"/>
        <w:jc w:val="center"/>
        <w:rPr>
          <w:b/>
          <w:sz w:val="28"/>
          <w:szCs w:val="28"/>
        </w:rPr>
      </w:pPr>
      <w:r w:rsidRPr="001F3E2D">
        <w:rPr>
          <w:b/>
          <w:sz w:val="28"/>
          <w:szCs w:val="28"/>
        </w:rPr>
        <w:t>CHƯƠNG III</w:t>
      </w:r>
    </w:p>
    <w:p w14:paraId="39804F09" w14:textId="77777777" w:rsidR="00CB4924" w:rsidRPr="001F3E2D" w:rsidRDefault="00CB4924" w:rsidP="001F3E2D">
      <w:pPr>
        <w:spacing w:after="120"/>
        <w:jc w:val="center"/>
        <w:rPr>
          <w:rFonts w:eastAsia="Times"/>
          <w:b/>
          <w:sz w:val="28"/>
          <w:szCs w:val="28"/>
        </w:rPr>
      </w:pPr>
      <w:r w:rsidRPr="001F3E2D">
        <w:rPr>
          <w:rFonts w:eastAsia="Times"/>
          <w:b/>
          <w:sz w:val="28"/>
          <w:szCs w:val="28"/>
        </w:rPr>
        <w:t>TỔ CHỨC THỰC HIỆN</w:t>
      </w:r>
    </w:p>
    <w:p w14:paraId="0A64DBB2" w14:textId="77777777" w:rsidR="00CB4924" w:rsidRPr="001F3E2D" w:rsidRDefault="00CB4924" w:rsidP="001F3E2D">
      <w:pPr>
        <w:spacing w:after="120"/>
        <w:ind w:firstLine="720"/>
        <w:jc w:val="both"/>
        <w:rPr>
          <w:rFonts w:eastAsia="Times"/>
          <w:sz w:val="28"/>
          <w:szCs w:val="28"/>
        </w:rPr>
      </w:pPr>
      <w:r w:rsidRPr="001F3E2D">
        <w:rPr>
          <w:rFonts w:eastAsia="Times"/>
          <w:b/>
          <w:sz w:val="28"/>
          <w:szCs w:val="28"/>
        </w:rPr>
        <w:t>Điều 12</w:t>
      </w:r>
      <w:r w:rsidRPr="001F3E2D">
        <w:rPr>
          <w:rFonts w:eastAsia="Times"/>
          <w:sz w:val="28"/>
          <w:szCs w:val="28"/>
        </w:rPr>
        <w:t xml:space="preserve">. Kinh phí thực hiện </w:t>
      </w:r>
    </w:p>
    <w:p w14:paraId="5A4D03D2" w14:textId="77777777" w:rsidR="00CB4924" w:rsidRPr="001F3E2D" w:rsidRDefault="00CB4924" w:rsidP="001F3E2D">
      <w:pPr>
        <w:spacing w:after="120"/>
        <w:ind w:firstLine="720"/>
        <w:jc w:val="both"/>
        <w:rPr>
          <w:rFonts w:eastAsia="Times"/>
          <w:sz w:val="28"/>
          <w:szCs w:val="28"/>
        </w:rPr>
      </w:pPr>
      <w:r w:rsidRPr="001F3E2D">
        <w:rPr>
          <w:rFonts w:eastAsia="Times"/>
          <w:sz w:val="28"/>
          <w:szCs w:val="28"/>
        </w:rPr>
        <w:t xml:space="preserve">1. Kinh phí cho công tác theo dõi tình hình thi hành pháp luật được bố trí từ nguồn ngân sách nhà nước trong dự toán </w:t>
      </w:r>
      <w:r w:rsidRPr="001F3E2D">
        <w:rPr>
          <w:sz w:val="28"/>
          <w:szCs w:val="28"/>
        </w:rPr>
        <w:t>hằng năm của cơ quan, đơn vị, địa phương và các nguồn kinh phí hợp pháp khác theo quy định của pháp luật</w:t>
      </w:r>
      <w:r w:rsidRPr="001F3E2D">
        <w:rPr>
          <w:rFonts w:eastAsia="Times"/>
          <w:sz w:val="28"/>
          <w:szCs w:val="28"/>
        </w:rPr>
        <w:t xml:space="preserve">. </w:t>
      </w:r>
    </w:p>
    <w:p w14:paraId="5798660E" w14:textId="77777777" w:rsidR="00CB4924" w:rsidRPr="001F3E2D" w:rsidRDefault="00CB4924" w:rsidP="001F3E2D">
      <w:pPr>
        <w:spacing w:after="120"/>
        <w:ind w:firstLine="720"/>
        <w:jc w:val="both"/>
        <w:rPr>
          <w:rFonts w:eastAsia="Times"/>
          <w:sz w:val="28"/>
          <w:szCs w:val="28"/>
        </w:rPr>
      </w:pPr>
      <w:r w:rsidRPr="001F3E2D">
        <w:rPr>
          <w:sz w:val="28"/>
          <w:szCs w:val="28"/>
        </w:rPr>
        <w:lastRenderedPageBreak/>
        <w:t>2. Việc lập dự toán, chấp hành và quyết toán kinh phí trong công tác theo dõi tình hình thi hành pháp luật thực hiện theo quy định của Luật Ngân sách nhà nước và các văn bản hướng dẫn thi hành.</w:t>
      </w:r>
    </w:p>
    <w:p w14:paraId="0C900DF7" w14:textId="77777777" w:rsidR="00CB4924" w:rsidRPr="001F3E2D" w:rsidRDefault="00CB4924" w:rsidP="001F3E2D">
      <w:pPr>
        <w:spacing w:after="120"/>
        <w:ind w:firstLine="720"/>
        <w:jc w:val="both"/>
        <w:rPr>
          <w:sz w:val="28"/>
          <w:szCs w:val="28"/>
        </w:rPr>
      </w:pPr>
      <w:r w:rsidRPr="001F3E2D">
        <w:rPr>
          <w:b/>
          <w:sz w:val="28"/>
          <w:szCs w:val="28"/>
        </w:rPr>
        <w:t>Điều 13</w:t>
      </w:r>
      <w:r w:rsidRPr="001F3E2D">
        <w:rPr>
          <w:sz w:val="28"/>
          <w:szCs w:val="28"/>
        </w:rPr>
        <w:t>. Tổ chức thực hiện</w:t>
      </w:r>
    </w:p>
    <w:p w14:paraId="0D747F45" w14:textId="77777777" w:rsidR="00CB4924" w:rsidRPr="001F3E2D" w:rsidRDefault="00CB4924" w:rsidP="001F3E2D">
      <w:pPr>
        <w:spacing w:after="120"/>
        <w:ind w:firstLine="720"/>
        <w:jc w:val="both"/>
        <w:rPr>
          <w:sz w:val="28"/>
          <w:szCs w:val="28"/>
        </w:rPr>
      </w:pPr>
      <w:r w:rsidRPr="001F3E2D">
        <w:rPr>
          <w:sz w:val="28"/>
          <w:szCs w:val="28"/>
        </w:rPr>
        <w:t>1. Sở Tư pháp có trách nhiệm giúp Ủy ban nhân dân tỉnh theo dõi, đôn đốc, kiểm tra việc thực hiện Quy chế này, báo cáo kết quả thực hiện theo quy định.</w:t>
      </w:r>
    </w:p>
    <w:p w14:paraId="494338EE" w14:textId="77777777" w:rsidR="00CB4924" w:rsidRPr="001F3E2D" w:rsidRDefault="00CB4924" w:rsidP="001F3E2D">
      <w:pPr>
        <w:spacing w:after="120"/>
        <w:ind w:firstLine="720"/>
        <w:jc w:val="both"/>
        <w:rPr>
          <w:sz w:val="28"/>
          <w:szCs w:val="28"/>
        </w:rPr>
      </w:pPr>
      <w:r w:rsidRPr="001F3E2D">
        <w:rPr>
          <w:sz w:val="28"/>
          <w:szCs w:val="28"/>
        </w:rPr>
        <w:t>2. Các Sở, ban, ngành, Ủy ban nhân dân cấp huyện, Ủy ban nhân dân cấp xã căn cứ chức năng, nhiệm vụ, quyền hạn theo quy định của pháp luật có trách nhiệm tổ chức triển khai thực hiện các nội dung tại Quy chế này.</w:t>
      </w:r>
    </w:p>
    <w:p w14:paraId="32EBEB83" w14:textId="77777777" w:rsidR="00CB4924" w:rsidRPr="001F3E2D" w:rsidRDefault="00CB4924" w:rsidP="001F3E2D">
      <w:pPr>
        <w:spacing w:after="120"/>
        <w:ind w:firstLine="720"/>
        <w:jc w:val="both"/>
        <w:rPr>
          <w:sz w:val="28"/>
          <w:szCs w:val="28"/>
        </w:rPr>
      </w:pPr>
      <w:r w:rsidRPr="001F3E2D">
        <w:rPr>
          <w:sz w:val="28"/>
          <w:szCs w:val="28"/>
        </w:rPr>
        <w:t>3. Trong quá trình triển khai thực hiện Quy chế, nếu có khó khăn, vướng mắc, các cơ quan, đơn vị, tổ chức, cá nhân kịp thời phản ánh về Sở Tư pháp để tổng hợp, báo cáo Ủy ban nhân dân tỉnh xem xét, quyết định./.</w:t>
      </w:r>
    </w:p>
    <w:p w14:paraId="1FB6CD65" w14:textId="77777777" w:rsidR="00CB4924" w:rsidRPr="001F3E2D" w:rsidRDefault="00CB4924" w:rsidP="001F3E2D">
      <w:pPr>
        <w:spacing w:after="120"/>
        <w:ind w:firstLine="720"/>
        <w:jc w:val="both"/>
        <w:rPr>
          <w:rFonts w:eastAsia="Times"/>
          <w:sz w:val="28"/>
          <w:szCs w:val="28"/>
        </w:rPr>
      </w:pPr>
    </w:p>
    <w:sectPr w:rsidR="00CB4924" w:rsidRPr="001F3E2D" w:rsidSect="00D37371">
      <w:pgSz w:w="11907" w:h="16839" w:code="9"/>
      <w:pgMar w:top="1134" w:right="1134" w:bottom="1134" w:left="1701" w:header="567" w:footer="567"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DC66C16" w14:textId="77777777" w:rsidR="00C87E2E" w:rsidRDefault="00C87E2E">
      <w:r>
        <w:separator/>
      </w:r>
    </w:p>
  </w:endnote>
  <w:endnote w:type="continuationSeparator" w:id="0">
    <w:p w14:paraId="2CEE8200" w14:textId="77777777" w:rsidR="00C87E2E" w:rsidRDefault="00C87E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Light">
    <w:altName w:val="Helvetica World"/>
    <w:charset w:val="00"/>
    <w:family w:val="swiss"/>
    <w:pitch w:val="variable"/>
    <w:sig w:usb0="00000000"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CBB14A8" w14:textId="77777777" w:rsidR="00C87E2E" w:rsidRDefault="00C87E2E">
      <w:r>
        <w:separator/>
      </w:r>
    </w:p>
  </w:footnote>
  <w:footnote w:type="continuationSeparator" w:id="0">
    <w:p w14:paraId="1DCF77AA" w14:textId="77777777" w:rsidR="00C87E2E" w:rsidRDefault="00C87E2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removePersonalInformation/>
  <w:removeDateAndTime/>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02A4"/>
    <w:rsid w:val="000213A0"/>
    <w:rsid w:val="00023893"/>
    <w:rsid w:val="000254D3"/>
    <w:rsid w:val="000353D9"/>
    <w:rsid w:val="000602A4"/>
    <w:rsid w:val="00060F24"/>
    <w:rsid w:val="00080C4D"/>
    <w:rsid w:val="00082720"/>
    <w:rsid w:val="0009064A"/>
    <w:rsid w:val="00091DB0"/>
    <w:rsid w:val="000928F5"/>
    <w:rsid w:val="000D2597"/>
    <w:rsid w:val="00107EF6"/>
    <w:rsid w:val="00116F52"/>
    <w:rsid w:val="001204FB"/>
    <w:rsid w:val="00130A60"/>
    <w:rsid w:val="001342AB"/>
    <w:rsid w:val="00137C37"/>
    <w:rsid w:val="001453CD"/>
    <w:rsid w:val="00154A45"/>
    <w:rsid w:val="001679A0"/>
    <w:rsid w:val="001709A5"/>
    <w:rsid w:val="001751A1"/>
    <w:rsid w:val="00177157"/>
    <w:rsid w:val="00186F3D"/>
    <w:rsid w:val="001871A8"/>
    <w:rsid w:val="00194DC2"/>
    <w:rsid w:val="00195C8C"/>
    <w:rsid w:val="001A3484"/>
    <w:rsid w:val="001B73B4"/>
    <w:rsid w:val="001C2005"/>
    <w:rsid w:val="001C4EE6"/>
    <w:rsid w:val="001E4AFF"/>
    <w:rsid w:val="001E5A99"/>
    <w:rsid w:val="001E7270"/>
    <w:rsid w:val="001F3E2D"/>
    <w:rsid w:val="001F5F59"/>
    <w:rsid w:val="0020189C"/>
    <w:rsid w:val="00205A3F"/>
    <w:rsid w:val="00206F21"/>
    <w:rsid w:val="00207AD0"/>
    <w:rsid w:val="0022115C"/>
    <w:rsid w:val="00237590"/>
    <w:rsid w:val="002414DB"/>
    <w:rsid w:val="002474C6"/>
    <w:rsid w:val="002518A4"/>
    <w:rsid w:val="002567B7"/>
    <w:rsid w:val="002578C7"/>
    <w:rsid w:val="002603E4"/>
    <w:rsid w:val="00277C9E"/>
    <w:rsid w:val="00284391"/>
    <w:rsid w:val="002852AD"/>
    <w:rsid w:val="002859DB"/>
    <w:rsid w:val="00287F5E"/>
    <w:rsid w:val="002936C3"/>
    <w:rsid w:val="00294214"/>
    <w:rsid w:val="002A2ECA"/>
    <w:rsid w:val="002A3936"/>
    <w:rsid w:val="002A750E"/>
    <w:rsid w:val="002C3C25"/>
    <w:rsid w:val="002C5455"/>
    <w:rsid w:val="002D6908"/>
    <w:rsid w:val="002E3DDC"/>
    <w:rsid w:val="002E4A22"/>
    <w:rsid w:val="002F315C"/>
    <w:rsid w:val="002F3ADE"/>
    <w:rsid w:val="002F4EA9"/>
    <w:rsid w:val="002F7019"/>
    <w:rsid w:val="002F7CC3"/>
    <w:rsid w:val="00303E9F"/>
    <w:rsid w:val="00305867"/>
    <w:rsid w:val="00317F6A"/>
    <w:rsid w:val="00324E9D"/>
    <w:rsid w:val="00327801"/>
    <w:rsid w:val="00330B08"/>
    <w:rsid w:val="00330FA4"/>
    <w:rsid w:val="0034082F"/>
    <w:rsid w:val="00347647"/>
    <w:rsid w:val="00351968"/>
    <w:rsid w:val="003538D9"/>
    <w:rsid w:val="00357F68"/>
    <w:rsid w:val="00365EB9"/>
    <w:rsid w:val="00370031"/>
    <w:rsid w:val="003731E6"/>
    <w:rsid w:val="00376837"/>
    <w:rsid w:val="00381923"/>
    <w:rsid w:val="00382A6D"/>
    <w:rsid w:val="003919A1"/>
    <w:rsid w:val="00395DB8"/>
    <w:rsid w:val="00396FB6"/>
    <w:rsid w:val="003A43F4"/>
    <w:rsid w:val="003A6AAF"/>
    <w:rsid w:val="003B4FDD"/>
    <w:rsid w:val="003B54E6"/>
    <w:rsid w:val="003B62AE"/>
    <w:rsid w:val="003C0EB4"/>
    <w:rsid w:val="003C11CE"/>
    <w:rsid w:val="003D7EF2"/>
    <w:rsid w:val="003F0F7A"/>
    <w:rsid w:val="003F253D"/>
    <w:rsid w:val="004121B9"/>
    <w:rsid w:val="00414B76"/>
    <w:rsid w:val="00435F29"/>
    <w:rsid w:val="00443445"/>
    <w:rsid w:val="00447A17"/>
    <w:rsid w:val="00462367"/>
    <w:rsid w:val="00463E78"/>
    <w:rsid w:val="00470A89"/>
    <w:rsid w:val="0047242C"/>
    <w:rsid w:val="00472AD4"/>
    <w:rsid w:val="00482062"/>
    <w:rsid w:val="00482AC5"/>
    <w:rsid w:val="00482F2F"/>
    <w:rsid w:val="00492819"/>
    <w:rsid w:val="004A631E"/>
    <w:rsid w:val="004A6D9C"/>
    <w:rsid w:val="004A7E6F"/>
    <w:rsid w:val="004B460E"/>
    <w:rsid w:val="004D18D6"/>
    <w:rsid w:val="004E26F6"/>
    <w:rsid w:val="004E2B1B"/>
    <w:rsid w:val="004E6822"/>
    <w:rsid w:val="00500ECC"/>
    <w:rsid w:val="0051134B"/>
    <w:rsid w:val="00517C10"/>
    <w:rsid w:val="00517E3A"/>
    <w:rsid w:val="00526737"/>
    <w:rsid w:val="005376B7"/>
    <w:rsid w:val="00546E6F"/>
    <w:rsid w:val="005533DB"/>
    <w:rsid w:val="005625F7"/>
    <w:rsid w:val="00586738"/>
    <w:rsid w:val="005A2FB2"/>
    <w:rsid w:val="005B1D3D"/>
    <w:rsid w:val="005C6D28"/>
    <w:rsid w:val="005D181B"/>
    <w:rsid w:val="005E41B3"/>
    <w:rsid w:val="005F2BAC"/>
    <w:rsid w:val="006009A2"/>
    <w:rsid w:val="00604080"/>
    <w:rsid w:val="00614987"/>
    <w:rsid w:val="0062151D"/>
    <w:rsid w:val="006241BC"/>
    <w:rsid w:val="00632C77"/>
    <w:rsid w:val="00633585"/>
    <w:rsid w:val="00650433"/>
    <w:rsid w:val="00652EB3"/>
    <w:rsid w:val="006A7A74"/>
    <w:rsid w:val="006B11D9"/>
    <w:rsid w:val="006D7B24"/>
    <w:rsid w:val="006E1C6C"/>
    <w:rsid w:val="006E3F3A"/>
    <w:rsid w:val="00710DF1"/>
    <w:rsid w:val="007128AA"/>
    <w:rsid w:val="00714517"/>
    <w:rsid w:val="0073119D"/>
    <w:rsid w:val="00734698"/>
    <w:rsid w:val="00735B01"/>
    <w:rsid w:val="007363CF"/>
    <w:rsid w:val="00737277"/>
    <w:rsid w:val="00740673"/>
    <w:rsid w:val="00762B11"/>
    <w:rsid w:val="00766487"/>
    <w:rsid w:val="0078081F"/>
    <w:rsid w:val="0078178B"/>
    <w:rsid w:val="007820E5"/>
    <w:rsid w:val="0078613B"/>
    <w:rsid w:val="00793454"/>
    <w:rsid w:val="00793760"/>
    <w:rsid w:val="007C3DA4"/>
    <w:rsid w:val="007D18E4"/>
    <w:rsid w:val="007E23F6"/>
    <w:rsid w:val="007F014D"/>
    <w:rsid w:val="007F6815"/>
    <w:rsid w:val="00802E97"/>
    <w:rsid w:val="00805DF8"/>
    <w:rsid w:val="0080631C"/>
    <w:rsid w:val="008072AF"/>
    <w:rsid w:val="00807330"/>
    <w:rsid w:val="008157C2"/>
    <w:rsid w:val="00816BEF"/>
    <w:rsid w:val="008266CF"/>
    <w:rsid w:val="00827FB0"/>
    <w:rsid w:val="00840A9A"/>
    <w:rsid w:val="008413C2"/>
    <w:rsid w:val="008457DB"/>
    <w:rsid w:val="00856CCC"/>
    <w:rsid w:val="00880395"/>
    <w:rsid w:val="008814DA"/>
    <w:rsid w:val="008A40ED"/>
    <w:rsid w:val="008A7F88"/>
    <w:rsid w:val="008D66E0"/>
    <w:rsid w:val="00900D76"/>
    <w:rsid w:val="00907C17"/>
    <w:rsid w:val="00913829"/>
    <w:rsid w:val="00916610"/>
    <w:rsid w:val="00917402"/>
    <w:rsid w:val="00921CED"/>
    <w:rsid w:val="00922E5B"/>
    <w:rsid w:val="00936E46"/>
    <w:rsid w:val="009473A6"/>
    <w:rsid w:val="00952398"/>
    <w:rsid w:val="00952B94"/>
    <w:rsid w:val="009631B3"/>
    <w:rsid w:val="009642E2"/>
    <w:rsid w:val="00972BFC"/>
    <w:rsid w:val="00977FF6"/>
    <w:rsid w:val="0098337D"/>
    <w:rsid w:val="00983654"/>
    <w:rsid w:val="009955D8"/>
    <w:rsid w:val="009B051B"/>
    <w:rsid w:val="009B6063"/>
    <w:rsid w:val="009C1406"/>
    <w:rsid w:val="009C2B3C"/>
    <w:rsid w:val="009D49BF"/>
    <w:rsid w:val="009E231D"/>
    <w:rsid w:val="009E58A2"/>
    <w:rsid w:val="009E7706"/>
    <w:rsid w:val="009F3B77"/>
    <w:rsid w:val="009F504D"/>
    <w:rsid w:val="00A07126"/>
    <w:rsid w:val="00A16A32"/>
    <w:rsid w:val="00A171E3"/>
    <w:rsid w:val="00A30B1E"/>
    <w:rsid w:val="00A34DC8"/>
    <w:rsid w:val="00A379B3"/>
    <w:rsid w:val="00A55215"/>
    <w:rsid w:val="00A71618"/>
    <w:rsid w:val="00A7483A"/>
    <w:rsid w:val="00A93E0C"/>
    <w:rsid w:val="00AA6A48"/>
    <w:rsid w:val="00AB2746"/>
    <w:rsid w:val="00AB57B4"/>
    <w:rsid w:val="00AB6248"/>
    <w:rsid w:val="00AC33F6"/>
    <w:rsid w:val="00AC72F9"/>
    <w:rsid w:val="00AD259A"/>
    <w:rsid w:val="00AD6CEC"/>
    <w:rsid w:val="00AF159B"/>
    <w:rsid w:val="00AF2515"/>
    <w:rsid w:val="00AF5F90"/>
    <w:rsid w:val="00B0382D"/>
    <w:rsid w:val="00B161A0"/>
    <w:rsid w:val="00B214A4"/>
    <w:rsid w:val="00B2359D"/>
    <w:rsid w:val="00B25982"/>
    <w:rsid w:val="00B30832"/>
    <w:rsid w:val="00B439D3"/>
    <w:rsid w:val="00B4568B"/>
    <w:rsid w:val="00B51A0F"/>
    <w:rsid w:val="00B56252"/>
    <w:rsid w:val="00B63398"/>
    <w:rsid w:val="00B66BC7"/>
    <w:rsid w:val="00B66E5A"/>
    <w:rsid w:val="00B73732"/>
    <w:rsid w:val="00B73B65"/>
    <w:rsid w:val="00B7632A"/>
    <w:rsid w:val="00B80BB3"/>
    <w:rsid w:val="00B863E5"/>
    <w:rsid w:val="00B87279"/>
    <w:rsid w:val="00BC695C"/>
    <w:rsid w:val="00BC7CAF"/>
    <w:rsid w:val="00BD6FB4"/>
    <w:rsid w:val="00BD7B72"/>
    <w:rsid w:val="00BE0A4C"/>
    <w:rsid w:val="00BE296E"/>
    <w:rsid w:val="00BE55D1"/>
    <w:rsid w:val="00BE5F19"/>
    <w:rsid w:val="00BE6728"/>
    <w:rsid w:val="00BE74F6"/>
    <w:rsid w:val="00BF033F"/>
    <w:rsid w:val="00BF3154"/>
    <w:rsid w:val="00BF4EF7"/>
    <w:rsid w:val="00C01467"/>
    <w:rsid w:val="00C01BF7"/>
    <w:rsid w:val="00C021FA"/>
    <w:rsid w:val="00C034B8"/>
    <w:rsid w:val="00C06922"/>
    <w:rsid w:val="00C122D6"/>
    <w:rsid w:val="00C1402E"/>
    <w:rsid w:val="00C2089C"/>
    <w:rsid w:val="00C20F59"/>
    <w:rsid w:val="00C21CC8"/>
    <w:rsid w:val="00C232A2"/>
    <w:rsid w:val="00C27438"/>
    <w:rsid w:val="00C278D3"/>
    <w:rsid w:val="00C315E7"/>
    <w:rsid w:val="00C358C9"/>
    <w:rsid w:val="00C408D6"/>
    <w:rsid w:val="00C52DF6"/>
    <w:rsid w:val="00C65D85"/>
    <w:rsid w:val="00C70069"/>
    <w:rsid w:val="00C72DF0"/>
    <w:rsid w:val="00C87CFA"/>
    <w:rsid w:val="00C87E2E"/>
    <w:rsid w:val="00C90FB1"/>
    <w:rsid w:val="00C945FB"/>
    <w:rsid w:val="00C94CBC"/>
    <w:rsid w:val="00CA5BA0"/>
    <w:rsid w:val="00CB2711"/>
    <w:rsid w:val="00CB4924"/>
    <w:rsid w:val="00CB60B6"/>
    <w:rsid w:val="00CC27C1"/>
    <w:rsid w:val="00CC4862"/>
    <w:rsid w:val="00CD0CD0"/>
    <w:rsid w:val="00CD3219"/>
    <w:rsid w:val="00CD4470"/>
    <w:rsid w:val="00CD5879"/>
    <w:rsid w:val="00CE4A47"/>
    <w:rsid w:val="00CE7B60"/>
    <w:rsid w:val="00CF38C2"/>
    <w:rsid w:val="00CF7818"/>
    <w:rsid w:val="00D062EF"/>
    <w:rsid w:val="00D11864"/>
    <w:rsid w:val="00D23E80"/>
    <w:rsid w:val="00D27BBE"/>
    <w:rsid w:val="00D27D05"/>
    <w:rsid w:val="00D27EBB"/>
    <w:rsid w:val="00D30870"/>
    <w:rsid w:val="00D31AB6"/>
    <w:rsid w:val="00D37371"/>
    <w:rsid w:val="00D424F9"/>
    <w:rsid w:val="00D436DA"/>
    <w:rsid w:val="00D4655E"/>
    <w:rsid w:val="00D4712E"/>
    <w:rsid w:val="00D51619"/>
    <w:rsid w:val="00D56CB4"/>
    <w:rsid w:val="00D63836"/>
    <w:rsid w:val="00D65584"/>
    <w:rsid w:val="00D6605B"/>
    <w:rsid w:val="00D75CC7"/>
    <w:rsid w:val="00D8547F"/>
    <w:rsid w:val="00D85852"/>
    <w:rsid w:val="00D91BEB"/>
    <w:rsid w:val="00D93D97"/>
    <w:rsid w:val="00D95C09"/>
    <w:rsid w:val="00D976A6"/>
    <w:rsid w:val="00DB1A55"/>
    <w:rsid w:val="00DB21F3"/>
    <w:rsid w:val="00DB3C6F"/>
    <w:rsid w:val="00DB5921"/>
    <w:rsid w:val="00DB630A"/>
    <w:rsid w:val="00DC2584"/>
    <w:rsid w:val="00DE4D57"/>
    <w:rsid w:val="00DF3472"/>
    <w:rsid w:val="00E00ED1"/>
    <w:rsid w:val="00E01C97"/>
    <w:rsid w:val="00E03A8B"/>
    <w:rsid w:val="00E0583D"/>
    <w:rsid w:val="00E12431"/>
    <w:rsid w:val="00E1403A"/>
    <w:rsid w:val="00E204A5"/>
    <w:rsid w:val="00E20E26"/>
    <w:rsid w:val="00E225FB"/>
    <w:rsid w:val="00E32CE6"/>
    <w:rsid w:val="00E35773"/>
    <w:rsid w:val="00E40870"/>
    <w:rsid w:val="00E42EFD"/>
    <w:rsid w:val="00E4571F"/>
    <w:rsid w:val="00E527D4"/>
    <w:rsid w:val="00E5605E"/>
    <w:rsid w:val="00E579C2"/>
    <w:rsid w:val="00E601A9"/>
    <w:rsid w:val="00E661A8"/>
    <w:rsid w:val="00E726DA"/>
    <w:rsid w:val="00E75272"/>
    <w:rsid w:val="00E76BC0"/>
    <w:rsid w:val="00E805B4"/>
    <w:rsid w:val="00E87E3B"/>
    <w:rsid w:val="00E93D3C"/>
    <w:rsid w:val="00EA0B11"/>
    <w:rsid w:val="00EA0CEE"/>
    <w:rsid w:val="00EA0F71"/>
    <w:rsid w:val="00EB144C"/>
    <w:rsid w:val="00EB6ED6"/>
    <w:rsid w:val="00EB7089"/>
    <w:rsid w:val="00EE0C77"/>
    <w:rsid w:val="00EE14D9"/>
    <w:rsid w:val="00EE2D13"/>
    <w:rsid w:val="00EF0BEE"/>
    <w:rsid w:val="00EF7B5B"/>
    <w:rsid w:val="00F26C7B"/>
    <w:rsid w:val="00F27997"/>
    <w:rsid w:val="00F42ABA"/>
    <w:rsid w:val="00F451AD"/>
    <w:rsid w:val="00F54419"/>
    <w:rsid w:val="00F60FDE"/>
    <w:rsid w:val="00F65D2A"/>
    <w:rsid w:val="00F671C2"/>
    <w:rsid w:val="00F676ED"/>
    <w:rsid w:val="00F67E91"/>
    <w:rsid w:val="00F71EC3"/>
    <w:rsid w:val="00F73477"/>
    <w:rsid w:val="00F76BC6"/>
    <w:rsid w:val="00F8084C"/>
    <w:rsid w:val="00F8500D"/>
    <w:rsid w:val="00F911A6"/>
    <w:rsid w:val="00F95B92"/>
    <w:rsid w:val="00FA0F0B"/>
    <w:rsid w:val="00FA7EFC"/>
    <w:rsid w:val="00FB04CD"/>
    <w:rsid w:val="00FB25D5"/>
    <w:rsid w:val="00FB6148"/>
    <w:rsid w:val="00FC7BA8"/>
    <w:rsid w:val="00FD127E"/>
    <w:rsid w:val="00FE06A4"/>
    <w:rsid w:val="00FE73A7"/>
    <w:rsid w:val="00FE7B6F"/>
    <w:rsid w:val="00FF25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081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2DF6"/>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2F3ADE"/>
    <w:pPr>
      <w:keepNext/>
      <w:widowControl w:val="0"/>
      <w:pBdr>
        <w:top w:val="nil"/>
        <w:left w:val="nil"/>
        <w:bottom w:val="nil"/>
        <w:right w:val="nil"/>
        <w:between w:val="nil"/>
      </w:pBdr>
      <w:spacing w:line="400" w:lineRule="exact"/>
      <w:jc w:val="center"/>
      <w:outlineLvl w:val="0"/>
    </w:pPr>
    <w:rPr>
      <w:rFonts w:eastAsia="Times"/>
      <w:b/>
      <w:color w:val="000000" w:themeColor="text1"/>
      <w:kern w:val="2"/>
      <w:sz w:val="28"/>
      <w:szCs w:val="28"/>
      <w:lang w:val="vi-VN"/>
      <w14:ligatures w14:val="standard"/>
    </w:rPr>
  </w:style>
  <w:style w:type="paragraph" w:styleId="Heading2">
    <w:name w:val="heading 2"/>
    <w:basedOn w:val="Normal"/>
    <w:next w:val="Normal"/>
    <w:link w:val="Heading2Char"/>
    <w:uiPriority w:val="9"/>
    <w:unhideWhenUsed/>
    <w:qFormat/>
    <w:rsid w:val="002F3ADE"/>
    <w:pPr>
      <w:keepNext/>
      <w:tabs>
        <w:tab w:val="center" w:pos="4535"/>
        <w:tab w:val="right" w:pos="9071"/>
      </w:tabs>
      <w:ind w:left="6" w:hanging="6"/>
      <w:jc w:val="center"/>
      <w:outlineLvl w:val="1"/>
    </w:pPr>
    <w:rPr>
      <w:b/>
      <w:color w:val="000000" w:themeColor="text1"/>
      <w:kern w:val="2"/>
      <w:sz w:val="28"/>
      <w:szCs w:val="28"/>
      <w14:ligatures w14:val="standard"/>
    </w:rPr>
  </w:style>
  <w:style w:type="paragraph" w:styleId="Heading3">
    <w:name w:val="heading 3"/>
    <w:basedOn w:val="Normal"/>
    <w:next w:val="Normal"/>
    <w:link w:val="Heading3Char"/>
    <w:uiPriority w:val="9"/>
    <w:unhideWhenUsed/>
    <w:qFormat/>
    <w:rsid w:val="002F3ADE"/>
    <w:pPr>
      <w:keepNext/>
      <w:widowControl w:val="0"/>
      <w:pBdr>
        <w:top w:val="nil"/>
        <w:left w:val="nil"/>
        <w:bottom w:val="nil"/>
        <w:right w:val="nil"/>
        <w:between w:val="nil"/>
      </w:pBdr>
      <w:spacing w:line="400" w:lineRule="exact"/>
      <w:ind w:firstLine="567"/>
      <w:jc w:val="center"/>
      <w:outlineLvl w:val="2"/>
    </w:pPr>
    <w:rPr>
      <w:rFonts w:eastAsia="Times"/>
      <w:b/>
      <w:color w:val="000000" w:themeColor="text1"/>
      <w:kern w:val="2"/>
      <w:sz w:val="28"/>
      <w:szCs w:val="28"/>
      <w:lang w:val="vi-VN"/>
      <w14:ligatures w14:val="standard"/>
    </w:rPr>
  </w:style>
  <w:style w:type="paragraph" w:styleId="Heading4">
    <w:name w:val="heading 4"/>
    <w:basedOn w:val="Normal"/>
    <w:next w:val="Normal"/>
    <w:link w:val="Heading4Char"/>
    <w:uiPriority w:val="9"/>
    <w:unhideWhenUsed/>
    <w:qFormat/>
    <w:rsid w:val="002F3ADE"/>
    <w:pPr>
      <w:keepNext/>
      <w:tabs>
        <w:tab w:val="center" w:pos="4535"/>
        <w:tab w:val="right" w:pos="9071"/>
      </w:tabs>
      <w:spacing w:line="380" w:lineRule="exact"/>
      <w:jc w:val="center"/>
      <w:outlineLvl w:val="3"/>
    </w:pPr>
    <w:rPr>
      <w:b/>
      <w:color w:val="000000" w:themeColor="text1"/>
      <w:sz w:val="28"/>
      <w:szCs w:val="28"/>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602A4"/>
    <w:pPr>
      <w:tabs>
        <w:tab w:val="center" w:pos="4680"/>
        <w:tab w:val="right" w:pos="9360"/>
      </w:tabs>
    </w:pPr>
  </w:style>
  <w:style w:type="character" w:customStyle="1" w:styleId="HeaderChar">
    <w:name w:val="Header Char"/>
    <w:basedOn w:val="DefaultParagraphFont"/>
    <w:link w:val="Header"/>
    <w:uiPriority w:val="99"/>
    <w:rsid w:val="000602A4"/>
    <w:rPr>
      <w:rFonts w:ascii="Times New Roman" w:eastAsia="Times New Roman" w:hAnsi="Times New Roman" w:cs="Times New Roman"/>
      <w:sz w:val="24"/>
      <w:szCs w:val="24"/>
    </w:rPr>
  </w:style>
  <w:style w:type="character" w:customStyle="1" w:styleId="Vnbnnidung">
    <w:name w:val="Văn bản nội dung_"/>
    <w:link w:val="Vnbnnidung0"/>
    <w:uiPriority w:val="99"/>
    <w:locked/>
    <w:rsid w:val="000602A4"/>
    <w:rPr>
      <w:sz w:val="26"/>
      <w:szCs w:val="26"/>
    </w:rPr>
  </w:style>
  <w:style w:type="paragraph" w:customStyle="1" w:styleId="Vnbnnidung0">
    <w:name w:val="Văn bản nội dung"/>
    <w:basedOn w:val="Normal"/>
    <w:link w:val="Vnbnnidung"/>
    <w:uiPriority w:val="99"/>
    <w:rsid w:val="000602A4"/>
    <w:pPr>
      <w:widowControl w:val="0"/>
      <w:spacing w:after="100" w:line="256" w:lineRule="auto"/>
      <w:ind w:firstLine="400"/>
    </w:pPr>
    <w:rPr>
      <w:rFonts w:asciiTheme="minorHAnsi" w:eastAsiaTheme="minorHAnsi" w:hAnsiTheme="minorHAnsi" w:cstheme="minorBidi"/>
      <w:sz w:val="26"/>
      <w:szCs w:val="26"/>
    </w:rPr>
  </w:style>
  <w:style w:type="paragraph" w:styleId="BalloonText">
    <w:name w:val="Balloon Text"/>
    <w:basedOn w:val="Normal"/>
    <w:link w:val="BalloonTextChar"/>
    <w:uiPriority w:val="99"/>
    <w:semiHidden/>
    <w:unhideWhenUsed/>
    <w:rsid w:val="00C0146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01467"/>
    <w:rPr>
      <w:rFonts w:ascii="Segoe UI" w:eastAsia="Times New Roman" w:hAnsi="Segoe UI" w:cs="Segoe UI"/>
      <w:sz w:val="18"/>
      <w:szCs w:val="18"/>
    </w:rPr>
  </w:style>
  <w:style w:type="paragraph" w:styleId="ListParagraph">
    <w:name w:val="List Paragraph"/>
    <w:basedOn w:val="Normal"/>
    <w:uiPriority w:val="34"/>
    <w:qFormat/>
    <w:rsid w:val="005376B7"/>
    <w:pPr>
      <w:ind w:left="720"/>
      <w:contextualSpacing/>
    </w:pPr>
  </w:style>
  <w:style w:type="character" w:customStyle="1" w:styleId="Heading1Char">
    <w:name w:val="Heading 1 Char"/>
    <w:basedOn w:val="DefaultParagraphFont"/>
    <w:link w:val="Heading1"/>
    <w:uiPriority w:val="9"/>
    <w:rsid w:val="002F3ADE"/>
    <w:rPr>
      <w:rFonts w:ascii="Times New Roman" w:eastAsia="Times" w:hAnsi="Times New Roman" w:cs="Times New Roman"/>
      <w:b/>
      <w:color w:val="000000" w:themeColor="text1"/>
      <w:kern w:val="2"/>
      <w:sz w:val="28"/>
      <w:szCs w:val="28"/>
      <w:lang w:val="vi-VN"/>
      <w14:ligatures w14:val="standard"/>
    </w:rPr>
  </w:style>
  <w:style w:type="character" w:customStyle="1" w:styleId="Heading2Char">
    <w:name w:val="Heading 2 Char"/>
    <w:basedOn w:val="DefaultParagraphFont"/>
    <w:link w:val="Heading2"/>
    <w:uiPriority w:val="9"/>
    <w:rsid w:val="002F3ADE"/>
    <w:rPr>
      <w:rFonts w:ascii="Times New Roman" w:eastAsia="Times New Roman" w:hAnsi="Times New Roman" w:cs="Times New Roman"/>
      <w:b/>
      <w:color w:val="000000" w:themeColor="text1"/>
      <w:kern w:val="2"/>
      <w:sz w:val="28"/>
      <w:szCs w:val="28"/>
      <w14:ligatures w14:val="standard"/>
    </w:rPr>
  </w:style>
  <w:style w:type="paragraph" w:styleId="Footer">
    <w:name w:val="footer"/>
    <w:basedOn w:val="Normal"/>
    <w:link w:val="FooterChar"/>
    <w:uiPriority w:val="99"/>
    <w:unhideWhenUsed/>
    <w:rsid w:val="002F3ADE"/>
    <w:pPr>
      <w:tabs>
        <w:tab w:val="center" w:pos="4513"/>
        <w:tab w:val="right" w:pos="9026"/>
      </w:tabs>
    </w:pPr>
  </w:style>
  <w:style w:type="character" w:customStyle="1" w:styleId="FooterChar">
    <w:name w:val="Footer Char"/>
    <w:basedOn w:val="DefaultParagraphFont"/>
    <w:link w:val="Footer"/>
    <w:uiPriority w:val="99"/>
    <w:rsid w:val="002F3ADE"/>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2F3ADE"/>
    <w:rPr>
      <w:rFonts w:ascii="Times New Roman" w:eastAsia="Times" w:hAnsi="Times New Roman" w:cs="Times New Roman"/>
      <w:b/>
      <w:color w:val="000000" w:themeColor="text1"/>
      <w:kern w:val="2"/>
      <w:sz w:val="28"/>
      <w:szCs w:val="28"/>
      <w:lang w:val="vi-VN"/>
      <w14:ligatures w14:val="standard"/>
    </w:rPr>
  </w:style>
  <w:style w:type="character" w:customStyle="1" w:styleId="Heading4Char">
    <w:name w:val="Heading 4 Char"/>
    <w:basedOn w:val="DefaultParagraphFont"/>
    <w:link w:val="Heading4"/>
    <w:uiPriority w:val="9"/>
    <w:rsid w:val="002F3ADE"/>
    <w:rPr>
      <w:rFonts w:ascii="Times New Roman" w:eastAsia="Times New Roman" w:hAnsi="Times New Roman" w:cs="Times New Roman"/>
      <w:b/>
      <w:color w:val="000000" w:themeColor="text1"/>
      <w:sz w:val="28"/>
      <w:szCs w:val="28"/>
      <w:lang w:val="vi-VN"/>
    </w:rPr>
  </w:style>
  <w:style w:type="paragraph" w:styleId="Caption">
    <w:name w:val="caption"/>
    <w:basedOn w:val="Normal"/>
    <w:next w:val="Normal"/>
    <w:uiPriority w:val="35"/>
    <w:unhideWhenUsed/>
    <w:qFormat/>
    <w:rsid w:val="00B439D3"/>
    <w:pPr>
      <w:spacing w:before="360" w:line="360" w:lineRule="exact"/>
      <w:ind w:hanging="2"/>
      <w:jc w:val="center"/>
    </w:pPr>
    <w:rPr>
      <w:b/>
      <w:color w:val="000000" w:themeColor="text1"/>
      <w:kern w:val="2"/>
      <w:sz w:val="28"/>
      <w:szCs w:val="28"/>
      <w14:ligatures w14:val="standard"/>
    </w:rPr>
  </w:style>
  <w:style w:type="paragraph" w:styleId="NormalWeb">
    <w:name w:val="Normal (Web)"/>
    <w:basedOn w:val="Normal"/>
    <w:uiPriority w:val="99"/>
    <w:unhideWhenUsed/>
    <w:rsid w:val="00347647"/>
    <w:pPr>
      <w:spacing w:before="100" w:beforeAutospacing="1" w:after="100" w:afterAutospacing="1"/>
    </w:pPr>
    <w:rPr>
      <w:lang w:val="vi-VN" w:eastAsia="vi-VN"/>
    </w:rPr>
  </w:style>
  <w:style w:type="character" w:styleId="Strong">
    <w:name w:val="Strong"/>
    <w:basedOn w:val="DefaultParagraphFont"/>
    <w:uiPriority w:val="22"/>
    <w:qFormat/>
    <w:rsid w:val="00347647"/>
    <w:rPr>
      <w:b/>
      <w:bCs/>
    </w:rPr>
  </w:style>
  <w:style w:type="character" w:styleId="Emphasis">
    <w:name w:val="Emphasis"/>
    <w:basedOn w:val="DefaultParagraphFont"/>
    <w:uiPriority w:val="20"/>
    <w:qFormat/>
    <w:rsid w:val="00347647"/>
    <w:rPr>
      <w:i/>
      <w:iCs/>
    </w:rPr>
  </w:style>
  <w:style w:type="character" w:styleId="Hyperlink">
    <w:name w:val="Hyperlink"/>
    <w:basedOn w:val="DefaultParagraphFont"/>
    <w:uiPriority w:val="99"/>
    <w:semiHidden/>
    <w:unhideWhenUsed/>
    <w:rsid w:val="00347647"/>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2DF6"/>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2F3ADE"/>
    <w:pPr>
      <w:keepNext/>
      <w:widowControl w:val="0"/>
      <w:pBdr>
        <w:top w:val="nil"/>
        <w:left w:val="nil"/>
        <w:bottom w:val="nil"/>
        <w:right w:val="nil"/>
        <w:between w:val="nil"/>
      </w:pBdr>
      <w:spacing w:line="400" w:lineRule="exact"/>
      <w:jc w:val="center"/>
      <w:outlineLvl w:val="0"/>
    </w:pPr>
    <w:rPr>
      <w:rFonts w:eastAsia="Times"/>
      <w:b/>
      <w:color w:val="000000" w:themeColor="text1"/>
      <w:kern w:val="2"/>
      <w:sz w:val="28"/>
      <w:szCs w:val="28"/>
      <w:lang w:val="vi-VN"/>
      <w14:ligatures w14:val="standard"/>
    </w:rPr>
  </w:style>
  <w:style w:type="paragraph" w:styleId="Heading2">
    <w:name w:val="heading 2"/>
    <w:basedOn w:val="Normal"/>
    <w:next w:val="Normal"/>
    <w:link w:val="Heading2Char"/>
    <w:uiPriority w:val="9"/>
    <w:unhideWhenUsed/>
    <w:qFormat/>
    <w:rsid w:val="002F3ADE"/>
    <w:pPr>
      <w:keepNext/>
      <w:tabs>
        <w:tab w:val="center" w:pos="4535"/>
        <w:tab w:val="right" w:pos="9071"/>
      </w:tabs>
      <w:ind w:left="6" w:hanging="6"/>
      <w:jc w:val="center"/>
      <w:outlineLvl w:val="1"/>
    </w:pPr>
    <w:rPr>
      <w:b/>
      <w:color w:val="000000" w:themeColor="text1"/>
      <w:kern w:val="2"/>
      <w:sz w:val="28"/>
      <w:szCs w:val="28"/>
      <w14:ligatures w14:val="standard"/>
    </w:rPr>
  </w:style>
  <w:style w:type="paragraph" w:styleId="Heading3">
    <w:name w:val="heading 3"/>
    <w:basedOn w:val="Normal"/>
    <w:next w:val="Normal"/>
    <w:link w:val="Heading3Char"/>
    <w:uiPriority w:val="9"/>
    <w:unhideWhenUsed/>
    <w:qFormat/>
    <w:rsid w:val="002F3ADE"/>
    <w:pPr>
      <w:keepNext/>
      <w:widowControl w:val="0"/>
      <w:pBdr>
        <w:top w:val="nil"/>
        <w:left w:val="nil"/>
        <w:bottom w:val="nil"/>
        <w:right w:val="nil"/>
        <w:between w:val="nil"/>
      </w:pBdr>
      <w:spacing w:line="400" w:lineRule="exact"/>
      <w:ind w:firstLine="567"/>
      <w:jc w:val="center"/>
      <w:outlineLvl w:val="2"/>
    </w:pPr>
    <w:rPr>
      <w:rFonts w:eastAsia="Times"/>
      <w:b/>
      <w:color w:val="000000" w:themeColor="text1"/>
      <w:kern w:val="2"/>
      <w:sz w:val="28"/>
      <w:szCs w:val="28"/>
      <w:lang w:val="vi-VN"/>
      <w14:ligatures w14:val="standard"/>
    </w:rPr>
  </w:style>
  <w:style w:type="paragraph" w:styleId="Heading4">
    <w:name w:val="heading 4"/>
    <w:basedOn w:val="Normal"/>
    <w:next w:val="Normal"/>
    <w:link w:val="Heading4Char"/>
    <w:uiPriority w:val="9"/>
    <w:unhideWhenUsed/>
    <w:qFormat/>
    <w:rsid w:val="002F3ADE"/>
    <w:pPr>
      <w:keepNext/>
      <w:tabs>
        <w:tab w:val="center" w:pos="4535"/>
        <w:tab w:val="right" w:pos="9071"/>
      </w:tabs>
      <w:spacing w:line="380" w:lineRule="exact"/>
      <w:jc w:val="center"/>
      <w:outlineLvl w:val="3"/>
    </w:pPr>
    <w:rPr>
      <w:b/>
      <w:color w:val="000000" w:themeColor="text1"/>
      <w:sz w:val="28"/>
      <w:szCs w:val="28"/>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602A4"/>
    <w:pPr>
      <w:tabs>
        <w:tab w:val="center" w:pos="4680"/>
        <w:tab w:val="right" w:pos="9360"/>
      </w:tabs>
    </w:pPr>
  </w:style>
  <w:style w:type="character" w:customStyle="1" w:styleId="HeaderChar">
    <w:name w:val="Header Char"/>
    <w:basedOn w:val="DefaultParagraphFont"/>
    <w:link w:val="Header"/>
    <w:uiPriority w:val="99"/>
    <w:rsid w:val="000602A4"/>
    <w:rPr>
      <w:rFonts w:ascii="Times New Roman" w:eastAsia="Times New Roman" w:hAnsi="Times New Roman" w:cs="Times New Roman"/>
      <w:sz w:val="24"/>
      <w:szCs w:val="24"/>
    </w:rPr>
  </w:style>
  <w:style w:type="character" w:customStyle="1" w:styleId="Vnbnnidung">
    <w:name w:val="Văn bản nội dung_"/>
    <w:link w:val="Vnbnnidung0"/>
    <w:uiPriority w:val="99"/>
    <w:locked/>
    <w:rsid w:val="000602A4"/>
    <w:rPr>
      <w:sz w:val="26"/>
      <w:szCs w:val="26"/>
    </w:rPr>
  </w:style>
  <w:style w:type="paragraph" w:customStyle="1" w:styleId="Vnbnnidung0">
    <w:name w:val="Văn bản nội dung"/>
    <w:basedOn w:val="Normal"/>
    <w:link w:val="Vnbnnidung"/>
    <w:uiPriority w:val="99"/>
    <w:rsid w:val="000602A4"/>
    <w:pPr>
      <w:widowControl w:val="0"/>
      <w:spacing w:after="100" w:line="256" w:lineRule="auto"/>
      <w:ind w:firstLine="400"/>
    </w:pPr>
    <w:rPr>
      <w:rFonts w:asciiTheme="minorHAnsi" w:eastAsiaTheme="minorHAnsi" w:hAnsiTheme="minorHAnsi" w:cstheme="minorBidi"/>
      <w:sz w:val="26"/>
      <w:szCs w:val="26"/>
    </w:rPr>
  </w:style>
  <w:style w:type="paragraph" w:styleId="BalloonText">
    <w:name w:val="Balloon Text"/>
    <w:basedOn w:val="Normal"/>
    <w:link w:val="BalloonTextChar"/>
    <w:uiPriority w:val="99"/>
    <w:semiHidden/>
    <w:unhideWhenUsed/>
    <w:rsid w:val="00C0146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01467"/>
    <w:rPr>
      <w:rFonts w:ascii="Segoe UI" w:eastAsia="Times New Roman" w:hAnsi="Segoe UI" w:cs="Segoe UI"/>
      <w:sz w:val="18"/>
      <w:szCs w:val="18"/>
    </w:rPr>
  </w:style>
  <w:style w:type="paragraph" w:styleId="ListParagraph">
    <w:name w:val="List Paragraph"/>
    <w:basedOn w:val="Normal"/>
    <w:uiPriority w:val="34"/>
    <w:qFormat/>
    <w:rsid w:val="005376B7"/>
    <w:pPr>
      <w:ind w:left="720"/>
      <w:contextualSpacing/>
    </w:pPr>
  </w:style>
  <w:style w:type="character" w:customStyle="1" w:styleId="Heading1Char">
    <w:name w:val="Heading 1 Char"/>
    <w:basedOn w:val="DefaultParagraphFont"/>
    <w:link w:val="Heading1"/>
    <w:uiPriority w:val="9"/>
    <w:rsid w:val="002F3ADE"/>
    <w:rPr>
      <w:rFonts w:ascii="Times New Roman" w:eastAsia="Times" w:hAnsi="Times New Roman" w:cs="Times New Roman"/>
      <w:b/>
      <w:color w:val="000000" w:themeColor="text1"/>
      <w:kern w:val="2"/>
      <w:sz w:val="28"/>
      <w:szCs w:val="28"/>
      <w:lang w:val="vi-VN"/>
      <w14:ligatures w14:val="standard"/>
    </w:rPr>
  </w:style>
  <w:style w:type="character" w:customStyle="1" w:styleId="Heading2Char">
    <w:name w:val="Heading 2 Char"/>
    <w:basedOn w:val="DefaultParagraphFont"/>
    <w:link w:val="Heading2"/>
    <w:uiPriority w:val="9"/>
    <w:rsid w:val="002F3ADE"/>
    <w:rPr>
      <w:rFonts w:ascii="Times New Roman" w:eastAsia="Times New Roman" w:hAnsi="Times New Roman" w:cs="Times New Roman"/>
      <w:b/>
      <w:color w:val="000000" w:themeColor="text1"/>
      <w:kern w:val="2"/>
      <w:sz w:val="28"/>
      <w:szCs w:val="28"/>
      <w14:ligatures w14:val="standard"/>
    </w:rPr>
  </w:style>
  <w:style w:type="paragraph" w:styleId="Footer">
    <w:name w:val="footer"/>
    <w:basedOn w:val="Normal"/>
    <w:link w:val="FooterChar"/>
    <w:uiPriority w:val="99"/>
    <w:unhideWhenUsed/>
    <w:rsid w:val="002F3ADE"/>
    <w:pPr>
      <w:tabs>
        <w:tab w:val="center" w:pos="4513"/>
        <w:tab w:val="right" w:pos="9026"/>
      </w:tabs>
    </w:pPr>
  </w:style>
  <w:style w:type="character" w:customStyle="1" w:styleId="FooterChar">
    <w:name w:val="Footer Char"/>
    <w:basedOn w:val="DefaultParagraphFont"/>
    <w:link w:val="Footer"/>
    <w:uiPriority w:val="99"/>
    <w:rsid w:val="002F3ADE"/>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2F3ADE"/>
    <w:rPr>
      <w:rFonts w:ascii="Times New Roman" w:eastAsia="Times" w:hAnsi="Times New Roman" w:cs="Times New Roman"/>
      <w:b/>
      <w:color w:val="000000" w:themeColor="text1"/>
      <w:kern w:val="2"/>
      <w:sz w:val="28"/>
      <w:szCs w:val="28"/>
      <w:lang w:val="vi-VN"/>
      <w14:ligatures w14:val="standard"/>
    </w:rPr>
  </w:style>
  <w:style w:type="character" w:customStyle="1" w:styleId="Heading4Char">
    <w:name w:val="Heading 4 Char"/>
    <w:basedOn w:val="DefaultParagraphFont"/>
    <w:link w:val="Heading4"/>
    <w:uiPriority w:val="9"/>
    <w:rsid w:val="002F3ADE"/>
    <w:rPr>
      <w:rFonts w:ascii="Times New Roman" w:eastAsia="Times New Roman" w:hAnsi="Times New Roman" w:cs="Times New Roman"/>
      <w:b/>
      <w:color w:val="000000" w:themeColor="text1"/>
      <w:sz w:val="28"/>
      <w:szCs w:val="28"/>
      <w:lang w:val="vi-VN"/>
    </w:rPr>
  </w:style>
  <w:style w:type="paragraph" w:styleId="Caption">
    <w:name w:val="caption"/>
    <w:basedOn w:val="Normal"/>
    <w:next w:val="Normal"/>
    <w:uiPriority w:val="35"/>
    <w:unhideWhenUsed/>
    <w:qFormat/>
    <w:rsid w:val="00B439D3"/>
    <w:pPr>
      <w:spacing w:before="360" w:line="360" w:lineRule="exact"/>
      <w:ind w:hanging="2"/>
      <w:jc w:val="center"/>
    </w:pPr>
    <w:rPr>
      <w:b/>
      <w:color w:val="000000" w:themeColor="text1"/>
      <w:kern w:val="2"/>
      <w:sz w:val="28"/>
      <w:szCs w:val="28"/>
      <w14:ligatures w14:val="standard"/>
    </w:rPr>
  </w:style>
  <w:style w:type="paragraph" w:styleId="NormalWeb">
    <w:name w:val="Normal (Web)"/>
    <w:basedOn w:val="Normal"/>
    <w:uiPriority w:val="99"/>
    <w:unhideWhenUsed/>
    <w:rsid w:val="00347647"/>
    <w:pPr>
      <w:spacing w:before="100" w:beforeAutospacing="1" w:after="100" w:afterAutospacing="1"/>
    </w:pPr>
    <w:rPr>
      <w:lang w:val="vi-VN" w:eastAsia="vi-VN"/>
    </w:rPr>
  </w:style>
  <w:style w:type="character" w:styleId="Strong">
    <w:name w:val="Strong"/>
    <w:basedOn w:val="DefaultParagraphFont"/>
    <w:uiPriority w:val="22"/>
    <w:qFormat/>
    <w:rsid w:val="00347647"/>
    <w:rPr>
      <w:b/>
      <w:bCs/>
    </w:rPr>
  </w:style>
  <w:style w:type="character" w:styleId="Emphasis">
    <w:name w:val="Emphasis"/>
    <w:basedOn w:val="DefaultParagraphFont"/>
    <w:uiPriority w:val="20"/>
    <w:qFormat/>
    <w:rsid w:val="00347647"/>
    <w:rPr>
      <w:i/>
      <w:iCs/>
    </w:rPr>
  </w:style>
  <w:style w:type="character" w:styleId="Hyperlink">
    <w:name w:val="Hyperlink"/>
    <w:basedOn w:val="DefaultParagraphFont"/>
    <w:uiPriority w:val="99"/>
    <w:semiHidden/>
    <w:unhideWhenUsed/>
    <w:rsid w:val="0034764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678496">
      <w:bodyDiv w:val="1"/>
      <w:marLeft w:val="0"/>
      <w:marRight w:val="0"/>
      <w:marTop w:val="0"/>
      <w:marBottom w:val="0"/>
      <w:divBdr>
        <w:top w:val="none" w:sz="0" w:space="0" w:color="auto"/>
        <w:left w:val="none" w:sz="0" w:space="0" w:color="auto"/>
        <w:bottom w:val="none" w:sz="0" w:space="0" w:color="auto"/>
        <w:right w:val="none" w:sz="0" w:space="0" w:color="auto"/>
      </w:divBdr>
    </w:div>
    <w:div w:id="148374667">
      <w:bodyDiv w:val="1"/>
      <w:marLeft w:val="0"/>
      <w:marRight w:val="0"/>
      <w:marTop w:val="0"/>
      <w:marBottom w:val="0"/>
      <w:divBdr>
        <w:top w:val="none" w:sz="0" w:space="0" w:color="auto"/>
        <w:left w:val="none" w:sz="0" w:space="0" w:color="auto"/>
        <w:bottom w:val="none" w:sz="0" w:space="0" w:color="auto"/>
        <w:right w:val="none" w:sz="0" w:space="0" w:color="auto"/>
      </w:divBdr>
    </w:div>
    <w:div w:id="170534853">
      <w:bodyDiv w:val="1"/>
      <w:marLeft w:val="0"/>
      <w:marRight w:val="0"/>
      <w:marTop w:val="0"/>
      <w:marBottom w:val="0"/>
      <w:divBdr>
        <w:top w:val="none" w:sz="0" w:space="0" w:color="auto"/>
        <w:left w:val="none" w:sz="0" w:space="0" w:color="auto"/>
        <w:bottom w:val="none" w:sz="0" w:space="0" w:color="auto"/>
        <w:right w:val="none" w:sz="0" w:space="0" w:color="auto"/>
      </w:divBdr>
    </w:div>
    <w:div w:id="343553404">
      <w:bodyDiv w:val="1"/>
      <w:marLeft w:val="0"/>
      <w:marRight w:val="0"/>
      <w:marTop w:val="0"/>
      <w:marBottom w:val="0"/>
      <w:divBdr>
        <w:top w:val="none" w:sz="0" w:space="0" w:color="auto"/>
        <w:left w:val="none" w:sz="0" w:space="0" w:color="auto"/>
        <w:bottom w:val="none" w:sz="0" w:space="0" w:color="auto"/>
        <w:right w:val="none" w:sz="0" w:space="0" w:color="auto"/>
      </w:divBdr>
    </w:div>
    <w:div w:id="1806387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87623F-CA4F-4CA7-B7AD-A489662A4F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7A2D4244-5535-4ED0-AD44-A2536270A86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316F5FA-F9DF-4639-86B2-BBE8C10436D4}">
  <ds:schemaRefs>
    <ds:schemaRef ds:uri="http://schemas.microsoft.com/sharepoint/v3/contenttype/forms"/>
  </ds:schemaRefs>
</ds:datastoreItem>
</file>

<file path=customXml/itemProps4.xml><?xml version="1.0" encoding="utf-8"?>
<ds:datastoreItem xmlns:ds="http://schemas.openxmlformats.org/officeDocument/2006/customXml" ds:itemID="{FCD7480A-9E84-4FCF-A078-5889AD2A63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2595</Words>
  <Characters>14793</Characters>
  <Application>Microsoft Office Word</Application>
  <DocSecurity>0</DocSecurity>
  <Lines>123</Lines>
  <Paragraphs>34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LinksUpToDate>false</LinksUpToDate>
  <CharactersWithSpaces>17354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2022-07-04T07:54:00Z</dcterms:created>
  <dcterms:modified xsi:type="dcterms:W3CDTF">2022-09-20T20:02:00Z</dcterms:modified>
</cp:coreProperties>
</file>