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0" w:type="dxa"/>
        <w:tblBorders>
          <w:top w:val="nil"/>
          <w:bottom w:val="nil"/>
          <w:insideH w:val="nil"/>
          <w:insideV w:val="nil"/>
        </w:tblBorders>
        <w:tblCellMar>
          <w:left w:w="0" w:type="dxa"/>
          <w:right w:w="0" w:type="dxa"/>
        </w:tblCellMar>
        <w:tblLook w:val="04A0" w:firstRow="1" w:lastRow="0" w:firstColumn="1" w:lastColumn="0" w:noHBand="0" w:noVBand="1"/>
      </w:tblPr>
      <w:tblGrid>
        <w:gridCol w:w="3320"/>
        <w:gridCol w:w="5900"/>
      </w:tblGrid>
      <w:tr w:rsidR="0051376B" w:rsidRPr="0051376B" w14:paraId="64C9C0D8" w14:textId="77777777" w:rsidTr="00E132F9">
        <w:trPr>
          <w:trHeight w:val="913"/>
        </w:trPr>
        <w:tc>
          <w:tcPr>
            <w:tcW w:w="3320" w:type="dxa"/>
            <w:tcBorders>
              <w:top w:val="nil"/>
              <w:left w:val="nil"/>
              <w:bottom w:val="nil"/>
              <w:right w:val="nil"/>
              <w:tl2br w:val="nil"/>
              <w:tr2bl w:val="nil"/>
            </w:tcBorders>
            <w:shd w:val="clear" w:color="auto" w:fill="auto"/>
            <w:tcMar>
              <w:top w:w="0" w:type="dxa"/>
              <w:left w:w="108" w:type="dxa"/>
              <w:bottom w:w="0" w:type="dxa"/>
              <w:right w:w="108" w:type="dxa"/>
            </w:tcMar>
          </w:tcPr>
          <w:p w14:paraId="400A2616" w14:textId="77777777" w:rsidR="00284526" w:rsidRPr="006A67BC" w:rsidRDefault="00284526" w:rsidP="00C461B6">
            <w:pPr>
              <w:jc w:val="center"/>
              <w:rPr>
                <w:color w:val="000000" w:themeColor="text1"/>
                <w:sz w:val="26"/>
                <w:szCs w:val="26"/>
              </w:rPr>
            </w:pPr>
            <w:r w:rsidRPr="006A67BC">
              <w:rPr>
                <w:b/>
                <w:bCs/>
                <w:color w:val="000000" w:themeColor="text1"/>
                <w:sz w:val="26"/>
                <w:szCs w:val="26"/>
              </w:rPr>
              <w:t>HỘI ĐỒNG NHÂN DÂN</w:t>
            </w:r>
            <w:r w:rsidRPr="006A67BC">
              <w:rPr>
                <w:b/>
                <w:bCs/>
                <w:color w:val="000000" w:themeColor="text1"/>
                <w:sz w:val="26"/>
                <w:szCs w:val="26"/>
              </w:rPr>
              <w:br/>
              <w:t xml:space="preserve">TỈNH </w:t>
            </w:r>
            <w:r w:rsidR="00B92554" w:rsidRPr="006A67BC">
              <w:rPr>
                <w:b/>
                <w:bCs/>
                <w:color w:val="000000" w:themeColor="text1"/>
                <w:sz w:val="26"/>
                <w:szCs w:val="26"/>
              </w:rPr>
              <w:t>VĨNH LONG</w:t>
            </w:r>
          </w:p>
          <w:p w14:paraId="6063F780" w14:textId="07A35587" w:rsidR="00284526" w:rsidRPr="00F32B0A" w:rsidRDefault="00284526" w:rsidP="006D76C0">
            <w:pPr>
              <w:spacing w:before="240"/>
              <w:jc w:val="center"/>
              <w:rPr>
                <w:color w:val="000000" w:themeColor="text1"/>
                <w:sz w:val="26"/>
                <w:szCs w:val="26"/>
              </w:rPr>
            </w:pPr>
            <w:r w:rsidRPr="00F32B0A">
              <w:rPr>
                <w:b/>
                <w:bCs/>
                <w:noProof/>
                <w:color w:val="000000" w:themeColor="text1"/>
                <w:sz w:val="26"/>
                <w:szCs w:val="26"/>
              </w:rPr>
              <mc:AlternateContent>
                <mc:Choice Requires="wps">
                  <w:drawing>
                    <wp:anchor distT="0" distB="0" distL="114300" distR="114300" simplePos="0" relativeHeight="251659264" behindDoc="0" locked="0" layoutInCell="1" allowOverlap="1" wp14:anchorId="287C4E30" wp14:editId="43D05956">
                      <wp:simplePos x="0" y="0"/>
                      <wp:positionH relativeFrom="column">
                        <wp:posOffset>709930</wp:posOffset>
                      </wp:positionH>
                      <wp:positionV relativeFrom="paragraph">
                        <wp:posOffset>27033</wp:posOffset>
                      </wp:positionV>
                      <wp:extent cx="596265" cy="0"/>
                      <wp:effectExtent l="0" t="0" r="1333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5F6B46B1" id="_x0000_t32" coordsize="21600,21600" o:spt="32" o:oned="t" path="m,l21600,21600e" filled="f">
                      <v:path arrowok="t" fillok="f" o:connecttype="none"/>
                      <o:lock v:ext="edit" shapetype="t"/>
                    </v:shapetype>
                    <v:shape id="Straight Arrow Connector 4" o:spid="_x0000_s1026" type="#_x0000_t32" style="position:absolute;margin-left:55.9pt;margin-top:2.15pt;width:46.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SI0twEAAFU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"/>
                  </w:pict>
                </mc:Fallback>
              </mc:AlternateContent>
            </w:r>
            <w:r w:rsidR="00385E03" w:rsidRPr="00F32B0A">
              <w:rPr>
                <w:color w:val="000000" w:themeColor="text1"/>
                <w:sz w:val="26"/>
                <w:szCs w:val="26"/>
              </w:rPr>
              <w:t xml:space="preserve"> </w:t>
            </w:r>
            <w:r w:rsidRPr="00F32B0A">
              <w:rPr>
                <w:color w:val="000000" w:themeColor="text1"/>
                <w:sz w:val="26"/>
                <w:szCs w:val="26"/>
              </w:rPr>
              <w:t xml:space="preserve">Số: </w:t>
            </w:r>
            <w:r w:rsidR="006D76C0">
              <w:rPr>
                <w:color w:val="000000" w:themeColor="text1"/>
                <w:sz w:val="26"/>
                <w:szCs w:val="26"/>
              </w:rPr>
              <w:t>06</w:t>
            </w:r>
            <w:r w:rsidRPr="00F32B0A">
              <w:rPr>
                <w:color w:val="000000" w:themeColor="text1"/>
                <w:sz w:val="26"/>
                <w:szCs w:val="26"/>
              </w:rPr>
              <w:t>/202</w:t>
            </w:r>
            <w:r w:rsidR="00D041DC" w:rsidRPr="00F32B0A">
              <w:rPr>
                <w:color w:val="000000" w:themeColor="text1"/>
                <w:sz w:val="26"/>
                <w:szCs w:val="26"/>
              </w:rPr>
              <w:t>6</w:t>
            </w:r>
            <w:r w:rsidRPr="00F32B0A">
              <w:rPr>
                <w:color w:val="000000" w:themeColor="text1"/>
                <w:sz w:val="26"/>
                <w:szCs w:val="26"/>
              </w:rPr>
              <w:t>/NQ-HĐND</w:t>
            </w:r>
          </w:p>
        </w:tc>
        <w:tc>
          <w:tcPr>
            <w:tcW w:w="5900" w:type="dxa"/>
            <w:tcBorders>
              <w:top w:val="nil"/>
              <w:left w:val="nil"/>
              <w:bottom w:val="nil"/>
              <w:right w:val="nil"/>
              <w:tl2br w:val="nil"/>
              <w:tr2bl w:val="nil"/>
            </w:tcBorders>
            <w:shd w:val="clear" w:color="auto" w:fill="auto"/>
            <w:tcMar>
              <w:top w:w="0" w:type="dxa"/>
              <w:left w:w="108" w:type="dxa"/>
              <w:bottom w:w="0" w:type="dxa"/>
              <w:right w:w="108" w:type="dxa"/>
            </w:tcMar>
          </w:tcPr>
          <w:p w14:paraId="761ADDB6" w14:textId="77777777" w:rsidR="00284526" w:rsidRPr="0051376B" w:rsidRDefault="00284526" w:rsidP="00C461B6">
            <w:pPr>
              <w:jc w:val="center"/>
              <w:rPr>
                <w:color w:val="000000" w:themeColor="text1"/>
                <w:sz w:val="28"/>
                <w:szCs w:val="28"/>
              </w:rPr>
            </w:pPr>
            <w:r w:rsidRPr="0051376B">
              <w:rPr>
                <w:b/>
                <w:bCs/>
                <w:color w:val="000000" w:themeColor="text1"/>
                <w:sz w:val="26"/>
                <w:szCs w:val="26"/>
              </w:rPr>
              <w:t>CỘNG HÒA XÃ HỘI CHỦ NGHĨA VIỆT NAM</w:t>
            </w:r>
            <w:r w:rsidRPr="0051376B">
              <w:rPr>
                <w:b/>
                <w:bCs/>
                <w:color w:val="000000" w:themeColor="text1"/>
                <w:sz w:val="26"/>
                <w:szCs w:val="26"/>
              </w:rPr>
              <w:br/>
            </w:r>
            <w:r w:rsidRPr="0051376B">
              <w:rPr>
                <w:b/>
                <w:bCs/>
                <w:color w:val="000000" w:themeColor="text1"/>
                <w:sz w:val="28"/>
                <w:szCs w:val="28"/>
              </w:rPr>
              <w:t xml:space="preserve">Độc lập - Tự do - Hạnh phúc </w:t>
            </w:r>
          </w:p>
          <w:p w14:paraId="7FB884C0" w14:textId="11A5FA9E" w:rsidR="00284526" w:rsidRPr="006A67BC" w:rsidRDefault="00284526" w:rsidP="006D76C0">
            <w:pPr>
              <w:spacing w:before="240"/>
              <w:jc w:val="center"/>
              <w:rPr>
                <w:i/>
                <w:color w:val="000000" w:themeColor="text1"/>
                <w:sz w:val="28"/>
                <w:szCs w:val="28"/>
              </w:rPr>
            </w:pPr>
            <w:r w:rsidRPr="006A67BC">
              <w:rPr>
                <w:b/>
                <w:bCs/>
                <w:noProof/>
                <w:color w:val="000000" w:themeColor="text1"/>
                <w:sz w:val="28"/>
                <w:szCs w:val="28"/>
              </w:rPr>
              <mc:AlternateContent>
                <mc:Choice Requires="wps">
                  <w:drawing>
                    <wp:anchor distT="0" distB="0" distL="114300" distR="114300" simplePos="0" relativeHeight="251660288" behindDoc="0" locked="0" layoutInCell="1" allowOverlap="1" wp14:anchorId="2B00002D" wp14:editId="3A138036">
                      <wp:simplePos x="0" y="0"/>
                      <wp:positionH relativeFrom="column">
                        <wp:posOffset>746429</wp:posOffset>
                      </wp:positionH>
                      <wp:positionV relativeFrom="paragraph">
                        <wp:posOffset>30480</wp:posOffset>
                      </wp:positionV>
                      <wp:extent cx="2136582" cy="0"/>
                      <wp:effectExtent l="0" t="0" r="1651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5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9E62A50" id="Straight Arrow Connector 3" o:spid="_x0000_s1026" type="#_x0000_t32" style="position:absolute;margin-left:58.75pt;margin-top:2.4pt;width:168.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"/>
                  </w:pict>
                </mc:Fallback>
              </mc:AlternateContent>
            </w:r>
            <w:r w:rsidR="00627EE8" w:rsidRPr="006A67BC">
              <w:rPr>
                <w:i/>
                <w:color w:val="000000" w:themeColor="text1"/>
                <w:sz w:val="28"/>
                <w:szCs w:val="28"/>
              </w:rPr>
              <w:t>Vĩnh Long</w:t>
            </w:r>
            <w:r w:rsidRPr="006A67BC">
              <w:rPr>
                <w:i/>
                <w:color w:val="000000" w:themeColor="text1"/>
                <w:sz w:val="28"/>
                <w:szCs w:val="28"/>
              </w:rPr>
              <w:t xml:space="preserve">, ngày </w:t>
            </w:r>
            <w:r w:rsidR="006D76C0">
              <w:rPr>
                <w:i/>
                <w:color w:val="000000" w:themeColor="text1"/>
                <w:sz w:val="28"/>
                <w:szCs w:val="28"/>
              </w:rPr>
              <w:t xml:space="preserve">29 </w:t>
            </w:r>
            <w:r w:rsidR="00947C19">
              <w:rPr>
                <w:i/>
                <w:color w:val="000000" w:themeColor="text1"/>
                <w:sz w:val="28"/>
                <w:szCs w:val="28"/>
              </w:rPr>
              <w:t xml:space="preserve">tháng </w:t>
            </w:r>
            <w:r w:rsidR="006D76C0">
              <w:rPr>
                <w:i/>
                <w:color w:val="000000" w:themeColor="text1"/>
                <w:sz w:val="28"/>
                <w:szCs w:val="28"/>
              </w:rPr>
              <w:t>5</w:t>
            </w:r>
            <w:bookmarkStart w:id="0" w:name="_GoBack"/>
            <w:bookmarkEnd w:id="0"/>
            <w:r w:rsidRPr="006A67BC">
              <w:rPr>
                <w:i/>
                <w:color w:val="000000" w:themeColor="text1"/>
                <w:sz w:val="28"/>
                <w:szCs w:val="28"/>
              </w:rPr>
              <w:t xml:space="preserve"> năm 202</w:t>
            </w:r>
            <w:r w:rsidR="00D041DC" w:rsidRPr="006A67BC">
              <w:rPr>
                <w:i/>
                <w:color w:val="000000" w:themeColor="text1"/>
                <w:sz w:val="28"/>
                <w:szCs w:val="28"/>
              </w:rPr>
              <w:t>6</w:t>
            </w:r>
          </w:p>
        </w:tc>
      </w:tr>
    </w:tbl>
    <w:p w14:paraId="2AF80B7E" w14:textId="22B13E7F" w:rsidR="00284526" w:rsidRPr="0051376B" w:rsidRDefault="00284526" w:rsidP="00284526">
      <w:pPr>
        <w:spacing w:after="120"/>
        <w:jc w:val="center"/>
        <w:rPr>
          <w:b/>
          <w:bCs/>
          <w:color w:val="000000" w:themeColor="text1"/>
          <w:sz w:val="14"/>
          <w:szCs w:val="28"/>
        </w:rPr>
      </w:pPr>
    </w:p>
    <w:p w14:paraId="08DD9F44" w14:textId="77777777" w:rsidR="00284526" w:rsidRPr="0051376B" w:rsidRDefault="00284526" w:rsidP="00284526">
      <w:pPr>
        <w:jc w:val="center"/>
        <w:rPr>
          <w:b/>
          <w:bCs/>
          <w:color w:val="000000" w:themeColor="text1"/>
          <w:sz w:val="28"/>
          <w:szCs w:val="28"/>
        </w:rPr>
      </w:pPr>
    </w:p>
    <w:p w14:paraId="3933B9E9" w14:textId="77777777" w:rsidR="00284526" w:rsidRPr="0038471C" w:rsidRDefault="00284526" w:rsidP="00284526">
      <w:pPr>
        <w:jc w:val="center"/>
        <w:rPr>
          <w:b/>
          <w:color w:val="000000" w:themeColor="text1"/>
          <w:sz w:val="28"/>
          <w:szCs w:val="28"/>
        </w:rPr>
      </w:pPr>
      <w:r w:rsidRPr="0038471C">
        <w:rPr>
          <w:b/>
          <w:bCs/>
          <w:color w:val="000000" w:themeColor="text1"/>
          <w:sz w:val="28"/>
          <w:szCs w:val="28"/>
        </w:rPr>
        <w:t>NGHỊ QUYẾT</w:t>
      </w:r>
    </w:p>
    <w:p w14:paraId="1070010E" w14:textId="77777777" w:rsidR="00BE7571" w:rsidRPr="0038471C" w:rsidRDefault="00BE7571" w:rsidP="00BE7571">
      <w:pPr>
        <w:jc w:val="center"/>
        <w:rPr>
          <w:b/>
          <w:color w:val="000000"/>
          <w:sz w:val="28"/>
          <w:szCs w:val="28"/>
        </w:rPr>
      </w:pPr>
      <w:r w:rsidRPr="0038471C">
        <w:rPr>
          <w:b/>
          <w:color w:val="000000"/>
          <w:sz w:val="28"/>
          <w:szCs w:val="28"/>
        </w:rPr>
        <w:t xml:space="preserve">Quy định nội dung, nhiệm vụ chi duy tu, bảo dưỡng và xử lý cấp bách </w:t>
      </w:r>
    </w:p>
    <w:p w14:paraId="33E52EA8" w14:textId="77777777" w:rsidR="00BE7571" w:rsidRPr="0038471C" w:rsidRDefault="00BE7571" w:rsidP="00BE7571">
      <w:pPr>
        <w:jc w:val="center"/>
        <w:rPr>
          <w:b/>
          <w:color w:val="000000"/>
          <w:sz w:val="28"/>
          <w:szCs w:val="28"/>
        </w:rPr>
      </w:pPr>
      <w:r w:rsidRPr="0038471C">
        <w:rPr>
          <w:b/>
          <w:color w:val="000000"/>
          <w:sz w:val="28"/>
          <w:szCs w:val="28"/>
        </w:rPr>
        <w:t>sự cố đê điều trên địa bàn tỉnh Vĩnh Long</w:t>
      </w:r>
    </w:p>
    <w:p w14:paraId="7A3BC230" w14:textId="77777777" w:rsidR="00284526" w:rsidRPr="0051376B" w:rsidRDefault="00284526" w:rsidP="00CD2AE3">
      <w:pPr>
        <w:jc w:val="center"/>
        <w:rPr>
          <w:b/>
          <w:color w:val="000000" w:themeColor="text1"/>
          <w:sz w:val="28"/>
          <w:szCs w:val="28"/>
        </w:rPr>
      </w:pPr>
    </w:p>
    <w:p w14:paraId="61959F80" w14:textId="77777777" w:rsidR="00BE7571" w:rsidRPr="00AD168A" w:rsidRDefault="00BE7571" w:rsidP="00AD168A">
      <w:pPr>
        <w:spacing w:before="120" w:after="120"/>
        <w:ind w:firstLine="720"/>
        <w:jc w:val="both"/>
        <w:rPr>
          <w:i/>
          <w:iCs/>
          <w:sz w:val="28"/>
          <w:szCs w:val="28"/>
        </w:rPr>
      </w:pPr>
      <w:r w:rsidRPr="00AD168A">
        <w:rPr>
          <w:i/>
          <w:iCs/>
          <w:sz w:val="28"/>
          <w:szCs w:val="28"/>
        </w:rPr>
        <w:t xml:space="preserve">Căn cứ Luật Tổ chức chính quyền địa phương </w:t>
      </w:r>
      <w:r w:rsidR="00AA373D" w:rsidRPr="00AD168A">
        <w:rPr>
          <w:i/>
          <w:iCs/>
          <w:sz w:val="28"/>
          <w:szCs w:val="28"/>
        </w:rPr>
        <w:t>số 72/2025/QH15</w:t>
      </w:r>
      <w:r w:rsidRPr="00AD168A">
        <w:rPr>
          <w:i/>
          <w:iCs/>
          <w:sz w:val="28"/>
          <w:szCs w:val="28"/>
        </w:rPr>
        <w:t>;</w:t>
      </w:r>
    </w:p>
    <w:p w14:paraId="4414D947" w14:textId="77777777" w:rsidR="0073220D" w:rsidRPr="00AD168A" w:rsidRDefault="0073220D" w:rsidP="00AD168A">
      <w:pPr>
        <w:pStyle w:val="NormalWeb"/>
        <w:shd w:val="clear" w:color="auto" w:fill="FFFFFF"/>
        <w:spacing w:before="120" w:beforeAutospacing="0" w:after="120" w:afterAutospacing="0"/>
        <w:ind w:firstLine="720"/>
        <w:jc w:val="both"/>
        <w:rPr>
          <w:color w:val="000000" w:themeColor="text1"/>
          <w:sz w:val="28"/>
          <w:szCs w:val="28"/>
        </w:rPr>
      </w:pPr>
      <w:r w:rsidRPr="00AD168A">
        <w:rPr>
          <w:i/>
          <w:iCs/>
          <w:color w:val="000000" w:themeColor="text1"/>
          <w:sz w:val="28"/>
          <w:szCs w:val="28"/>
        </w:rPr>
        <w:t>Căn cứ Luật Ban hành văn bản quy phạm pháp luật số 64/2025/QH15;</w:t>
      </w:r>
    </w:p>
    <w:p w14:paraId="6EE04238" w14:textId="77777777" w:rsidR="0073220D" w:rsidRPr="00AD168A" w:rsidRDefault="0073220D" w:rsidP="00AD168A">
      <w:pPr>
        <w:pStyle w:val="NormalWeb"/>
        <w:shd w:val="clear" w:color="auto" w:fill="FFFFFF"/>
        <w:spacing w:before="120" w:beforeAutospacing="0" w:after="120" w:afterAutospacing="0"/>
        <w:ind w:firstLine="720"/>
        <w:jc w:val="both"/>
        <w:rPr>
          <w:color w:val="000000" w:themeColor="text1"/>
          <w:sz w:val="28"/>
          <w:szCs w:val="28"/>
        </w:rPr>
      </w:pPr>
      <w:r w:rsidRPr="00AD168A">
        <w:rPr>
          <w:i/>
          <w:iCs/>
          <w:color w:val="000000" w:themeColor="text1"/>
          <w:sz w:val="28"/>
          <w:szCs w:val="28"/>
        </w:rPr>
        <w:t>Căn cứ Luật sửa đổi, bổ sung một số điều của Luật Ban hành văn bản quy phạm pháp luật số 87/2025/QH15;</w:t>
      </w:r>
    </w:p>
    <w:p w14:paraId="2C595ED9" w14:textId="77777777" w:rsidR="0073220D" w:rsidRPr="00AD168A" w:rsidRDefault="00432CB9" w:rsidP="00AD168A">
      <w:pPr>
        <w:spacing w:before="120" w:after="120"/>
        <w:ind w:firstLine="720"/>
        <w:jc w:val="both"/>
        <w:rPr>
          <w:i/>
          <w:iCs/>
          <w:sz w:val="28"/>
          <w:szCs w:val="28"/>
        </w:rPr>
      </w:pPr>
      <w:r w:rsidRPr="00AD168A">
        <w:rPr>
          <w:i/>
          <w:iCs/>
          <w:sz w:val="28"/>
          <w:szCs w:val="28"/>
        </w:rPr>
        <w:t xml:space="preserve">Căn </w:t>
      </w:r>
      <w:r w:rsidR="0073220D" w:rsidRPr="00AD168A">
        <w:rPr>
          <w:i/>
          <w:iCs/>
          <w:sz w:val="28"/>
          <w:szCs w:val="28"/>
        </w:rPr>
        <w:t>cứ Luật Đê điều số 79/2006/QH11;</w:t>
      </w:r>
    </w:p>
    <w:p w14:paraId="7B987216" w14:textId="77777777" w:rsidR="0073220D" w:rsidRPr="00AD168A" w:rsidRDefault="0073220D" w:rsidP="00AD168A">
      <w:pPr>
        <w:spacing w:before="120" w:after="120"/>
        <w:ind w:firstLine="720"/>
        <w:jc w:val="both"/>
        <w:rPr>
          <w:i/>
          <w:iCs/>
          <w:color w:val="000000" w:themeColor="text1"/>
          <w:sz w:val="28"/>
          <w:szCs w:val="28"/>
        </w:rPr>
      </w:pPr>
      <w:r w:rsidRPr="00AD168A">
        <w:rPr>
          <w:i/>
          <w:iCs/>
          <w:color w:val="000000" w:themeColor="text1"/>
          <w:sz w:val="28"/>
          <w:szCs w:val="28"/>
        </w:rPr>
        <w:t>Căn cứ</w:t>
      </w:r>
      <w:r w:rsidRPr="0073220D">
        <w:rPr>
          <w:i/>
          <w:iCs/>
          <w:color w:val="000000" w:themeColor="text1"/>
          <w:sz w:val="28"/>
          <w:szCs w:val="28"/>
        </w:rPr>
        <w:t xml:space="preserve"> Luật sửa đổi, bổ sung một số điều của Luật phòng, chống thiên tai và Luật đê điều</w:t>
      </w:r>
      <w:r w:rsidRPr="00AD168A">
        <w:rPr>
          <w:i/>
          <w:iCs/>
          <w:color w:val="000000" w:themeColor="text1"/>
          <w:sz w:val="28"/>
          <w:szCs w:val="28"/>
        </w:rPr>
        <w:t xml:space="preserve"> </w:t>
      </w:r>
      <w:r w:rsidRPr="0073220D">
        <w:rPr>
          <w:i/>
          <w:iCs/>
          <w:color w:val="000000" w:themeColor="text1"/>
          <w:sz w:val="28"/>
          <w:szCs w:val="28"/>
        </w:rPr>
        <w:t>số 60/2020/QH14</w:t>
      </w:r>
      <w:r w:rsidRPr="00AD168A">
        <w:rPr>
          <w:i/>
          <w:iCs/>
          <w:color w:val="000000" w:themeColor="text1"/>
          <w:sz w:val="28"/>
          <w:szCs w:val="28"/>
        </w:rPr>
        <w:t>;</w:t>
      </w:r>
    </w:p>
    <w:p w14:paraId="225DAC3B" w14:textId="77777777" w:rsidR="0073220D" w:rsidRPr="00AD168A" w:rsidRDefault="0073220D" w:rsidP="00AD168A">
      <w:pPr>
        <w:spacing w:before="120" w:after="120"/>
        <w:ind w:firstLine="720"/>
        <w:jc w:val="both"/>
        <w:rPr>
          <w:i/>
          <w:iCs/>
          <w:sz w:val="28"/>
          <w:szCs w:val="28"/>
        </w:rPr>
      </w:pPr>
      <w:r w:rsidRPr="00AD168A">
        <w:rPr>
          <w:bCs/>
          <w:i/>
          <w:iCs/>
          <w:color w:val="000000" w:themeColor="text1"/>
          <w:sz w:val="28"/>
          <w:szCs w:val="28"/>
        </w:rPr>
        <w:t>Căn cứ Luật sửa đổi, bổ sung một số điều của 15 luật trong lĩnh vực nông nghiệp và môi trường số 146/2025/QH15;</w:t>
      </w:r>
    </w:p>
    <w:p w14:paraId="7EA51F2F" w14:textId="77777777" w:rsidR="003C5292" w:rsidRPr="00AD168A" w:rsidRDefault="003C5292" w:rsidP="00AD168A">
      <w:pPr>
        <w:spacing w:before="120" w:after="120"/>
        <w:ind w:firstLine="720"/>
        <w:jc w:val="both"/>
        <w:rPr>
          <w:i/>
          <w:iCs/>
          <w:sz w:val="28"/>
          <w:szCs w:val="28"/>
        </w:rPr>
      </w:pPr>
      <w:r w:rsidRPr="00AD168A">
        <w:rPr>
          <w:i/>
          <w:iCs/>
          <w:sz w:val="28"/>
          <w:szCs w:val="28"/>
        </w:rPr>
        <w:t xml:space="preserve">Căn cứ Luật Ngân sách </w:t>
      </w:r>
      <w:r w:rsidR="00DB72D8" w:rsidRPr="00AD168A">
        <w:rPr>
          <w:i/>
          <w:iCs/>
          <w:sz w:val="28"/>
          <w:szCs w:val="28"/>
        </w:rPr>
        <w:t>n</w:t>
      </w:r>
      <w:r w:rsidRPr="00AD168A">
        <w:rPr>
          <w:i/>
          <w:iCs/>
          <w:sz w:val="28"/>
          <w:szCs w:val="28"/>
        </w:rPr>
        <w:t>hà nước số 89/2025/QH15;</w:t>
      </w:r>
    </w:p>
    <w:p w14:paraId="1FAA406B" w14:textId="77777777" w:rsidR="003C5292" w:rsidRPr="00AD168A" w:rsidRDefault="003C5292" w:rsidP="00AD168A">
      <w:pPr>
        <w:spacing w:before="120" w:after="120"/>
        <w:ind w:firstLine="720"/>
        <w:jc w:val="both"/>
        <w:rPr>
          <w:i/>
          <w:iCs/>
          <w:sz w:val="28"/>
          <w:szCs w:val="28"/>
        </w:rPr>
      </w:pPr>
      <w:r w:rsidRPr="00AD168A">
        <w:rPr>
          <w:i/>
          <w:iCs/>
          <w:sz w:val="28"/>
          <w:szCs w:val="28"/>
        </w:rPr>
        <w:t>Căn cứ Nghị định</w:t>
      </w:r>
      <w:r w:rsidR="00DB72D8" w:rsidRPr="00AD168A">
        <w:rPr>
          <w:i/>
          <w:iCs/>
          <w:sz w:val="28"/>
          <w:szCs w:val="28"/>
        </w:rPr>
        <w:t xml:space="preserve"> số</w:t>
      </w:r>
      <w:r w:rsidRPr="00AD168A">
        <w:rPr>
          <w:i/>
          <w:iCs/>
          <w:sz w:val="28"/>
          <w:szCs w:val="28"/>
        </w:rPr>
        <w:t xml:space="preserve"> 113/2007/NĐ-CP ngày 28</w:t>
      </w:r>
      <w:r w:rsidR="00DB72D8" w:rsidRPr="00AD168A">
        <w:rPr>
          <w:i/>
          <w:iCs/>
          <w:sz w:val="28"/>
          <w:szCs w:val="28"/>
        </w:rPr>
        <w:t xml:space="preserve"> tháng 6 năm </w:t>
      </w:r>
      <w:r w:rsidRPr="00AD168A">
        <w:rPr>
          <w:i/>
          <w:iCs/>
          <w:sz w:val="28"/>
          <w:szCs w:val="28"/>
        </w:rPr>
        <w:t>2007 của Chính phủ quy định chi tiết và hướng dẫn thi hà</w:t>
      </w:r>
      <w:r w:rsidR="00DB72D8" w:rsidRPr="00AD168A">
        <w:rPr>
          <w:i/>
          <w:iCs/>
          <w:sz w:val="28"/>
          <w:szCs w:val="28"/>
        </w:rPr>
        <w:t>nh một số điều của Luật Đê điều;</w:t>
      </w:r>
    </w:p>
    <w:p w14:paraId="6176038A" w14:textId="77777777" w:rsidR="003C5292" w:rsidRPr="00AD168A" w:rsidRDefault="003C5292" w:rsidP="00AD168A">
      <w:pPr>
        <w:spacing w:before="120" w:after="120"/>
        <w:ind w:firstLine="720"/>
        <w:jc w:val="both"/>
        <w:rPr>
          <w:i/>
          <w:iCs/>
          <w:sz w:val="28"/>
          <w:szCs w:val="28"/>
        </w:rPr>
      </w:pPr>
      <w:r w:rsidRPr="00AD168A">
        <w:rPr>
          <w:i/>
          <w:iCs/>
          <w:sz w:val="28"/>
          <w:szCs w:val="28"/>
        </w:rPr>
        <w:t xml:space="preserve">Căn cứ Nghị định </w:t>
      </w:r>
      <w:r w:rsidR="00DB72D8" w:rsidRPr="00AD168A">
        <w:rPr>
          <w:i/>
          <w:iCs/>
          <w:sz w:val="28"/>
          <w:szCs w:val="28"/>
        </w:rPr>
        <w:t xml:space="preserve">số 66/2021/NĐ-CP ngày 06 tháng 7 năm </w:t>
      </w:r>
      <w:r w:rsidRPr="00AD168A">
        <w:rPr>
          <w:i/>
          <w:iCs/>
          <w:sz w:val="28"/>
          <w:szCs w:val="28"/>
        </w:rPr>
        <w:t>2021 của Chính phủ quy định chi tiết thi hành một số điều của Luật Phòng, chống thiên tai và Luật sửa đổi, bổ su</w:t>
      </w:r>
      <w:r w:rsidR="00DB72D8" w:rsidRPr="00AD168A">
        <w:rPr>
          <w:i/>
          <w:iCs/>
          <w:sz w:val="28"/>
          <w:szCs w:val="28"/>
        </w:rPr>
        <w:t>ng một số điều của Luật Phòng, chống thiên tai và Luật Đê điều;</w:t>
      </w:r>
    </w:p>
    <w:p w14:paraId="0772A798" w14:textId="77777777" w:rsidR="00DB72D8" w:rsidRPr="00AD168A" w:rsidRDefault="00DB72D8" w:rsidP="00AD168A">
      <w:pPr>
        <w:spacing w:before="120" w:after="120"/>
        <w:ind w:firstLine="720"/>
        <w:jc w:val="both"/>
        <w:rPr>
          <w:i/>
          <w:iCs/>
          <w:sz w:val="28"/>
          <w:szCs w:val="28"/>
        </w:rPr>
      </w:pPr>
      <w:r w:rsidRPr="00AD168A">
        <w:rPr>
          <w:i/>
          <w:iCs/>
          <w:sz w:val="28"/>
          <w:szCs w:val="28"/>
        </w:rPr>
        <w:t>Căn cứ Thông tư số 68/2020/TT-BTC ngày 15 tháng 7 năm 2020 của Bộ trưởng Bộ Tài chính quy định quản lý, sử dụng và thanh quyết toán kinh phí chi thường xuyên thực hiện duy tu, bảo dưỡng đê điều và xử lý cấp</w:t>
      </w:r>
      <w:r w:rsidR="00352BFE" w:rsidRPr="00AD168A">
        <w:rPr>
          <w:i/>
          <w:iCs/>
          <w:sz w:val="28"/>
          <w:szCs w:val="28"/>
        </w:rPr>
        <w:t xml:space="preserve"> bách sự cố đê điều;</w:t>
      </w:r>
    </w:p>
    <w:p w14:paraId="54941941" w14:textId="77777777" w:rsidR="00BE7571" w:rsidRPr="00AD168A" w:rsidRDefault="00BE7571" w:rsidP="00AD168A">
      <w:pPr>
        <w:spacing w:before="120" w:after="120"/>
        <w:ind w:firstLine="720"/>
        <w:jc w:val="both"/>
        <w:rPr>
          <w:i/>
          <w:sz w:val="28"/>
          <w:szCs w:val="28"/>
        </w:rPr>
      </w:pPr>
      <w:r w:rsidRPr="00AD168A">
        <w:rPr>
          <w:i/>
          <w:iCs/>
          <w:sz w:val="28"/>
          <w:szCs w:val="28"/>
        </w:rPr>
        <w:t xml:space="preserve">Xét Tờ trình số </w:t>
      </w:r>
      <w:r w:rsidR="0038471C" w:rsidRPr="00AD168A">
        <w:rPr>
          <w:i/>
          <w:iCs/>
          <w:sz w:val="28"/>
          <w:szCs w:val="28"/>
        </w:rPr>
        <w:t>232</w:t>
      </w:r>
      <w:r w:rsidRPr="00AD168A">
        <w:rPr>
          <w:i/>
          <w:iCs/>
          <w:sz w:val="28"/>
          <w:szCs w:val="28"/>
        </w:rPr>
        <w:t xml:space="preserve">/TTr-UBND ngày </w:t>
      </w:r>
      <w:r w:rsidR="0038471C" w:rsidRPr="00AD168A">
        <w:rPr>
          <w:i/>
          <w:iCs/>
          <w:sz w:val="28"/>
          <w:szCs w:val="28"/>
        </w:rPr>
        <w:t>20</w:t>
      </w:r>
      <w:r w:rsidRPr="00AD168A">
        <w:rPr>
          <w:i/>
          <w:iCs/>
          <w:sz w:val="28"/>
          <w:szCs w:val="28"/>
        </w:rPr>
        <w:t xml:space="preserve"> tháng </w:t>
      </w:r>
      <w:r w:rsidR="0038471C" w:rsidRPr="00AD168A">
        <w:rPr>
          <w:i/>
          <w:iCs/>
          <w:sz w:val="28"/>
          <w:szCs w:val="28"/>
        </w:rPr>
        <w:t>3</w:t>
      </w:r>
      <w:r w:rsidRPr="00AD168A">
        <w:rPr>
          <w:i/>
          <w:iCs/>
          <w:sz w:val="28"/>
          <w:szCs w:val="28"/>
        </w:rPr>
        <w:t xml:space="preserve"> năm 202</w:t>
      </w:r>
      <w:r w:rsidR="00DB72D8" w:rsidRPr="00AD168A">
        <w:rPr>
          <w:i/>
          <w:iCs/>
          <w:sz w:val="28"/>
          <w:szCs w:val="28"/>
        </w:rPr>
        <w:t>6</w:t>
      </w:r>
      <w:r w:rsidRPr="00AD168A">
        <w:rPr>
          <w:i/>
          <w:iCs/>
          <w:sz w:val="28"/>
          <w:szCs w:val="28"/>
        </w:rPr>
        <w:t xml:space="preserve"> của Ủy ban nhân dân tỉnh về </w:t>
      </w:r>
      <w:r w:rsidR="007801C3" w:rsidRPr="00AD168A">
        <w:rPr>
          <w:i/>
          <w:iCs/>
          <w:sz w:val="28"/>
          <w:szCs w:val="28"/>
        </w:rPr>
        <w:t>dự thảo</w:t>
      </w:r>
      <w:r w:rsidRPr="00AD168A">
        <w:rPr>
          <w:i/>
          <w:iCs/>
          <w:sz w:val="28"/>
          <w:szCs w:val="28"/>
        </w:rPr>
        <w:t xml:space="preserve"> Nghị quyết </w:t>
      </w:r>
      <w:r w:rsidR="007801C3" w:rsidRPr="00AD168A">
        <w:rPr>
          <w:i/>
          <w:iCs/>
          <w:sz w:val="28"/>
          <w:szCs w:val="28"/>
        </w:rPr>
        <w:t xml:space="preserve">của Hội đồng nhân dân tỉnh </w:t>
      </w:r>
      <w:r w:rsidR="00AA373D" w:rsidRPr="00AD168A">
        <w:rPr>
          <w:i/>
          <w:sz w:val="28"/>
          <w:szCs w:val="28"/>
        </w:rPr>
        <w:t>q</w:t>
      </w:r>
      <w:r w:rsidRPr="00AD168A">
        <w:rPr>
          <w:i/>
          <w:sz w:val="28"/>
          <w:szCs w:val="28"/>
        </w:rPr>
        <w:t>uy định nội dung, nhiệm vụ chi duy tu, bảo dưỡng và xử lý cấp bách sự cố đê điều trên địa bàn tỉnh Vĩnh Long</w:t>
      </w:r>
      <w:r w:rsidRPr="00AD168A">
        <w:rPr>
          <w:i/>
          <w:iCs/>
          <w:sz w:val="28"/>
          <w:szCs w:val="28"/>
        </w:rPr>
        <w:t xml:space="preserve">; Báo cáo thẩm tra của Ban </w:t>
      </w:r>
      <w:r w:rsidR="006A67BC" w:rsidRPr="00AD168A">
        <w:rPr>
          <w:i/>
          <w:iCs/>
          <w:sz w:val="28"/>
          <w:szCs w:val="28"/>
        </w:rPr>
        <w:t>Kinh tế - Ngân sách H</w:t>
      </w:r>
      <w:r w:rsidR="007801C3" w:rsidRPr="00AD168A">
        <w:rPr>
          <w:i/>
          <w:iCs/>
          <w:sz w:val="28"/>
          <w:szCs w:val="28"/>
        </w:rPr>
        <w:t>ội đồng nhân dân tỉnh;</w:t>
      </w:r>
      <w:r w:rsidRPr="00AD168A">
        <w:rPr>
          <w:i/>
          <w:iCs/>
          <w:sz w:val="28"/>
          <w:szCs w:val="28"/>
        </w:rPr>
        <w:t xml:space="preserve"> ý kiến thảo luận của đại biểu Hội đồng nhân dân tại kỳ họp;</w:t>
      </w:r>
    </w:p>
    <w:p w14:paraId="5099C4CE" w14:textId="77777777" w:rsidR="00BE7571" w:rsidRPr="00AD168A" w:rsidRDefault="00BE7571" w:rsidP="00AD168A">
      <w:pPr>
        <w:spacing w:before="120" w:after="120"/>
        <w:ind w:firstLine="720"/>
        <w:jc w:val="both"/>
        <w:rPr>
          <w:i/>
          <w:sz w:val="28"/>
          <w:szCs w:val="28"/>
        </w:rPr>
      </w:pPr>
      <w:r w:rsidRPr="00AD168A">
        <w:rPr>
          <w:i/>
          <w:sz w:val="28"/>
          <w:szCs w:val="28"/>
        </w:rPr>
        <w:t xml:space="preserve">Hội đồng nhân dân ban hành Nghị quyết </w:t>
      </w:r>
      <w:r w:rsidR="00AA373D" w:rsidRPr="00AD168A">
        <w:rPr>
          <w:i/>
          <w:sz w:val="28"/>
          <w:szCs w:val="28"/>
        </w:rPr>
        <w:t>q</w:t>
      </w:r>
      <w:r w:rsidRPr="00AD168A">
        <w:rPr>
          <w:i/>
          <w:sz w:val="28"/>
          <w:szCs w:val="28"/>
        </w:rPr>
        <w:t>uy định nội dung, nhiệm vụ chi duy tu, bảo dưỡng và xử lý cấp bách sự cố đê điều trên địa bàn tỉnh Vĩnh Long.</w:t>
      </w:r>
    </w:p>
    <w:p w14:paraId="361FE5C8" w14:textId="77777777" w:rsidR="00A13791" w:rsidRPr="00AD168A" w:rsidRDefault="00A13791" w:rsidP="00AD168A">
      <w:pPr>
        <w:spacing w:before="120" w:after="120"/>
        <w:ind w:firstLine="720"/>
        <w:jc w:val="both"/>
        <w:rPr>
          <w:b/>
          <w:sz w:val="28"/>
          <w:szCs w:val="28"/>
        </w:rPr>
      </w:pPr>
      <w:r w:rsidRPr="00AD168A">
        <w:rPr>
          <w:b/>
          <w:sz w:val="28"/>
          <w:szCs w:val="28"/>
        </w:rPr>
        <w:t xml:space="preserve">Điều 1. Phạm vi điều chỉnh và đối tượng áp dụng </w:t>
      </w:r>
    </w:p>
    <w:p w14:paraId="00BF066C" w14:textId="77777777" w:rsidR="00A13791" w:rsidRPr="00AD168A" w:rsidRDefault="00A13791" w:rsidP="00AD168A">
      <w:pPr>
        <w:spacing w:before="120" w:after="120"/>
        <w:ind w:firstLine="720"/>
        <w:jc w:val="both"/>
        <w:rPr>
          <w:sz w:val="28"/>
          <w:szCs w:val="28"/>
        </w:rPr>
      </w:pPr>
      <w:r w:rsidRPr="00AD168A">
        <w:rPr>
          <w:sz w:val="28"/>
          <w:szCs w:val="28"/>
        </w:rPr>
        <w:t xml:space="preserve">1. Phạm vi điều chỉnh </w:t>
      </w:r>
    </w:p>
    <w:p w14:paraId="3B660BC4" w14:textId="77777777" w:rsidR="00A13791" w:rsidRPr="00AD168A" w:rsidRDefault="00A13791" w:rsidP="00AD168A">
      <w:pPr>
        <w:spacing w:before="120" w:after="120"/>
        <w:ind w:firstLine="720"/>
        <w:jc w:val="both"/>
        <w:rPr>
          <w:sz w:val="28"/>
          <w:szCs w:val="28"/>
        </w:rPr>
      </w:pPr>
      <w:r w:rsidRPr="00AD168A">
        <w:rPr>
          <w:sz w:val="28"/>
          <w:szCs w:val="28"/>
        </w:rPr>
        <w:t xml:space="preserve">Nghị quyết này quy định </w:t>
      </w:r>
      <w:r w:rsidR="00DB72D8" w:rsidRPr="00AD168A">
        <w:rPr>
          <w:sz w:val="28"/>
          <w:szCs w:val="28"/>
        </w:rPr>
        <w:t xml:space="preserve">nội dung, </w:t>
      </w:r>
      <w:r w:rsidRPr="00AD168A">
        <w:rPr>
          <w:sz w:val="28"/>
          <w:szCs w:val="28"/>
        </w:rPr>
        <w:t>nhiệm vụ chi duy tu, bảo dưỡng và xử lý cấp bách sự cố đê điều trên địa bàn tỉnh</w:t>
      </w:r>
      <w:r w:rsidR="00DB72D8" w:rsidRPr="00AD168A">
        <w:rPr>
          <w:sz w:val="28"/>
          <w:szCs w:val="28"/>
        </w:rPr>
        <w:t xml:space="preserve"> Vĩnh Long</w:t>
      </w:r>
      <w:r w:rsidR="00D0022E" w:rsidRPr="00AD168A">
        <w:rPr>
          <w:sz w:val="28"/>
          <w:szCs w:val="28"/>
        </w:rPr>
        <w:t xml:space="preserve"> theo quy định tại Điều 5 Thông tư số 68/2020/TT-BTC ngày 15 tháng 7 năm 2020 của Bộ trưởng Bộ Tài chính quy </w:t>
      </w:r>
      <w:r w:rsidR="00D0022E" w:rsidRPr="00AD168A">
        <w:rPr>
          <w:sz w:val="28"/>
          <w:szCs w:val="28"/>
        </w:rPr>
        <w:lastRenderedPageBreak/>
        <w:t>định quản lý, sử dụng và thanh quyết toán kinh phí chi thường xuyên thực hiện duy tu, bảo dưỡng đê điều và xử lý cấp bách sự cố đê điều</w:t>
      </w:r>
      <w:r w:rsidRPr="00AD168A">
        <w:rPr>
          <w:sz w:val="28"/>
          <w:szCs w:val="28"/>
        </w:rPr>
        <w:t>.</w:t>
      </w:r>
    </w:p>
    <w:p w14:paraId="54DE3053" w14:textId="77777777" w:rsidR="00A13791" w:rsidRPr="00AD168A" w:rsidRDefault="00A13791" w:rsidP="00AD168A">
      <w:pPr>
        <w:spacing w:before="120" w:after="120"/>
        <w:ind w:firstLine="720"/>
        <w:jc w:val="both"/>
        <w:rPr>
          <w:sz w:val="28"/>
          <w:szCs w:val="28"/>
        </w:rPr>
      </w:pPr>
      <w:r w:rsidRPr="00AD168A">
        <w:rPr>
          <w:sz w:val="28"/>
          <w:szCs w:val="28"/>
        </w:rPr>
        <w:t xml:space="preserve">2. Đối tượng áp dụng </w:t>
      </w:r>
    </w:p>
    <w:p w14:paraId="6AF0C873" w14:textId="77777777" w:rsidR="00A13791" w:rsidRPr="00AD168A" w:rsidRDefault="00A13791" w:rsidP="00AD168A">
      <w:pPr>
        <w:shd w:val="clear" w:color="auto" w:fill="FFFFFF"/>
        <w:spacing w:before="120" w:after="120"/>
        <w:ind w:firstLine="720"/>
        <w:jc w:val="both"/>
        <w:rPr>
          <w:spacing w:val="-4"/>
          <w:sz w:val="28"/>
          <w:szCs w:val="28"/>
        </w:rPr>
      </w:pPr>
      <w:r w:rsidRPr="00AD168A">
        <w:rPr>
          <w:spacing w:val="-4"/>
          <w:sz w:val="28"/>
          <w:szCs w:val="28"/>
        </w:rPr>
        <w:t xml:space="preserve">Các cơ quan, đơn vị, tổ chức, cá nhân có liên quan đến việc sử dụng kinh phí duy tu, bảo dưỡng và xử lý cấp bách sự cố đê điều trên địa bàn tỉnh. </w:t>
      </w:r>
    </w:p>
    <w:p w14:paraId="3246DDFD" w14:textId="77777777" w:rsidR="00A13791" w:rsidRPr="00AD168A" w:rsidRDefault="00A13791" w:rsidP="00AD168A">
      <w:pPr>
        <w:spacing w:before="120" w:after="120"/>
        <w:ind w:firstLine="720"/>
        <w:jc w:val="both"/>
        <w:rPr>
          <w:b/>
          <w:sz w:val="28"/>
          <w:szCs w:val="28"/>
        </w:rPr>
      </w:pPr>
      <w:r w:rsidRPr="00AD168A">
        <w:rPr>
          <w:b/>
          <w:sz w:val="28"/>
          <w:szCs w:val="28"/>
        </w:rPr>
        <w:t xml:space="preserve">Điều 2. Nội dung, nhiệm vụ chi duy tu, bảo dưỡng và xử lý cấp bách sự cố đê điều </w:t>
      </w:r>
    </w:p>
    <w:p w14:paraId="63BEF046" w14:textId="77777777" w:rsidR="00A13791" w:rsidRPr="00AD168A" w:rsidRDefault="00A13791" w:rsidP="00AD168A">
      <w:pPr>
        <w:spacing w:before="120" w:after="120"/>
        <w:ind w:firstLine="720"/>
        <w:jc w:val="both"/>
        <w:rPr>
          <w:sz w:val="28"/>
          <w:szCs w:val="28"/>
        </w:rPr>
      </w:pPr>
      <w:r w:rsidRPr="00AD168A">
        <w:rPr>
          <w:sz w:val="28"/>
          <w:szCs w:val="28"/>
        </w:rPr>
        <w:t xml:space="preserve">1. Nội dung, nhiệm vụ chi duy tu, bảo dưỡng đê điều </w:t>
      </w:r>
    </w:p>
    <w:p w14:paraId="2F14A491" w14:textId="77777777" w:rsidR="00A13791" w:rsidRPr="00AD168A" w:rsidRDefault="00A13791" w:rsidP="00AD168A">
      <w:pPr>
        <w:spacing w:before="120" w:after="120"/>
        <w:ind w:firstLine="720"/>
        <w:jc w:val="both"/>
        <w:rPr>
          <w:sz w:val="28"/>
          <w:szCs w:val="28"/>
        </w:rPr>
      </w:pPr>
      <w:r w:rsidRPr="00AD168A">
        <w:rPr>
          <w:sz w:val="28"/>
          <w:szCs w:val="28"/>
        </w:rPr>
        <w:t xml:space="preserve">a) Sửa chữa, cải tạo, gia cố mặt đê. </w:t>
      </w:r>
    </w:p>
    <w:p w14:paraId="45FA212C" w14:textId="77777777" w:rsidR="00A13791" w:rsidRPr="00AD168A" w:rsidRDefault="00A13791" w:rsidP="00AD168A">
      <w:pPr>
        <w:spacing w:before="120" w:after="120"/>
        <w:ind w:firstLine="720"/>
        <w:jc w:val="both"/>
        <w:rPr>
          <w:sz w:val="28"/>
          <w:szCs w:val="28"/>
        </w:rPr>
      </w:pPr>
      <w:r w:rsidRPr="00AD168A">
        <w:rPr>
          <w:sz w:val="28"/>
          <w:szCs w:val="28"/>
        </w:rPr>
        <w:t xml:space="preserve">b) Sửa chữa, gia cố đường hành lang chân đê, dốc lên xuống đê trong phạm vi bảo vệ đê điều. </w:t>
      </w:r>
    </w:p>
    <w:p w14:paraId="27D76E4D" w14:textId="77777777" w:rsidR="00A13791" w:rsidRPr="00AD168A" w:rsidRDefault="00A13791" w:rsidP="00AD168A">
      <w:pPr>
        <w:spacing w:before="120" w:after="120"/>
        <w:ind w:firstLine="720"/>
        <w:jc w:val="both"/>
        <w:rPr>
          <w:sz w:val="28"/>
          <w:szCs w:val="28"/>
        </w:rPr>
      </w:pPr>
      <w:r w:rsidRPr="00AD168A">
        <w:rPr>
          <w:sz w:val="28"/>
          <w:szCs w:val="28"/>
        </w:rPr>
        <w:t xml:space="preserve">c) Sửa chữa và trồng cỏ mái đê, cơ đê, chân đê, mái kè. </w:t>
      </w:r>
    </w:p>
    <w:p w14:paraId="0EAF473C" w14:textId="77777777" w:rsidR="00A13791" w:rsidRPr="00AD168A" w:rsidRDefault="00A13791" w:rsidP="00AD168A">
      <w:pPr>
        <w:spacing w:before="120" w:after="120"/>
        <w:ind w:firstLine="720"/>
        <w:jc w:val="both"/>
        <w:rPr>
          <w:sz w:val="28"/>
          <w:szCs w:val="28"/>
        </w:rPr>
      </w:pPr>
      <w:r w:rsidRPr="00AD168A">
        <w:rPr>
          <w:sz w:val="28"/>
          <w:szCs w:val="28"/>
        </w:rPr>
        <w:t xml:space="preserve">d) Đắp đất, trồng cây chắn sóng. </w:t>
      </w:r>
    </w:p>
    <w:p w14:paraId="754C724E" w14:textId="77777777" w:rsidR="00A13791" w:rsidRPr="00AD168A" w:rsidRDefault="00A13791" w:rsidP="00AD168A">
      <w:pPr>
        <w:spacing w:before="120" w:after="120"/>
        <w:ind w:firstLine="720"/>
        <w:jc w:val="both"/>
        <w:rPr>
          <w:sz w:val="28"/>
          <w:szCs w:val="28"/>
        </w:rPr>
      </w:pPr>
      <w:r w:rsidRPr="00AD168A">
        <w:rPr>
          <w:sz w:val="28"/>
          <w:szCs w:val="28"/>
        </w:rPr>
        <w:t xml:space="preserve">đ) Khảo sát, phát hiện và xử lý mối, các ẩn họa trong thân đê; khoan phụt vữa gia cố chất lượng thân đê. </w:t>
      </w:r>
    </w:p>
    <w:p w14:paraId="10CA0C4E" w14:textId="77777777" w:rsidR="00A13791" w:rsidRPr="00AD168A" w:rsidRDefault="00A13791" w:rsidP="00AD168A">
      <w:pPr>
        <w:spacing w:before="120" w:after="120"/>
        <w:ind w:firstLine="720"/>
        <w:jc w:val="both"/>
        <w:rPr>
          <w:sz w:val="28"/>
          <w:szCs w:val="28"/>
        </w:rPr>
      </w:pPr>
      <w:r w:rsidRPr="00AD168A">
        <w:rPr>
          <w:sz w:val="28"/>
          <w:szCs w:val="28"/>
        </w:rPr>
        <w:t xml:space="preserve">e) Kiểm tra đánh giá chất lượng cống dưới đê; xử lý các hư hỏng nhỏ; nạo vét thượng, hạ lưu của cống dưới đê. </w:t>
      </w:r>
    </w:p>
    <w:p w14:paraId="3246CA74" w14:textId="77777777" w:rsidR="00A13791" w:rsidRPr="00AD168A" w:rsidRDefault="00A13791" w:rsidP="00AD168A">
      <w:pPr>
        <w:spacing w:before="120" w:after="120"/>
        <w:ind w:firstLine="720"/>
        <w:jc w:val="both"/>
        <w:rPr>
          <w:sz w:val="28"/>
          <w:szCs w:val="28"/>
        </w:rPr>
      </w:pPr>
      <w:r w:rsidRPr="00AD168A">
        <w:rPr>
          <w:sz w:val="28"/>
          <w:szCs w:val="28"/>
        </w:rPr>
        <w:t xml:space="preserve">g) Kiểm tra hiện trạng kè bảo vệ đê; chi tu sửa các hư hỏng nhỏ của kè. </w:t>
      </w:r>
    </w:p>
    <w:p w14:paraId="60D18DDE" w14:textId="77777777" w:rsidR="00A13791" w:rsidRPr="00AD168A" w:rsidRDefault="00A13791" w:rsidP="00AD168A">
      <w:pPr>
        <w:spacing w:before="120" w:after="120"/>
        <w:ind w:firstLine="720"/>
        <w:jc w:val="both"/>
        <w:rPr>
          <w:sz w:val="28"/>
          <w:szCs w:val="28"/>
        </w:rPr>
      </w:pPr>
      <w:r w:rsidRPr="00AD168A">
        <w:rPr>
          <w:sz w:val="28"/>
          <w:szCs w:val="28"/>
        </w:rPr>
        <w:t xml:space="preserve">h) Bổ sung, sửa chữa các công trình phục vụ việc quản lý, bảo vệ đê điều: Cột mốc trên đê; cột chỉ giới, cột thủy chí; biển báo đê; trạm và thiết bị quan trắc kho, bãi chứa vật tư dự phòng bão lũ. </w:t>
      </w:r>
    </w:p>
    <w:p w14:paraId="623C73A9" w14:textId="77777777" w:rsidR="00A13791" w:rsidRPr="00AD168A" w:rsidRDefault="003C5292" w:rsidP="00AD168A">
      <w:pPr>
        <w:spacing w:before="120" w:after="120"/>
        <w:ind w:firstLine="720"/>
        <w:jc w:val="both"/>
        <w:rPr>
          <w:sz w:val="28"/>
          <w:szCs w:val="28"/>
        </w:rPr>
      </w:pPr>
      <w:r w:rsidRPr="00AD168A">
        <w:rPr>
          <w:sz w:val="28"/>
          <w:szCs w:val="28"/>
        </w:rPr>
        <w:t>i</w:t>
      </w:r>
      <w:r w:rsidR="00A13791" w:rsidRPr="00AD168A">
        <w:rPr>
          <w:sz w:val="28"/>
          <w:szCs w:val="28"/>
        </w:rPr>
        <w:t xml:space="preserve">) Bổ sung, bảo dưỡng, thu gom vật tư dự trữ phòng, chống lụt bão liên quan đến đê điều do địa phương quản lý. </w:t>
      </w:r>
    </w:p>
    <w:p w14:paraId="442DF775" w14:textId="63836082" w:rsidR="00A13791" w:rsidRPr="00AD168A" w:rsidRDefault="003C5292" w:rsidP="00AD168A">
      <w:pPr>
        <w:spacing w:before="120" w:after="120"/>
        <w:ind w:firstLine="720"/>
        <w:jc w:val="both"/>
        <w:rPr>
          <w:sz w:val="28"/>
          <w:szCs w:val="28"/>
        </w:rPr>
      </w:pPr>
      <w:r w:rsidRPr="00AD168A">
        <w:rPr>
          <w:sz w:val="28"/>
          <w:szCs w:val="28"/>
        </w:rPr>
        <w:t>k</w:t>
      </w:r>
      <w:r w:rsidR="00A13791" w:rsidRPr="00AD168A">
        <w:rPr>
          <w:sz w:val="28"/>
          <w:szCs w:val="28"/>
        </w:rPr>
        <w:t xml:space="preserve">) Khảo sát địa hình, địa chất, khảo sát mặt cắt cố định ngang sông định kỳ, </w:t>
      </w:r>
      <w:r w:rsidR="00A13791" w:rsidRPr="00E21085">
        <w:rPr>
          <w:sz w:val="28"/>
          <w:szCs w:val="28"/>
        </w:rPr>
        <w:t xml:space="preserve">đo đạc sơ </w:t>
      </w:r>
      <w:r w:rsidR="00E21085" w:rsidRPr="00E21085">
        <w:rPr>
          <w:sz w:val="28"/>
          <w:szCs w:val="28"/>
        </w:rPr>
        <w:t>họa</w:t>
      </w:r>
      <w:r w:rsidR="00A13791" w:rsidRPr="00E21085">
        <w:rPr>
          <w:sz w:val="28"/>
          <w:szCs w:val="28"/>
        </w:rPr>
        <w:t xml:space="preserve"> diễn biến lòng dẫn; đo đạc diễn biến bãi biển trước đê; bổ sung cơ sở</w:t>
      </w:r>
      <w:r w:rsidR="00A13791" w:rsidRPr="00AD168A">
        <w:rPr>
          <w:sz w:val="28"/>
          <w:szCs w:val="28"/>
        </w:rPr>
        <w:t xml:space="preserve"> dữ liệu về đê điều phục vụ công tác quản lý đê điều và phòng, chống thiên tai. </w:t>
      </w:r>
    </w:p>
    <w:p w14:paraId="327B0DE9" w14:textId="77777777" w:rsidR="00A13791" w:rsidRPr="00AD168A" w:rsidRDefault="003C5292" w:rsidP="00AD168A">
      <w:pPr>
        <w:spacing w:before="120" w:after="120"/>
        <w:ind w:firstLine="720"/>
        <w:jc w:val="both"/>
        <w:rPr>
          <w:sz w:val="28"/>
          <w:szCs w:val="28"/>
        </w:rPr>
      </w:pPr>
      <w:r w:rsidRPr="00AD168A">
        <w:rPr>
          <w:sz w:val="28"/>
          <w:szCs w:val="28"/>
        </w:rPr>
        <w:t>l</w:t>
      </w:r>
      <w:r w:rsidR="00A13791" w:rsidRPr="00AD168A">
        <w:rPr>
          <w:sz w:val="28"/>
          <w:szCs w:val="28"/>
        </w:rPr>
        <w:t xml:space="preserve">) Các công việc khác có liên quan trực tiếp tới công tác duy tu, bảo dưỡng đê điều theo quy định tại Luật Đê điều, pháp luật có liên quan và được cấp có thẩm quyền phê duyệt (nếu có). </w:t>
      </w:r>
    </w:p>
    <w:p w14:paraId="35D16548" w14:textId="77777777" w:rsidR="00A13791" w:rsidRPr="00AD168A" w:rsidRDefault="00A13791" w:rsidP="00AD168A">
      <w:pPr>
        <w:spacing w:before="120" w:after="120"/>
        <w:ind w:firstLine="720"/>
        <w:jc w:val="both"/>
        <w:rPr>
          <w:sz w:val="28"/>
          <w:szCs w:val="28"/>
        </w:rPr>
      </w:pPr>
      <w:r w:rsidRPr="00AD168A">
        <w:rPr>
          <w:sz w:val="28"/>
          <w:szCs w:val="28"/>
        </w:rPr>
        <w:t xml:space="preserve">2. Nội dung, nhiệm vụ chi xử lý cấp bách sự cố đê điều </w:t>
      </w:r>
    </w:p>
    <w:p w14:paraId="3D27597E" w14:textId="77777777" w:rsidR="00A13791" w:rsidRPr="00AD168A" w:rsidRDefault="00A13791" w:rsidP="00AD168A">
      <w:pPr>
        <w:spacing w:before="120" w:after="120"/>
        <w:ind w:firstLine="720"/>
        <w:jc w:val="both"/>
        <w:rPr>
          <w:sz w:val="28"/>
          <w:szCs w:val="28"/>
        </w:rPr>
      </w:pPr>
      <w:r w:rsidRPr="00AD168A">
        <w:rPr>
          <w:sz w:val="28"/>
          <w:szCs w:val="28"/>
        </w:rPr>
        <w:t xml:space="preserve">Các sự cố đê điều cần phải xử lý cấp bách để đảm bảo an toàn hệ thống đê là các sự cố phát sinh trước, trong và sau mùa mưa, bão, lũ hàng năm, những sự cố này chưa được đưa vào kế hoạch và bố trí trong dự toán duy tu, bảo dưỡng đê điều hàng năm, gồm: </w:t>
      </w:r>
    </w:p>
    <w:p w14:paraId="29A1048D" w14:textId="77777777" w:rsidR="00A13791" w:rsidRPr="00AD168A" w:rsidRDefault="00A13791" w:rsidP="00AD168A">
      <w:pPr>
        <w:spacing w:before="120" w:after="120"/>
        <w:ind w:firstLine="720"/>
        <w:jc w:val="both"/>
        <w:rPr>
          <w:sz w:val="28"/>
          <w:szCs w:val="28"/>
        </w:rPr>
      </w:pPr>
      <w:r w:rsidRPr="00AD168A">
        <w:rPr>
          <w:sz w:val="28"/>
          <w:szCs w:val="28"/>
        </w:rPr>
        <w:t>a) Xử lý sạt trượt mái đê, mái kè</w:t>
      </w:r>
      <w:r w:rsidR="004C3EB4" w:rsidRPr="00AD168A">
        <w:rPr>
          <w:sz w:val="28"/>
          <w:szCs w:val="28"/>
        </w:rPr>
        <w:t>;</w:t>
      </w:r>
      <w:r w:rsidRPr="00AD168A">
        <w:rPr>
          <w:sz w:val="28"/>
          <w:szCs w:val="28"/>
        </w:rPr>
        <w:t xml:space="preserve"> </w:t>
      </w:r>
    </w:p>
    <w:p w14:paraId="21385D88" w14:textId="77777777" w:rsidR="00A13791" w:rsidRPr="00AD168A" w:rsidRDefault="00B226A5" w:rsidP="00AD168A">
      <w:pPr>
        <w:spacing w:before="120" w:after="120"/>
        <w:ind w:firstLine="720"/>
        <w:jc w:val="both"/>
        <w:rPr>
          <w:sz w:val="28"/>
          <w:szCs w:val="28"/>
        </w:rPr>
      </w:pPr>
      <w:r w:rsidRPr="00AD168A">
        <w:rPr>
          <w:sz w:val="28"/>
          <w:szCs w:val="28"/>
        </w:rPr>
        <w:t>b) Xử lý nứt đê;</w:t>
      </w:r>
      <w:r w:rsidR="00A13791" w:rsidRPr="00AD168A">
        <w:rPr>
          <w:sz w:val="28"/>
          <w:szCs w:val="28"/>
        </w:rPr>
        <w:t xml:space="preserve"> </w:t>
      </w:r>
    </w:p>
    <w:p w14:paraId="0A68E8C0" w14:textId="77777777" w:rsidR="00A13791" w:rsidRPr="00AD168A" w:rsidRDefault="00A13791" w:rsidP="00AD168A">
      <w:pPr>
        <w:spacing w:before="120" w:after="120"/>
        <w:ind w:firstLine="720"/>
        <w:jc w:val="both"/>
        <w:rPr>
          <w:sz w:val="28"/>
          <w:szCs w:val="28"/>
        </w:rPr>
      </w:pPr>
      <w:r w:rsidRPr="00AD168A">
        <w:rPr>
          <w:sz w:val="28"/>
          <w:szCs w:val="28"/>
        </w:rPr>
        <w:t>c) Xử lý sập tổ mối trên đê</w:t>
      </w:r>
      <w:r w:rsidR="004C3EB4" w:rsidRPr="00AD168A">
        <w:rPr>
          <w:sz w:val="28"/>
          <w:szCs w:val="28"/>
        </w:rPr>
        <w:t>;</w:t>
      </w:r>
      <w:r w:rsidRPr="00AD168A">
        <w:rPr>
          <w:sz w:val="28"/>
          <w:szCs w:val="28"/>
        </w:rPr>
        <w:t xml:space="preserve"> </w:t>
      </w:r>
    </w:p>
    <w:p w14:paraId="75B5C605" w14:textId="77777777" w:rsidR="00A13791" w:rsidRPr="00AD168A" w:rsidRDefault="00A13791" w:rsidP="00AD168A">
      <w:pPr>
        <w:spacing w:before="120" w:after="120"/>
        <w:ind w:firstLine="720"/>
        <w:jc w:val="both"/>
        <w:rPr>
          <w:sz w:val="28"/>
          <w:szCs w:val="28"/>
        </w:rPr>
      </w:pPr>
      <w:r w:rsidRPr="00AD168A">
        <w:rPr>
          <w:sz w:val="28"/>
          <w:szCs w:val="28"/>
        </w:rPr>
        <w:lastRenderedPageBreak/>
        <w:t>d) Xử lý sụt, lún thân đê</w:t>
      </w:r>
      <w:r w:rsidR="004C3EB4" w:rsidRPr="00AD168A">
        <w:rPr>
          <w:sz w:val="28"/>
          <w:szCs w:val="28"/>
        </w:rPr>
        <w:t>;</w:t>
      </w:r>
      <w:r w:rsidRPr="00AD168A">
        <w:rPr>
          <w:sz w:val="28"/>
          <w:szCs w:val="28"/>
        </w:rPr>
        <w:t xml:space="preserve"> </w:t>
      </w:r>
    </w:p>
    <w:p w14:paraId="597A9777" w14:textId="77777777" w:rsidR="00A13791" w:rsidRPr="00AD168A" w:rsidRDefault="00A13791" w:rsidP="00AD168A">
      <w:pPr>
        <w:spacing w:before="120" w:after="120"/>
        <w:ind w:firstLine="720"/>
        <w:jc w:val="both"/>
        <w:rPr>
          <w:spacing w:val="-4"/>
          <w:sz w:val="28"/>
          <w:szCs w:val="28"/>
        </w:rPr>
      </w:pPr>
      <w:r w:rsidRPr="00AD168A">
        <w:rPr>
          <w:spacing w:val="-4"/>
          <w:sz w:val="28"/>
          <w:szCs w:val="28"/>
        </w:rPr>
        <w:t>đ) Xử lý đoạn bờ sông bị sạt trượt có nguy cơ ảnh hưởng đến an toàn đê điều</w:t>
      </w:r>
      <w:r w:rsidR="004C3EB4" w:rsidRPr="00AD168A">
        <w:rPr>
          <w:spacing w:val="-4"/>
          <w:sz w:val="28"/>
          <w:szCs w:val="28"/>
        </w:rPr>
        <w:t>;</w:t>
      </w:r>
    </w:p>
    <w:p w14:paraId="4F118E91" w14:textId="77777777" w:rsidR="00A13791" w:rsidRPr="00AD168A" w:rsidRDefault="00A13791" w:rsidP="00AD168A">
      <w:pPr>
        <w:spacing w:before="120" w:after="120"/>
        <w:ind w:firstLine="720"/>
        <w:jc w:val="both"/>
        <w:rPr>
          <w:sz w:val="28"/>
          <w:szCs w:val="28"/>
        </w:rPr>
      </w:pPr>
      <w:r w:rsidRPr="00AD168A">
        <w:rPr>
          <w:sz w:val="28"/>
          <w:szCs w:val="28"/>
        </w:rPr>
        <w:t>e) Xử lý rò rỉ, thấm, tổ mối và các khuyết tật khác trong thân đê</w:t>
      </w:r>
      <w:r w:rsidR="004C3EB4" w:rsidRPr="00AD168A">
        <w:rPr>
          <w:sz w:val="28"/>
          <w:szCs w:val="28"/>
        </w:rPr>
        <w:t>;</w:t>
      </w:r>
      <w:r w:rsidRPr="00AD168A">
        <w:rPr>
          <w:sz w:val="28"/>
          <w:szCs w:val="28"/>
        </w:rPr>
        <w:t xml:space="preserve"> </w:t>
      </w:r>
    </w:p>
    <w:p w14:paraId="6F971E73" w14:textId="77777777" w:rsidR="00A13791" w:rsidRPr="00AD168A" w:rsidRDefault="00A13791" w:rsidP="00AD168A">
      <w:pPr>
        <w:spacing w:before="120" w:after="120"/>
        <w:ind w:firstLine="720"/>
        <w:jc w:val="both"/>
        <w:rPr>
          <w:sz w:val="28"/>
          <w:szCs w:val="28"/>
        </w:rPr>
      </w:pPr>
      <w:r w:rsidRPr="00AD168A">
        <w:rPr>
          <w:sz w:val="28"/>
          <w:szCs w:val="28"/>
        </w:rPr>
        <w:t>g) Xử lý trường hợp nước tràn qua đỉnh đê</w:t>
      </w:r>
      <w:r w:rsidR="004C3EB4" w:rsidRPr="00AD168A">
        <w:rPr>
          <w:sz w:val="28"/>
          <w:szCs w:val="28"/>
        </w:rPr>
        <w:t>;</w:t>
      </w:r>
      <w:r w:rsidRPr="00AD168A">
        <w:rPr>
          <w:sz w:val="28"/>
          <w:szCs w:val="28"/>
        </w:rPr>
        <w:t xml:space="preserve"> </w:t>
      </w:r>
    </w:p>
    <w:p w14:paraId="13781073" w14:textId="77777777" w:rsidR="00A13791" w:rsidRPr="00AD168A" w:rsidRDefault="00A13791" w:rsidP="00AD168A">
      <w:pPr>
        <w:spacing w:before="120" w:after="120"/>
        <w:ind w:firstLine="720"/>
        <w:jc w:val="both"/>
        <w:rPr>
          <w:sz w:val="28"/>
          <w:szCs w:val="28"/>
        </w:rPr>
      </w:pPr>
      <w:r w:rsidRPr="00AD168A">
        <w:rPr>
          <w:sz w:val="28"/>
          <w:szCs w:val="28"/>
        </w:rPr>
        <w:t>h) Xử lý các sự cố hư hỏng cống qua đê</w:t>
      </w:r>
      <w:r w:rsidR="004C3EB4" w:rsidRPr="00AD168A">
        <w:rPr>
          <w:sz w:val="28"/>
          <w:szCs w:val="28"/>
        </w:rPr>
        <w:t>;</w:t>
      </w:r>
      <w:r w:rsidRPr="00AD168A">
        <w:rPr>
          <w:sz w:val="28"/>
          <w:szCs w:val="28"/>
        </w:rPr>
        <w:t xml:space="preserve"> </w:t>
      </w:r>
    </w:p>
    <w:p w14:paraId="001BCA32" w14:textId="77777777" w:rsidR="00A13791" w:rsidRPr="00AD168A" w:rsidRDefault="00A13791" w:rsidP="00AD168A">
      <w:pPr>
        <w:spacing w:before="120" w:after="120"/>
        <w:ind w:firstLine="720"/>
        <w:jc w:val="both"/>
        <w:rPr>
          <w:sz w:val="28"/>
          <w:szCs w:val="28"/>
        </w:rPr>
      </w:pPr>
      <w:r w:rsidRPr="00AD168A">
        <w:rPr>
          <w:sz w:val="28"/>
          <w:szCs w:val="28"/>
        </w:rPr>
        <w:t xml:space="preserve">i) Hàn khẩu đê. </w:t>
      </w:r>
    </w:p>
    <w:p w14:paraId="45289F67" w14:textId="77777777" w:rsidR="00A13791" w:rsidRPr="00AD168A" w:rsidRDefault="00A13791" w:rsidP="00AD168A">
      <w:pPr>
        <w:spacing w:before="120" w:after="120"/>
        <w:ind w:firstLine="720"/>
        <w:jc w:val="both"/>
        <w:rPr>
          <w:b/>
          <w:sz w:val="28"/>
          <w:szCs w:val="28"/>
        </w:rPr>
      </w:pPr>
      <w:r w:rsidRPr="00AD168A">
        <w:rPr>
          <w:b/>
          <w:sz w:val="28"/>
          <w:szCs w:val="28"/>
        </w:rPr>
        <w:t xml:space="preserve">Điều 3. Kinh phí thực hiện </w:t>
      </w:r>
    </w:p>
    <w:p w14:paraId="427817F3" w14:textId="77777777" w:rsidR="00A13791" w:rsidRPr="00AD168A" w:rsidRDefault="00A13791" w:rsidP="00AD168A">
      <w:pPr>
        <w:spacing w:before="120" w:after="120"/>
        <w:ind w:firstLine="720"/>
        <w:jc w:val="both"/>
        <w:rPr>
          <w:sz w:val="28"/>
          <w:szCs w:val="28"/>
        </w:rPr>
      </w:pPr>
      <w:r w:rsidRPr="00AD168A">
        <w:rPr>
          <w:sz w:val="28"/>
          <w:szCs w:val="28"/>
        </w:rPr>
        <w:t xml:space="preserve">1. Kinh phí chi thường xuyên để thực hiện duy tu, bảo dưỡng và xử lý cấp bách </w:t>
      </w:r>
      <w:r w:rsidR="00AA373D" w:rsidRPr="00AD168A">
        <w:rPr>
          <w:sz w:val="28"/>
          <w:szCs w:val="28"/>
        </w:rPr>
        <w:t xml:space="preserve">sự </w:t>
      </w:r>
      <w:r w:rsidRPr="00AD168A">
        <w:rPr>
          <w:sz w:val="28"/>
          <w:szCs w:val="28"/>
        </w:rPr>
        <w:t xml:space="preserve">cố đê điều </w:t>
      </w:r>
      <w:r w:rsidR="00E6279E" w:rsidRPr="00AD168A">
        <w:rPr>
          <w:sz w:val="28"/>
          <w:szCs w:val="28"/>
        </w:rPr>
        <w:t>đối với các tuyến đê cấp IV, cấp V</w:t>
      </w:r>
      <w:r w:rsidR="00E6279E" w:rsidRPr="00AD168A">
        <w:rPr>
          <w:color w:val="000000"/>
          <w:sz w:val="28"/>
          <w:szCs w:val="28"/>
          <w:shd w:val="clear" w:color="auto" w:fill="FFFFFF"/>
        </w:rPr>
        <w:t xml:space="preserve"> </w:t>
      </w:r>
      <w:r w:rsidRPr="00AD168A">
        <w:rPr>
          <w:sz w:val="28"/>
          <w:szCs w:val="28"/>
        </w:rPr>
        <w:t xml:space="preserve">được bố trí từ nguồn ngân sách nhà nước theo phân cấp hiện hành và huy động từ các nguồn vốn hợp pháp khác. </w:t>
      </w:r>
    </w:p>
    <w:p w14:paraId="143B8BDD" w14:textId="77777777" w:rsidR="00A13791" w:rsidRPr="00AD168A" w:rsidRDefault="00A13791" w:rsidP="00AD168A">
      <w:pPr>
        <w:spacing w:before="120" w:after="120"/>
        <w:ind w:firstLine="720"/>
        <w:jc w:val="both"/>
        <w:rPr>
          <w:sz w:val="28"/>
          <w:szCs w:val="28"/>
        </w:rPr>
      </w:pPr>
      <w:r w:rsidRPr="00AD168A">
        <w:rPr>
          <w:sz w:val="28"/>
          <w:szCs w:val="28"/>
        </w:rPr>
        <w:t xml:space="preserve">2. Việc lập, phân bổ, chấp hành dự toán và quyết toán kinh phí duy tu, bảo dưỡng và </w:t>
      </w:r>
      <w:r w:rsidR="004C3EB4" w:rsidRPr="00AD168A">
        <w:rPr>
          <w:sz w:val="28"/>
          <w:szCs w:val="28"/>
        </w:rPr>
        <w:t xml:space="preserve">xử lý cấp bách sự cố đê điều </w:t>
      </w:r>
      <w:r w:rsidRPr="00AD168A">
        <w:rPr>
          <w:sz w:val="28"/>
          <w:szCs w:val="28"/>
        </w:rPr>
        <w:t xml:space="preserve">thực hiện theo quy định của Luật Ngân sách nhà nước và Thông tư số 68/2020/TT-BTC. </w:t>
      </w:r>
    </w:p>
    <w:p w14:paraId="4B7154CF" w14:textId="77777777" w:rsidR="00432CB9" w:rsidRPr="00AD168A" w:rsidRDefault="00432CB9" w:rsidP="00AD168A">
      <w:pPr>
        <w:spacing w:before="120" w:after="120"/>
        <w:ind w:firstLine="720"/>
        <w:jc w:val="both"/>
        <w:rPr>
          <w:sz w:val="28"/>
          <w:szCs w:val="28"/>
        </w:rPr>
      </w:pPr>
      <w:r w:rsidRPr="00AD168A">
        <w:rPr>
          <w:sz w:val="28"/>
          <w:szCs w:val="28"/>
        </w:rPr>
        <w:t xml:space="preserve">3. Đối với đê chuyên dùng của các ngành, các tổ chức, cá nhân kinh phí duy tu, bảo dưỡng và xử lý cấp bách sự cố đê điều do các chủ công trình, các tổ chức, cá nhân quản lý, khai thác, sử dụng công trình bảo đảm. </w:t>
      </w:r>
    </w:p>
    <w:p w14:paraId="55CF5387" w14:textId="77777777" w:rsidR="00A13791" w:rsidRPr="00AD168A" w:rsidRDefault="00A13791" w:rsidP="00AD168A">
      <w:pPr>
        <w:spacing w:before="120" w:after="120"/>
        <w:ind w:firstLine="720"/>
        <w:jc w:val="both"/>
        <w:rPr>
          <w:b/>
          <w:sz w:val="28"/>
          <w:szCs w:val="28"/>
        </w:rPr>
      </w:pPr>
      <w:r w:rsidRPr="00AD168A">
        <w:rPr>
          <w:b/>
          <w:sz w:val="28"/>
          <w:szCs w:val="28"/>
        </w:rPr>
        <w:t xml:space="preserve">Điều 4. Điều khoản thi hành </w:t>
      </w:r>
    </w:p>
    <w:p w14:paraId="0DC44314" w14:textId="77777777" w:rsidR="00A13791" w:rsidRPr="00AD168A" w:rsidRDefault="00A13791" w:rsidP="00AD168A">
      <w:pPr>
        <w:spacing w:before="120" w:after="120"/>
        <w:ind w:firstLine="720"/>
        <w:jc w:val="both"/>
        <w:rPr>
          <w:sz w:val="28"/>
          <w:szCs w:val="28"/>
        </w:rPr>
      </w:pPr>
      <w:r w:rsidRPr="00AD168A">
        <w:rPr>
          <w:sz w:val="28"/>
          <w:szCs w:val="28"/>
        </w:rPr>
        <w:t xml:space="preserve">1. Giao Ủy ban nhân dân tỉnh tổ chức triển khai thực hiện Nghị quyết. </w:t>
      </w:r>
    </w:p>
    <w:p w14:paraId="3D4E125C" w14:textId="77777777" w:rsidR="00A13791" w:rsidRPr="00AD168A" w:rsidRDefault="00A13791" w:rsidP="00AD168A">
      <w:pPr>
        <w:spacing w:before="120" w:after="120"/>
        <w:ind w:firstLine="720"/>
        <w:jc w:val="both"/>
        <w:rPr>
          <w:sz w:val="28"/>
          <w:szCs w:val="28"/>
        </w:rPr>
      </w:pPr>
      <w:r w:rsidRPr="00AD168A">
        <w:rPr>
          <w:sz w:val="28"/>
          <w:szCs w:val="28"/>
        </w:rPr>
        <w:t xml:space="preserve">2. Giao Thường trực Hội đồng nhân dân, các Ban của Hội đồng nhân dân, Tổ đại biểu Hội đồng nhân dân và đại biểu Hội đồng nhân dân tỉnh giám sát việc thực hiện Nghị quyết. </w:t>
      </w:r>
    </w:p>
    <w:p w14:paraId="772320D2" w14:textId="77777777" w:rsidR="00A13791" w:rsidRPr="00AD168A" w:rsidRDefault="00A13791" w:rsidP="00AD168A">
      <w:pPr>
        <w:spacing w:before="120" w:after="120"/>
        <w:ind w:firstLine="720"/>
        <w:jc w:val="both"/>
        <w:rPr>
          <w:spacing w:val="-4"/>
          <w:sz w:val="28"/>
          <w:szCs w:val="28"/>
        </w:rPr>
      </w:pPr>
      <w:r w:rsidRPr="00AD168A">
        <w:rPr>
          <w:spacing w:val="-4"/>
          <w:sz w:val="28"/>
          <w:szCs w:val="28"/>
        </w:rPr>
        <w:t xml:space="preserve">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 </w:t>
      </w:r>
    </w:p>
    <w:p w14:paraId="19AF0A7C" w14:textId="77777777" w:rsidR="005859F2" w:rsidRPr="00AD168A" w:rsidRDefault="005859F2" w:rsidP="00AD168A">
      <w:pPr>
        <w:spacing w:before="120" w:after="120"/>
        <w:ind w:firstLine="720"/>
        <w:jc w:val="both"/>
        <w:rPr>
          <w:spacing w:val="-4"/>
          <w:sz w:val="28"/>
          <w:szCs w:val="28"/>
        </w:rPr>
      </w:pPr>
      <w:r w:rsidRPr="00AD168A">
        <w:rPr>
          <w:spacing w:val="-4"/>
          <w:sz w:val="28"/>
          <w:szCs w:val="28"/>
        </w:rPr>
        <w:t xml:space="preserve">4. Nghị quyết này có hiệu lực thi hành từ ngày </w:t>
      </w:r>
      <w:r w:rsidR="00B33B5F">
        <w:rPr>
          <w:spacing w:val="-4"/>
          <w:sz w:val="28"/>
          <w:szCs w:val="28"/>
        </w:rPr>
        <w:t>08</w:t>
      </w:r>
      <w:r w:rsidRPr="00AD168A">
        <w:rPr>
          <w:spacing w:val="-4"/>
          <w:sz w:val="28"/>
          <w:szCs w:val="28"/>
        </w:rPr>
        <w:t xml:space="preserve"> tháng </w:t>
      </w:r>
      <w:r w:rsidR="00B33B5F">
        <w:rPr>
          <w:spacing w:val="-4"/>
          <w:sz w:val="28"/>
          <w:szCs w:val="28"/>
        </w:rPr>
        <w:t>6</w:t>
      </w:r>
      <w:r w:rsidRPr="00AD168A">
        <w:rPr>
          <w:spacing w:val="-4"/>
          <w:sz w:val="28"/>
          <w:szCs w:val="28"/>
        </w:rPr>
        <w:t xml:space="preserve"> năm 2026.</w:t>
      </w:r>
    </w:p>
    <w:p w14:paraId="6B31E3A0" w14:textId="77777777" w:rsidR="00AA373D" w:rsidRPr="00AD168A" w:rsidRDefault="005859F2" w:rsidP="00AD168A">
      <w:pPr>
        <w:spacing w:before="120" w:after="120"/>
        <w:ind w:firstLine="720"/>
        <w:jc w:val="both"/>
        <w:rPr>
          <w:spacing w:val="-4"/>
          <w:sz w:val="28"/>
          <w:szCs w:val="28"/>
        </w:rPr>
      </w:pPr>
      <w:r w:rsidRPr="00AD168A">
        <w:rPr>
          <w:spacing w:val="-4"/>
          <w:sz w:val="28"/>
          <w:szCs w:val="28"/>
        </w:rPr>
        <w:t>5</w:t>
      </w:r>
      <w:r w:rsidR="00AA373D" w:rsidRPr="00AD168A">
        <w:rPr>
          <w:spacing w:val="-4"/>
          <w:sz w:val="28"/>
          <w:szCs w:val="28"/>
        </w:rPr>
        <w:t>. Nghị quyết này bãi bỏ các nghị quyết sau:</w:t>
      </w:r>
    </w:p>
    <w:p w14:paraId="73F6743F" w14:textId="77777777" w:rsidR="00AA373D" w:rsidRPr="00AD168A" w:rsidRDefault="00AA373D" w:rsidP="00AD168A">
      <w:pPr>
        <w:spacing w:before="120" w:after="120"/>
        <w:ind w:firstLine="720"/>
        <w:jc w:val="both"/>
        <w:rPr>
          <w:spacing w:val="-4"/>
          <w:sz w:val="28"/>
          <w:szCs w:val="28"/>
        </w:rPr>
      </w:pPr>
      <w:r w:rsidRPr="00AD168A">
        <w:rPr>
          <w:spacing w:val="-4"/>
          <w:sz w:val="28"/>
          <w:szCs w:val="28"/>
        </w:rPr>
        <w:t>a) Nghị quyết số 20/2021/NQ-HĐND ngày 09 tháng 12 năm 2021 của Hội đồng nhân dân tỉnh Trà Vinh phê duyệt nội dung, nhiệm vụ chi duy tu, bảo dưỡng và xử lý cấp bách sự cố đê điều thuộc hệ thống đê điều do địa phương quản lý trên địa bàn tỉnh Trà Vinh.</w:t>
      </w:r>
    </w:p>
    <w:p w14:paraId="50D6904B" w14:textId="77777777" w:rsidR="00AA373D" w:rsidRPr="00AD168A" w:rsidRDefault="00AA373D" w:rsidP="00AD168A">
      <w:pPr>
        <w:spacing w:before="120" w:after="120"/>
        <w:ind w:firstLine="720"/>
        <w:jc w:val="both"/>
        <w:rPr>
          <w:spacing w:val="-4"/>
          <w:sz w:val="28"/>
          <w:szCs w:val="28"/>
        </w:rPr>
      </w:pPr>
      <w:r w:rsidRPr="00AD168A">
        <w:rPr>
          <w:spacing w:val="-4"/>
          <w:sz w:val="28"/>
          <w:szCs w:val="28"/>
        </w:rPr>
        <w:t>b) Nghị quyết số 13/2023/NQ-HĐND ngày 12 tháng 12 năm 2023 của Hội đồng nhân dân tỉnh Vĩnh Long quy định nội dung, nhiệm vụ chi duy tu, bảo dưỡng và xử lý cấp bách sự cố đê điều trên địa bàn tỉnh Vĩnh Long</w:t>
      </w:r>
      <w:r w:rsidR="00352BFE" w:rsidRPr="00AD168A">
        <w:rPr>
          <w:spacing w:val="-4"/>
          <w:sz w:val="28"/>
          <w:szCs w:val="28"/>
        </w:rPr>
        <w:t>.</w:t>
      </w:r>
      <w:r w:rsidRPr="00AD168A">
        <w:rPr>
          <w:spacing w:val="-4"/>
          <w:sz w:val="28"/>
          <w:szCs w:val="28"/>
        </w:rPr>
        <w:t xml:space="preserve"> </w:t>
      </w:r>
    </w:p>
    <w:p w14:paraId="526A6D61" w14:textId="7FC39307" w:rsidR="008835CC" w:rsidRDefault="005859F2" w:rsidP="00AD168A">
      <w:pPr>
        <w:spacing w:before="120" w:after="120"/>
        <w:ind w:firstLine="720"/>
        <w:jc w:val="both"/>
        <w:rPr>
          <w:spacing w:val="-4"/>
          <w:sz w:val="28"/>
          <w:szCs w:val="28"/>
        </w:rPr>
      </w:pPr>
      <w:r w:rsidRPr="00AD168A">
        <w:rPr>
          <w:spacing w:val="-4"/>
          <w:sz w:val="28"/>
          <w:szCs w:val="28"/>
        </w:rPr>
        <w:t>6</w:t>
      </w:r>
      <w:r w:rsidR="00513A0D" w:rsidRPr="00AD168A">
        <w:rPr>
          <w:spacing w:val="-4"/>
          <w:sz w:val="28"/>
          <w:szCs w:val="28"/>
        </w:rPr>
        <w:t xml:space="preserve">. </w:t>
      </w:r>
      <w:r w:rsidR="00947C19">
        <w:rPr>
          <w:spacing w:val="-4"/>
          <w:sz w:val="28"/>
          <w:szCs w:val="28"/>
        </w:rPr>
        <w:t>Xử lý</w:t>
      </w:r>
      <w:r w:rsidR="00513A0D" w:rsidRPr="00AD168A">
        <w:rPr>
          <w:spacing w:val="-4"/>
          <w:sz w:val="28"/>
          <w:szCs w:val="28"/>
        </w:rPr>
        <w:t xml:space="preserve"> chuyển tiếp</w:t>
      </w:r>
    </w:p>
    <w:p w14:paraId="57F2FDCD" w14:textId="77777777" w:rsidR="00301E2C" w:rsidRPr="00AD168A" w:rsidRDefault="00301E2C" w:rsidP="00AD168A">
      <w:pPr>
        <w:spacing w:before="120" w:after="120"/>
        <w:ind w:firstLine="720"/>
        <w:jc w:val="both"/>
        <w:rPr>
          <w:spacing w:val="-4"/>
          <w:sz w:val="28"/>
          <w:szCs w:val="28"/>
        </w:rPr>
      </w:pPr>
      <w:r w:rsidRPr="00AD168A">
        <w:rPr>
          <w:spacing w:val="-4"/>
          <w:sz w:val="28"/>
          <w:szCs w:val="28"/>
        </w:rPr>
        <w:lastRenderedPageBreak/>
        <w:t>Đối với những nội dung, nhiệm vụ chi duy tu, bảo dưỡng và xử lý cấp bách sự cố đê điều đã trình nhưng chưa được phê duyệt trước khi Nghị quyết này có hiệu lực thì được xem xét phê quyệt theo Nghị quyết này.</w:t>
      </w:r>
    </w:p>
    <w:p w14:paraId="1FFF79F7" w14:textId="77777777" w:rsidR="00770A0F" w:rsidRPr="00AD168A" w:rsidRDefault="00AA373D" w:rsidP="00AD168A">
      <w:pPr>
        <w:spacing w:before="120" w:after="120"/>
        <w:ind w:firstLine="720"/>
        <w:jc w:val="both"/>
        <w:rPr>
          <w:i/>
          <w:spacing w:val="-4"/>
          <w:sz w:val="28"/>
          <w:szCs w:val="28"/>
        </w:rPr>
      </w:pPr>
      <w:r w:rsidRPr="00AD168A">
        <w:rPr>
          <w:i/>
          <w:spacing w:val="-4"/>
          <w:sz w:val="28"/>
          <w:szCs w:val="28"/>
        </w:rPr>
        <w:t xml:space="preserve">Nghị quyết này đã được Hội đồng nhân dân tỉnh Vĩnh Long Khóa </w:t>
      </w:r>
      <w:r w:rsidR="006A67BC" w:rsidRPr="00AD168A">
        <w:rPr>
          <w:i/>
          <w:spacing w:val="-4"/>
          <w:sz w:val="28"/>
          <w:szCs w:val="28"/>
        </w:rPr>
        <w:t>XI</w:t>
      </w:r>
      <w:r w:rsidRPr="00AD168A">
        <w:rPr>
          <w:i/>
          <w:spacing w:val="-4"/>
          <w:sz w:val="28"/>
          <w:szCs w:val="28"/>
        </w:rPr>
        <w:t xml:space="preserve">, Kỳ họp </w:t>
      </w:r>
      <w:r w:rsidR="006A67BC" w:rsidRPr="00AD168A">
        <w:rPr>
          <w:i/>
          <w:spacing w:val="-4"/>
          <w:sz w:val="28"/>
          <w:szCs w:val="28"/>
        </w:rPr>
        <w:t xml:space="preserve">chuyên đề lần </w:t>
      </w:r>
      <w:r w:rsidRPr="00AD168A">
        <w:rPr>
          <w:i/>
          <w:spacing w:val="-4"/>
          <w:sz w:val="28"/>
          <w:szCs w:val="28"/>
        </w:rPr>
        <w:t xml:space="preserve">thứ </w:t>
      </w:r>
      <w:r w:rsidR="006A67BC" w:rsidRPr="00AD168A">
        <w:rPr>
          <w:i/>
          <w:spacing w:val="-4"/>
          <w:sz w:val="28"/>
          <w:szCs w:val="28"/>
        </w:rPr>
        <w:t xml:space="preserve">Nhất </w:t>
      </w:r>
      <w:r w:rsidRPr="00AD168A">
        <w:rPr>
          <w:i/>
          <w:spacing w:val="-4"/>
          <w:sz w:val="28"/>
          <w:szCs w:val="28"/>
        </w:rPr>
        <w:t xml:space="preserve">thông qua ngày </w:t>
      </w:r>
      <w:r w:rsidR="00B33B5F">
        <w:rPr>
          <w:i/>
          <w:spacing w:val="-4"/>
          <w:sz w:val="28"/>
          <w:szCs w:val="28"/>
        </w:rPr>
        <w:t>29</w:t>
      </w:r>
      <w:r w:rsidRPr="00AD168A">
        <w:rPr>
          <w:i/>
          <w:spacing w:val="-4"/>
          <w:sz w:val="28"/>
          <w:szCs w:val="28"/>
        </w:rPr>
        <w:t xml:space="preserve"> tháng </w:t>
      </w:r>
      <w:r w:rsidR="00B33B5F">
        <w:rPr>
          <w:i/>
          <w:spacing w:val="-4"/>
          <w:sz w:val="28"/>
          <w:szCs w:val="28"/>
        </w:rPr>
        <w:t>5</w:t>
      </w:r>
      <w:r w:rsidRPr="00AD168A">
        <w:rPr>
          <w:i/>
          <w:spacing w:val="-4"/>
          <w:sz w:val="28"/>
          <w:szCs w:val="28"/>
        </w:rPr>
        <w:t xml:space="preserve"> năm 2026.</w:t>
      </w:r>
    </w:p>
    <w:p w14:paraId="26F6C010" w14:textId="77777777" w:rsidR="005859F2" w:rsidRPr="00AA373D" w:rsidRDefault="005859F2" w:rsidP="0038471C">
      <w:pPr>
        <w:spacing w:before="120" w:after="120" w:line="276" w:lineRule="auto"/>
        <w:ind w:firstLine="720"/>
        <w:jc w:val="both"/>
        <w:rPr>
          <w:i/>
          <w:spacing w:val="-4"/>
          <w:sz w:val="28"/>
          <w:szCs w:val="28"/>
        </w:rPr>
      </w:pP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5920"/>
        <w:gridCol w:w="3969"/>
      </w:tblGrid>
      <w:tr w:rsidR="0051376B" w:rsidRPr="0051376B" w14:paraId="34AE3272" w14:textId="77777777" w:rsidTr="006C16B2">
        <w:tc>
          <w:tcPr>
            <w:tcW w:w="5920" w:type="dxa"/>
            <w:tcBorders>
              <w:top w:val="nil"/>
              <w:left w:val="nil"/>
              <w:bottom w:val="nil"/>
              <w:right w:val="nil"/>
              <w:tl2br w:val="nil"/>
              <w:tr2bl w:val="nil"/>
            </w:tcBorders>
            <w:shd w:val="clear" w:color="auto" w:fill="auto"/>
            <w:tcMar>
              <w:top w:w="0" w:type="dxa"/>
              <w:left w:w="108" w:type="dxa"/>
              <w:bottom w:w="0" w:type="dxa"/>
              <w:right w:w="108" w:type="dxa"/>
            </w:tcMar>
          </w:tcPr>
          <w:p w14:paraId="6332FCA7" w14:textId="77777777" w:rsidR="00627EE8" w:rsidRPr="00667EDD" w:rsidRDefault="00627EE8" w:rsidP="00627EE8">
            <w:pPr>
              <w:widowControl w:val="0"/>
              <w:jc w:val="both"/>
              <w:rPr>
                <w:b/>
                <w:szCs w:val="28"/>
              </w:rPr>
            </w:pPr>
            <w:r w:rsidRPr="00667EDD">
              <w:rPr>
                <w:b/>
                <w:i/>
                <w:szCs w:val="28"/>
              </w:rPr>
              <w:t>Nơi nhận</w:t>
            </w:r>
            <w:r w:rsidRPr="00667EDD">
              <w:rPr>
                <w:b/>
                <w:szCs w:val="28"/>
              </w:rPr>
              <w:t xml:space="preserve">:      </w:t>
            </w:r>
          </w:p>
          <w:p w14:paraId="36138084" w14:textId="77777777" w:rsidR="00627EE8" w:rsidRPr="00667EDD" w:rsidRDefault="00627EE8" w:rsidP="00627EE8">
            <w:pPr>
              <w:widowControl w:val="0"/>
              <w:jc w:val="both"/>
              <w:rPr>
                <w:sz w:val="22"/>
                <w:szCs w:val="28"/>
              </w:rPr>
            </w:pPr>
            <w:r w:rsidRPr="00667EDD">
              <w:rPr>
                <w:sz w:val="22"/>
                <w:szCs w:val="28"/>
              </w:rPr>
              <w:t>- Ủy ban Thường vụ Quốc hội;</w:t>
            </w:r>
          </w:p>
          <w:p w14:paraId="2536065F" w14:textId="77777777" w:rsidR="00627EE8" w:rsidRDefault="00627EE8" w:rsidP="00627EE8">
            <w:pPr>
              <w:widowControl w:val="0"/>
              <w:jc w:val="both"/>
              <w:rPr>
                <w:sz w:val="22"/>
                <w:szCs w:val="28"/>
              </w:rPr>
            </w:pPr>
            <w:r w:rsidRPr="00667EDD">
              <w:rPr>
                <w:sz w:val="22"/>
                <w:szCs w:val="28"/>
              </w:rPr>
              <w:t>- Chính phủ;</w:t>
            </w:r>
          </w:p>
          <w:p w14:paraId="249F29C1" w14:textId="77777777" w:rsidR="005859F2" w:rsidRDefault="005859F2" w:rsidP="00627EE8">
            <w:pPr>
              <w:widowControl w:val="0"/>
              <w:jc w:val="both"/>
              <w:rPr>
                <w:sz w:val="22"/>
                <w:szCs w:val="28"/>
              </w:rPr>
            </w:pPr>
            <w:r w:rsidRPr="005859F2">
              <w:rPr>
                <w:sz w:val="22"/>
                <w:szCs w:val="28"/>
              </w:rPr>
              <w:t>- Ủy ban Công tác đại biểu;</w:t>
            </w:r>
          </w:p>
          <w:p w14:paraId="09119048" w14:textId="77777777" w:rsidR="00627EE8" w:rsidRDefault="00627EE8" w:rsidP="00627EE8">
            <w:pPr>
              <w:widowControl w:val="0"/>
              <w:jc w:val="both"/>
              <w:rPr>
                <w:sz w:val="22"/>
                <w:szCs w:val="28"/>
              </w:rPr>
            </w:pPr>
            <w:r w:rsidRPr="00667EDD">
              <w:rPr>
                <w:sz w:val="22"/>
                <w:szCs w:val="28"/>
              </w:rPr>
              <w:t>- Bộ Nông nghiệp và Môi trường;</w:t>
            </w:r>
          </w:p>
          <w:p w14:paraId="01D8D25B" w14:textId="77777777" w:rsidR="00DB72D8" w:rsidRDefault="00DB72D8" w:rsidP="00627EE8">
            <w:pPr>
              <w:widowControl w:val="0"/>
              <w:jc w:val="both"/>
              <w:rPr>
                <w:sz w:val="22"/>
                <w:szCs w:val="28"/>
              </w:rPr>
            </w:pPr>
            <w:r w:rsidRPr="00145A52">
              <w:rPr>
                <w:sz w:val="22"/>
                <w:szCs w:val="28"/>
              </w:rPr>
              <w:t xml:space="preserve">- Cục </w:t>
            </w:r>
            <w:r w:rsidR="003E18CD" w:rsidRPr="00145A52">
              <w:rPr>
                <w:sz w:val="22"/>
                <w:szCs w:val="28"/>
              </w:rPr>
              <w:t>KTVB và TCTHPL</w:t>
            </w:r>
            <w:r w:rsidRPr="00145A52">
              <w:rPr>
                <w:sz w:val="22"/>
                <w:szCs w:val="28"/>
              </w:rPr>
              <w:t xml:space="preserve"> – Bộ Tư pháp;</w:t>
            </w:r>
          </w:p>
          <w:p w14:paraId="760AA95F" w14:textId="77777777" w:rsidR="005859F2" w:rsidRDefault="005859F2" w:rsidP="005859F2">
            <w:pPr>
              <w:widowControl w:val="0"/>
              <w:jc w:val="both"/>
              <w:rPr>
                <w:sz w:val="22"/>
                <w:szCs w:val="28"/>
              </w:rPr>
            </w:pPr>
            <w:r w:rsidRPr="005859F2">
              <w:rPr>
                <w:sz w:val="22"/>
                <w:szCs w:val="28"/>
              </w:rPr>
              <w:t>- Kiểm toán Nhà nước khu vực IX;</w:t>
            </w:r>
          </w:p>
          <w:p w14:paraId="1210AA30" w14:textId="77777777" w:rsidR="005859F2" w:rsidRDefault="005859F2" w:rsidP="005859F2">
            <w:pPr>
              <w:widowControl w:val="0"/>
              <w:jc w:val="both"/>
              <w:rPr>
                <w:sz w:val="22"/>
                <w:szCs w:val="28"/>
              </w:rPr>
            </w:pPr>
            <w:r w:rsidRPr="005859F2">
              <w:rPr>
                <w:sz w:val="22"/>
                <w:szCs w:val="28"/>
              </w:rPr>
              <w:t>- Tỉnh ủy, HĐND, UBND, UBMTTQVN tỉnh;</w:t>
            </w:r>
          </w:p>
          <w:p w14:paraId="245DA39E" w14:textId="77777777" w:rsidR="00627EE8" w:rsidRPr="00667EDD" w:rsidRDefault="00627EE8" w:rsidP="005859F2">
            <w:pPr>
              <w:widowControl w:val="0"/>
              <w:jc w:val="both"/>
              <w:rPr>
                <w:sz w:val="22"/>
                <w:lang w:val="sv-SE"/>
              </w:rPr>
            </w:pPr>
            <w:r w:rsidRPr="00667EDD">
              <w:rPr>
                <w:sz w:val="22"/>
                <w:lang w:val="sv-SE"/>
              </w:rPr>
              <w:t xml:space="preserve">- </w:t>
            </w:r>
            <w:r w:rsidRPr="00667EDD">
              <w:rPr>
                <w:sz w:val="22"/>
                <w:lang w:val="nl-NL"/>
              </w:rPr>
              <w:t>Đoàn ĐBQH tỉnh Vĩnh Long;</w:t>
            </w:r>
          </w:p>
          <w:p w14:paraId="375AB65F" w14:textId="77777777" w:rsidR="00627EE8" w:rsidRPr="00667EDD" w:rsidRDefault="00627EE8" w:rsidP="00627EE8">
            <w:pPr>
              <w:rPr>
                <w:sz w:val="22"/>
                <w:lang w:val="sv-SE"/>
              </w:rPr>
            </w:pPr>
            <w:r w:rsidRPr="00667EDD">
              <w:rPr>
                <w:sz w:val="22"/>
                <w:lang w:val="sv-SE"/>
              </w:rPr>
              <w:t>- Đại biểu Hội đồng nhân dân tỉnh;</w:t>
            </w:r>
          </w:p>
          <w:p w14:paraId="2E13296A" w14:textId="77777777" w:rsidR="00627EE8" w:rsidRPr="00667EDD" w:rsidRDefault="00627EE8" w:rsidP="00627EE8">
            <w:pPr>
              <w:ind w:left="180" w:hanging="180"/>
              <w:rPr>
                <w:sz w:val="22"/>
                <w:lang w:val="sv-SE"/>
              </w:rPr>
            </w:pPr>
            <w:r w:rsidRPr="00667EDD">
              <w:rPr>
                <w:sz w:val="22"/>
                <w:lang w:val="sv-SE"/>
              </w:rPr>
              <w:t>- Văn phòng: Tỉnh ủy, Đoàn ĐBQH&amp;</w:t>
            </w:r>
            <w:r w:rsidRPr="00667EDD">
              <w:rPr>
                <w:sz w:val="22"/>
                <w:lang w:val="vi-VN"/>
              </w:rPr>
              <w:t>HĐND tỉnh</w:t>
            </w:r>
            <w:r w:rsidRPr="00667EDD">
              <w:rPr>
                <w:sz w:val="22"/>
                <w:lang w:val="sv-SE"/>
              </w:rPr>
              <w:t>,</w:t>
            </w:r>
            <w:r w:rsidRPr="00667EDD">
              <w:rPr>
                <w:sz w:val="22"/>
                <w:lang w:val="vi-VN"/>
              </w:rPr>
              <w:t xml:space="preserve"> UBND tỉnh;</w:t>
            </w:r>
          </w:p>
          <w:p w14:paraId="30288540" w14:textId="77777777" w:rsidR="00627EE8" w:rsidRPr="00667EDD" w:rsidRDefault="00627EE8" w:rsidP="00627EE8">
            <w:pPr>
              <w:ind w:left="180" w:hanging="180"/>
              <w:rPr>
                <w:sz w:val="22"/>
                <w:lang w:val="sv-SE"/>
              </w:rPr>
            </w:pPr>
            <w:r w:rsidRPr="00667EDD">
              <w:rPr>
                <w:sz w:val="22"/>
              </w:rPr>
              <w:t>- Ban Tuyên giáo và Dân vận Tỉnh ủy;</w:t>
            </w:r>
          </w:p>
          <w:p w14:paraId="1D8CB581" w14:textId="77777777" w:rsidR="00627EE8" w:rsidRPr="00667EDD" w:rsidRDefault="00627EE8" w:rsidP="00627EE8">
            <w:pPr>
              <w:ind w:left="180" w:hanging="180"/>
              <w:rPr>
                <w:sz w:val="22"/>
                <w:lang w:val="sv-SE"/>
              </w:rPr>
            </w:pPr>
            <w:r w:rsidRPr="00667EDD">
              <w:rPr>
                <w:sz w:val="22"/>
                <w:lang w:val="nl-NL"/>
              </w:rPr>
              <w:t>- Các sở, ban, ngành tỉnh;</w:t>
            </w:r>
          </w:p>
          <w:p w14:paraId="3A1BD3C1" w14:textId="77777777" w:rsidR="00627EE8" w:rsidRPr="00667EDD" w:rsidRDefault="00627EE8" w:rsidP="00627EE8">
            <w:pPr>
              <w:ind w:left="180" w:hanging="180"/>
              <w:rPr>
                <w:sz w:val="22"/>
                <w:lang w:val="sv-SE"/>
              </w:rPr>
            </w:pPr>
            <w:r w:rsidRPr="00667EDD">
              <w:rPr>
                <w:sz w:val="22"/>
                <w:lang w:val="nl-NL"/>
              </w:rPr>
              <w:t xml:space="preserve">- Thường trực HĐND, UBND </w:t>
            </w:r>
            <w:r w:rsidR="005859F2">
              <w:rPr>
                <w:sz w:val="22"/>
                <w:lang w:val="nl-NL"/>
              </w:rPr>
              <w:t>các xã, phường</w:t>
            </w:r>
            <w:r w:rsidRPr="00667EDD">
              <w:rPr>
                <w:sz w:val="22"/>
                <w:lang w:val="nl-NL"/>
              </w:rPr>
              <w:t>;</w:t>
            </w:r>
          </w:p>
          <w:p w14:paraId="58976E4D" w14:textId="77777777" w:rsidR="00627EE8" w:rsidRPr="00667EDD" w:rsidRDefault="00627EE8" w:rsidP="00627EE8">
            <w:pPr>
              <w:ind w:left="180" w:hanging="180"/>
              <w:rPr>
                <w:sz w:val="22"/>
                <w:lang w:val="sv-SE"/>
              </w:rPr>
            </w:pPr>
            <w:r w:rsidRPr="00667EDD">
              <w:rPr>
                <w:sz w:val="22"/>
              </w:rPr>
              <w:t>- Trung tâm thông tin điều hành;</w:t>
            </w:r>
          </w:p>
          <w:p w14:paraId="446F5BFC" w14:textId="53FFA060" w:rsidR="00627EE8" w:rsidRPr="00667EDD" w:rsidRDefault="00627EE8" w:rsidP="00627EE8">
            <w:pPr>
              <w:ind w:left="180" w:hanging="180"/>
              <w:rPr>
                <w:sz w:val="22"/>
                <w:lang w:val="sv-SE"/>
              </w:rPr>
            </w:pPr>
            <w:r w:rsidRPr="00667EDD">
              <w:rPr>
                <w:sz w:val="22"/>
              </w:rPr>
              <w:t xml:space="preserve">- Báo và </w:t>
            </w:r>
            <w:r w:rsidR="006D445C">
              <w:rPr>
                <w:sz w:val="22"/>
              </w:rPr>
              <w:t>p</w:t>
            </w:r>
            <w:r w:rsidRPr="00667EDD">
              <w:rPr>
                <w:sz w:val="22"/>
              </w:rPr>
              <w:t xml:space="preserve">hát thanh, </w:t>
            </w:r>
            <w:r w:rsidR="006D445C">
              <w:rPr>
                <w:sz w:val="22"/>
              </w:rPr>
              <w:t>t</w:t>
            </w:r>
            <w:r w:rsidRPr="00667EDD">
              <w:rPr>
                <w:sz w:val="22"/>
              </w:rPr>
              <w:t xml:space="preserve">ruyền hình Vĩnh Long; </w:t>
            </w:r>
          </w:p>
          <w:p w14:paraId="7F28AE7B" w14:textId="77777777" w:rsidR="00DE28AF" w:rsidRPr="0051376B" w:rsidRDefault="00627EE8" w:rsidP="00627EE8">
            <w:pPr>
              <w:rPr>
                <w:color w:val="000000" w:themeColor="text1"/>
                <w:sz w:val="28"/>
                <w:szCs w:val="28"/>
              </w:rPr>
            </w:pPr>
            <w:r w:rsidRPr="00667EDD">
              <w:rPr>
                <w:sz w:val="22"/>
                <w:lang w:val="it-IT"/>
              </w:rPr>
              <w:t>- Lưu: VT.</w:t>
            </w:r>
          </w:p>
        </w:tc>
        <w:tc>
          <w:tcPr>
            <w:tcW w:w="3969" w:type="dxa"/>
            <w:tcBorders>
              <w:top w:val="nil"/>
              <w:left w:val="nil"/>
              <w:bottom w:val="nil"/>
              <w:right w:val="nil"/>
              <w:tl2br w:val="nil"/>
              <w:tr2bl w:val="nil"/>
            </w:tcBorders>
            <w:shd w:val="clear" w:color="auto" w:fill="auto"/>
            <w:tcMar>
              <w:top w:w="0" w:type="dxa"/>
              <w:left w:w="108" w:type="dxa"/>
              <w:bottom w:w="0" w:type="dxa"/>
              <w:right w:w="108" w:type="dxa"/>
            </w:tcMar>
          </w:tcPr>
          <w:p w14:paraId="56BAA004" w14:textId="77777777" w:rsidR="00DE28AF" w:rsidRPr="0051376B" w:rsidRDefault="00DE28AF" w:rsidP="00C461B6">
            <w:pPr>
              <w:jc w:val="center"/>
              <w:rPr>
                <w:b/>
                <w:bCs/>
                <w:color w:val="000000" w:themeColor="text1"/>
                <w:sz w:val="28"/>
                <w:szCs w:val="28"/>
                <w:lang w:val="vi-VN"/>
              </w:rPr>
            </w:pPr>
            <w:r w:rsidRPr="0051376B">
              <w:rPr>
                <w:b/>
                <w:bCs/>
                <w:color w:val="000000" w:themeColor="text1"/>
                <w:sz w:val="28"/>
                <w:szCs w:val="28"/>
                <w:lang w:val="vi-VN"/>
              </w:rPr>
              <w:t>CHỦ TỊCH</w:t>
            </w:r>
            <w:r w:rsidRPr="0051376B">
              <w:rPr>
                <w:b/>
                <w:bCs/>
                <w:color w:val="000000" w:themeColor="text1"/>
                <w:sz w:val="28"/>
                <w:szCs w:val="28"/>
                <w:lang w:val="vi-VN"/>
              </w:rPr>
              <w:br/>
            </w:r>
            <w:r w:rsidRPr="0051376B">
              <w:rPr>
                <w:b/>
                <w:bCs/>
                <w:color w:val="000000" w:themeColor="text1"/>
                <w:sz w:val="28"/>
                <w:szCs w:val="28"/>
                <w:lang w:val="vi-VN"/>
              </w:rPr>
              <w:br/>
            </w:r>
            <w:r w:rsidRPr="0051376B">
              <w:rPr>
                <w:b/>
                <w:bCs/>
                <w:color w:val="000000" w:themeColor="text1"/>
                <w:sz w:val="28"/>
                <w:szCs w:val="28"/>
                <w:lang w:val="vi-VN"/>
              </w:rPr>
              <w:br/>
            </w:r>
            <w:r w:rsidRPr="0051376B">
              <w:rPr>
                <w:b/>
                <w:bCs/>
                <w:color w:val="000000" w:themeColor="text1"/>
                <w:sz w:val="28"/>
                <w:szCs w:val="28"/>
                <w:lang w:val="vi-VN"/>
              </w:rPr>
              <w:br/>
            </w:r>
          </w:p>
          <w:p w14:paraId="509992B1" w14:textId="77777777" w:rsidR="00DE28AF" w:rsidRPr="0051376B" w:rsidRDefault="00DE28AF" w:rsidP="00C461B6">
            <w:pPr>
              <w:jc w:val="center"/>
              <w:rPr>
                <w:b/>
                <w:bCs/>
                <w:color w:val="000000" w:themeColor="text1"/>
                <w:sz w:val="28"/>
                <w:szCs w:val="28"/>
                <w:lang w:val="vi-VN"/>
              </w:rPr>
            </w:pPr>
          </w:p>
          <w:p w14:paraId="2E9D76F4" w14:textId="77777777" w:rsidR="00DE28AF" w:rsidRDefault="00DE28AF" w:rsidP="00C461B6">
            <w:pPr>
              <w:jc w:val="center"/>
              <w:rPr>
                <w:b/>
                <w:bCs/>
                <w:color w:val="000000" w:themeColor="text1"/>
                <w:sz w:val="28"/>
                <w:szCs w:val="28"/>
                <w:lang w:val="vi-VN"/>
              </w:rPr>
            </w:pPr>
          </w:p>
          <w:p w14:paraId="69E942A2" w14:textId="77777777" w:rsidR="00DE28AF" w:rsidRPr="006A67BC" w:rsidRDefault="00DE28AF" w:rsidP="00E172FD">
            <w:pPr>
              <w:jc w:val="center"/>
              <w:rPr>
                <w:b/>
                <w:color w:val="000000" w:themeColor="text1"/>
                <w:sz w:val="28"/>
                <w:szCs w:val="28"/>
              </w:rPr>
            </w:pPr>
            <w:r w:rsidRPr="0051376B">
              <w:rPr>
                <w:b/>
                <w:bCs/>
                <w:color w:val="000000" w:themeColor="text1"/>
                <w:sz w:val="28"/>
                <w:szCs w:val="28"/>
                <w:lang w:val="vi-VN"/>
              </w:rPr>
              <w:br/>
            </w:r>
            <w:r w:rsidR="006A67BC" w:rsidRPr="006A67BC">
              <w:rPr>
                <w:b/>
                <w:color w:val="000000" w:themeColor="text1"/>
                <w:sz w:val="28"/>
                <w:szCs w:val="28"/>
              </w:rPr>
              <w:t>Nguyễn Minh Dũng</w:t>
            </w:r>
          </w:p>
        </w:tc>
      </w:tr>
    </w:tbl>
    <w:p w14:paraId="19D200FB" w14:textId="77777777" w:rsidR="00284526" w:rsidRPr="0051376B" w:rsidRDefault="00284526" w:rsidP="00021BCF">
      <w:pPr>
        <w:spacing w:after="120"/>
        <w:rPr>
          <w:color w:val="000000" w:themeColor="text1"/>
        </w:rPr>
      </w:pPr>
    </w:p>
    <w:sectPr w:rsidR="00284526" w:rsidRPr="0051376B" w:rsidSect="0038471C">
      <w:headerReference w:type="default" r:id="rId9"/>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78621C" w14:textId="77777777" w:rsidR="001845B9" w:rsidRDefault="001845B9" w:rsidP="00FF5615">
      <w:r>
        <w:separator/>
      </w:r>
    </w:p>
  </w:endnote>
  <w:endnote w:type="continuationSeparator" w:id="0">
    <w:p w14:paraId="58E53BD1" w14:textId="77777777" w:rsidR="001845B9" w:rsidRDefault="001845B9" w:rsidP="00FF5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7ECA2A" w14:textId="77777777" w:rsidR="001845B9" w:rsidRDefault="001845B9" w:rsidP="00FF5615">
      <w:r>
        <w:separator/>
      </w:r>
    </w:p>
  </w:footnote>
  <w:footnote w:type="continuationSeparator" w:id="0">
    <w:p w14:paraId="179A1C29" w14:textId="77777777" w:rsidR="001845B9" w:rsidRDefault="001845B9" w:rsidP="00FF56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600798"/>
      <w:docPartObj>
        <w:docPartGallery w:val="Page Numbers (Top of Page)"/>
        <w:docPartUnique/>
      </w:docPartObj>
    </w:sdtPr>
    <w:sdtEndPr>
      <w:rPr>
        <w:noProof/>
      </w:rPr>
    </w:sdtEndPr>
    <w:sdtContent>
      <w:p w14:paraId="6190645F" w14:textId="77777777" w:rsidR="00C461B6" w:rsidRDefault="00C461B6">
        <w:pPr>
          <w:pStyle w:val="Header"/>
          <w:jc w:val="center"/>
        </w:pPr>
        <w:r>
          <w:fldChar w:fldCharType="begin"/>
        </w:r>
        <w:r>
          <w:instrText xml:space="preserve"> PAGE   \* MERGEFORMAT </w:instrText>
        </w:r>
        <w:r>
          <w:fldChar w:fldCharType="separate"/>
        </w:r>
        <w:r w:rsidR="006D76C0">
          <w:rPr>
            <w:noProof/>
          </w:rPr>
          <w:t>3</w:t>
        </w:r>
        <w:r>
          <w:rPr>
            <w:noProof/>
          </w:rPr>
          <w:fldChar w:fldCharType="end"/>
        </w:r>
      </w:p>
    </w:sdtContent>
  </w:sdt>
  <w:p w14:paraId="7B678120" w14:textId="77777777" w:rsidR="00C461B6" w:rsidRDefault="00C461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1365"/>
    <w:multiLevelType w:val="hybridMultilevel"/>
    <w:tmpl w:val="12D27B7E"/>
    <w:lvl w:ilvl="0" w:tplc="AAD06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526"/>
    <w:rsid w:val="00002311"/>
    <w:rsid w:val="00006D24"/>
    <w:rsid w:val="00011625"/>
    <w:rsid w:val="000144EC"/>
    <w:rsid w:val="00021BCF"/>
    <w:rsid w:val="000371D8"/>
    <w:rsid w:val="00060A4E"/>
    <w:rsid w:val="00073380"/>
    <w:rsid w:val="00080FC9"/>
    <w:rsid w:val="00083238"/>
    <w:rsid w:val="000A5CF7"/>
    <w:rsid w:val="000C2471"/>
    <w:rsid w:val="000C45BE"/>
    <w:rsid w:val="000D03FE"/>
    <w:rsid w:val="000F7219"/>
    <w:rsid w:val="001028E0"/>
    <w:rsid w:val="0010394C"/>
    <w:rsid w:val="0010414C"/>
    <w:rsid w:val="00130012"/>
    <w:rsid w:val="00137EB0"/>
    <w:rsid w:val="00141ACE"/>
    <w:rsid w:val="00142066"/>
    <w:rsid w:val="00145A52"/>
    <w:rsid w:val="00146DA9"/>
    <w:rsid w:val="00160C0E"/>
    <w:rsid w:val="00167402"/>
    <w:rsid w:val="0018165D"/>
    <w:rsid w:val="00182E3F"/>
    <w:rsid w:val="001845B9"/>
    <w:rsid w:val="001B6320"/>
    <w:rsid w:val="001B6A22"/>
    <w:rsid w:val="001C103F"/>
    <w:rsid w:val="001C72C4"/>
    <w:rsid w:val="001D278B"/>
    <w:rsid w:val="001D3C2A"/>
    <w:rsid w:val="001E1231"/>
    <w:rsid w:val="001E1B7F"/>
    <w:rsid w:val="001E7F9E"/>
    <w:rsid w:val="00222365"/>
    <w:rsid w:val="0022744B"/>
    <w:rsid w:val="00233857"/>
    <w:rsid w:val="002363C8"/>
    <w:rsid w:val="0026042A"/>
    <w:rsid w:val="002650C9"/>
    <w:rsid w:val="00266C90"/>
    <w:rsid w:val="00271E84"/>
    <w:rsid w:val="00282D18"/>
    <w:rsid w:val="00284526"/>
    <w:rsid w:val="002B1554"/>
    <w:rsid w:val="002B348E"/>
    <w:rsid w:val="002C6DEB"/>
    <w:rsid w:val="00301E2C"/>
    <w:rsid w:val="00304B50"/>
    <w:rsid w:val="00321707"/>
    <w:rsid w:val="00325FA7"/>
    <w:rsid w:val="0033444C"/>
    <w:rsid w:val="00334E5B"/>
    <w:rsid w:val="0034240F"/>
    <w:rsid w:val="00343FD7"/>
    <w:rsid w:val="00352BFE"/>
    <w:rsid w:val="0035661E"/>
    <w:rsid w:val="00380D92"/>
    <w:rsid w:val="0038471C"/>
    <w:rsid w:val="00385E03"/>
    <w:rsid w:val="003A0118"/>
    <w:rsid w:val="003B326B"/>
    <w:rsid w:val="003B44DC"/>
    <w:rsid w:val="003B7062"/>
    <w:rsid w:val="003C5292"/>
    <w:rsid w:val="003D1D16"/>
    <w:rsid w:val="003D30BA"/>
    <w:rsid w:val="003E18CD"/>
    <w:rsid w:val="003E2984"/>
    <w:rsid w:val="003E427C"/>
    <w:rsid w:val="00417FE6"/>
    <w:rsid w:val="00420B80"/>
    <w:rsid w:val="00421221"/>
    <w:rsid w:val="004311F9"/>
    <w:rsid w:val="00432CB9"/>
    <w:rsid w:val="00435A7A"/>
    <w:rsid w:val="004643A4"/>
    <w:rsid w:val="004660E5"/>
    <w:rsid w:val="00471BDF"/>
    <w:rsid w:val="004738E5"/>
    <w:rsid w:val="00486A2A"/>
    <w:rsid w:val="004911A4"/>
    <w:rsid w:val="00491BEF"/>
    <w:rsid w:val="00495BFB"/>
    <w:rsid w:val="004A18CF"/>
    <w:rsid w:val="004C3EB4"/>
    <w:rsid w:val="004C602E"/>
    <w:rsid w:val="004F3D7A"/>
    <w:rsid w:val="004F4605"/>
    <w:rsid w:val="00501213"/>
    <w:rsid w:val="00505CDA"/>
    <w:rsid w:val="00507836"/>
    <w:rsid w:val="0051376B"/>
    <w:rsid w:val="00513A0D"/>
    <w:rsid w:val="005152B2"/>
    <w:rsid w:val="005226E4"/>
    <w:rsid w:val="005244BB"/>
    <w:rsid w:val="005436C8"/>
    <w:rsid w:val="00547D9B"/>
    <w:rsid w:val="0055338B"/>
    <w:rsid w:val="0057656A"/>
    <w:rsid w:val="005859F2"/>
    <w:rsid w:val="005B5183"/>
    <w:rsid w:val="005C73D7"/>
    <w:rsid w:val="005D0781"/>
    <w:rsid w:val="005D13B9"/>
    <w:rsid w:val="005D6FE3"/>
    <w:rsid w:val="005E34E3"/>
    <w:rsid w:val="005E7A6B"/>
    <w:rsid w:val="005F1A7F"/>
    <w:rsid w:val="005F6C7B"/>
    <w:rsid w:val="00605D80"/>
    <w:rsid w:val="00606CA7"/>
    <w:rsid w:val="00616569"/>
    <w:rsid w:val="00623663"/>
    <w:rsid w:val="00627EE8"/>
    <w:rsid w:val="0063117C"/>
    <w:rsid w:val="00646CF7"/>
    <w:rsid w:val="00660E92"/>
    <w:rsid w:val="00662479"/>
    <w:rsid w:val="00667E1A"/>
    <w:rsid w:val="0067673C"/>
    <w:rsid w:val="00676915"/>
    <w:rsid w:val="00677B26"/>
    <w:rsid w:val="00677B95"/>
    <w:rsid w:val="0068326E"/>
    <w:rsid w:val="006904A2"/>
    <w:rsid w:val="00690EB9"/>
    <w:rsid w:val="006A67BC"/>
    <w:rsid w:val="006B3004"/>
    <w:rsid w:val="006C16B2"/>
    <w:rsid w:val="006D445C"/>
    <w:rsid w:val="006D6B26"/>
    <w:rsid w:val="006D76C0"/>
    <w:rsid w:val="006F271B"/>
    <w:rsid w:val="007003FF"/>
    <w:rsid w:val="007242BB"/>
    <w:rsid w:val="007251C1"/>
    <w:rsid w:val="00726466"/>
    <w:rsid w:val="0073220D"/>
    <w:rsid w:val="00737606"/>
    <w:rsid w:val="00747423"/>
    <w:rsid w:val="00747D72"/>
    <w:rsid w:val="00770A0F"/>
    <w:rsid w:val="00771E84"/>
    <w:rsid w:val="00773215"/>
    <w:rsid w:val="007735D1"/>
    <w:rsid w:val="0077381B"/>
    <w:rsid w:val="007801C3"/>
    <w:rsid w:val="0079207B"/>
    <w:rsid w:val="007A23C3"/>
    <w:rsid w:val="007A3EA5"/>
    <w:rsid w:val="007B2392"/>
    <w:rsid w:val="007B60AE"/>
    <w:rsid w:val="007C0AB2"/>
    <w:rsid w:val="007D17B2"/>
    <w:rsid w:val="007F0B24"/>
    <w:rsid w:val="007F4D96"/>
    <w:rsid w:val="00806A31"/>
    <w:rsid w:val="00807ECD"/>
    <w:rsid w:val="008170E5"/>
    <w:rsid w:val="008269C0"/>
    <w:rsid w:val="00851524"/>
    <w:rsid w:val="00852084"/>
    <w:rsid w:val="008525AD"/>
    <w:rsid w:val="008708C5"/>
    <w:rsid w:val="008835CC"/>
    <w:rsid w:val="00883CCE"/>
    <w:rsid w:val="008976DC"/>
    <w:rsid w:val="008B003B"/>
    <w:rsid w:val="008C32C5"/>
    <w:rsid w:val="008C76A2"/>
    <w:rsid w:val="008D3080"/>
    <w:rsid w:val="008E0384"/>
    <w:rsid w:val="008E70A9"/>
    <w:rsid w:val="00910211"/>
    <w:rsid w:val="00930CEE"/>
    <w:rsid w:val="0093681C"/>
    <w:rsid w:val="00946B15"/>
    <w:rsid w:val="00947C19"/>
    <w:rsid w:val="009501D0"/>
    <w:rsid w:val="00992EDB"/>
    <w:rsid w:val="009E4F87"/>
    <w:rsid w:val="009F5A21"/>
    <w:rsid w:val="00A07A18"/>
    <w:rsid w:val="00A12F70"/>
    <w:rsid w:val="00A13791"/>
    <w:rsid w:val="00A1473C"/>
    <w:rsid w:val="00A15D19"/>
    <w:rsid w:val="00A241D7"/>
    <w:rsid w:val="00A32C21"/>
    <w:rsid w:val="00A71E9F"/>
    <w:rsid w:val="00A92F09"/>
    <w:rsid w:val="00AA2DAA"/>
    <w:rsid w:val="00AA373D"/>
    <w:rsid w:val="00AA5288"/>
    <w:rsid w:val="00AC25B6"/>
    <w:rsid w:val="00AD168A"/>
    <w:rsid w:val="00AF68B0"/>
    <w:rsid w:val="00B02EC6"/>
    <w:rsid w:val="00B20304"/>
    <w:rsid w:val="00B226A5"/>
    <w:rsid w:val="00B3004F"/>
    <w:rsid w:val="00B33B5F"/>
    <w:rsid w:val="00B366C1"/>
    <w:rsid w:val="00B504AE"/>
    <w:rsid w:val="00B62B17"/>
    <w:rsid w:val="00B642CD"/>
    <w:rsid w:val="00B664F8"/>
    <w:rsid w:val="00B70DCF"/>
    <w:rsid w:val="00B92554"/>
    <w:rsid w:val="00BA6DC4"/>
    <w:rsid w:val="00BB0284"/>
    <w:rsid w:val="00BC41BF"/>
    <w:rsid w:val="00BC5976"/>
    <w:rsid w:val="00BD610F"/>
    <w:rsid w:val="00BE5776"/>
    <w:rsid w:val="00BE5B19"/>
    <w:rsid w:val="00BE7571"/>
    <w:rsid w:val="00C0083B"/>
    <w:rsid w:val="00C06791"/>
    <w:rsid w:val="00C11833"/>
    <w:rsid w:val="00C12330"/>
    <w:rsid w:val="00C17D94"/>
    <w:rsid w:val="00C21BE5"/>
    <w:rsid w:val="00C33743"/>
    <w:rsid w:val="00C461B6"/>
    <w:rsid w:val="00C576D3"/>
    <w:rsid w:val="00C668B4"/>
    <w:rsid w:val="00C77E78"/>
    <w:rsid w:val="00C90309"/>
    <w:rsid w:val="00CB09F6"/>
    <w:rsid w:val="00CD2AE3"/>
    <w:rsid w:val="00CF089D"/>
    <w:rsid w:val="00CF5FCA"/>
    <w:rsid w:val="00CF7D1A"/>
    <w:rsid w:val="00D0022E"/>
    <w:rsid w:val="00D0314D"/>
    <w:rsid w:val="00D041DC"/>
    <w:rsid w:val="00D13144"/>
    <w:rsid w:val="00D211F7"/>
    <w:rsid w:val="00D36D8B"/>
    <w:rsid w:val="00D46D40"/>
    <w:rsid w:val="00D51D2C"/>
    <w:rsid w:val="00D53E13"/>
    <w:rsid w:val="00D73E87"/>
    <w:rsid w:val="00D86545"/>
    <w:rsid w:val="00DA0A25"/>
    <w:rsid w:val="00DA2267"/>
    <w:rsid w:val="00DA5F4D"/>
    <w:rsid w:val="00DA684A"/>
    <w:rsid w:val="00DB72D8"/>
    <w:rsid w:val="00DD5EC3"/>
    <w:rsid w:val="00DE28AF"/>
    <w:rsid w:val="00E01FFA"/>
    <w:rsid w:val="00E02688"/>
    <w:rsid w:val="00E10519"/>
    <w:rsid w:val="00E11905"/>
    <w:rsid w:val="00E132F9"/>
    <w:rsid w:val="00E172FD"/>
    <w:rsid w:val="00E208D2"/>
    <w:rsid w:val="00E21085"/>
    <w:rsid w:val="00E37080"/>
    <w:rsid w:val="00E41363"/>
    <w:rsid w:val="00E43DBC"/>
    <w:rsid w:val="00E56BB4"/>
    <w:rsid w:val="00E61055"/>
    <w:rsid w:val="00E6279E"/>
    <w:rsid w:val="00E6293A"/>
    <w:rsid w:val="00E650DA"/>
    <w:rsid w:val="00E666D1"/>
    <w:rsid w:val="00E815AA"/>
    <w:rsid w:val="00E96EAE"/>
    <w:rsid w:val="00EA0BAE"/>
    <w:rsid w:val="00EB207E"/>
    <w:rsid w:val="00EC2A50"/>
    <w:rsid w:val="00EC4A41"/>
    <w:rsid w:val="00ED6365"/>
    <w:rsid w:val="00EE23BB"/>
    <w:rsid w:val="00EE2EF0"/>
    <w:rsid w:val="00EF1B61"/>
    <w:rsid w:val="00F16F40"/>
    <w:rsid w:val="00F25D88"/>
    <w:rsid w:val="00F32B0A"/>
    <w:rsid w:val="00F663E8"/>
    <w:rsid w:val="00F76D8D"/>
    <w:rsid w:val="00FA65AC"/>
    <w:rsid w:val="00FB24C0"/>
    <w:rsid w:val="00FB4DAD"/>
    <w:rsid w:val="00FC510F"/>
    <w:rsid w:val="00FC5B36"/>
    <w:rsid w:val="00FD46C4"/>
    <w:rsid w:val="00FE4128"/>
    <w:rsid w:val="00FF5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paragraph" w:styleId="Heading4">
    <w:name w:val="heading 4"/>
    <w:basedOn w:val="Normal"/>
    <w:link w:val="Heading4Char"/>
    <w:uiPriority w:val="9"/>
    <w:qFormat/>
    <w:rsid w:val="0073220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NormalWebChar1">
    <w:name w:val="Normal (Web) Char1"/>
    <w:aliases w:val="Normal (Web) Char Char"/>
    <w:link w:val="NormalWeb"/>
    <w:uiPriority w:val="99"/>
    <w:locked/>
    <w:rsid w:val="0073220D"/>
    <w:rPr>
      <w:rFonts w:eastAsia="Times New Roman" w:cs="Times New Roman"/>
      <w:sz w:val="24"/>
      <w:szCs w:val="24"/>
    </w:rPr>
  </w:style>
  <w:style w:type="character" w:customStyle="1" w:styleId="Heading4Char">
    <w:name w:val="Heading 4 Char"/>
    <w:basedOn w:val="DefaultParagraphFont"/>
    <w:link w:val="Heading4"/>
    <w:uiPriority w:val="9"/>
    <w:rsid w:val="0073220D"/>
    <w:rPr>
      <w:rFonts w:eastAsia="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paragraph" w:styleId="Heading4">
    <w:name w:val="heading 4"/>
    <w:basedOn w:val="Normal"/>
    <w:link w:val="Heading4Char"/>
    <w:uiPriority w:val="9"/>
    <w:qFormat/>
    <w:rsid w:val="0073220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NormalWebChar1">
    <w:name w:val="Normal (Web) Char1"/>
    <w:aliases w:val="Normal (Web) Char Char"/>
    <w:link w:val="NormalWeb"/>
    <w:uiPriority w:val="99"/>
    <w:locked/>
    <w:rsid w:val="0073220D"/>
    <w:rPr>
      <w:rFonts w:eastAsia="Times New Roman" w:cs="Times New Roman"/>
      <w:sz w:val="24"/>
      <w:szCs w:val="24"/>
    </w:rPr>
  </w:style>
  <w:style w:type="character" w:customStyle="1" w:styleId="Heading4Char">
    <w:name w:val="Heading 4 Char"/>
    <w:basedOn w:val="DefaultParagraphFont"/>
    <w:link w:val="Heading4"/>
    <w:uiPriority w:val="9"/>
    <w:rsid w:val="0073220D"/>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680337">
      <w:bodyDiv w:val="1"/>
      <w:marLeft w:val="0"/>
      <w:marRight w:val="0"/>
      <w:marTop w:val="0"/>
      <w:marBottom w:val="0"/>
      <w:divBdr>
        <w:top w:val="none" w:sz="0" w:space="0" w:color="auto"/>
        <w:left w:val="none" w:sz="0" w:space="0" w:color="auto"/>
        <w:bottom w:val="none" w:sz="0" w:space="0" w:color="auto"/>
        <w:right w:val="none" w:sz="0" w:space="0" w:color="auto"/>
      </w:divBdr>
    </w:div>
    <w:div w:id="1137530521">
      <w:bodyDiv w:val="1"/>
      <w:marLeft w:val="0"/>
      <w:marRight w:val="0"/>
      <w:marTop w:val="0"/>
      <w:marBottom w:val="0"/>
      <w:divBdr>
        <w:top w:val="none" w:sz="0" w:space="0" w:color="auto"/>
        <w:left w:val="none" w:sz="0" w:space="0" w:color="auto"/>
        <w:bottom w:val="none" w:sz="0" w:space="0" w:color="auto"/>
        <w:right w:val="none" w:sz="0" w:space="0" w:color="auto"/>
      </w:divBdr>
    </w:div>
    <w:div w:id="1403720593">
      <w:bodyDiv w:val="1"/>
      <w:marLeft w:val="0"/>
      <w:marRight w:val="0"/>
      <w:marTop w:val="0"/>
      <w:marBottom w:val="0"/>
      <w:divBdr>
        <w:top w:val="none" w:sz="0" w:space="0" w:color="auto"/>
        <w:left w:val="none" w:sz="0" w:space="0" w:color="auto"/>
        <w:bottom w:val="none" w:sz="0" w:space="0" w:color="auto"/>
        <w:right w:val="none" w:sz="0" w:space="0" w:color="auto"/>
      </w:divBdr>
    </w:div>
    <w:div w:id="19692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7EED8-A4BC-49D8-9568-476AFC997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STP-BTMTUYEN</cp:lastModifiedBy>
  <cp:revision>21</cp:revision>
  <cp:lastPrinted>2025-06-08T09:09:00Z</cp:lastPrinted>
  <dcterms:created xsi:type="dcterms:W3CDTF">2026-05-20T01:59:00Z</dcterms:created>
  <dcterms:modified xsi:type="dcterms:W3CDTF">2026-06-10T10:19:00Z</dcterms:modified>
</cp:coreProperties>
</file>