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3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5"/>
      </w:tblGrid>
      <w:tr w:rsidR="00055AD1" w:rsidRPr="00934FA7" w:rsidTr="00E33B9D">
        <w:trPr>
          <w:trHeight w:val="836"/>
        </w:trPr>
        <w:tc>
          <w:tcPr>
            <w:tcW w:w="3544" w:type="dxa"/>
          </w:tcPr>
          <w:p w:rsidR="00055AD1" w:rsidRPr="00055AD1" w:rsidRDefault="00055AD1" w:rsidP="00E33B9D">
            <w:pPr>
              <w:pStyle w:val="Vnbnnidung0"/>
              <w:tabs>
                <w:tab w:val="left" w:pos="3259"/>
              </w:tabs>
              <w:spacing w:after="0" w:line="240" w:lineRule="auto"/>
              <w:ind w:firstLine="0"/>
              <w:jc w:val="center"/>
              <w:rPr>
                <w:b/>
                <w:bCs/>
                <w:i w:val="0"/>
                <w:sz w:val="26"/>
                <w:szCs w:val="26"/>
                <w:lang w:val="en-US"/>
              </w:rPr>
            </w:pPr>
            <w:r w:rsidRPr="00055AD1">
              <w:rPr>
                <w:b/>
                <w:bCs/>
                <w:i w:val="0"/>
                <w:sz w:val="26"/>
                <w:szCs w:val="26"/>
                <w:lang w:val="en-US"/>
              </w:rPr>
              <w:t>ỦY BAN NHÂN DÂN</w:t>
            </w:r>
          </w:p>
          <w:p w:rsidR="00055AD1" w:rsidRPr="00055AD1" w:rsidRDefault="00055AD1" w:rsidP="00E33B9D">
            <w:pPr>
              <w:pStyle w:val="Vnbnnidung0"/>
              <w:tabs>
                <w:tab w:val="left" w:pos="3259"/>
              </w:tabs>
              <w:spacing w:after="0" w:line="240" w:lineRule="auto"/>
              <w:ind w:firstLine="0"/>
              <w:jc w:val="center"/>
              <w:rPr>
                <w:b/>
                <w:bCs/>
                <w:i w:val="0"/>
                <w:sz w:val="26"/>
                <w:szCs w:val="26"/>
                <w:lang w:val="en-US"/>
              </w:rPr>
            </w:pPr>
            <w:r w:rsidRPr="00055AD1">
              <w:rPr>
                <w:b/>
                <w:bCs/>
                <w:i w:val="0"/>
                <w:noProof/>
                <w:sz w:val="26"/>
                <w:szCs w:val="26"/>
                <w:lang w:val="en-US" w:eastAsia="en-US" w:bidi="ar-SA"/>
              </w:rPr>
              <mc:AlternateContent>
                <mc:Choice Requires="wps">
                  <w:drawing>
                    <wp:anchor distT="0" distB="0" distL="114300" distR="114300" simplePos="0" relativeHeight="251660288" behindDoc="0" locked="0" layoutInCell="1" allowOverlap="1" wp14:anchorId="45DEF40A" wp14:editId="15450E8F">
                      <wp:simplePos x="0" y="0"/>
                      <wp:positionH relativeFrom="column">
                        <wp:posOffset>723900</wp:posOffset>
                      </wp:positionH>
                      <wp:positionV relativeFrom="paragraph">
                        <wp:posOffset>182880</wp:posOffset>
                      </wp:positionV>
                      <wp:extent cx="753626"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7536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5533E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pt,14.4pt" to="116.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" strokecolor="black [3200]" strokeweight=".5pt">
                      <v:stroke joinstyle="miter"/>
                    </v:line>
                  </w:pict>
                </mc:Fallback>
              </mc:AlternateContent>
            </w:r>
            <w:r w:rsidRPr="00055AD1">
              <w:rPr>
                <w:b/>
                <w:bCs/>
                <w:i w:val="0"/>
                <w:sz w:val="26"/>
                <w:szCs w:val="26"/>
                <w:lang w:val="en-US"/>
              </w:rPr>
              <w:t>TỈNH NINH BÌNH</w:t>
            </w:r>
          </w:p>
        </w:tc>
        <w:tc>
          <w:tcPr>
            <w:tcW w:w="6095" w:type="dxa"/>
          </w:tcPr>
          <w:p w:rsidR="00055AD1" w:rsidRPr="00055AD1" w:rsidRDefault="00055AD1" w:rsidP="00E33B9D">
            <w:pPr>
              <w:pStyle w:val="Vnbnnidung0"/>
              <w:tabs>
                <w:tab w:val="left" w:pos="3259"/>
              </w:tabs>
              <w:spacing w:after="0" w:line="240" w:lineRule="auto"/>
              <w:ind w:firstLine="0"/>
              <w:jc w:val="center"/>
              <w:rPr>
                <w:i w:val="0"/>
                <w:sz w:val="26"/>
                <w:szCs w:val="26"/>
              </w:rPr>
            </w:pPr>
            <w:r w:rsidRPr="00055AD1">
              <w:rPr>
                <w:b/>
                <w:bCs/>
                <w:i w:val="0"/>
                <w:sz w:val="26"/>
                <w:szCs w:val="26"/>
              </w:rPr>
              <w:t>CỘNG HÒA XÃ HỘI CHỦ NGHĨA VIỆT NAM</w:t>
            </w:r>
          </w:p>
          <w:p w:rsidR="00055AD1" w:rsidRPr="00055AD1" w:rsidRDefault="00055AD1" w:rsidP="00E33B9D">
            <w:pPr>
              <w:pStyle w:val="Vnbnnidung0"/>
              <w:tabs>
                <w:tab w:val="left" w:pos="3259"/>
              </w:tabs>
              <w:spacing w:after="0" w:line="240" w:lineRule="auto"/>
              <w:ind w:firstLine="0"/>
              <w:jc w:val="center"/>
              <w:rPr>
                <w:i w:val="0"/>
                <w:sz w:val="26"/>
                <w:szCs w:val="26"/>
              </w:rPr>
            </w:pPr>
            <w:r w:rsidRPr="00055AD1">
              <w:rPr>
                <w:b/>
                <w:bCs/>
                <w:i w:val="0"/>
                <w:noProof/>
                <w:lang w:val="en-US" w:eastAsia="en-US" w:bidi="ar-SA"/>
              </w:rPr>
              <mc:AlternateContent>
                <mc:Choice Requires="wps">
                  <w:drawing>
                    <wp:anchor distT="0" distB="0" distL="114300" distR="114300" simplePos="0" relativeHeight="251661312" behindDoc="0" locked="0" layoutInCell="1" allowOverlap="1" wp14:anchorId="154C3F25" wp14:editId="291F34F3">
                      <wp:simplePos x="0" y="0"/>
                      <wp:positionH relativeFrom="column">
                        <wp:posOffset>746558</wp:posOffset>
                      </wp:positionH>
                      <wp:positionV relativeFrom="paragraph">
                        <wp:posOffset>190841</wp:posOffset>
                      </wp:positionV>
                      <wp:extent cx="2130250" cy="9637"/>
                      <wp:effectExtent l="0" t="0" r="22860" b="28575"/>
                      <wp:wrapNone/>
                      <wp:docPr id="4" name="Straight Connector 4"/>
                      <wp:cNvGraphicFramePr/>
                      <a:graphic xmlns:a="http://schemas.openxmlformats.org/drawingml/2006/main">
                        <a:graphicData uri="http://schemas.microsoft.com/office/word/2010/wordprocessingShape">
                          <wps:wsp>
                            <wps:cNvCnPr/>
                            <wps:spPr>
                              <a:xfrm flipV="1">
                                <a:off x="0" y="0"/>
                                <a:ext cx="2130250" cy="9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90227"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5.05pt" to="226.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" strokecolor="black [3200]" strokeweight=".5pt">
                      <v:stroke joinstyle="miter"/>
                    </v:line>
                  </w:pict>
                </mc:Fallback>
              </mc:AlternateContent>
            </w:r>
            <w:r w:rsidRPr="00055AD1">
              <w:rPr>
                <w:b/>
                <w:bCs/>
                <w:i w:val="0"/>
              </w:rPr>
              <w:t>Độc lập - Tự do - Hạnh phúc</w:t>
            </w:r>
          </w:p>
        </w:tc>
      </w:tr>
      <w:tr w:rsidR="00055AD1" w:rsidRPr="00934FA7" w:rsidTr="00E33B9D">
        <w:trPr>
          <w:trHeight w:val="620"/>
        </w:trPr>
        <w:tc>
          <w:tcPr>
            <w:tcW w:w="3544" w:type="dxa"/>
          </w:tcPr>
          <w:p w:rsidR="00055AD1" w:rsidRPr="00055AD1" w:rsidRDefault="00055AD1" w:rsidP="00E33B9D">
            <w:pPr>
              <w:pStyle w:val="Vnbnnidung0"/>
              <w:spacing w:after="0"/>
              <w:ind w:firstLine="0"/>
              <w:jc w:val="center"/>
              <w:rPr>
                <w:i w:val="0"/>
                <w:sz w:val="26"/>
                <w:szCs w:val="26"/>
              </w:rPr>
            </w:pPr>
            <w:r w:rsidRPr="00055AD1">
              <w:rPr>
                <w:i w:val="0"/>
                <w:sz w:val="26"/>
                <w:szCs w:val="26"/>
              </w:rPr>
              <w:t xml:space="preserve">Số: </w:t>
            </w:r>
            <w:r>
              <w:rPr>
                <w:i w:val="0"/>
                <w:sz w:val="26"/>
                <w:szCs w:val="26"/>
              </w:rPr>
              <w:t>60</w:t>
            </w:r>
            <w:r w:rsidRPr="00055AD1">
              <w:rPr>
                <w:i w:val="0"/>
                <w:sz w:val="26"/>
                <w:szCs w:val="26"/>
              </w:rPr>
              <w:t>/2026/QĐ-UBND</w:t>
            </w:r>
          </w:p>
        </w:tc>
        <w:tc>
          <w:tcPr>
            <w:tcW w:w="6095" w:type="dxa"/>
          </w:tcPr>
          <w:p w:rsidR="00055AD1" w:rsidRPr="0057394C" w:rsidRDefault="00055AD1" w:rsidP="00E33B9D">
            <w:pPr>
              <w:pStyle w:val="Vnbnnidung0"/>
              <w:spacing w:after="0"/>
              <w:ind w:right="641" w:firstLine="0"/>
              <w:jc w:val="center"/>
              <w:rPr>
                <w:sz w:val="26"/>
                <w:szCs w:val="26"/>
              </w:rPr>
            </w:pPr>
            <w:r w:rsidRPr="0057394C">
              <w:rPr>
                <w:i w:val="0"/>
                <w:iCs w:val="0"/>
                <w:sz w:val="26"/>
                <w:szCs w:val="26"/>
                <w:lang w:val="en-US"/>
              </w:rPr>
              <w:t xml:space="preserve">     </w:t>
            </w:r>
            <w:r w:rsidRPr="0057394C">
              <w:rPr>
                <w:sz w:val="26"/>
                <w:szCs w:val="26"/>
              </w:rPr>
              <w:t>Ninh Bình, ngày 26 tháng 5 năm 2026</w:t>
            </w:r>
          </w:p>
        </w:tc>
      </w:tr>
    </w:tbl>
    <w:p w:rsidR="00055AD1" w:rsidRDefault="00055AD1">
      <w:pPr>
        <w:pStyle w:val="Vnbnnidung0"/>
        <w:spacing w:after="0" w:line="240" w:lineRule="auto"/>
        <w:ind w:firstLine="0"/>
        <w:jc w:val="center"/>
        <w:rPr>
          <w:b/>
          <w:bCs/>
          <w:i w:val="0"/>
          <w:iCs w:val="0"/>
        </w:rPr>
      </w:pPr>
    </w:p>
    <w:p w:rsidR="000C7F9D" w:rsidRDefault="003E6A81">
      <w:pPr>
        <w:pStyle w:val="Vnbnnidung0"/>
        <w:spacing w:after="0" w:line="240" w:lineRule="auto"/>
        <w:ind w:firstLine="0"/>
        <w:jc w:val="center"/>
      </w:pPr>
      <w:r>
        <w:rPr>
          <w:b/>
          <w:bCs/>
          <w:i w:val="0"/>
          <w:iCs w:val="0"/>
        </w:rPr>
        <w:t>QUYẾT ĐỊNH</w:t>
      </w:r>
    </w:p>
    <w:p w:rsidR="000C7F9D" w:rsidRDefault="003E6A81">
      <w:pPr>
        <w:pStyle w:val="Vnbnnidung0"/>
        <w:spacing w:after="440" w:line="240" w:lineRule="auto"/>
        <w:ind w:firstLine="0"/>
        <w:jc w:val="center"/>
      </w:pPr>
      <w:r>
        <w:rPr>
          <w:b/>
          <w:bCs/>
          <w:i w:val="0"/>
          <w:iCs w:val="0"/>
        </w:rPr>
        <w:t>Bãi bỏ Quyết định số 14/2025/QĐ-UBND ngày 01 tháng 7 năm 2025</w:t>
      </w:r>
      <w:r>
        <w:rPr>
          <w:b/>
          <w:bCs/>
          <w:i w:val="0"/>
          <w:iCs w:val="0"/>
        </w:rPr>
        <w:br/>
        <w:t xml:space="preserve">của Ủy ban nhân dân tỉnh </w:t>
      </w:r>
      <w:r>
        <w:rPr>
          <w:b/>
          <w:bCs/>
          <w:i w:val="0"/>
          <w:iCs w:val="0"/>
        </w:rPr>
        <w:t>Ninh Bình ban hành Quy định chức năng, nhiệm vụ,</w:t>
      </w:r>
      <w:r>
        <w:rPr>
          <w:b/>
          <w:bCs/>
          <w:i w:val="0"/>
          <w:iCs w:val="0"/>
        </w:rPr>
        <w:br/>
        <w:t>quyền hạn và cơ cấu tổ chức của Sở Công Thương tỉnh Ninh Bình</w:t>
      </w:r>
    </w:p>
    <w:p w:rsidR="000C7F9D" w:rsidRDefault="003E6A81">
      <w:pPr>
        <w:pStyle w:val="Vnbnnidung0"/>
        <w:ind w:firstLine="780"/>
        <w:jc w:val="both"/>
      </w:pPr>
      <w:r>
        <w:t>Căn cứ Luật Tổ chức chính quyền địa phương số 72/2025/QH15;</w:t>
      </w:r>
    </w:p>
    <w:p w:rsidR="000C7F9D" w:rsidRDefault="003E6A81">
      <w:pPr>
        <w:pStyle w:val="Vnbnnidung0"/>
        <w:ind w:firstLine="780"/>
        <w:jc w:val="both"/>
      </w:pPr>
      <w:r>
        <w:t>Căn cứ Luật Ban hành văn bản quy phạm pháp luật số 64/2025/QH15 được sửa đổi, bổ sung</w:t>
      </w:r>
      <w:r>
        <w:t xml:space="preserve"> bởi Luật số 87/2025/QH15;</w:t>
      </w:r>
    </w:p>
    <w:p w:rsidR="000C7F9D" w:rsidRDefault="003E6A81">
      <w:pPr>
        <w:pStyle w:val="Vnbnnidung0"/>
        <w:ind w:firstLine="780"/>
        <w:jc w:val="both"/>
      </w:pPr>
      <w: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rsidR="000C7F9D" w:rsidRDefault="003E6A81">
      <w:pPr>
        <w:pStyle w:val="Vnbnnidung0"/>
        <w:ind w:firstLine="780"/>
        <w:jc w:val="both"/>
      </w:pPr>
      <w:r>
        <w:t xml:space="preserve">Căn cứ Nghị định số </w:t>
      </w:r>
      <w:r>
        <w:t>150/2025/NĐ-CP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370/2025/NĐ-CP;</w:t>
      </w:r>
    </w:p>
    <w:p w:rsidR="000C7F9D" w:rsidRDefault="003E6A81">
      <w:pPr>
        <w:pStyle w:val="Vnbnnidung0"/>
        <w:ind w:firstLine="780"/>
        <w:jc w:val="both"/>
      </w:pPr>
      <w:r>
        <w:t>Căn</w:t>
      </w:r>
      <w:r>
        <w:t xml:space="preserve"> cứ Thông tư số 37/2025/TT-BCT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sidR="000C7F9D" w:rsidRDefault="003E6A81">
      <w:pPr>
        <w:pStyle w:val="Vnbnnidung0"/>
        <w:ind w:firstLine="780"/>
        <w:jc w:val="both"/>
      </w:pPr>
      <w:r>
        <w:t>Th</w:t>
      </w:r>
      <w:r>
        <w:t>eo đề nghị của Giám đốc Sở Công Thương;</w:t>
      </w:r>
    </w:p>
    <w:p w:rsidR="000C7F9D" w:rsidRDefault="003E6A81">
      <w:pPr>
        <w:pStyle w:val="Vnbnnidung0"/>
        <w:ind w:firstLine="780"/>
        <w:jc w:val="both"/>
      </w:pPr>
      <w:r>
        <w:t>Ủy ban nhân dân ban hành Quyết định bãi bỏ Quyết định số 14/2025/QĐ- UBND ngày 01 tháng 7 năm 2025 của Ủy ban nhân dân tỉnh Ninh Bình ban hành Quy định chức năng, nhiệm vụ, quyền hạn và cơ cấu tổ chức của Sở Công Thư</w:t>
      </w:r>
      <w:r>
        <w:t>ơng tỉnh Ninh Bình.</w:t>
      </w:r>
    </w:p>
    <w:p w:rsidR="000C7F9D" w:rsidRDefault="003E6A81">
      <w:pPr>
        <w:pStyle w:val="Vnbnnidung0"/>
        <w:ind w:firstLine="760"/>
      </w:pPr>
      <w:r>
        <w:rPr>
          <w:b/>
          <w:bCs/>
          <w:i w:val="0"/>
          <w:iCs w:val="0"/>
        </w:rPr>
        <w:t>Điều 1. Bãi bỏ toàn bộ Quyết định sau đây</w:t>
      </w:r>
    </w:p>
    <w:p w:rsidR="000C7F9D" w:rsidRDefault="003E6A81">
      <w:pPr>
        <w:pStyle w:val="Vnbnnidung0"/>
        <w:ind w:firstLine="780"/>
        <w:jc w:val="both"/>
      </w:pPr>
      <w:r>
        <w:rPr>
          <w:i w:val="0"/>
          <w:iCs w:val="0"/>
        </w:rPr>
        <w:t>Bãi bỏ toàn bộ Quyết định số 14/2025/QĐ-UBND ngày 01 tháng 7 năm 2025 của Ủy ban nhân dân tỉnh Ninh Bình ban hành Quy định chức năng, nhiệm vụ, quyền hạn và cơ cấu tổ chức của Sở Công Thương tỉn</w:t>
      </w:r>
      <w:r>
        <w:rPr>
          <w:i w:val="0"/>
          <w:iCs w:val="0"/>
        </w:rPr>
        <w:t>h Ninh Bình.</w:t>
      </w:r>
    </w:p>
    <w:p w:rsidR="000C7F9D" w:rsidRDefault="003E6A81">
      <w:pPr>
        <w:pStyle w:val="Vnbnnidung0"/>
        <w:ind w:firstLine="780"/>
        <w:jc w:val="both"/>
      </w:pPr>
      <w:r>
        <w:rPr>
          <w:b/>
          <w:bCs/>
          <w:i w:val="0"/>
          <w:iCs w:val="0"/>
        </w:rPr>
        <w:t>Điều 2. Hiệu lực thi hành</w:t>
      </w:r>
    </w:p>
    <w:p w:rsidR="000C7F9D" w:rsidRDefault="003E6A81">
      <w:pPr>
        <w:pStyle w:val="Vnbnnidung0"/>
        <w:ind w:firstLine="760"/>
      </w:pPr>
      <w:r>
        <w:rPr>
          <w:i w:val="0"/>
          <w:iCs w:val="0"/>
        </w:rPr>
        <w:t>Quyết định này có hiệu lực thi hành kể từ ngày 26 tháng 5 năm 2026.</w:t>
      </w:r>
      <w:r>
        <w:br w:type="page"/>
      </w:r>
    </w:p>
    <w:p w:rsidR="000C7F9D" w:rsidRDefault="003E6A81">
      <w:pPr>
        <w:pStyle w:val="Vnbnnidung0"/>
        <w:spacing w:after="120" w:line="240" w:lineRule="auto"/>
        <w:ind w:firstLine="760"/>
      </w:pPr>
      <w:r>
        <w:rPr>
          <w:b/>
          <w:bCs/>
          <w:i w:val="0"/>
          <w:iCs w:val="0"/>
        </w:rPr>
        <w:lastRenderedPageBreak/>
        <w:t>Điều 3. Tổ chức thực hiện</w:t>
      </w:r>
    </w:p>
    <w:p w:rsidR="000C7F9D" w:rsidRDefault="003E6A81">
      <w:pPr>
        <w:pStyle w:val="Vnbnnidung0"/>
        <w:spacing w:after="420"/>
        <w:ind w:firstLine="760"/>
      </w:pPr>
      <w:r>
        <w:rPr>
          <w:i w:val="0"/>
          <w:iCs w:val="0"/>
        </w:rPr>
        <w:t>Chánh Văn phòng Ủy ban nhân dân tỉnh, Giám đốc Sở Công Thương, Giám đốc Sở Nội vụ, Thủ trưởng các cơ quan, đơn vị, tổ chức</w:t>
      </w:r>
      <w:r>
        <w:rPr>
          <w:i w:val="0"/>
          <w:iCs w:val="0"/>
        </w:rPr>
        <w:t xml:space="preserve"> và cá nhân có liên quan chịu trách nhiệm thi hành Quyết định này./</w:t>
      </w:r>
      <w:r w:rsidR="00055AD1">
        <w:rPr>
          <w:i w:val="0"/>
          <w:iCs w:val="0"/>
          <w:color w:val="051E63"/>
        </w:rPr>
        <w:t>.</w:t>
      </w:r>
      <w:bookmarkStart w:id="0" w:name="_GoBack"/>
      <w:bookmarkEnd w:id="0"/>
    </w:p>
    <w:p w:rsidR="000C7F9D" w:rsidRDefault="003E6A81">
      <w:pPr>
        <w:pStyle w:val="Vnbnnidung20"/>
        <w:spacing w:line="218" w:lineRule="auto"/>
        <w:rPr>
          <w:sz w:val="24"/>
          <w:szCs w:val="24"/>
        </w:rPr>
      </w:pPr>
      <w:r>
        <w:rPr>
          <w:b/>
          <w:bCs/>
          <w:i/>
          <w:iCs/>
          <w:sz w:val="24"/>
          <w:szCs w:val="24"/>
        </w:rPr>
        <w:t>Nơi nhận:</w:t>
      </w:r>
    </w:p>
    <w:p w:rsidR="000C7F9D" w:rsidRDefault="003E6A81">
      <w:pPr>
        <w:pStyle w:val="Vnbnnidung20"/>
        <w:numPr>
          <w:ilvl w:val="0"/>
          <w:numId w:val="1"/>
        </w:numPr>
        <w:tabs>
          <w:tab w:val="left" w:pos="258"/>
        </w:tabs>
      </w:pPr>
      <w:bookmarkStart w:id="1" w:name="bookmark0"/>
      <w:bookmarkEnd w:id="1"/>
      <w:r>
        <w:t>Vụ Pháp chế, Bộ Công Thương;</w:t>
      </w:r>
    </w:p>
    <w:p w:rsidR="000C7F9D" w:rsidRDefault="003E6A81">
      <w:pPr>
        <w:pStyle w:val="Vnbnnidung20"/>
        <w:numPr>
          <w:ilvl w:val="0"/>
          <w:numId w:val="1"/>
        </w:numPr>
        <w:tabs>
          <w:tab w:val="left" w:pos="258"/>
        </w:tabs>
      </w:pPr>
      <w:bookmarkStart w:id="2" w:name="bookmark1"/>
      <w:bookmarkEnd w:id="2"/>
      <w:r>
        <w:t>Vụ Pháp chế, Bộ Nội vụ;</w:t>
      </w:r>
    </w:p>
    <w:p w:rsidR="000C7F9D" w:rsidRDefault="003E6A81">
      <w:pPr>
        <w:pStyle w:val="Vnbnnidung20"/>
        <w:numPr>
          <w:ilvl w:val="0"/>
          <w:numId w:val="1"/>
        </w:numPr>
        <w:tabs>
          <w:tab w:val="left" w:pos="267"/>
        </w:tabs>
      </w:pPr>
      <w:bookmarkStart w:id="3" w:name="bookmark2"/>
      <w:bookmarkEnd w:id="3"/>
      <w:r>
        <w:t>Cục Kiểm tra văn bản và Tổ chức thi hành pháp luật, Bộ Tư pháp;</w:t>
      </w:r>
    </w:p>
    <w:p w:rsidR="000C7F9D" w:rsidRDefault="003E6A81">
      <w:pPr>
        <w:pStyle w:val="Vnbnnidung20"/>
        <w:numPr>
          <w:ilvl w:val="0"/>
          <w:numId w:val="1"/>
        </w:numPr>
        <w:tabs>
          <w:tab w:val="left" w:pos="258"/>
        </w:tabs>
      </w:pPr>
      <w:bookmarkStart w:id="4" w:name="bookmark3"/>
      <w:bookmarkEnd w:id="4"/>
      <w:r>
        <w:t>Lãnh đạo UBND tỉnh;</w:t>
      </w:r>
    </w:p>
    <w:p w:rsidR="000C7F9D" w:rsidRDefault="003E6A81">
      <w:pPr>
        <w:pStyle w:val="Vnbnnidung20"/>
        <w:numPr>
          <w:ilvl w:val="0"/>
          <w:numId w:val="1"/>
        </w:numPr>
        <w:tabs>
          <w:tab w:val="left" w:pos="258"/>
        </w:tabs>
      </w:pPr>
      <w:bookmarkStart w:id="5" w:name="bookmark4"/>
      <w:bookmarkEnd w:id="5"/>
      <w:r>
        <w:t>Như Điều 3;</w:t>
      </w:r>
    </w:p>
    <w:p w:rsidR="000C7F9D" w:rsidRDefault="003E6A81">
      <w:pPr>
        <w:pStyle w:val="Vnbnnidung20"/>
        <w:numPr>
          <w:ilvl w:val="0"/>
          <w:numId w:val="1"/>
        </w:numPr>
        <w:tabs>
          <w:tab w:val="left" w:pos="258"/>
        </w:tabs>
      </w:pPr>
      <w:bookmarkStart w:id="6" w:name="bookmark5"/>
      <w:bookmarkEnd w:id="6"/>
      <w:r>
        <w:t>Ủy ban MTTQ Việt Nam tỉnh;</w:t>
      </w:r>
    </w:p>
    <w:p w:rsidR="000C7F9D" w:rsidRDefault="003E6A81">
      <w:pPr>
        <w:pStyle w:val="Vnbnnidung20"/>
        <w:numPr>
          <w:ilvl w:val="0"/>
          <w:numId w:val="1"/>
        </w:numPr>
        <w:tabs>
          <w:tab w:val="left" w:pos="258"/>
        </w:tabs>
      </w:pPr>
      <w:bookmarkStart w:id="7" w:name="bookmark6"/>
      <w:bookmarkEnd w:id="7"/>
      <w:r>
        <w:t>Sở Tư pháp;</w:t>
      </w:r>
    </w:p>
    <w:p w:rsidR="000C7F9D" w:rsidRDefault="003E6A81">
      <w:pPr>
        <w:pStyle w:val="Vnbnnidung20"/>
        <w:numPr>
          <w:ilvl w:val="0"/>
          <w:numId w:val="1"/>
        </w:numPr>
        <w:tabs>
          <w:tab w:val="left" w:pos="258"/>
        </w:tabs>
      </w:pPr>
      <w:bookmarkStart w:id="8" w:name="bookmark7"/>
      <w:bookmarkEnd w:id="8"/>
      <w:r>
        <w:t>Cổng thông tin điện tử Chính phủ;</w:t>
      </w:r>
    </w:p>
    <w:p w:rsidR="000C7F9D" w:rsidRDefault="003E6A81">
      <w:pPr>
        <w:pStyle w:val="Vnbnnidung20"/>
        <w:numPr>
          <w:ilvl w:val="0"/>
          <w:numId w:val="1"/>
        </w:numPr>
        <w:tabs>
          <w:tab w:val="left" w:pos="258"/>
        </w:tabs>
      </w:pPr>
      <w:bookmarkStart w:id="9" w:name="bookmark8"/>
      <w:bookmarkEnd w:id="9"/>
      <w:r>
        <w:t>Cổng thông tin điện tử tỉnh;</w:t>
      </w:r>
    </w:p>
    <w:p w:rsidR="000C7F9D" w:rsidRDefault="003E6A81">
      <w:pPr>
        <w:pStyle w:val="Vnbnnidung20"/>
        <w:numPr>
          <w:ilvl w:val="0"/>
          <w:numId w:val="1"/>
        </w:numPr>
        <w:tabs>
          <w:tab w:val="left" w:pos="258"/>
        </w:tabs>
      </w:pPr>
      <w:bookmarkStart w:id="10" w:name="bookmark9"/>
      <w:bookmarkEnd w:id="10"/>
      <w:r>
        <w:t>Trung tâm Thông tin - Công báo;</w:t>
      </w:r>
    </w:p>
    <w:p w:rsidR="000C7F9D" w:rsidRDefault="003E6A81">
      <w:pPr>
        <w:pStyle w:val="Vnbnnidung20"/>
        <w:numPr>
          <w:ilvl w:val="0"/>
          <w:numId w:val="1"/>
        </w:numPr>
        <w:tabs>
          <w:tab w:val="left" w:pos="258"/>
        </w:tabs>
      </w:pPr>
      <w:bookmarkStart w:id="11" w:name="bookmark10"/>
      <w:bookmarkEnd w:id="11"/>
      <w:r>
        <w:t>Lưu: VT, VP7.</w:t>
      </w:r>
    </w:p>
    <w:p w:rsidR="000C7F9D" w:rsidRDefault="003E6A81">
      <w:pPr>
        <w:pStyle w:val="Vnbnnidung30"/>
      </w:pPr>
      <w:r>
        <w:rPr>
          <w:noProof/>
          <w:lang w:val="en-US" w:eastAsia="en-US" w:bidi="ar-SA"/>
        </w:rPr>
        <mc:AlternateContent>
          <mc:Choice Requires="wps">
            <w:drawing>
              <wp:anchor distT="0" distB="1408430" distL="376555" distR="196215" simplePos="0" relativeHeight="125829382" behindDoc="0" locked="0" layoutInCell="1" allowOverlap="1">
                <wp:simplePos x="0" y="0"/>
                <wp:positionH relativeFrom="page">
                  <wp:posOffset>4269740</wp:posOffset>
                </wp:positionH>
                <wp:positionV relativeFrom="margin">
                  <wp:posOffset>1450975</wp:posOffset>
                </wp:positionV>
                <wp:extent cx="2078990" cy="243840"/>
                <wp:effectExtent l="0" t="0" r="0" b="0"/>
                <wp:wrapSquare wrapText="left"/>
                <wp:docPr id="5" name="Shape 5"/>
                <wp:cNvGraphicFramePr/>
                <a:graphic xmlns:a="http://schemas.openxmlformats.org/drawingml/2006/main">
                  <a:graphicData uri="http://schemas.microsoft.com/office/word/2010/wordprocessingShape">
                    <wps:wsp>
                      <wps:cNvSpPr txBox="1"/>
                      <wps:spPr>
                        <a:xfrm>
                          <a:off x="0" y="0"/>
                          <a:ext cx="2078990" cy="243840"/>
                        </a:xfrm>
                        <a:prstGeom prst="rect">
                          <a:avLst/>
                        </a:prstGeom>
                        <a:noFill/>
                      </wps:spPr>
                      <wps:txbx>
                        <w:txbxContent>
                          <w:p w:rsidR="000C7F9D" w:rsidRDefault="003E6A81">
                            <w:pPr>
                              <w:pStyle w:val="Vnbnnidung0"/>
                              <w:spacing w:after="0" w:line="240" w:lineRule="auto"/>
                              <w:ind w:firstLine="0"/>
                            </w:pPr>
                            <w:r>
                              <w:rPr>
                                <w:b/>
                                <w:bCs/>
                                <w:i w:val="0"/>
                                <w:iCs w:val="0"/>
                              </w:rPr>
                              <w:t>TM. ỦY BAN NHÂN DÂN</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Shape 5" o:spid="_x0000_s1026" type="#_x0000_t202" style="position:absolute;left:0;text-align:left;margin-left:336.2pt;margin-top:114.25pt;width:163.7pt;height:19.2pt;z-index:125829382;visibility:visible;mso-wrap-style:none;mso-wrap-distance-left:29.65pt;mso-wrap-distance-top:0;mso-wrap-distance-right:15.45pt;mso-wrap-distance-bottom:110.9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" filled="f" stroked="f">
                <v:textbox inset="0,0,0,0">
                  <w:txbxContent>
                    <w:p w:rsidR="000C7F9D" w:rsidRDefault="003E6A81">
                      <w:pPr>
                        <w:pStyle w:val="Vnbnnidung0"/>
                        <w:spacing w:after="0" w:line="240" w:lineRule="auto"/>
                        <w:ind w:firstLine="0"/>
                      </w:pPr>
                      <w:r>
                        <w:rPr>
                          <w:b/>
                          <w:bCs/>
                          <w:i w:val="0"/>
                          <w:iCs w:val="0"/>
                        </w:rPr>
                        <w:t>TM. ỦY BAN NHÂN DÂN</w:t>
                      </w:r>
                    </w:p>
                  </w:txbxContent>
                </v:textbox>
                <w10:wrap type="square" side="left" anchorx="page" anchory="margin"/>
              </v:shape>
            </w:pict>
          </mc:Fallback>
        </mc:AlternateContent>
      </w:r>
      <w:r>
        <w:rPr>
          <w:noProof/>
          <w:lang w:val="en-US" w:eastAsia="en-US" w:bidi="ar-SA"/>
        </w:rPr>
        <w:drawing>
          <wp:anchor distT="262255" distB="0" distL="114300" distR="114300" simplePos="0" relativeHeight="125829384" behindDoc="0" locked="0" layoutInCell="1" allowOverlap="1">
            <wp:simplePos x="0" y="0"/>
            <wp:positionH relativeFrom="page">
              <wp:posOffset>4007485</wp:posOffset>
            </wp:positionH>
            <wp:positionV relativeFrom="margin">
              <wp:posOffset>1713230</wp:posOffset>
            </wp:positionV>
            <wp:extent cx="2426335" cy="1390015"/>
            <wp:effectExtent l="0" t="0" r="0" b="0"/>
            <wp:wrapSquare wrapText="left"/>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7"/>
                    <a:stretch/>
                  </pic:blipFill>
                  <pic:spPr>
                    <a:xfrm>
                      <a:off x="0" y="0"/>
                      <a:ext cx="2426335" cy="1390015"/>
                    </a:xfrm>
                    <a:prstGeom prst="rect">
                      <a:avLst/>
                    </a:prstGeom>
                  </pic:spPr>
                </pic:pic>
              </a:graphicData>
            </a:graphic>
          </wp:anchor>
        </w:drawing>
      </w:r>
      <w:r>
        <w:rPr>
          <w:noProof/>
          <w:lang w:val="en-US" w:eastAsia="en-US" w:bidi="ar-SA"/>
        </w:rPr>
        <mc:AlternateContent>
          <mc:Choice Requires="wps">
            <w:drawing>
              <wp:anchor distT="0" distB="0" distL="0" distR="0" simplePos="0" relativeHeight="251658240" behindDoc="0" locked="0" layoutInCell="1" allowOverlap="1">
                <wp:simplePos x="0" y="0"/>
                <wp:positionH relativeFrom="page">
                  <wp:posOffset>5111115</wp:posOffset>
                </wp:positionH>
                <wp:positionV relativeFrom="margin">
                  <wp:posOffset>1697990</wp:posOffset>
                </wp:positionV>
                <wp:extent cx="658495" cy="250190"/>
                <wp:effectExtent l="0" t="0" r="0" b="0"/>
                <wp:wrapNone/>
                <wp:docPr id="9" name="Shape 9"/>
                <wp:cNvGraphicFramePr/>
                <a:graphic xmlns:a="http://schemas.openxmlformats.org/drawingml/2006/main">
                  <a:graphicData uri="http://schemas.microsoft.com/office/word/2010/wordprocessingShape">
                    <wps:wsp>
                      <wps:cNvSpPr txBox="1"/>
                      <wps:spPr>
                        <a:xfrm>
                          <a:off x="0" y="0"/>
                          <a:ext cx="658495" cy="250190"/>
                        </a:xfrm>
                        <a:prstGeom prst="rect">
                          <a:avLst/>
                        </a:prstGeom>
                        <a:noFill/>
                      </wps:spPr>
                      <wps:txbx>
                        <w:txbxContent>
                          <w:p w:rsidR="000C7F9D" w:rsidRDefault="003E6A81">
                            <w:pPr>
                              <w:pStyle w:val="Chthchnh0"/>
                            </w:pPr>
                            <w:r>
                              <w:t>UTỊCH</w:t>
                            </w:r>
                          </w:p>
                        </w:txbxContent>
                      </wps:txbx>
                      <wps:bodyPr lIns="0" tIns="0" rIns="0" bIns="0"/>
                    </wps:wsp>
                  </a:graphicData>
                </a:graphic>
              </wp:anchor>
            </w:drawing>
          </mc:Choice>
          <mc:Fallback>
            <w:pict>
              <v:shape id="Shape 9" o:spid="_x0000_s1027" type="#_x0000_t202" style="position:absolute;left:0;text-align:left;margin-left:402.45pt;margin-top:133.7pt;width:51.85pt;height:19.7pt;z-index:251658240;visibility:visible;mso-wrap-style:squar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" filled="f" stroked="f">
                <v:textbox inset="0,0,0,0">
                  <w:txbxContent>
                    <w:p w:rsidR="000C7F9D" w:rsidRDefault="003E6A81">
                      <w:pPr>
                        <w:pStyle w:val="Chthchnh0"/>
                      </w:pPr>
                      <w:r>
                        <w:t>UTỊCH</w:t>
                      </w:r>
                    </w:p>
                  </w:txbxContent>
                </v:textbox>
                <w10:wrap anchorx="page" anchory="margin"/>
              </v:shape>
            </w:pict>
          </mc:Fallback>
        </mc:AlternateContent>
      </w:r>
      <w:r>
        <w:t>TC_VP7_TCBM_162</w:t>
      </w:r>
    </w:p>
    <w:sectPr w:rsidR="000C7F9D">
      <w:pgSz w:w="11900" w:h="16840"/>
      <w:pgMar w:top="1110" w:right="766" w:bottom="1016" w:left="1636" w:header="682" w:footer="588" w:gutter="0"/>
      <w:pgNumType w:start="1"/>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6A81" w:rsidRDefault="003E6A81">
      <w:r>
        <w:separator/>
      </w:r>
    </w:p>
  </w:endnote>
  <w:endnote w:type="continuationSeparator" w:id="0">
    <w:p w:rsidR="003E6A81" w:rsidRDefault="003E6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6A81" w:rsidRDefault="003E6A81"/>
  </w:footnote>
  <w:footnote w:type="continuationSeparator" w:id="0">
    <w:p w:rsidR="003E6A81" w:rsidRDefault="003E6A8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504965"/>
    <w:multiLevelType w:val="multilevel"/>
    <w:tmpl w:val="E66EB9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F9D"/>
    <w:rsid w:val="00055AD1"/>
    <w:rsid w:val="000C7F9D"/>
    <w:rsid w:val="003E6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BAD9DD-A497-4AFA-8688-604C0B65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0"/>
      <w:szCs w:val="10"/>
      <w:u w:val="none"/>
      <w:shd w:val="clear" w:color="auto" w:fill="auto"/>
    </w:rPr>
  </w:style>
  <w:style w:type="paragraph" w:customStyle="1" w:styleId="Vnbnnidung0">
    <w:name w:val="Văn bản nội dung"/>
    <w:basedOn w:val="Normal"/>
    <w:link w:val="Vnbnnidung"/>
    <w:pPr>
      <w:spacing w:after="40" w:line="300" w:lineRule="auto"/>
      <w:ind w:firstLine="400"/>
    </w:pPr>
    <w:rPr>
      <w:rFonts w:ascii="Times New Roman" w:eastAsia="Times New Roman" w:hAnsi="Times New Roman" w:cs="Times New Roman"/>
      <w:i/>
      <w:iCs/>
      <w:sz w:val="28"/>
      <w:szCs w:val="28"/>
    </w:rPr>
  </w:style>
  <w:style w:type="paragraph" w:customStyle="1" w:styleId="Chthchnh0">
    <w:name w:val="Chú thích ảnh"/>
    <w:basedOn w:val="Normal"/>
    <w:link w:val="Chthchnh"/>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Vnbnnidung30">
    <w:name w:val="Văn bản nội dung (3)"/>
    <w:basedOn w:val="Normal"/>
    <w:link w:val="Vnbnnidung3"/>
    <w:pPr>
      <w:ind w:firstLine="200"/>
    </w:pPr>
    <w:rPr>
      <w:rFonts w:ascii="Times New Roman" w:eastAsia="Times New Roman" w:hAnsi="Times New Roman" w:cs="Times New Roman"/>
      <w:sz w:val="10"/>
      <w:szCs w:val="10"/>
    </w:rPr>
  </w:style>
  <w:style w:type="table" w:styleId="TableGrid">
    <w:name w:val="Table Grid"/>
    <w:basedOn w:val="TableNormal"/>
    <w:uiPriority w:val="39"/>
    <w:rsid w:val="00055A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364</Words>
  <Characters>2076</Characters>
  <Application>Microsoft Office Word</Application>
  <DocSecurity>0</DocSecurity>
  <Lines>17</Lines>
  <Paragraphs>4</Paragraphs>
  <ScaleCrop>false</ScaleCrop>
  <Company>Microsoft</Company>
  <LinksUpToDate>false</LinksUpToDate>
  <CharactersWithSpaces>2436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UBND tØnh ninh b×nh</dc:title>
  <dc:subject/>
  <dc:creator>THAI SON</dc:creator>
  <cp:keywords/>
  <cp:lastModifiedBy>Mr_Thoai</cp:lastModifiedBy>
  <cp:revision>2</cp:revision>
  <dcterms:created xsi:type="dcterms:W3CDTF">2026-06-15T08:04:00Z</dcterms:created>
  <dcterms:modified xsi:type="dcterms:W3CDTF">2026-06-15T08:06:00Z</dcterms:modified>
</cp:coreProperties>
</file>