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639" w:type="dxa"/>
        <w:jc w:val="center"/>
        <w:tblLayout w:type="fixed"/>
        <w:tblLook w:val="0000" w:firstRow="0" w:lastRow="0" w:firstColumn="0" w:lastColumn="0" w:noHBand="0" w:noVBand="0"/>
      </w:tblPr>
      <w:tblGrid>
        <w:gridCol w:w="3544"/>
        <w:gridCol w:w="284"/>
        <w:gridCol w:w="5811"/>
      </w:tblGrid>
      <w:tr w:rsidR="00B0087F" w:rsidRPr="00B0087F" w14:paraId="34E6B6AF" w14:textId="77777777" w:rsidTr="00FA1D5B">
        <w:trPr>
          <w:trHeight w:val="698"/>
          <w:jc w:val="center"/>
        </w:trPr>
        <w:tc>
          <w:tcPr>
            <w:tcW w:w="3544" w:type="dxa"/>
          </w:tcPr>
          <w:p w14:paraId="750BB0C9" w14:textId="36DB04FB" w:rsidR="00B0087F" w:rsidRPr="00B0087F" w:rsidRDefault="0090385E" w:rsidP="00B0087F">
            <w:pPr>
              <w:jc w:val="center"/>
              <w:rPr>
                <w:rFonts w:ascii="Times New Roman" w:hAnsi="Times New Roman"/>
                <w:bCs/>
                <w:sz w:val="26"/>
                <w:szCs w:val="26"/>
              </w:rPr>
            </w:pPr>
            <w:r w:rsidRPr="00B0087F">
              <w:rPr>
                <w:rFonts w:ascii="Times New Roman" w:hAnsi="Times New Roman"/>
                <w:bCs/>
                <w:noProof/>
                <w:szCs w:val="28"/>
                <w:lang w:val="vi-VN" w:eastAsia="vi-VN"/>
              </w:rPr>
              <w:drawing>
                <wp:anchor distT="4294967295" distB="4294967295" distL="114300" distR="114300" simplePos="0" relativeHeight="251657216" behindDoc="0" locked="0" layoutInCell="1" allowOverlap="1" wp14:anchorId="306DC655" wp14:editId="52905567">
                  <wp:simplePos x="0" y="0"/>
                  <wp:positionH relativeFrom="column">
                    <wp:posOffset>629920</wp:posOffset>
                  </wp:positionH>
                  <wp:positionV relativeFrom="paragraph">
                    <wp:posOffset>409575</wp:posOffset>
                  </wp:positionV>
                  <wp:extent cx="561975" cy="9525"/>
                  <wp:effectExtent l="0" t="0" r="0" b="0"/>
                  <wp:wrapNone/>
                  <wp:docPr id="10"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61975" cy="9525"/>
                          </a:xfrm>
                          <a:prstGeom prst="rect">
                            <a:avLst/>
                          </a:prstGeom>
                          <a:noFill/>
                        </pic:spPr>
                      </pic:pic>
                    </a:graphicData>
                  </a:graphic>
                  <wp14:sizeRelH relativeFrom="page">
                    <wp14:pctWidth>0</wp14:pctWidth>
                  </wp14:sizeRelH>
                  <wp14:sizeRelV relativeFrom="page">
                    <wp14:pctHeight>0</wp14:pctHeight>
                  </wp14:sizeRelV>
                </wp:anchor>
              </w:drawing>
            </w:r>
            <w:r w:rsidR="00B0087F" w:rsidRPr="00B0087F">
              <w:rPr>
                <w:rFonts w:ascii="Times New Roman" w:hAnsi="Times New Roman"/>
                <w:b/>
                <w:sz w:val="26"/>
                <w:szCs w:val="26"/>
              </w:rPr>
              <w:t>HỘI ĐỒNG NHÂN DÂN</w:t>
            </w:r>
            <w:r w:rsidR="00B0087F" w:rsidRPr="00B0087F">
              <w:rPr>
                <w:rFonts w:ascii="Times New Roman" w:hAnsi="Times New Roman"/>
                <w:b/>
                <w:sz w:val="26"/>
                <w:szCs w:val="26"/>
              </w:rPr>
              <w:br/>
              <w:t>TỈNH QUẢNG NGÃI</w:t>
            </w:r>
          </w:p>
        </w:tc>
        <w:tc>
          <w:tcPr>
            <w:tcW w:w="284" w:type="dxa"/>
          </w:tcPr>
          <w:p w14:paraId="5C8A08ED" w14:textId="77777777" w:rsidR="00B0087F" w:rsidRPr="00B0087F" w:rsidRDefault="00B0087F" w:rsidP="00B0087F">
            <w:pPr>
              <w:spacing w:before="120"/>
              <w:jc w:val="center"/>
              <w:rPr>
                <w:rFonts w:ascii="Times New Roman" w:hAnsi="Times New Roman"/>
                <w:bCs/>
                <w:noProof/>
                <w:szCs w:val="28"/>
              </w:rPr>
            </w:pPr>
          </w:p>
        </w:tc>
        <w:tc>
          <w:tcPr>
            <w:tcW w:w="5811" w:type="dxa"/>
          </w:tcPr>
          <w:p w14:paraId="36855A51" w14:textId="3D93FD71" w:rsidR="00B0087F" w:rsidRPr="00B0087F" w:rsidRDefault="0090385E" w:rsidP="00B0087F">
            <w:pPr>
              <w:jc w:val="center"/>
              <w:rPr>
                <w:rFonts w:ascii="Times New Roman" w:hAnsi="Times New Roman"/>
                <w:bCs/>
                <w:sz w:val="26"/>
                <w:szCs w:val="26"/>
              </w:rPr>
            </w:pPr>
            <w:r w:rsidRPr="00B0087F">
              <w:rPr>
                <w:rFonts w:ascii="Times New Roman" w:hAnsi="Times New Roman"/>
                <w:bCs/>
                <w:noProof/>
                <w:szCs w:val="28"/>
                <w:lang w:val="vi-VN" w:eastAsia="vi-VN"/>
              </w:rPr>
              <mc:AlternateContent>
                <mc:Choice Requires="wps">
                  <w:drawing>
                    <wp:anchor distT="4294967295" distB="4294967295" distL="114300" distR="114300" simplePos="0" relativeHeight="251658240" behindDoc="0" locked="0" layoutInCell="1" allowOverlap="1" wp14:anchorId="7E5E841D" wp14:editId="03D5D689">
                      <wp:simplePos x="0" y="0"/>
                      <wp:positionH relativeFrom="column">
                        <wp:posOffset>683895</wp:posOffset>
                      </wp:positionH>
                      <wp:positionV relativeFrom="paragraph">
                        <wp:posOffset>416560</wp:posOffset>
                      </wp:positionV>
                      <wp:extent cx="2183765" cy="0"/>
                      <wp:effectExtent l="13335" t="12700" r="12700" b="6350"/>
                      <wp:wrapNone/>
                      <wp:docPr id="541232796" name="AutoShape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8376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66851F0A" id="_x0000_t32" coordsize="21600,21600" o:spt="32" o:oned="t" path="m,l21600,21600e" filled="f">
                      <v:path arrowok="t" fillok="f" o:connecttype="none"/>
                      <o:lock v:ext="edit" shapetype="t"/>
                    </v:shapetype>
                    <v:shape id="AutoShape 5" o:spid="_x0000_s1026" type="#_x0000_t32" style="position:absolute;margin-left:53.85pt;margin-top:32.8pt;width:171.95pt;height:0;z-index:25165824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"/>
                  </w:pict>
                </mc:Fallback>
              </mc:AlternateContent>
            </w:r>
            <w:r w:rsidR="00B0087F" w:rsidRPr="00B0087F">
              <w:rPr>
                <w:rFonts w:ascii="Times New Roman" w:hAnsi="Times New Roman"/>
                <w:b/>
                <w:sz w:val="26"/>
                <w:szCs w:val="26"/>
              </w:rPr>
              <w:t>CỘNG HÒA XÃ HỘI CHỦ NGHĨA VIỆT NAM</w:t>
            </w:r>
            <w:r w:rsidR="00B0087F" w:rsidRPr="00B0087F">
              <w:rPr>
                <w:rFonts w:ascii="Times New Roman" w:hAnsi="Times New Roman"/>
                <w:b/>
                <w:sz w:val="26"/>
                <w:szCs w:val="26"/>
              </w:rPr>
              <w:br/>
            </w:r>
            <w:r w:rsidR="00B0087F" w:rsidRPr="00B0087F">
              <w:rPr>
                <w:rFonts w:ascii="Times New Roman" w:hAnsi="Times New Roman"/>
                <w:b/>
                <w:szCs w:val="28"/>
              </w:rPr>
              <w:t>Độc lập - Tự do - Hạnh phúc</w:t>
            </w:r>
          </w:p>
        </w:tc>
      </w:tr>
      <w:tr w:rsidR="00B0087F" w:rsidRPr="00B0087F" w14:paraId="1BE10AD2" w14:textId="77777777" w:rsidTr="00FA1D5B">
        <w:trPr>
          <w:trHeight w:val="269"/>
          <w:jc w:val="center"/>
        </w:trPr>
        <w:tc>
          <w:tcPr>
            <w:tcW w:w="3544" w:type="dxa"/>
          </w:tcPr>
          <w:p w14:paraId="11FB2893" w14:textId="28F194BE" w:rsidR="00B0087F" w:rsidRPr="00B0087F" w:rsidRDefault="00B0087F" w:rsidP="00B0087F">
            <w:pPr>
              <w:spacing w:after="120"/>
              <w:jc w:val="center"/>
              <w:rPr>
                <w:rFonts w:ascii="Times New Roman" w:hAnsi="Times New Roman"/>
                <w:bCs/>
                <w:sz w:val="26"/>
                <w:szCs w:val="26"/>
              </w:rPr>
            </w:pPr>
            <w:r w:rsidRPr="00B0087F">
              <w:rPr>
                <w:rFonts w:ascii="Times New Roman" w:hAnsi="Times New Roman"/>
                <w:bCs/>
                <w:sz w:val="26"/>
                <w:szCs w:val="26"/>
              </w:rPr>
              <w:t>Số</w:t>
            </w:r>
            <w:r w:rsidRPr="00FA1D5B">
              <w:rPr>
                <w:rFonts w:ascii="Times New Roman" w:hAnsi="Times New Roman"/>
                <w:bCs/>
                <w:sz w:val="26"/>
                <w:szCs w:val="26"/>
              </w:rPr>
              <w:t>:</w:t>
            </w:r>
            <w:r w:rsidR="00FA1D5B" w:rsidRPr="00FA1D5B">
              <w:rPr>
                <w:rFonts w:ascii="Times New Roman" w:hAnsi="Times New Roman"/>
                <w:bCs/>
                <w:sz w:val="26"/>
                <w:szCs w:val="26"/>
              </w:rPr>
              <w:t xml:space="preserve">  4</w:t>
            </w:r>
            <w:r w:rsidR="00FA1D5B">
              <w:rPr>
                <w:rFonts w:ascii="Times New Roman" w:hAnsi="Times New Roman"/>
                <w:bCs/>
                <w:sz w:val="26"/>
                <w:szCs w:val="26"/>
              </w:rPr>
              <w:t>0</w:t>
            </w:r>
            <w:r w:rsidRPr="00FA1D5B">
              <w:rPr>
                <w:rFonts w:ascii="Times New Roman" w:hAnsi="Times New Roman"/>
                <w:bCs/>
                <w:sz w:val="26"/>
                <w:szCs w:val="26"/>
              </w:rPr>
              <w:t>/2</w:t>
            </w:r>
            <w:r w:rsidRPr="00B0087F">
              <w:rPr>
                <w:rFonts w:ascii="Times New Roman" w:hAnsi="Times New Roman"/>
                <w:bCs/>
                <w:sz w:val="26"/>
                <w:szCs w:val="26"/>
              </w:rPr>
              <w:t>026/NQ-HĐND</w:t>
            </w:r>
          </w:p>
        </w:tc>
        <w:tc>
          <w:tcPr>
            <w:tcW w:w="284" w:type="dxa"/>
          </w:tcPr>
          <w:p w14:paraId="6B505070" w14:textId="77777777" w:rsidR="00B0087F" w:rsidRPr="00B0087F" w:rsidRDefault="00B0087F" w:rsidP="00B0087F">
            <w:pPr>
              <w:spacing w:after="120"/>
              <w:ind w:firstLine="34"/>
              <w:jc w:val="center"/>
              <w:rPr>
                <w:rFonts w:ascii="Times New Roman" w:hAnsi="Times New Roman"/>
                <w:bCs/>
                <w:i/>
                <w:szCs w:val="28"/>
              </w:rPr>
            </w:pPr>
          </w:p>
        </w:tc>
        <w:tc>
          <w:tcPr>
            <w:tcW w:w="5811" w:type="dxa"/>
          </w:tcPr>
          <w:p w14:paraId="032ACC02" w14:textId="501FD5AB" w:rsidR="00B0087F" w:rsidRPr="00B0087F" w:rsidRDefault="00B0087F" w:rsidP="00B0087F">
            <w:pPr>
              <w:spacing w:after="120"/>
              <w:ind w:firstLine="34"/>
              <w:jc w:val="center"/>
              <w:rPr>
                <w:rFonts w:ascii="Times New Roman" w:hAnsi="Times New Roman"/>
                <w:bCs/>
                <w:szCs w:val="28"/>
              </w:rPr>
            </w:pPr>
            <w:r w:rsidRPr="00B0087F">
              <w:rPr>
                <w:rFonts w:ascii="Times New Roman" w:hAnsi="Times New Roman"/>
                <w:bCs/>
                <w:i/>
                <w:szCs w:val="28"/>
              </w:rPr>
              <w:t xml:space="preserve">Quảng Ngãi, ngày </w:t>
            </w:r>
            <w:r w:rsidR="00C777B6" w:rsidRPr="00FA1D5B">
              <w:rPr>
                <w:rFonts w:ascii="Times New Roman" w:hAnsi="Times New Roman"/>
                <w:bCs/>
                <w:i/>
                <w:color w:val="000000" w:themeColor="text1"/>
                <w:szCs w:val="28"/>
              </w:rPr>
              <w:t>30</w:t>
            </w:r>
            <w:r w:rsidR="00C777B6" w:rsidRPr="00B0087F">
              <w:rPr>
                <w:rFonts w:ascii="Times New Roman" w:hAnsi="Times New Roman"/>
                <w:bCs/>
                <w:i/>
                <w:szCs w:val="28"/>
              </w:rPr>
              <w:t xml:space="preserve"> </w:t>
            </w:r>
            <w:r w:rsidRPr="00B0087F">
              <w:rPr>
                <w:rFonts w:ascii="Times New Roman" w:hAnsi="Times New Roman"/>
                <w:bCs/>
                <w:i/>
                <w:szCs w:val="28"/>
              </w:rPr>
              <w:t xml:space="preserve">tháng </w:t>
            </w:r>
            <w:r w:rsidR="00385AC3">
              <w:rPr>
                <w:rFonts w:ascii="Times New Roman" w:hAnsi="Times New Roman"/>
                <w:bCs/>
                <w:i/>
                <w:szCs w:val="28"/>
              </w:rPr>
              <w:t>5</w:t>
            </w:r>
            <w:r w:rsidRPr="00B0087F">
              <w:rPr>
                <w:rFonts w:ascii="Times New Roman" w:hAnsi="Times New Roman"/>
                <w:bCs/>
                <w:i/>
                <w:szCs w:val="28"/>
              </w:rPr>
              <w:t xml:space="preserve"> năm 2026</w:t>
            </w:r>
          </w:p>
        </w:tc>
      </w:tr>
    </w:tbl>
    <w:p w14:paraId="2368E692" w14:textId="77777777" w:rsidR="00B0087F" w:rsidRPr="00B0087F" w:rsidRDefault="00B0087F" w:rsidP="00DF1F13">
      <w:pPr>
        <w:jc w:val="center"/>
        <w:rPr>
          <w:rFonts w:ascii="Times New Roman" w:hAnsi="Times New Roman"/>
          <w:b/>
          <w:color w:val="000000"/>
          <w:sz w:val="16"/>
          <w:szCs w:val="28"/>
        </w:rPr>
      </w:pPr>
    </w:p>
    <w:p w14:paraId="0A623613" w14:textId="77777777" w:rsidR="00CB7EEF" w:rsidRPr="005B3DC1" w:rsidRDefault="00CB7EEF" w:rsidP="00DF1F13">
      <w:pPr>
        <w:jc w:val="center"/>
        <w:rPr>
          <w:rFonts w:ascii="Times New Roman" w:hAnsi="Times New Roman"/>
          <w:b/>
          <w:color w:val="000000"/>
          <w:szCs w:val="28"/>
        </w:rPr>
      </w:pPr>
      <w:r w:rsidRPr="005B3DC1">
        <w:rPr>
          <w:rFonts w:ascii="Times New Roman" w:hAnsi="Times New Roman"/>
          <w:b/>
          <w:color w:val="000000"/>
          <w:szCs w:val="28"/>
        </w:rPr>
        <w:t>NGHỊ QUYẾT</w:t>
      </w:r>
    </w:p>
    <w:p w14:paraId="74C131DE" w14:textId="77777777" w:rsidR="00DF1F13" w:rsidRPr="00D96FCC" w:rsidRDefault="00D96FCC" w:rsidP="00847FA4">
      <w:pPr>
        <w:jc w:val="center"/>
        <w:rPr>
          <w:rFonts w:ascii="Times New Roman" w:hAnsi="Times New Roman"/>
          <w:b/>
          <w:color w:val="000000"/>
          <w:szCs w:val="28"/>
        </w:rPr>
      </w:pPr>
      <w:r w:rsidRPr="00D96FCC">
        <w:rPr>
          <w:rFonts w:ascii="Times New Roman" w:hAnsi="Times New Roman"/>
          <w:b/>
          <w:color w:val="000000"/>
          <w:szCs w:val="28"/>
        </w:rPr>
        <w:t>Quy định nội dung chi, mức chi bảo đảm cho công tác quản lý nhà nước về thi hành pháp luật xử lý vi phạm hành chính trên địa bàn tỉnh Quảng Ngãi</w:t>
      </w:r>
    </w:p>
    <w:p w14:paraId="32A30FFB" w14:textId="45BBD968" w:rsidR="00DF1F13" w:rsidRPr="005B3DC1" w:rsidRDefault="00DF1F13" w:rsidP="00DF1F13">
      <w:pPr>
        <w:jc w:val="center"/>
        <w:rPr>
          <w:rFonts w:ascii="Times New Roman" w:hAnsi="Times New Roman"/>
          <w:b/>
          <w:color w:val="000000"/>
          <w:szCs w:val="28"/>
        </w:rPr>
      </w:pPr>
    </w:p>
    <w:p w14:paraId="34A8CD40" w14:textId="77777777" w:rsidR="00DF1F13" w:rsidRPr="00B0087F" w:rsidRDefault="00DF1F13" w:rsidP="00DF1F13">
      <w:pPr>
        <w:jc w:val="center"/>
        <w:rPr>
          <w:rFonts w:ascii="Times New Roman" w:hAnsi="Times New Roman"/>
          <w:b/>
          <w:color w:val="000000"/>
          <w:sz w:val="2"/>
          <w:szCs w:val="28"/>
        </w:rPr>
      </w:pPr>
    </w:p>
    <w:p w14:paraId="4AD6EB83" w14:textId="77777777" w:rsidR="00D96FCC" w:rsidRPr="00FA1D5B" w:rsidRDefault="00D96FCC" w:rsidP="00D96FCC">
      <w:pPr>
        <w:shd w:val="clear" w:color="auto" w:fill="FFFFFF"/>
        <w:spacing w:before="120" w:after="120" w:line="276" w:lineRule="auto"/>
        <w:ind w:firstLine="720"/>
        <w:rPr>
          <w:rFonts w:ascii="Times New Roman" w:eastAsia="Calibri" w:hAnsi="Times New Roman"/>
          <w:i/>
          <w:color w:val="000000"/>
          <w:szCs w:val="28"/>
          <w:lang w:val="vi-VN"/>
        </w:rPr>
      </w:pPr>
      <w:r w:rsidRPr="00FA1D5B">
        <w:rPr>
          <w:rFonts w:ascii="Times New Roman" w:hAnsi="Times New Roman"/>
          <w:i/>
          <w:iCs/>
          <w:color w:val="000000"/>
          <w:szCs w:val="28"/>
          <w:lang w:val="vi-VN"/>
        </w:rPr>
        <w:t xml:space="preserve">Căn cứ Luật Tổ chức </w:t>
      </w:r>
      <w:r w:rsidRPr="00FA1D5B">
        <w:rPr>
          <w:rFonts w:ascii="Times New Roman" w:eastAsia="Calibri" w:hAnsi="Times New Roman"/>
          <w:i/>
          <w:color w:val="000000"/>
          <w:szCs w:val="28"/>
          <w:lang w:val="vi-VN"/>
        </w:rPr>
        <w:t>chính quyền địa phương số 72/2025/QH15;</w:t>
      </w:r>
    </w:p>
    <w:p w14:paraId="3215E392" w14:textId="0515A1E0" w:rsidR="00D96FCC" w:rsidRPr="00FA1D5B" w:rsidRDefault="00BA75F7" w:rsidP="00D96FCC">
      <w:pPr>
        <w:spacing w:before="120" w:after="120" w:line="276" w:lineRule="auto"/>
        <w:ind w:firstLine="720"/>
        <w:jc w:val="both"/>
        <w:rPr>
          <w:rFonts w:ascii="Times New Roman" w:hAnsi="Times New Roman"/>
          <w:i/>
          <w:color w:val="000000"/>
          <w:szCs w:val="28"/>
          <w:lang w:val="vi-VN"/>
        </w:rPr>
      </w:pPr>
      <w:r w:rsidRPr="00FA1D5B">
        <w:rPr>
          <w:rFonts w:ascii="Times New Roman" w:hAnsi="Times New Roman"/>
          <w:i/>
          <w:iCs/>
          <w:color w:val="000000"/>
          <w:szCs w:val="28"/>
          <w:lang w:val="vi-VN"/>
        </w:rPr>
        <w:t>Căn cứ Luật Xử lý vi phạm hành chính số 15/2012/QH13 được sửa đổi, bổ sung bởi Luật số 67/2020/QH14 và Luật số 88/2025/QH15;</w:t>
      </w:r>
      <w:r w:rsidR="00D96FCC" w:rsidRPr="00FA1D5B">
        <w:rPr>
          <w:rFonts w:ascii="Times New Roman" w:hAnsi="Times New Roman"/>
          <w:i/>
          <w:color w:val="000000"/>
          <w:szCs w:val="28"/>
          <w:lang w:val="vi-VN"/>
        </w:rPr>
        <w:t>Căn cứ Luật Ban hành văn bản quy phạm pháp luật số 64/2025/QH15 được sửa đổi, bổ sung bởi Luật số 87/2025/QH15;</w:t>
      </w:r>
    </w:p>
    <w:p w14:paraId="0CC82FDC" w14:textId="77777777" w:rsidR="00D96FCC" w:rsidRPr="00FA1D5B" w:rsidRDefault="00D96FCC" w:rsidP="00D96FCC">
      <w:pPr>
        <w:spacing w:before="120" w:after="120" w:line="276" w:lineRule="auto"/>
        <w:ind w:firstLine="720"/>
        <w:jc w:val="both"/>
        <w:rPr>
          <w:rFonts w:ascii="Times New Roman" w:eastAsia="Calibri" w:hAnsi="Times New Roman"/>
          <w:i/>
          <w:color w:val="000000"/>
          <w:szCs w:val="28"/>
          <w:lang w:val="vi-VN"/>
        </w:rPr>
      </w:pPr>
      <w:r w:rsidRPr="00FA1D5B">
        <w:rPr>
          <w:rFonts w:ascii="Times New Roman" w:hAnsi="Times New Roman"/>
          <w:i/>
          <w:iCs/>
          <w:color w:val="000000"/>
          <w:szCs w:val="28"/>
          <w:lang w:val="vi-VN"/>
        </w:rPr>
        <w:t xml:space="preserve">Căn cứ </w:t>
      </w:r>
      <w:r w:rsidRPr="00FA1D5B">
        <w:rPr>
          <w:rFonts w:ascii="Times New Roman" w:eastAsia="Calibri" w:hAnsi="Times New Roman"/>
          <w:i/>
          <w:color w:val="000000"/>
          <w:szCs w:val="28"/>
          <w:lang w:val="vi-VN"/>
        </w:rPr>
        <w:t>Luật Ngân sách nhà nước số 89/2025/QH15;</w:t>
      </w:r>
    </w:p>
    <w:p w14:paraId="2648A87D" w14:textId="356EA947" w:rsidR="00D96FCC" w:rsidRPr="00FA1D5B" w:rsidRDefault="00D96FCC" w:rsidP="00D96FCC">
      <w:pPr>
        <w:widowControl w:val="0"/>
        <w:spacing w:before="120" w:after="120" w:line="276" w:lineRule="auto"/>
        <w:ind w:firstLine="720"/>
        <w:jc w:val="both"/>
        <w:rPr>
          <w:rFonts w:ascii="Times New Roman" w:hAnsi="Times New Roman"/>
          <w:i/>
          <w:color w:val="000000"/>
          <w:szCs w:val="28"/>
          <w:lang w:val="vi-VN"/>
        </w:rPr>
      </w:pPr>
      <w:r w:rsidRPr="00FA1D5B">
        <w:rPr>
          <w:rFonts w:ascii="Times New Roman" w:hAnsi="Times New Roman"/>
          <w:i/>
          <w:color w:val="000000"/>
          <w:szCs w:val="28"/>
          <w:lang w:val="vi-VN"/>
        </w:rPr>
        <w:t xml:space="preserve">Căn cứ Nghị định số 73/2026/NĐ-CP của Chính phủ </w:t>
      </w:r>
      <w:r w:rsidR="00C777B6" w:rsidRPr="00FA1D5B">
        <w:rPr>
          <w:rFonts w:ascii="Times New Roman" w:hAnsi="Times New Roman"/>
          <w:i/>
          <w:iCs/>
          <w:color w:val="000000"/>
          <w:szCs w:val="28"/>
          <w:shd w:val="clear" w:color="auto" w:fill="FFFFFF"/>
          <w:lang w:val="vi-VN"/>
        </w:rPr>
        <w:t xml:space="preserve">Quy </w:t>
      </w:r>
      <w:r w:rsidRPr="00FA1D5B">
        <w:rPr>
          <w:rFonts w:ascii="Times New Roman" w:hAnsi="Times New Roman"/>
          <w:i/>
          <w:iCs/>
          <w:color w:val="000000"/>
          <w:szCs w:val="28"/>
          <w:shd w:val="clear" w:color="auto" w:fill="FFFFFF"/>
          <w:lang w:val="vi-VN"/>
        </w:rPr>
        <w:t>định chi tiết và hướng dẫn thi hành một số điều của Luật Ngân sách nhà nước;</w:t>
      </w:r>
    </w:p>
    <w:p w14:paraId="4C7487AB" w14:textId="342565BA" w:rsidR="00D96FCC" w:rsidRPr="00FA1D5B" w:rsidRDefault="00D96FCC" w:rsidP="00D96FCC">
      <w:pPr>
        <w:spacing w:before="120" w:after="120" w:line="276" w:lineRule="auto"/>
        <w:ind w:firstLine="720"/>
        <w:jc w:val="both"/>
        <w:rPr>
          <w:rFonts w:ascii="Times New Roman" w:hAnsi="Times New Roman"/>
          <w:i/>
          <w:iCs/>
          <w:color w:val="000000"/>
          <w:szCs w:val="28"/>
          <w:lang w:val="vi-VN"/>
        </w:rPr>
      </w:pPr>
      <w:r w:rsidRPr="00FA1D5B">
        <w:rPr>
          <w:rFonts w:ascii="Times New Roman" w:hAnsi="Times New Roman"/>
          <w:i/>
          <w:color w:val="000000"/>
          <w:szCs w:val="28"/>
          <w:lang w:val="vi-VN"/>
        </w:rPr>
        <w:t xml:space="preserve">Căn cứ </w:t>
      </w:r>
      <w:r w:rsidRPr="00FA1D5B">
        <w:rPr>
          <w:rFonts w:ascii="Times New Roman" w:hAnsi="Times New Roman"/>
          <w:i/>
          <w:iCs/>
          <w:color w:val="000000"/>
          <w:szCs w:val="28"/>
          <w:lang w:val="vi-VN"/>
        </w:rPr>
        <w:t>Nghị định số 118/2021/NĐ-</w:t>
      </w:r>
      <w:r w:rsidRPr="00FA1D5B">
        <w:rPr>
          <w:rFonts w:ascii="Times New Roman" w:hAnsi="Times New Roman"/>
          <w:i/>
          <w:iCs/>
          <w:color w:val="000000"/>
          <w:szCs w:val="28"/>
        </w:rPr>
        <w:t>C</w:t>
      </w:r>
      <w:r w:rsidRPr="00FA1D5B">
        <w:rPr>
          <w:rFonts w:ascii="Times New Roman" w:hAnsi="Times New Roman"/>
          <w:i/>
          <w:iCs/>
          <w:color w:val="000000"/>
          <w:szCs w:val="28"/>
          <w:lang w:val="vi-VN"/>
        </w:rPr>
        <w:t xml:space="preserve">P </w:t>
      </w:r>
      <w:r w:rsidR="00E95BC9" w:rsidRPr="00FA1D5B">
        <w:rPr>
          <w:rFonts w:ascii="Times New Roman" w:hAnsi="Times New Roman"/>
          <w:i/>
          <w:iCs/>
          <w:color w:val="000000"/>
          <w:szCs w:val="28"/>
        </w:rPr>
        <w:t xml:space="preserve">của Chính phủ Quy định chi tiết một số điều và biện pháp thi hành Luật Xử lý vi phạm hành chính </w:t>
      </w:r>
      <w:r w:rsidRPr="00FA1D5B">
        <w:rPr>
          <w:rFonts w:ascii="Times New Roman" w:hAnsi="Times New Roman"/>
          <w:i/>
          <w:iCs/>
          <w:color w:val="000000"/>
          <w:szCs w:val="28"/>
        </w:rPr>
        <w:t>được sửa đổi, bổ sung</w:t>
      </w:r>
      <w:r w:rsidR="006C6616" w:rsidRPr="00FA1D5B">
        <w:rPr>
          <w:rFonts w:ascii="Times New Roman" w:hAnsi="Times New Roman"/>
          <w:i/>
          <w:iCs/>
          <w:color w:val="000000"/>
          <w:szCs w:val="28"/>
        </w:rPr>
        <w:t xml:space="preserve"> bởi</w:t>
      </w:r>
      <w:r w:rsidRPr="00FA1D5B">
        <w:rPr>
          <w:rFonts w:ascii="Times New Roman" w:hAnsi="Times New Roman"/>
          <w:i/>
          <w:iCs/>
          <w:color w:val="000000"/>
          <w:szCs w:val="28"/>
        </w:rPr>
        <w:t xml:space="preserve"> </w:t>
      </w:r>
      <w:r w:rsidRPr="00FA1D5B">
        <w:rPr>
          <w:rFonts w:ascii="Times New Roman" w:hAnsi="Times New Roman"/>
          <w:i/>
          <w:iCs/>
          <w:color w:val="000000"/>
          <w:szCs w:val="28"/>
          <w:lang w:val="vi-VN"/>
        </w:rPr>
        <w:t xml:space="preserve">Nghị định số 68/2025/NĐ-CP </w:t>
      </w:r>
      <w:r w:rsidRPr="00FA1D5B">
        <w:rPr>
          <w:rFonts w:ascii="Times New Roman" w:hAnsi="Times New Roman"/>
          <w:i/>
          <w:iCs/>
          <w:color w:val="000000"/>
          <w:szCs w:val="28"/>
        </w:rPr>
        <w:t xml:space="preserve">và </w:t>
      </w:r>
      <w:r w:rsidRPr="00FA1D5B">
        <w:rPr>
          <w:rFonts w:ascii="Times New Roman" w:hAnsi="Times New Roman"/>
          <w:i/>
          <w:iCs/>
          <w:color w:val="000000"/>
          <w:szCs w:val="28"/>
          <w:lang w:val="vi-VN"/>
        </w:rPr>
        <w:t>Nghị định số 190/2025/NĐ-CP;</w:t>
      </w:r>
    </w:p>
    <w:p w14:paraId="2D85972B" w14:textId="6E821324" w:rsidR="00D96FCC" w:rsidRPr="00FA1D5B" w:rsidRDefault="00D96FCC" w:rsidP="00D96FCC">
      <w:pPr>
        <w:widowControl w:val="0"/>
        <w:spacing w:before="120" w:after="120" w:line="276" w:lineRule="auto"/>
        <w:ind w:firstLine="720"/>
        <w:jc w:val="both"/>
        <w:rPr>
          <w:rFonts w:ascii="Times New Roman" w:hAnsi="Times New Roman"/>
          <w:i/>
          <w:color w:val="000000"/>
          <w:szCs w:val="28"/>
          <w:lang w:val="vi-VN"/>
        </w:rPr>
      </w:pPr>
      <w:r w:rsidRPr="00FA1D5B">
        <w:rPr>
          <w:rFonts w:ascii="Times New Roman" w:hAnsi="Times New Roman"/>
          <w:i/>
          <w:iCs/>
          <w:color w:val="000000"/>
          <w:szCs w:val="28"/>
          <w:lang w:val="vi-VN"/>
        </w:rPr>
        <w:t xml:space="preserve">Căn cứ Thông tư số 19/2017/TT-BTC của Bộ trưởng Bộ Tài chính </w:t>
      </w:r>
      <w:r w:rsidR="00E1284B" w:rsidRPr="00FA1D5B">
        <w:rPr>
          <w:rFonts w:ascii="Times New Roman" w:hAnsi="Times New Roman"/>
          <w:i/>
          <w:iCs/>
          <w:color w:val="000000"/>
          <w:szCs w:val="28"/>
        </w:rPr>
        <w:t>Q</w:t>
      </w:r>
      <w:r w:rsidRPr="00FA1D5B">
        <w:rPr>
          <w:rFonts w:ascii="Times New Roman" w:hAnsi="Times New Roman"/>
          <w:i/>
          <w:iCs/>
          <w:color w:val="000000"/>
          <w:szCs w:val="28"/>
          <w:lang w:val="vi-VN"/>
        </w:rPr>
        <w:t xml:space="preserve">uy định việc lập dự toán, quản lý, sử dụng và quyết toán kinh phí ngân sách nhà nước cho công tác quản lý </w:t>
      </w:r>
      <w:r w:rsidR="00E1284B" w:rsidRPr="00FA1D5B">
        <w:rPr>
          <w:rFonts w:ascii="Times New Roman" w:hAnsi="Times New Roman"/>
          <w:i/>
          <w:iCs/>
          <w:color w:val="000000"/>
          <w:szCs w:val="28"/>
        </w:rPr>
        <w:t>N</w:t>
      </w:r>
      <w:r w:rsidRPr="00FA1D5B">
        <w:rPr>
          <w:rFonts w:ascii="Times New Roman" w:hAnsi="Times New Roman"/>
          <w:i/>
          <w:iCs/>
          <w:color w:val="000000"/>
          <w:szCs w:val="28"/>
          <w:lang w:val="vi-VN"/>
        </w:rPr>
        <w:t>hà nước về thi hành pháp luật xử lý vi phạm hành chính;</w:t>
      </w:r>
    </w:p>
    <w:p w14:paraId="7905239C" w14:textId="77777777" w:rsidR="00D96FCC" w:rsidRPr="00FA1D5B" w:rsidRDefault="00D96FCC" w:rsidP="00D96FCC">
      <w:pPr>
        <w:shd w:val="clear" w:color="auto" w:fill="FFFFFF"/>
        <w:spacing w:before="120" w:after="120" w:line="276" w:lineRule="auto"/>
        <w:ind w:firstLine="720"/>
        <w:jc w:val="both"/>
        <w:rPr>
          <w:rFonts w:ascii="Times New Roman" w:hAnsi="Times New Roman"/>
          <w:i/>
          <w:color w:val="000000"/>
          <w:lang w:val="vi-VN"/>
        </w:rPr>
      </w:pPr>
      <w:r w:rsidRPr="00FA1D5B">
        <w:rPr>
          <w:rFonts w:ascii="Times New Roman" w:hAnsi="Times New Roman"/>
          <w:i/>
          <w:color w:val="000000"/>
          <w:lang w:val="vi-VN"/>
        </w:rPr>
        <w:t>Xét Tờ trình số</w:t>
      </w:r>
      <w:r w:rsidRPr="00FA1D5B">
        <w:rPr>
          <w:rFonts w:ascii="Times New Roman" w:hAnsi="Times New Roman"/>
          <w:i/>
          <w:color w:val="000000"/>
        </w:rPr>
        <w:t xml:space="preserve"> 190</w:t>
      </w:r>
      <w:r w:rsidRPr="00FA1D5B">
        <w:rPr>
          <w:rFonts w:ascii="Times New Roman" w:hAnsi="Times New Roman"/>
          <w:i/>
          <w:color w:val="000000"/>
          <w:lang w:val="vi-VN"/>
        </w:rPr>
        <w:t>/TTr-UBND ngày</w:t>
      </w:r>
      <w:r w:rsidRPr="00FA1D5B">
        <w:rPr>
          <w:rFonts w:ascii="Times New Roman" w:hAnsi="Times New Roman"/>
          <w:i/>
          <w:color w:val="000000"/>
        </w:rPr>
        <w:t xml:space="preserve"> 15 </w:t>
      </w:r>
      <w:r w:rsidRPr="00FA1D5B">
        <w:rPr>
          <w:rFonts w:ascii="Times New Roman" w:hAnsi="Times New Roman"/>
          <w:i/>
          <w:color w:val="000000"/>
          <w:lang w:val="vi-VN"/>
        </w:rPr>
        <w:t>tháng 5 năm 2026 của Ủy ban nhân dân tỉnh; Báo cáo thẩm tra của Ban Pháp chế Hội đồng nhân dân tỉnh; ý kiến thảo luận của đại biểu Hội đồng nhân dân tại kỳ họp;</w:t>
      </w:r>
    </w:p>
    <w:p w14:paraId="55341374" w14:textId="0F25355B" w:rsidR="00D96FCC" w:rsidRPr="00FA1D5B" w:rsidRDefault="00D96FCC" w:rsidP="00D96FCC">
      <w:pPr>
        <w:shd w:val="clear" w:color="auto" w:fill="FFFFFF"/>
        <w:spacing w:before="120" w:after="120" w:line="276" w:lineRule="auto"/>
        <w:ind w:firstLine="720"/>
        <w:jc w:val="both"/>
        <w:rPr>
          <w:rFonts w:ascii="Times New Roman" w:hAnsi="Times New Roman"/>
          <w:i/>
          <w:color w:val="000000"/>
          <w:szCs w:val="28"/>
          <w:lang w:val="vi-VN"/>
        </w:rPr>
      </w:pPr>
      <w:r w:rsidRPr="00FA1D5B">
        <w:rPr>
          <w:rFonts w:ascii="Times New Roman" w:hAnsi="Times New Roman"/>
          <w:i/>
          <w:color w:val="000000"/>
          <w:lang w:val="vi-VN"/>
        </w:rPr>
        <w:t xml:space="preserve">Hội đồng nhân dân ban hành Nghị quyết </w:t>
      </w:r>
      <w:r w:rsidR="00E1284B" w:rsidRPr="00FA1D5B">
        <w:rPr>
          <w:rFonts w:ascii="Times New Roman" w:hAnsi="Times New Roman"/>
          <w:i/>
          <w:color w:val="000000"/>
        </w:rPr>
        <w:t>Q</w:t>
      </w:r>
      <w:r w:rsidRPr="00FA1D5B">
        <w:rPr>
          <w:rFonts w:ascii="Times New Roman" w:hAnsi="Times New Roman"/>
          <w:i/>
          <w:color w:val="000000"/>
          <w:szCs w:val="28"/>
          <w:lang w:val="vi-VN"/>
        </w:rPr>
        <w:t>uy định nội dung chi, mức chi bảo đảm cho công tác quản lý nhà nước về thi hành pháp luật xử lý vi phạm hành chính trên địa bàn tỉnh Quảng Ngãi.</w:t>
      </w:r>
    </w:p>
    <w:p w14:paraId="49DB25AD" w14:textId="77777777" w:rsidR="00D96FCC" w:rsidRPr="00D96FCC" w:rsidRDefault="00D96FCC" w:rsidP="00977483">
      <w:pPr>
        <w:spacing w:before="120" w:after="120" w:line="276" w:lineRule="auto"/>
        <w:ind w:firstLine="720"/>
        <w:jc w:val="both"/>
        <w:rPr>
          <w:rFonts w:ascii="Times New Roman" w:hAnsi="Times New Roman"/>
          <w:b/>
          <w:color w:val="000000"/>
          <w:lang w:val="vi-VN"/>
        </w:rPr>
      </w:pPr>
      <w:r w:rsidRPr="00D96FCC">
        <w:rPr>
          <w:rFonts w:ascii="Times New Roman" w:hAnsi="Times New Roman"/>
          <w:b/>
          <w:color w:val="000000"/>
          <w:lang w:val="vi-VN"/>
        </w:rPr>
        <w:t>Điều 1. Phạm vi điều chỉnh và đối tượng áp dụng</w:t>
      </w:r>
    </w:p>
    <w:p w14:paraId="77414432" w14:textId="77777777" w:rsidR="00D96FCC" w:rsidRPr="00D96FCC" w:rsidRDefault="00D96FCC" w:rsidP="00977483">
      <w:pPr>
        <w:spacing w:before="120" w:after="120" w:line="276" w:lineRule="auto"/>
        <w:ind w:firstLine="720"/>
        <w:jc w:val="both"/>
        <w:rPr>
          <w:rFonts w:ascii="Times New Roman" w:hAnsi="Times New Roman"/>
          <w:bCs/>
          <w:color w:val="000000"/>
          <w:lang w:val="vi-VN"/>
        </w:rPr>
      </w:pPr>
      <w:r w:rsidRPr="00D96FCC">
        <w:rPr>
          <w:rFonts w:ascii="Times New Roman" w:hAnsi="Times New Roman"/>
          <w:bCs/>
          <w:color w:val="000000"/>
          <w:lang w:val="vi-VN"/>
        </w:rPr>
        <w:t>1. Phạm vi điều chỉnh</w:t>
      </w:r>
    </w:p>
    <w:p w14:paraId="1DE23704" w14:textId="77777777" w:rsidR="00D96FCC" w:rsidRPr="00D96FCC" w:rsidRDefault="00D96FCC" w:rsidP="00977483">
      <w:pPr>
        <w:spacing w:before="120" w:after="120" w:line="276" w:lineRule="auto"/>
        <w:ind w:firstLine="720"/>
        <w:jc w:val="both"/>
        <w:rPr>
          <w:rFonts w:ascii="Times New Roman" w:hAnsi="Times New Roman"/>
          <w:bCs/>
          <w:color w:val="000000"/>
          <w:lang w:val="vi-VN"/>
        </w:rPr>
      </w:pPr>
      <w:r w:rsidRPr="00D96FCC">
        <w:rPr>
          <w:rFonts w:ascii="Times New Roman" w:hAnsi="Times New Roman"/>
          <w:bCs/>
          <w:color w:val="000000"/>
          <w:lang w:val="vi-VN"/>
        </w:rPr>
        <w:t>Quy định nội dung chi, mức chi bảo đảm cho công tác quản lý nhà nước về thi hành pháp luật xử lý vi phạm hành chính trên địa bàn tỉnh Quảng Ngãi.</w:t>
      </w:r>
    </w:p>
    <w:p w14:paraId="0A6549E1" w14:textId="77777777" w:rsidR="00D96FCC" w:rsidRPr="00D96FCC" w:rsidRDefault="00D96FCC" w:rsidP="00977483">
      <w:pPr>
        <w:spacing w:before="120" w:after="120" w:line="276" w:lineRule="auto"/>
        <w:ind w:firstLine="720"/>
        <w:jc w:val="both"/>
        <w:rPr>
          <w:rFonts w:ascii="Times New Roman" w:hAnsi="Times New Roman"/>
          <w:bCs/>
          <w:color w:val="000000"/>
          <w:lang w:val="vi-VN"/>
        </w:rPr>
      </w:pPr>
      <w:r w:rsidRPr="00D96FCC">
        <w:rPr>
          <w:rFonts w:ascii="Times New Roman" w:hAnsi="Times New Roman"/>
          <w:bCs/>
          <w:color w:val="000000"/>
          <w:lang w:val="vi-VN"/>
        </w:rPr>
        <w:t>2. Đối tượng áp dụng</w:t>
      </w:r>
    </w:p>
    <w:p w14:paraId="6AD003C5" w14:textId="77777777" w:rsidR="00D96FCC" w:rsidRPr="00D96FCC" w:rsidRDefault="00D96FCC" w:rsidP="00977483">
      <w:pPr>
        <w:spacing w:before="120" w:after="120" w:line="276" w:lineRule="auto"/>
        <w:ind w:firstLine="720"/>
        <w:jc w:val="both"/>
        <w:rPr>
          <w:rFonts w:ascii="Times New Roman" w:hAnsi="Times New Roman"/>
          <w:bCs/>
          <w:color w:val="000000"/>
          <w:lang w:val="vi-VN"/>
        </w:rPr>
      </w:pPr>
      <w:r w:rsidRPr="00D96FCC">
        <w:rPr>
          <w:rFonts w:ascii="Times New Roman" w:hAnsi="Times New Roman"/>
          <w:bCs/>
          <w:color w:val="000000"/>
          <w:lang w:val="vi-VN"/>
        </w:rPr>
        <w:t>Ủy ban nhân dân các cấp, các cơ quan, tổ chức, cá nhân có liên quan đến công tác quản lý nhà nước về thi hành pháp luật xử lý vi phạm hành chính trên địa bàn tỉnh Quảng Ngãi.</w:t>
      </w:r>
    </w:p>
    <w:p w14:paraId="492D7DE6" w14:textId="77777777" w:rsidR="00D96FCC" w:rsidRPr="00D96FCC" w:rsidRDefault="00D96FCC" w:rsidP="00977483">
      <w:pPr>
        <w:spacing w:before="120" w:after="120" w:line="276" w:lineRule="auto"/>
        <w:ind w:firstLine="720"/>
        <w:jc w:val="both"/>
        <w:rPr>
          <w:rFonts w:ascii="Times New Roman" w:hAnsi="Times New Roman"/>
          <w:bCs/>
          <w:color w:val="000000"/>
          <w:lang w:val="vi-VN"/>
        </w:rPr>
      </w:pPr>
      <w:r w:rsidRPr="00D96FCC">
        <w:rPr>
          <w:rFonts w:ascii="Times New Roman" w:hAnsi="Times New Roman"/>
          <w:b/>
          <w:bCs/>
          <w:color w:val="000000"/>
          <w:lang w:val="vi-VN"/>
        </w:rPr>
        <w:lastRenderedPageBreak/>
        <w:t>Điều 2. Nội dung chi</w:t>
      </w:r>
    </w:p>
    <w:p w14:paraId="7143B898" w14:textId="03836EC6" w:rsidR="00D96FCC" w:rsidRPr="00D96FCC" w:rsidRDefault="00D96FCC" w:rsidP="00977483">
      <w:pPr>
        <w:spacing w:before="120" w:after="120" w:line="276" w:lineRule="auto"/>
        <w:ind w:firstLine="720"/>
        <w:jc w:val="both"/>
        <w:rPr>
          <w:rFonts w:ascii="Times New Roman" w:hAnsi="Times New Roman"/>
          <w:bCs/>
          <w:color w:val="000000"/>
          <w:lang w:val="vi-VN"/>
        </w:rPr>
      </w:pPr>
      <w:r w:rsidRPr="00D96FCC">
        <w:rPr>
          <w:rFonts w:ascii="Times New Roman" w:hAnsi="Times New Roman"/>
          <w:bCs/>
          <w:color w:val="000000"/>
          <w:lang w:val="vi-VN"/>
        </w:rPr>
        <w:t>Thực hiện theo các nội dung chi được quy định tại Điều 3 Thông tư số 19/2017/TT-BTC của Bộ trưởng Bộ Tài chính quy định việc lập dự toán, quản lý, sử dụng và quyết toán kinh phí ngân sách nhà nước cho công tác quản lý nhà nước về thi hành pháp luật xử lý vi phạm hành chính</w:t>
      </w:r>
      <w:r w:rsidR="00B9663B">
        <w:rPr>
          <w:rFonts w:ascii="Times New Roman" w:hAnsi="Times New Roman"/>
          <w:bCs/>
          <w:color w:val="000000"/>
        </w:rPr>
        <w:t>.</w:t>
      </w:r>
      <w:r w:rsidR="00271E60">
        <w:rPr>
          <w:rFonts w:ascii="Times New Roman" w:hAnsi="Times New Roman"/>
          <w:bCs/>
          <w:color w:val="000000"/>
        </w:rPr>
        <w:t xml:space="preserve"> </w:t>
      </w:r>
    </w:p>
    <w:p w14:paraId="4E0D8977" w14:textId="77777777" w:rsidR="00D96FCC" w:rsidRPr="00D96FCC" w:rsidRDefault="00D96FCC" w:rsidP="00977483">
      <w:pPr>
        <w:spacing w:before="120" w:after="120" w:line="276" w:lineRule="auto"/>
        <w:ind w:firstLine="720"/>
        <w:jc w:val="both"/>
        <w:rPr>
          <w:rFonts w:ascii="Times New Roman" w:hAnsi="Times New Roman"/>
          <w:bCs/>
          <w:color w:val="000000"/>
          <w:lang w:val="vi-VN"/>
        </w:rPr>
      </w:pPr>
      <w:r w:rsidRPr="00D96FCC">
        <w:rPr>
          <w:rFonts w:ascii="Times New Roman" w:hAnsi="Times New Roman"/>
          <w:b/>
          <w:bCs/>
          <w:color w:val="000000"/>
          <w:lang w:val="vi-VN"/>
        </w:rPr>
        <w:t>Điều 3. Mức chi</w:t>
      </w:r>
    </w:p>
    <w:p w14:paraId="785F89F2" w14:textId="77777777" w:rsidR="00D96FCC" w:rsidRPr="00D96FCC" w:rsidRDefault="00D96FCC" w:rsidP="00977483">
      <w:pPr>
        <w:spacing w:before="120" w:after="120" w:line="276" w:lineRule="auto"/>
        <w:ind w:firstLine="720"/>
        <w:jc w:val="both"/>
        <w:rPr>
          <w:rFonts w:ascii="Times New Roman" w:hAnsi="Times New Roman"/>
          <w:bCs/>
          <w:color w:val="000000"/>
          <w:lang w:val="vi-VN"/>
        </w:rPr>
      </w:pPr>
      <w:r w:rsidRPr="00D96FCC">
        <w:rPr>
          <w:rFonts w:ascii="Times New Roman" w:hAnsi="Times New Roman"/>
          <w:bCs/>
          <w:color w:val="000000"/>
          <w:lang w:val="vi-VN"/>
        </w:rPr>
        <w:t>1. Mức chi hỗ trợ cán bộ, công chức làm công tác kiểm tra, đánh giá các văn bản, tài liệu trong hồ sơ xử phạt vi phạm hành chính có nội dung phức tạp, phạm vi rộng, ảnh hưởng đến nhiều đối tượng, cụ thể như sau:</w:t>
      </w:r>
    </w:p>
    <w:p w14:paraId="043C0274" w14:textId="77777777" w:rsidR="00D96FCC" w:rsidRPr="00D96FCC" w:rsidRDefault="00D96FCC" w:rsidP="00977483">
      <w:pPr>
        <w:spacing w:before="120" w:after="120" w:line="276" w:lineRule="auto"/>
        <w:ind w:firstLine="720"/>
        <w:jc w:val="both"/>
        <w:rPr>
          <w:rFonts w:ascii="Times New Roman" w:hAnsi="Times New Roman"/>
          <w:bCs/>
          <w:color w:val="000000"/>
        </w:rPr>
      </w:pPr>
      <w:r w:rsidRPr="00D96FCC">
        <w:rPr>
          <w:rFonts w:ascii="Times New Roman" w:hAnsi="Times New Roman"/>
          <w:bCs/>
          <w:color w:val="000000"/>
        </w:rPr>
        <w:t>a) Cấp tỉnh: 600.000 đồng/hồ sơ;</w:t>
      </w:r>
    </w:p>
    <w:p w14:paraId="0D36C13C" w14:textId="77777777" w:rsidR="00D96FCC" w:rsidRPr="00D96FCC" w:rsidRDefault="00D96FCC" w:rsidP="00977483">
      <w:pPr>
        <w:spacing w:before="120" w:after="120" w:line="276" w:lineRule="auto"/>
        <w:ind w:firstLine="720"/>
        <w:jc w:val="both"/>
        <w:rPr>
          <w:rFonts w:ascii="Times New Roman" w:hAnsi="Times New Roman"/>
          <w:bCs/>
          <w:color w:val="000000"/>
        </w:rPr>
      </w:pPr>
      <w:r w:rsidRPr="00D96FCC">
        <w:rPr>
          <w:rFonts w:ascii="Times New Roman" w:hAnsi="Times New Roman"/>
          <w:bCs/>
          <w:color w:val="000000"/>
        </w:rPr>
        <w:t>b) Cấp cấp xã: 500.000 đồng/hồ sơ.</w:t>
      </w:r>
    </w:p>
    <w:p w14:paraId="089FCAE8" w14:textId="247C0E4C" w:rsidR="00D96FCC" w:rsidRPr="00FA1D5B" w:rsidRDefault="00D96FCC" w:rsidP="00977483">
      <w:pPr>
        <w:spacing w:before="120" w:after="120" w:line="276" w:lineRule="auto"/>
        <w:ind w:firstLine="720"/>
        <w:jc w:val="both"/>
        <w:rPr>
          <w:rFonts w:ascii="Times New Roman" w:hAnsi="Times New Roman"/>
          <w:color w:val="000000"/>
          <w:spacing w:val="-4"/>
          <w:sz w:val="26"/>
          <w:szCs w:val="26"/>
        </w:rPr>
      </w:pPr>
      <w:r w:rsidRPr="00FA1D5B">
        <w:rPr>
          <w:rFonts w:ascii="Times New Roman" w:hAnsi="Times New Roman"/>
          <w:bCs/>
          <w:color w:val="000000"/>
        </w:rPr>
        <w:t xml:space="preserve">2. Mức chi điều tra, khảo sát, kiểm tra tình hình thi hành pháp luật xử lý vi phạm hành chính và chi hoạt động thống kê về xử lý vi phạm hành chính theo quyết định của cơ quan có thẩm quyền thực hiện theo quy định tại Nghị quyết số   </w:t>
      </w:r>
      <w:r w:rsidR="00FA1D5B" w:rsidRPr="00FA1D5B">
        <w:rPr>
          <w:rFonts w:ascii="Times New Roman" w:hAnsi="Times New Roman"/>
          <w:bCs/>
          <w:color w:val="000000"/>
        </w:rPr>
        <w:t>24</w:t>
      </w:r>
      <w:r w:rsidRPr="00FA1D5B">
        <w:rPr>
          <w:rFonts w:ascii="Times New Roman" w:hAnsi="Times New Roman"/>
          <w:bCs/>
          <w:color w:val="000000"/>
        </w:rPr>
        <w:t xml:space="preserve">/2026/NQ-HĐND của </w:t>
      </w:r>
      <w:r w:rsidR="00271E60" w:rsidRPr="00FA1D5B">
        <w:rPr>
          <w:rFonts w:ascii="Times New Roman" w:hAnsi="Times New Roman"/>
          <w:bCs/>
          <w:color w:val="000000"/>
        </w:rPr>
        <w:t xml:space="preserve">Hội đồng nhân dân </w:t>
      </w:r>
      <w:r w:rsidRPr="00FA1D5B">
        <w:rPr>
          <w:rFonts w:ascii="Times New Roman" w:hAnsi="Times New Roman"/>
          <w:bCs/>
          <w:color w:val="000000"/>
        </w:rPr>
        <w:t xml:space="preserve">tỉnh </w:t>
      </w:r>
      <w:r w:rsidRPr="00FA1D5B">
        <w:rPr>
          <w:rFonts w:ascii="Times New Roman" w:hAnsi="Times New Roman"/>
          <w:iCs/>
          <w:szCs w:val="28"/>
        </w:rPr>
        <w:t>Quy định nội dung và mức chi của các cuộc điều tra thống kê do ngân sách địa phương bảo đảm</w:t>
      </w:r>
      <w:r w:rsidRPr="00FA1D5B">
        <w:rPr>
          <w:rFonts w:ascii="Times New Roman" w:hAnsi="Times New Roman"/>
          <w:bCs/>
          <w:color w:val="000000"/>
          <w:szCs w:val="28"/>
        </w:rPr>
        <w:t xml:space="preserve"> trên địa bàn tỉnh Quảng Ngãi.</w:t>
      </w:r>
    </w:p>
    <w:p w14:paraId="7537CAEB" w14:textId="77777777" w:rsidR="00D96FCC" w:rsidRPr="00D96FCC" w:rsidRDefault="00D96FCC" w:rsidP="00977483">
      <w:pPr>
        <w:spacing w:before="120" w:after="120" w:line="276" w:lineRule="auto"/>
        <w:ind w:firstLine="720"/>
        <w:jc w:val="both"/>
        <w:rPr>
          <w:rFonts w:ascii="Times New Roman" w:hAnsi="Times New Roman"/>
          <w:bCs/>
          <w:color w:val="000000"/>
        </w:rPr>
      </w:pPr>
      <w:r w:rsidRPr="00FA1D5B">
        <w:rPr>
          <w:rFonts w:ascii="Times New Roman" w:hAnsi="Times New Roman"/>
          <w:bCs/>
          <w:color w:val="000000"/>
        </w:rPr>
        <w:t>3. Mức chi</w:t>
      </w:r>
      <w:r w:rsidRPr="00D96FCC">
        <w:rPr>
          <w:rFonts w:ascii="Times New Roman" w:hAnsi="Times New Roman"/>
          <w:bCs/>
          <w:color w:val="000000"/>
        </w:rPr>
        <w:t xml:space="preserve"> xây dựng, quản lý cơ sở dữ liệu về xử lý vi phạm hành chính: áp dụng theo Thông tư số 194/2012/TT-BTC của Bộ trưởng Bộ Tài chính hướng dẫn mức chi tạo lập thông tin điện tử nhằm duy trì hoạt động thường xuyên của cơ quan, đơn vị sử dụng ngân sách nhà nước.</w:t>
      </w:r>
    </w:p>
    <w:p w14:paraId="787092C0" w14:textId="77777777" w:rsidR="00D96FCC" w:rsidRPr="00D96FCC" w:rsidRDefault="00D96FCC" w:rsidP="00977483">
      <w:pPr>
        <w:spacing w:before="120" w:after="120" w:line="276" w:lineRule="auto"/>
        <w:ind w:firstLine="720"/>
        <w:jc w:val="both"/>
        <w:rPr>
          <w:rFonts w:ascii="Times New Roman" w:hAnsi="Times New Roman"/>
          <w:bCs/>
          <w:color w:val="000000"/>
        </w:rPr>
      </w:pPr>
      <w:r w:rsidRPr="00D96FCC">
        <w:rPr>
          <w:rFonts w:ascii="Times New Roman" w:hAnsi="Times New Roman"/>
          <w:bCs/>
          <w:color w:val="000000"/>
          <w:spacing w:val="-6"/>
        </w:rPr>
        <w:t>4. Đối với các nội dung chi còn lại theo Điều 3 Thông tư số 19/2017/TT-BTC</w:t>
      </w:r>
      <w:r w:rsidRPr="00D96FCC">
        <w:rPr>
          <w:rFonts w:ascii="Times New Roman" w:hAnsi="Times New Roman"/>
          <w:bCs/>
          <w:color w:val="000000"/>
        </w:rPr>
        <w:t xml:space="preserve"> đã có chế độ, tiêu chuẩn, định mức chi hiện hành thì thực hiện theo chế độ hiện hành.</w:t>
      </w:r>
    </w:p>
    <w:p w14:paraId="11BAD9D9" w14:textId="77777777" w:rsidR="00D96FCC" w:rsidRPr="00D96FCC" w:rsidRDefault="00D96FCC" w:rsidP="00977483">
      <w:pPr>
        <w:spacing w:before="120" w:after="120" w:line="276" w:lineRule="auto"/>
        <w:ind w:firstLine="720"/>
        <w:jc w:val="both"/>
        <w:rPr>
          <w:rFonts w:ascii="Times New Roman" w:hAnsi="Times New Roman"/>
          <w:b/>
          <w:color w:val="000000"/>
          <w:szCs w:val="28"/>
          <w:lang w:val="vi-VN"/>
        </w:rPr>
      </w:pPr>
      <w:r w:rsidRPr="00D96FCC">
        <w:rPr>
          <w:rFonts w:ascii="Times New Roman" w:hAnsi="Times New Roman"/>
          <w:b/>
          <w:color w:val="000000"/>
          <w:szCs w:val="28"/>
          <w:lang w:val="vi-VN"/>
        </w:rPr>
        <w:t xml:space="preserve">Điều </w:t>
      </w:r>
      <w:r w:rsidRPr="00D96FCC">
        <w:rPr>
          <w:rFonts w:ascii="Times New Roman" w:hAnsi="Times New Roman"/>
          <w:b/>
          <w:color w:val="000000"/>
          <w:szCs w:val="28"/>
        </w:rPr>
        <w:t>4</w:t>
      </w:r>
      <w:r w:rsidRPr="00D96FCC">
        <w:rPr>
          <w:rFonts w:ascii="Times New Roman" w:hAnsi="Times New Roman"/>
          <w:b/>
          <w:color w:val="000000"/>
          <w:szCs w:val="28"/>
          <w:lang w:val="vi-VN"/>
        </w:rPr>
        <w:t>. Nguồn kinh phí thực hiện</w:t>
      </w:r>
    </w:p>
    <w:p w14:paraId="48440451" w14:textId="77777777" w:rsidR="00D96FCC" w:rsidRPr="00D96FCC" w:rsidRDefault="00D96FCC" w:rsidP="00977483">
      <w:pPr>
        <w:spacing w:before="120" w:after="120" w:line="276" w:lineRule="auto"/>
        <w:ind w:firstLine="720"/>
        <w:jc w:val="both"/>
        <w:rPr>
          <w:rFonts w:ascii="Times New Roman" w:hAnsi="Times New Roman"/>
          <w:color w:val="000000"/>
          <w:szCs w:val="28"/>
          <w:lang w:val="vi-VN"/>
        </w:rPr>
      </w:pPr>
      <w:r w:rsidRPr="00D96FCC">
        <w:rPr>
          <w:rFonts w:ascii="Times New Roman" w:hAnsi="Times New Roman"/>
          <w:color w:val="000000"/>
          <w:szCs w:val="28"/>
          <w:lang w:val="vi-VN"/>
        </w:rPr>
        <w:t xml:space="preserve">Nguồn kinh phí thực hiện từ ngân sách nhà nước theo phân cấp ngân sách hiện hành. </w:t>
      </w:r>
    </w:p>
    <w:p w14:paraId="746670E3" w14:textId="77777777" w:rsidR="00D96FCC" w:rsidRPr="00D96FCC" w:rsidRDefault="00D96FCC" w:rsidP="00977483">
      <w:pPr>
        <w:spacing w:before="120" w:after="120" w:line="276" w:lineRule="auto"/>
        <w:ind w:firstLine="720"/>
        <w:jc w:val="both"/>
        <w:rPr>
          <w:rFonts w:ascii="Times New Roman" w:hAnsi="Times New Roman"/>
          <w:b/>
          <w:iCs/>
          <w:color w:val="000000"/>
          <w:szCs w:val="28"/>
          <w:lang w:val="vi-VN"/>
        </w:rPr>
      </w:pPr>
      <w:r w:rsidRPr="00D96FCC">
        <w:rPr>
          <w:rFonts w:ascii="Times New Roman" w:hAnsi="Times New Roman"/>
          <w:b/>
          <w:iCs/>
          <w:color w:val="000000"/>
          <w:szCs w:val="28"/>
          <w:lang w:val="vi-VN"/>
        </w:rPr>
        <w:t xml:space="preserve">Điều </w:t>
      </w:r>
      <w:r w:rsidR="00203714">
        <w:rPr>
          <w:rFonts w:ascii="Times New Roman" w:hAnsi="Times New Roman"/>
          <w:b/>
          <w:iCs/>
          <w:color w:val="000000"/>
          <w:szCs w:val="28"/>
        </w:rPr>
        <w:t>5</w:t>
      </w:r>
      <w:r w:rsidRPr="00D96FCC">
        <w:rPr>
          <w:rFonts w:ascii="Times New Roman" w:hAnsi="Times New Roman"/>
          <w:b/>
          <w:iCs/>
          <w:color w:val="000000"/>
          <w:szCs w:val="28"/>
          <w:lang w:val="vi-VN"/>
        </w:rPr>
        <w:t>. Tổ chức thực hiện</w:t>
      </w:r>
    </w:p>
    <w:p w14:paraId="1905B006" w14:textId="77777777" w:rsidR="00D96FCC" w:rsidRPr="00D96FCC" w:rsidRDefault="00D96FCC" w:rsidP="00977483">
      <w:pPr>
        <w:spacing w:before="120" w:after="120" w:line="276" w:lineRule="auto"/>
        <w:ind w:firstLine="720"/>
        <w:jc w:val="both"/>
        <w:rPr>
          <w:rFonts w:ascii="Times New Roman" w:hAnsi="Times New Roman"/>
          <w:color w:val="000000"/>
          <w:lang w:val="vi-VN"/>
        </w:rPr>
      </w:pPr>
      <w:r w:rsidRPr="00D96FCC">
        <w:rPr>
          <w:rFonts w:ascii="Times New Roman" w:hAnsi="Times New Roman"/>
          <w:iCs/>
          <w:color w:val="000000"/>
          <w:szCs w:val="28"/>
          <w:lang w:val="vi-VN"/>
        </w:rPr>
        <w:t>1.</w:t>
      </w:r>
      <w:r w:rsidRPr="00D96FCC">
        <w:rPr>
          <w:rFonts w:ascii="Times New Roman" w:hAnsi="Times New Roman"/>
          <w:b/>
          <w:iCs/>
          <w:color w:val="000000"/>
          <w:szCs w:val="28"/>
          <w:lang w:val="vi-VN"/>
        </w:rPr>
        <w:t xml:space="preserve"> </w:t>
      </w:r>
      <w:r w:rsidRPr="00D96FCC">
        <w:rPr>
          <w:rFonts w:ascii="Times New Roman" w:hAnsi="Times New Roman"/>
          <w:color w:val="000000"/>
          <w:lang w:val="vi-VN"/>
        </w:rPr>
        <w:t>Ủy ban nhân dân tỉnh tổ chức triển khai thực hiện Nghị quyết.</w:t>
      </w:r>
    </w:p>
    <w:p w14:paraId="0A3E9DE4" w14:textId="0C53D149" w:rsidR="00D96FCC" w:rsidRDefault="00D96FCC" w:rsidP="00977483">
      <w:pPr>
        <w:spacing w:before="120" w:after="120" w:line="276" w:lineRule="auto"/>
        <w:ind w:firstLine="720"/>
        <w:jc w:val="both"/>
        <w:rPr>
          <w:rFonts w:ascii="Times New Roman" w:hAnsi="Times New Roman"/>
          <w:color w:val="000000"/>
        </w:rPr>
      </w:pPr>
      <w:r w:rsidRPr="00D96FCC">
        <w:rPr>
          <w:rFonts w:ascii="Times New Roman" w:hAnsi="Times New Roman"/>
          <w:color w:val="000000"/>
          <w:lang w:val="vi-VN"/>
        </w:rPr>
        <w:t>2. Thường trực Hội đồng nhân dân, các Ban của Hội đồng nhân dân, Tổ đại biểu và đại biểu Hội đồng nhân dân tỉnh giám sát việc thực hiện Nghị quyết.</w:t>
      </w:r>
    </w:p>
    <w:p w14:paraId="460C9A78" w14:textId="77777777" w:rsidR="00FA1D5B" w:rsidRDefault="00B24D60" w:rsidP="00977483">
      <w:pPr>
        <w:spacing w:before="120" w:after="120" w:line="276" w:lineRule="auto"/>
        <w:ind w:firstLine="720"/>
        <w:jc w:val="both"/>
        <w:rPr>
          <w:rFonts w:ascii="Times New Roman" w:hAnsi="Times New Roman"/>
          <w:color w:val="0D0D0D"/>
          <w:szCs w:val="28"/>
        </w:rPr>
      </w:pPr>
      <w:r w:rsidRPr="00FA1D5B">
        <w:rPr>
          <w:rFonts w:ascii="Times New Roman" w:hAnsi="Times New Roman"/>
          <w:color w:val="0D0D0D"/>
          <w:szCs w:val="28"/>
        </w:rPr>
        <w:lastRenderedPageBreak/>
        <w:t>3. Tr</w:t>
      </w:r>
      <w:r w:rsidRPr="00FA1D5B">
        <w:rPr>
          <w:rFonts w:ascii="Times New Roman" w:hAnsi="Times New Roman" w:hint="eastAsia"/>
          <w:color w:val="0D0D0D"/>
          <w:szCs w:val="28"/>
        </w:rPr>
        <w:t>ư</w:t>
      </w:r>
      <w:r w:rsidRPr="00FA1D5B">
        <w:rPr>
          <w:rFonts w:ascii="Times New Roman" w:hAnsi="Times New Roman"/>
          <w:color w:val="0D0D0D"/>
          <w:szCs w:val="28"/>
        </w:rPr>
        <w:t>ờng hợp các v</w:t>
      </w:r>
      <w:r w:rsidRPr="00FA1D5B">
        <w:rPr>
          <w:rFonts w:ascii="Times New Roman" w:hAnsi="Times New Roman" w:hint="eastAsia"/>
          <w:color w:val="0D0D0D"/>
          <w:szCs w:val="28"/>
        </w:rPr>
        <w:t>ă</w:t>
      </w:r>
      <w:r w:rsidRPr="00FA1D5B">
        <w:rPr>
          <w:rFonts w:ascii="Times New Roman" w:hAnsi="Times New Roman"/>
          <w:color w:val="0D0D0D"/>
          <w:szCs w:val="28"/>
        </w:rPr>
        <w:t xml:space="preserve">n bản quy phạm pháp luật </w:t>
      </w:r>
      <w:r w:rsidR="0055095E">
        <w:rPr>
          <w:rFonts w:ascii="Times New Roman" w:hAnsi="Times New Roman"/>
          <w:color w:val="0D0D0D"/>
          <w:szCs w:val="28"/>
        </w:rPr>
        <w:t>dẫn chiếu</w:t>
      </w:r>
      <w:r w:rsidRPr="00FA1D5B">
        <w:rPr>
          <w:rFonts w:ascii="Times New Roman" w:hAnsi="Times New Roman"/>
          <w:color w:val="0D0D0D"/>
          <w:szCs w:val="28"/>
        </w:rPr>
        <w:t xml:space="preserve"> tại Nghị quyết này </w:t>
      </w:r>
      <w:r w:rsidRPr="00FA1D5B">
        <w:rPr>
          <w:rFonts w:ascii="Times New Roman" w:hAnsi="Times New Roman" w:hint="eastAsia"/>
          <w:color w:val="0D0D0D"/>
          <w:szCs w:val="28"/>
        </w:rPr>
        <w:t>đư</w:t>
      </w:r>
      <w:r w:rsidRPr="00FA1D5B">
        <w:rPr>
          <w:rFonts w:ascii="Times New Roman" w:hAnsi="Times New Roman"/>
          <w:color w:val="0D0D0D"/>
          <w:szCs w:val="28"/>
        </w:rPr>
        <w:t xml:space="preserve">ợc sửa </w:t>
      </w:r>
      <w:r w:rsidRPr="00FA1D5B">
        <w:rPr>
          <w:rFonts w:ascii="Times New Roman" w:hAnsi="Times New Roman" w:hint="eastAsia"/>
          <w:color w:val="0D0D0D"/>
          <w:szCs w:val="28"/>
        </w:rPr>
        <w:t>đ</w:t>
      </w:r>
      <w:r w:rsidRPr="00FA1D5B">
        <w:rPr>
          <w:rFonts w:ascii="Times New Roman" w:hAnsi="Times New Roman"/>
          <w:color w:val="0D0D0D"/>
          <w:szCs w:val="28"/>
        </w:rPr>
        <w:t>ổi, bổ sung hoặc thay thế bằng v</w:t>
      </w:r>
      <w:r w:rsidRPr="00FA1D5B">
        <w:rPr>
          <w:rFonts w:ascii="Times New Roman" w:hAnsi="Times New Roman" w:hint="eastAsia"/>
          <w:color w:val="0D0D0D"/>
          <w:szCs w:val="28"/>
        </w:rPr>
        <w:t>ă</w:t>
      </w:r>
      <w:r w:rsidRPr="00FA1D5B">
        <w:rPr>
          <w:rFonts w:ascii="Times New Roman" w:hAnsi="Times New Roman"/>
          <w:color w:val="0D0D0D"/>
          <w:szCs w:val="28"/>
        </w:rPr>
        <w:t xml:space="preserve">n bản quy phạm pháp luật khác thì </w:t>
      </w:r>
      <w:r w:rsidRPr="00FA1D5B">
        <w:rPr>
          <w:rFonts w:ascii="Times New Roman" w:hAnsi="Times New Roman" w:hint="eastAsia"/>
          <w:color w:val="0D0D0D"/>
          <w:szCs w:val="28"/>
        </w:rPr>
        <w:t>á</w:t>
      </w:r>
      <w:r w:rsidRPr="00FA1D5B">
        <w:rPr>
          <w:rFonts w:ascii="Times New Roman" w:hAnsi="Times New Roman"/>
          <w:color w:val="0D0D0D"/>
          <w:szCs w:val="28"/>
        </w:rPr>
        <w:t xml:space="preserve">p dụng quy </w:t>
      </w:r>
      <w:r w:rsidRPr="00FA1D5B">
        <w:rPr>
          <w:rFonts w:ascii="Times New Roman" w:hAnsi="Times New Roman" w:hint="eastAsia"/>
          <w:color w:val="0D0D0D"/>
          <w:szCs w:val="28"/>
        </w:rPr>
        <w:t>đ</w:t>
      </w:r>
      <w:r w:rsidRPr="00FA1D5B">
        <w:rPr>
          <w:rFonts w:ascii="Times New Roman" w:hAnsi="Times New Roman"/>
          <w:color w:val="0D0D0D"/>
          <w:szCs w:val="28"/>
        </w:rPr>
        <w:t>ịnh tại v</w:t>
      </w:r>
      <w:r w:rsidRPr="00FA1D5B">
        <w:rPr>
          <w:rFonts w:ascii="Times New Roman" w:hAnsi="Times New Roman" w:hint="eastAsia"/>
          <w:color w:val="0D0D0D"/>
          <w:szCs w:val="28"/>
        </w:rPr>
        <w:t>ă</w:t>
      </w:r>
      <w:r w:rsidRPr="00FA1D5B">
        <w:rPr>
          <w:rFonts w:ascii="Times New Roman" w:hAnsi="Times New Roman"/>
          <w:color w:val="0D0D0D"/>
          <w:szCs w:val="28"/>
        </w:rPr>
        <w:t xml:space="preserve">n bản sửa </w:t>
      </w:r>
      <w:r w:rsidRPr="00FA1D5B">
        <w:rPr>
          <w:rFonts w:ascii="Times New Roman" w:hAnsi="Times New Roman" w:hint="eastAsia"/>
          <w:color w:val="0D0D0D"/>
          <w:szCs w:val="28"/>
        </w:rPr>
        <w:t>đ</w:t>
      </w:r>
      <w:r w:rsidRPr="00FA1D5B">
        <w:rPr>
          <w:rFonts w:ascii="Times New Roman" w:hAnsi="Times New Roman"/>
          <w:color w:val="0D0D0D"/>
          <w:szCs w:val="28"/>
        </w:rPr>
        <w:t>ổi, bổ sung hoặc thay thế.</w:t>
      </w:r>
    </w:p>
    <w:p w14:paraId="572B5842" w14:textId="09B02874" w:rsidR="00D96FCC" w:rsidRPr="00D96FCC" w:rsidRDefault="00D96FCC" w:rsidP="00977483">
      <w:pPr>
        <w:spacing w:before="120" w:after="120" w:line="276" w:lineRule="auto"/>
        <w:ind w:firstLine="720"/>
        <w:jc w:val="both"/>
        <w:rPr>
          <w:rFonts w:ascii="Times New Roman" w:hAnsi="Times New Roman"/>
          <w:b/>
          <w:color w:val="000000"/>
          <w:szCs w:val="28"/>
          <w:lang w:val="vi-VN"/>
        </w:rPr>
      </w:pPr>
      <w:r w:rsidRPr="00D96FCC">
        <w:rPr>
          <w:rFonts w:ascii="Times New Roman" w:hAnsi="Times New Roman"/>
          <w:b/>
          <w:color w:val="000000"/>
          <w:szCs w:val="28"/>
          <w:lang w:val="vi-VN"/>
        </w:rPr>
        <w:t xml:space="preserve">Điều </w:t>
      </w:r>
      <w:r w:rsidR="00203714">
        <w:rPr>
          <w:rFonts w:ascii="Times New Roman" w:hAnsi="Times New Roman"/>
          <w:b/>
          <w:color w:val="000000"/>
          <w:szCs w:val="28"/>
        </w:rPr>
        <w:t>6</w:t>
      </w:r>
      <w:r w:rsidRPr="00D96FCC">
        <w:rPr>
          <w:rFonts w:ascii="Times New Roman" w:hAnsi="Times New Roman"/>
          <w:b/>
          <w:color w:val="000000"/>
          <w:szCs w:val="28"/>
          <w:lang w:val="vi-VN"/>
        </w:rPr>
        <w:t xml:space="preserve">. </w:t>
      </w:r>
      <w:r>
        <w:rPr>
          <w:rFonts w:ascii="Times New Roman" w:hAnsi="Times New Roman"/>
          <w:b/>
          <w:color w:val="000000"/>
          <w:szCs w:val="28"/>
        </w:rPr>
        <w:t>Điều khoản</w:t>
      </w:r>
      <w:r w:rsidRPr="00D96FCC">
        <w:rPr>
          <w:rFonts w:ascii="Times New Roman" w:hAnsi="Times New Roman"/>
          <w:b/>
          <w:color w:val="000000"/>
          <w:szCs w:val="28"/>
          <w:lang w:val="vi-VN"/>
        </w:rPr>
        <w:t xml:space="preserve"> thi hành</w:t>
      </w:r>
    </w:p>
    <w:p w14:paraId="34E5C2A1" w14:textId="51D6D06C" w:rsidR="00D96FCC" w:rsidRPr="00D96FCC" w:rsidRDefault="00D96FCC" w:rsidP="00977483">
      <w:pPr>
        <w:spacing w:before="120" w:after="120" w:line="276" w:lineRule="auto"/>
        <w:ind w:firstLine="720"/>
        <w:jc w:val="both"/>
        <w:rPr>
          <w:rFonts w:ascii="Times New Roman" w:hAnsi="Times New Roman"/>
          <w:iCs/>
          <w:color w:val="000000"/>
          <w:szCs w:val="28"/>
          <w:lang w:val="vi-VN"/>
        </w:rPr>
      </w:pPr>
      <w:r w:rsidRPr="00D96FCC">
        <w:rPr>
          <w:rFonts w:ascii="Times New Roman" w:hAnsi="Times New Roman"/>
          <w:color w:val="000000"/>
          <w:lang w:val="vi-VN"/>
        </w:rPr>
        <w:t xml:space="preserve">1. Nghị quyết này có hiệu lực </w:t>
      </w:r>
      <w:r w:rsidR="00BB2E7E">
        <w:rPr>
          <w:rFonts w:ascii="Times New Roman" w:hAnsi="Times New Roman"/>
          <w:color w:val="000000"/>
        </w:rPr>
        <w:t xml:space="preserve">thi hành </w:t>
      </w:r>
      <w:r w:rsidRPr="00D96FCC">
        <w:rPr>
          <w:rFonts w:ascii="Times New Roman" w:hAnsi="Times New Roman"/>
          <w:color w:val="000000"/>
          <w:lang w:val="vi-VN"/>
        </w:rPr>
        <w:t xml:space="preserve">từ ngày </w:t>
      </w:r>
      <w:r>
        <w:rPr>
          <w:rFonts w:ascii="Times New Roman" w:hAnsi="Times New Roman"/>
          <w:color w:val="000000"/>
        </w:rPr>
        <w:t>10</w:t>
      </w:r>
      <w:r w:rsidRPr="00D96FCC">
        <w:rPr>
          <w:rFonts w:ascii="Times New Roman" w:hAnsi="Times New Roman"/>
          <w:color w:val="000000"/>
          <w:lang w:val="vi-VN"/>
        </w:rPr>
        <w:t xml:space="preserve"> tháng </w:t>
      </w:r>
      <w:r>
        <w:rPr>
          <w:rFonts w:ascii="Times New Roman" w:hAnsi="Times New Roman"/>
          <w:color w:val="000000"/>
        </w:rPr>
        <w:t>6</w:t>
      </w:r>
      <w:r w:rsidRPr="00D96FCC">
        <w:rPr>
          <w:rFonts w:ascii="Times New Roman" w:hAnsi="Times New Roman"/>
          <w:color w:val="000000"/>
          <w:lang w:val="vi-VN"/>
        </w:rPr>
        <w:t xml:space="preserve"> năm 2026</w:t>
      </w:r>
      <w:r w:rsidRPr="00D96FCC">
        <w:rPr>
          <w:rFonts w:ascii="Times New Roman" w:hAnsi="Times New Roman"/>
          <w:iCs/>
          <w:color w:val="000000"/>
          <w:szCs w:val="28"/>
          <w:lang w:val="vi-VN"/>
        </w:rPr>
        <w:t>.</w:t>
      </w:r>
    </w:p>
    <w:p w14:paraId="6D686E7B" w14:textId="4A39648D" w:rsidR="00D96FCC" w:rsidRPr="00D96FCC" w:rsidRDefault="00D96FCC" w:rsidP="00977483">
      <w:pPr>
        <w:spacing w:before="120" w:after="120" w:line="276" w:lineRule="auto"/>
        <w:ind w:firstLine="720"/>
        <w:jc w:val="both"/>
        <w:rPr>
          <w:rFonts w:ascii="Times New Roman" w:hAnsi="Times New Roman"/>
          <w:iCs/>
          <w:color w:val="000000"/>
          <w:szCs w:val="28"/>
        </w:rPr>
      </w:pPr>
      <w:r w:rsidRPr="00D96FCC">
        <w:rPr>
          <w:rFonts w:ascii="Times New Roman" w:hAnsi="Times New Roman"/>
          <w:iCs/>
          <w:color w:val="000000"/>
          <w:szCs w:val="28"/>
          <w:lang w:val="vi-VN"/>
        </w:rPr>
        <w:t xml:space="preserve">2. </w:t>
      </w:r>
      <w:r w:rsidRPr="00D96FCC">
        <w:rPr>
          <w:rFonts w:ascii="Times New Roman" w:hAnsi="Times New Roman"/>
          <w:color w:val="000000"/>
          <w:szCs w:val="28"/>
          <w:lang w:val="vi-VN"/>
        </w:rPr>
        <w:t xml:space="preserve">Nghị quyết số 16/2018/NQ-HĐND ngày 10 tháng 10 năm 2018 của </w:t>
      </w:r>
      <w:r w:rsidR="00B9663B">
        <w:rPr>
          <w:rFonts w:ascii="Times New Roman" w:hAnsi="Times New Roman"/>
          <w:color w:val="000000"/>
          <w:szCs w:val="28"/>
        </w:rPr>
        <w:t>Hội đồng nhân dân</w:t>
      </w:r>
      <w:r w:rsidR="00B9663B" w:rsidRPr="00D96FCC">
        <w:rPr>
          <w:rFonts w:ascii="Times New Roman" w:hAnsi="Times New Roman"/>
          <w:color w:val="000000"/>
          <w:szCs w:val="28"/>
          <w:lang w:val="vi-VN"/>
        </w:rPr>
        <w:t xml:space="preserve"> </w:t>
      </w:r>
      <w:r w:rsidRPr="00D96FCC">
        <w:rPr>
          <w:rFonts w:ascii="Times New Roman" w:hAnsi="Times New Roman"/>
          <w:color w:val="000000"/>
          <w:szCs w:val="28"/>
          <w:lang w:val="vi-VN"/>
        </w:rPr>
        <w:t xml:space="preserve">tỉnh Quảng Ngãi </w:t>
      </w:r>
      <w:r w:rsidR="00B9663B">
        <w:rPr>
          <w:rFonts w:ascii="Times New Roman" w:hAnsi="Times New Roman"/>
          <w:color w:val="000000"/>
          <w:szCs w:val="28"/>
        </w:rPr>
        <w:t>Q</w:t>
      </w:r>
      <w:r w:rsidRPr="00D96FCC">
        <w:rPr>
          <w:rFonts w:ascii="Times New Roman" w:hAnsi="Times New Roman"/>
          <w:color w:val="000000"/>
          <w:szCs w:val="28"/>
          <w:lang w:val="vi-VN"/>
        </w:rPr>
        <w:t>uy định nội dung chi, mức chi bảo đảm cho công tác quản lý nhà nước về thi hành pháp luật xử lý vi phạm hành chính trên địa bàn tỉnh Quảng Ngãi</w:t>
      </w:r>
      <w:r w:rsidRPr="00D96FCC">
        <w:rPr>
          <w:rFonts w:ascii="Times New Roman" w:hAnsi="Times New Roman"/>
          <w:i/>
          <w:iCs/>
          <w:color w:val="000000"/>
          <w:szCs w:val="28"/>
          <w:lang w:val="vi-VN"/>
        </w:rPr>
        <w:t xml:space="preserve"> </w:t>
      </w:r>
      <w:r w:rsidRPr="00FA1D5B">
        <w:rPr>
          <w:rFonts w:ascii="Times New Roman" w:hAnsi="Times New Roman"/>
          <w:color w:val="000000"/>
          <w:szCs w:val="28"/>
          <w:lang w:val="vi-VN"/>
        </w:rPr>
        <w:t xml:space="preserve">(được áp dụng </w:t>
      </w:r>
      <w:r w:rsidRPr="00FA1D5B">
        <w:rPr>
          <w:rFonts w:ascii="Times New Roman" w:hAnsi="Times New Roman"/>
          <w:color w:val="000000"/>
          <w:szCs w:val="28"/>
          <w:lang w:val="sv-SE"/>
        </w:rPr>
        <w:t xml:space="preserve">tại số thứ tự 19, mục X Phụ lục kèm theo Nghị quyết số 31/NQ-HĐND ngày 24 tháng 10 năm 2025 của </w:t>
      </w:r>
      <w:r w:rsidR="00B9663B">
        <w:rPr>
          <w:rFonts w:ascii="Times New Roman" w:hAnsi="Times New Roman"/>
          <w:color w:val="000000"/>
          <w:szCs w:val="28"/>
          <w:lang w:val="sv-SE"/>
        </w:rPr>
        <w:t>Hội đồng nhân dân</w:t>
      </w:r>
      <w:r w:rsidR="00B9663B" w:rsidRPr="00FA1D5B">
        <w:rPr>
          <w:rFonts w:ascii="Times New Roman" w:hAnsi="Times New Roman"/>
          <w:color w:val="000000"/>
          <w:szCs w:val="28"/>
          <w:lang w:val="sv-SE"/>
        </w:rPr>
        <w:t xml:space="preserve"> </w:t>
      </w:r>
      <w:r w:rsidRPr="00FA1D5B">
        <w:rPr>
          <w:rFonts w:ascii="Times New Roman" w:hAnsi="Times New Roman"/>
          <w:color w:val="000000"/>
          <w:szCs w:val="28"/>
          <w:lang w:val="sv-SE"/>
        </w:rPr>
        <w:t xml:space="preserve">tỉnh </w:t>
      </w:r>
      <w:r w:rsidRPr="00FA1D5B">
        <w:rPr>
          <w:rFonts w:ascii="Times New Roman" w:hAnsi="Times New Roman"/>
          <w:color w:val="000000"/>
          <w:szCs w:val="28"/>
          <w:lang w:val="vi-VN"/>
        </w:rPr>
        <w:t>Quảng Ngãi</w:t>
      </w:r>
      <w:r w:rsidRPr="00FA1D5B">
        <w:rPr>
          <w:rFonts w:ascii="Times New Roman" w:hAnsi="Times New Roman"/>
          <w:color w:val="000000"/>
          <w:szCs w:val="28"/>
          <w:lang w:val="sv-SE"/>
        </w:rPr>
        <w:t xml:space="preserve"> về áp dụng các nghị quyết quy phạm pháp luật trên địa bàn tỉnh Quảng Ngãi)</w:t>
      </w:r>
      <w:r w:rsidRPr="00B9663B">
        <w:rPr>
          <w:rFonts w:ascii="Times New Roman" w:hAnsi="Times New Roman"/>
          <w:color w:val="000000"/>
          <w:szCs w:val="28"/>
          <w:shd w:val="clear" w:color="auto" w:fill="FFFFFF"/>
          <w:lang w:val="vi-VN"/>
        </w:rPr>
        <w:t xml:space="preserve"> </w:t>
      </w:r>
      <w:r w:rsidRPr="00D96FCC">
        <w:rPr>
          <w:rFonts w:ascii="Times New Roman" w:hAnsi="Times New Roman"/>
          <w:iCs/>
          <w:color w:val="000000"/>
          <w:szCs w:val="28"/>
          <w:shd w:val="clear" w:color="auto" w:fill="FFFFFF"/>
          <w:lang w:val="vi-VN"/>
        </w:rPr>
        <w:t>hết hiệu lực k</w:t>
      </w:r>
      <w:r w:rsidRPr="00D96FCC">
        <w:rPr>
          <w:rFonts w:ascii="Times New Roman" w:hAnsi="Times New Roman"/>
          <w:iCs/>
          <w:color w:val="000000"/>
          <w:szCs w:val="28"/>
          <w:lang w:val="vi-VN"/>
        </w:rPr>
        <w:t>ể từ ngày Nghị quyết này có hiệu lực thi hành.</w:t>
      </w:r>
    </w:p>
    <w:p w14:paraId="5A635646" w14:textId="77777777" w:rsidR="000A5178" w:rsidRPr="007F5948" w:rsidRDefault="0093012F" w:rsidP="00977483">
      <w:pPr>
        <w:spacing w:before="120" w:after="120" w:line="276" w:lineRule="auto"/>
        <w:ind w:firstLine="720"/>
        <w:jc w:val="both"/>
        <w:rPr>
          <w:rFonts w:ascii="Times New Roman" w:hAnsi="Times New Roman"/>
          <w:i/>
          <w:color w:val="000000"/>
          <w:szCs w:val="28"/>
        </w:rPr>
      </w:pPr>
      <w:r w:rsidRPr="007F5948">
        <w:rPr>
          <w:rFonts w:ascii="Times New Roman" w:hAnsi="Times New Roman"/>
          <w:i/>
          <w:color w:val="000000"/>
          <w:szCs w:val="28"/>
        </w:rPr>
        <w:t>Nghị quyết này đã được Hội đồ</w:t>
      </w:r>
      <w:r w:rsidR="005153DB" w:rsidRPr="007F5948">
        <w:rPr>
          <w:rFonts w:ascii="Times New Roman" w:hAnsi="Times New Roman"/>
          <w:i/>
          <w:color w:val="000000"/>
          <w:szCs w:val="28"/>
        </w:rPr>
        <w:t xml:space="preserve">ng nhân dân </w:t>
      </w:r>
      <w:r w:rsidR="00F97BFF" w:rsidRPr="007F5948">
        <w:rPr>
          <w:rFonts w:ascii="Times New Roman" w:hAnsi="Times New Roman"/>
          <w:i/>
          <w:color w:val="000000"/>
          <w:szCs w:val="28"/>
        </w:rPr>
        <w:t>tỉnh Quảng Ngãi khoá</w:t>
      </w:r>
      <w:r w:rsidR="00200857" w:rsidRPr="007F5948">
        <w:rPr>
          <w:rFonts w:ascii="Times New Roman" w:hAnsi="Times New Roman"/>
          <w:i/>
          <w:color w:val="000000"/>
          <w:szCs w:val="28"/>
        </w:rPr>
        <w:t xml:space="preserve"> XIV, Kỳ họp thứ </w:t>
      </w:r>
      <w:r w:rsidR="00385AC3" w:rsidRPr="007F5948">
        <w:rPr>
          <w:rFonts w:ascii="Times New Roman" w:hAnsi="Times New Roman"/>
          <w:i/>
          <w:color w:val="000000"/>
          <w:szCs w:val="28"/>
        </w:rPr>
        <w:t>3</w:t>
      </w:r>
      <w:r w:rsidR="00F97BFF" w:rsidRPr="007F5948">
        <w:rPr>
          <w:rFonts w:ascii="Times New Roman" w:hAnsi="Times New Roman"/>
          <w:i/>
          <w:color w:val="000000"/>
          <w:szCs w:val="28"/>
        </w:rPr>
        <w:t xml:space="preserve"> thông qua ngày</w:t>
      </w:r>
      <w:r w:rsidR="00200857" w:rsidRPr="007F5948">
        <w:rPr>
          <w:rFonts w:ascii="Times New Roman" w:hAnsi="Times New Roman"/>
          <w:i/>
          <w:color w:val="000000"/>
          <w:szCs w:val="28"/>
        </w:rPr>
        <w:t xml:space="preserve"> </w:t>
      </w:r>
      <w:r w:rsidR="00385AC3" w:rsidRPr="007F5948">
        <w:rPr>
          <w:rFonts w:ascii="Times New Roman" w:hAnsi="Times New Roman"/>
          <w:i/>
          <w:color w:val="000000"/>
          <w:szCs w:val="28"/>
        </w:rPr>
        <w:t>30</w:t>
      </w:r>
      <w:r w:rsidR="00F97BFF" w:rsidRPr="007F5948">
        <w:rPr>
          <w:rFonts w:ascii="Times New Roman" w:hAnsi="Times New Roman"/>
          <w:i/>
          <w:color w:val="000000"/>
          <w:szCs w:val="28"/>
        </w:rPr>
        <w:t xml:space="preserve"> tháng</w:t>
      </w:r>
      <w:r w:rsidR="00200857" w:rsidRPr="007F5948">
        <w:rPr>
          <w:rFonts w:ascii="Times New Roman" w:hAnsi="Times New Roman"/>
          <w:i/>
          <w:color w:val="000000"/>
          <w:szCs w:val="28"/>
        </w:rPr>
        <w:t xml:space="preserve"> </w:t>
      </w:r>
      <w:r w:rsidR="00385AC3" w:rsidRPr="007F5948">
        <w:rPr>
          <w:rFonts w:ascii="Times New Roman" w:hAnsi="Times New Roman"/>
          <w:i/>
          <w:color w:val="000000"/>
          <w:szCs w:val="28"/>
        </w:rPr>
        <w:t>5</w:t>
      </w:r>
      <w:r w:rsidR="00200857" w:rsidRPr="007F5948">
        <w:rPr>
          <w:rFonts w:ascii="Times New Roman" w:hAnsi="Times New Roman"/>
          <w:i/>
          <w:color w:val="000000"/>
          <w:szCs w:val="28"/>
        </w:rPr>
        <w:t xml:space="preserve"> năm 2026.</w:t>
      </w:r>
      <w:r w:rsidR="006C6616">
        <w:rPr>
          <w:rFonts w:ascii="Times New Roman" w:hAnsi="Times New Roman"/>
          <w:i/>
          <w:color w:val="000000"/>
          <w:szCs w:val="28"/>
        </w:rPr>
        <w:t>/.</w:t>
      </w:r>
    </w:p>
    <w:tbl>
      <w:tblPr>
        <w:tblW w:w="9018" w:type="dxa"/>
        <w:tblCellMar>
          <w:left w:w="0" w:type="dxa"/>
          <w:right w:w="0" w:type="dxa"/>
        </w:tblCellMar>
        <w:tblLook w:val="00A0" w:firstRow="1" w:lastRow="0" w:firstColumn="1" w:lastColumn="0" w:noHBand="0" w:noVBand="0"/>
      </w:tblPr>
      <w:tblGrid>
        <w:gridCol w:w="5353"/>
        <w:gridCol w:w="3665"/>
      </w:tblGrid>
      <w:tr w:rsidR="000A5178" w:rsidRPr="005B3DC1" w14:paraId="3179CD94" w14:textId="77777777">
        <w:tc>
          <w:tcPr>
            <w:tcW w:w="5353" w:type="dxa"/>
            <w:tcMar>
              <w:top w:w="0" w:type="dxa"/>
              <w:left w:w="108" w:type="dxa"/>
              <w:bottom w:w="0" w:type="dxa"/>
              <w:right w:w="108" w:type="dxa"/>
            </w:tcMar>
          </w:tcPr>
          <w:p w14:paraId="2FF1A35B" w14:textId="77777777" w:rsidR="000A5178" w:rsidRPr="00385AC3" w:rsidRDefault="000A5178" w:rsidP="00CF5B36">
            <w:pPr>
              <w:jc w:val="both"/>
              <w:rPr>
                <w:rFonts w:ascii="Times New Roman" w:hAnsi="Times New Roman"/>
                <w:b/>
                <w:i/>
                <w:color w:val="000000"/>
                <w:sz w:val="24"/>
                <w:szCs w:val="24"/>
                <w:lang w:val="fi-FI"/>
              </w:rPr>
            </w:pPr>
            <w:r w:rsidRPr="00385AC3">
              <w:rPr>
                <w:rFonts w:ascii="Times New Roman" w:hAnsi="Times New Roman"/>
                <w:b/>
                <w:i/>
                <w:color w:val="000000"/>
                <w:sz w:val="24"/>
                <w:szCs w:val="24"/>
                <w:lang w:val="fi-FI"/>
              </w:rPr>
              <w:t>Nơi nhận:</w:t>
            </w:r>
          </w:p>
          <w:p w14:paraId="6414B16C" w14:textId="77777777" w:rsidR="000A5178" w:rsidRPr="00385AC3" w:rsidRDefault="000A5178" w:rsidP="00CF5B36">
            <w:pPr>
              <w:jc w:val="both"/>
              <w:rPr>
                <w:rFonts w:ascii="Times New Roman" w:hAnsi="Times New Roman"/>
                <w:color w:val="000000"/>
                <w:sz w:val="22"/>
                <w:szCs w:val="22"/>
                <w:lang w:val="fi-FI"/>
              </w:rPr>
            </w:pPr>
            <w:r w:rsidRPr="00385AC3">
              <w:rPr>
                <w:rFonts w:ascii="Times New Roman" w:hAnsi="Times New Roman"/>
                <w:color w:val="000000"/>
                <w:sz w:val="22"/>
                <w:szCs w:val="22"/>
                <w:lang w:val="fi-FI"/>
              </w:rPr>
              <w:t>- Ủy ban Thường vụ Quốc hội, Chính phủ;</w:t>
            </w:r>
          </w:p>
          <w:p w14:paraId="08E7747F" w14:textId="77777777" w:rsidR="000A5178" w:rsidRPr="00385AC3" w:rsidRDefault="00385AC3" w:rsidP="00385AC3">
            <w:pPr>
              <w:rPr>
                <w:rFonts w:ascii="Times New Roman" w:hAnsi="Times New Roman"/>
                <w:color w:val="000000"/>
                <w:sz w:val="22"/>
                <w:szCs w:val="22"/>
                <w:lang w:val="fi-FI"/>
              </w:rPr>
            </w:pPr>
            <w:r w:rsidRPr="00385AC3">
              <w:rPr>
                <w:rFonts w:ascii="Times New Roman" w:hAnsi="Times New Roman"/>
                <w:sz w:val="22"/>
                <w:szCs w:val="22"/>
                <w:lang w:val="vi-VN"/>
              </w:rPr>
              <w:t>- Các Bộ: Tài chính, Tư pháp;</w:t>
            </w:r>
          </w:p>
          <w:p w14:paraId="326CF412" w14:textId="77777777" w:rsidR="009C021A" w:rsidRPr="00385AC3" w:rsidRDefault="00385AC3" w:rsidP="00CF5B36">
            <w:pPr>
              <w:rPr>
                <w:rFonts w:ascii="Times New Roman" w:hAnsi="Times New Roman"/>
                <w:sz w:val="22"/>
                <w:szCs w:val="22"/>
                <w:lang w:val="vi-VN"/>
              </w:rPr>
            </w:pPr>
            <w:r w:rsidRPr="00385AC3">
              <w:rPr>
                <w:rFonts w:ascii="Times New Roman" w:hAnsi="Times New Roman"/>
                <w:sz w:val="22"/>
                <w:szCs w:val="22"/>
                <w:lang w:val="vi-VN"/>
              </w:rPr>
              <w:t xml:space="preserve">- Vụ Pháp chế - Bộ </w:t>
            </w:r>
            <w:r w:rsidR="001D2BDF">
              <w:rPr>
                <w:rFonts w:ascii="Times New Roman" w:hAnsi="Times New Roman"/>
                <w:sz w:val="22"/>
                <w:szCs w:val="22"/>
              </w:rPr>
              <w:t>Tài chính</w:t>
            </w:r>
            <w:r w:rsidRPr="00385AC3">
              <w:rPr>
                <w:rFonts w:ascii="Times New Roman" w:hAnsi="Times New Roman"/>
                <w:sz w:val="22"/>
                <w:szCs w:val="22"/>
                <w:lang w:val="vi-VN"/>
              </w:rPr>
              <w:t>;</w:t>
            </w:r>
          </w:p>
          <w:p w14:paraId="18DC1867" w14:textId="3CF84E20" w:rsidR="007141ED" w:rsidRPr="00385AC3" w:rsidRDefault="009C021A" w:rsidP="00CF5B36">
            <w:pPr>
              <w:rPr>
                <w:rFonts w:ascii="Times New Roman" w:hAnsi="Times New Roman"/>
                <w:color w:val="000000"/>
                <w:sz w:val="22"/>
                <w:szCs w:val="22"/>
                <w:lang w:val="fi-FI"/>
              </w:rPr>
            </w:pPr>
            <w:r w:rsidRPr="00385AC3">
              <w:rPr>
                <w:rFonts w:ascii="Times New Roman" w:hAnsi="Times New Roman"/>
                <w:sz w:val="22"/>
                <w:szCs w:val="22"/>
                <w:lang w:val="nl-NL"/>
              </w:rPr>
              <w:t xml:space="preserve">- </w:t>
            </w:r>
            <w:r w:rsidRPr="00385AC3">
              <w:rPr>
                <w:rFonts w:ascii="Times New Roman" w:eastAsia="Segoe UI Emoji" w:hAnsi="Times New Roman"/>
                <w:sz w:val="22"/>
                <w:szCs w:val="22"/>
                <w:lang w:val="sq-AL"/>
              </w:rPr>
              <w:t xml:space="preserve">Cục </w:t>
            </w:r>
            <w:r w:rsidR="00BB2E7E">
              <w:rPr>
                <w:rFonts w:ascii="Times New Roman" w:eastAsia="Segoe UI Emoji" w:hAnsi="Times New Roman"/>
                <w:sz w:val="22"/>
                <w:szCs w:val="22"/>
                <w:lang w:val="sq-AL"/>
              </w:rPr>
              <w:t>KTVB</w:t>
            </w:r>
            <w:r w:rsidRPr="00385AC3">
              <w:rPr>
                <w:rFonts w:ascii="Times New Roman" w:eastAsia="Segoe UI Emoji" w:hAnsi="Times New Roman"/>
                <w:sz w:val="22"/>
                <w:szCs w:val="22"/>
                <w:lang w:val="sq-AL"/>
              </w:rPr>
              <w:t xml:space="preserve"> và </w:t>
            </w:r>
            <w:r w:rsidR="003E5EC6">
              <w:rPr>
                <w:rFonts w:ascii="Times New Roman" w:eastAsia="Segoe UI Emoji" w:hAnsi="Times New Roman"/>
                <w:sz w:val="22"/>
                <w:szCs w:val="22"/>
                <w:lang w:val="sq-AL"/>
              </w:rPr>
              <w:t>TCTHPL</w:t>
            </w:r>
            <w:r w:rsidRPr="00385AC3">
              <w:rPr>
                <w:rFonts w:ascii="Times New Roman" w:eastAsia="Segoe UI Emoji" w:hAnsi="Times New Roman"/>
                <w:sz w:val="22"/>
                <w:szCs w:val="22"/>
                <w:lang w:val="sq-AL"/>
              </w:rPr>
              <w:t xml:space="preserve"> </w:t>
            </w:r>
            <w:r w:rsidRPr="00385AC3">
              <w:rPr>
                <w:rFonts w:ascii="Times New Roman" w:hAnsi="Times New Roman"/>
                <w:sz w:val="22"/>
                <w:szCs w:val="22"/>
                <w:lang w:val="nl-NL"/>
              </w:rPr>
              <w:t>-</w:t>
            </w:r>
            <w:r w:rsidR="00385AC3">
              <w:rPr>
                <w:rFonts w:ascii="Times New Roman" w:hAnsi="Times New Roman"/>
                <w:sz w:val="22"/>
                <w:szCs w:val="22"/>
                <w:lang w:val="nl-NL"/>
              </w:rPr>
              <w:t xml:space="preserve"> </w:t>
            </w:r>
            <w:r w:rsidRPr="00385AC3">
              <w:rPr>
                <w:rFonts w:ascii="Times New Roman" w:hAnsi="Times New Roman"/>
                <w:sz w:val="22"/>
                <w:szCs w:val="22"/>
                <w:lang w:val="nl-NL"/>
              </w:rPr>
              <w:t>Bộ Tư pháp;</w:t>
            </w:r>
          </w:p>
          <w:p w14:paraId="4EA0F44B" w14:textId="77777777" w:rsidR="000A5178" w:rsidRPr="00385AC3" w:rsidRDefault="000A5178" w:rsidP="00CF5B36">
            <w:pPr>
              <w:rPr>
                <w:rFonts w:ascii="Times New Roman" w:hAnsi="Times New Roman"/>
                <w:color w:val="000000"/>
                <w:sz w:val="22"/>
                <w:szCs w:val="22"/>
                <w:lang w:val="fi-FI"/>
              </w:rPr>
            </w:pPr>
            <w:r w:rsidRPr="00385AC3">
              <w:rPr>
                <w:rFonts w:ascii="Times New Roman" w:hAnsi="Times New Roman"/>
                <w:color w:val="000000"/>
                <w:sz w:val="22"/>
                <w:szCs w:val="22"/>
                <w:lang w:val="fi-FI"/>
              </w:rPr>
              <w:t>- TTTU, TT HĐND, UBND, UBMTTQVN tỉnh;</w:t>
            </w:r>
          </w:p>
          <w:p w14:paraId="0FC8C906" w14:textId="77777777" w:rsidR="000A5178" w:rsidRPr="00385AC3" w:rsidRDefault="000A5178" w:rsidP="00CF5B36">
            <w:pPr>
              <w:rPr>
                <w:rFonts w:ascii="Times New Roman" w:hAnsi="Times New Roman"/>
                <w:color w:val="000000"/>
                <w:sz w:val="22"/>
                <w:szCs w:val="22"/>
                <w:lang w:val="fi-FI"/>
              </w:rPr>
            </w:pPr>
            <w:r w:rsidRPr="00385AC3">
              <w:rPr>
                <w:rFonts w:ascii="Times New Roman" w:hAnsi="Times New Roman"/>
                <w:color w:val="000000"/>
                <w:sz w:val="22"/>
                <w:szCs w:val="22"/>
                <w:lang w:val="fi-FI"/>
              </w:rPr>
              <w:t>- Các cơ quan chuyên trách tham mưu, giúp việc Tỉnh ủy;</w:t>
            </w:r>
          </w:p>
          <w:p w14:paraId="2C7D7BB6" w14:textId="77777777" w:rsidR="00B4191D" w:rsidRDefault="000A5178" w:rsidP="00CF5B36">
            <w:pPr>
              <w:rPr>
                <w:rFonts w:ascii="Times New Roman" w:hAnsi="Times New Roman"/>
                <w:color w:val="000000"/>
                <w:sz w:val="22"/>
                <w:szCs w:val="22"/>
                <w:lang w:val="fi-FI"/>
              </w:rPr>
            </w:pPr>
            <w:r w:rsidRPr="00385AC3">
              <w:rPr>
                <w:rFonts w:ascii="Times New Roman" w:hAnsi="Times New Roman"/>
                <w:color w:val="000000"/>
                <w:sz w:val="22"/>
                <w:szCs w:val="22"/>
                <w:lang w:val="fi-FI"/>
              </w:rPr>
              <w:t>- Đoàn ĐBQH tỉnh</w:t>
            </w:r>
            <w:r w:rsidR="00B4191D">
              <w:rPr>
                <w:rFonts w:ascii="Times New Roman" w:hAnsi="Times New Roman"/>
                <w:color w:val="000000"/>
                <w:sz w:val="22"/>
                <w:szCs w:val="22"/>
                <w:lang w:val="fi-FI"/>
              </w:rPr>
              <w:t>;</w:t>
            </w:r>
          </w:p>
          <w:p w14:paraId="24D4B49D" w14:textId="1CD9F493" w:rsidR="000A5178" w:rsidRPr="00385AC3" w:rsidRDefault="00B4191D" w:rsidP="00CF5B36">
            <w:pPr>
              <w:rPr>
                <w:rFonts w:ascii="Times New Roman" w:hAnsi="Times New Roman"/>
                <w:color w:val="000000"/>
                <w:sz w:val="22"/>
                <w:szCs w:val="22"/>
                <w:lang w:val="fi-FI"/>
              </w:rPr>
            </w:pPr>
            <w:r>
              <w:rPr>
                <w:rFonts w:ascii="Times New Roman" w:hAnsi="Times New Roman"/>
                <w:color w:val="000000"/>
                <w:sz w:val="22"/>
                <w:szCs w:val="22"/>
                <w:lang w:val="fi-FI"/>
              </w:rPr>
              <w:t>-</w:t>
            </w:r>
            <w:r w:rsidR="000A5178" w:rsidRPr="00385AC3">
              <w:rPr>
                <w:rFonts w:ascii="Times New Roman" w:hAnsi="Times New Roman"/>
                <w:color w:val="000000"/>
                <w:sz w:val="22"/>
                <w:szCs w:val="22"/>
                <w:lang w:val="fi-FI"/>
              </w:rPr>
              <w:t xml:space="preserve"> </w:t>
            </w:r>
            <w:r w:rsidRPr="00385AC3">
              <w:rPr>
                <w:rFonts w:ascii="Times New Roman" w:hAnsi="Times New Roman"/>
                <w:color w:val="000000"/>
                <w:sz w:val="22"/>
                <w:szCs w:val="22"/>
                <w:lang w:val="fi-FI"/>
              </w:rPr>
              <w:t xml:space="preserve">Các </w:t>
            </w:r>
            <w:r w:rsidR="000A5178" w:rsidRPr="00385AC3">
              <w:rPr>
                <w:rFonts w:ascii="Times New Roman" w:hAnsi="Times New Roman"/>
                <w:color w:val="000000"/>
                <w:sz w:val="22"/>
                <w:szCs w:val="22"/>
                <w:lang w:val="fi-FI"/>
              </w:rPr>
              <w:t>Ban của HĐND tỉnh;</w:t>
            </w:r>
          </w:p>
          <w:p w14:paraId="0F219ED0" w14:textId="77777777" w:rsidR="000A5178" w:rsidRPr="00385AC3" w:rsidRDefault="000A5178" w:rsidP="00CF5B36">
            <w:pPr>
              <w:rPr>
                <w:rFonts w:ascii="Times New Roman" w:hAnsi="Times New Roman"/>
                <w:color w:val="000000"/>
                <w:sz w:val="22"/>
                <w:szCs w:val="22"/>
                <w:lang w:val="fi-FI"/>
              </w:rPr>
            </w:pPr>
            <w:r w:rsidRPr="00385AC3">
              <w:rPr>
                <w:rFonts w:ascii="Times New Roman" w:hAnsi="Times New Roman"/>
                <w:color w:val="000000"/>
                <w:sz w:val="22"/>
                <w:szCs w:val="22"/>
                <w:lang w:val="fi-FI"/>
              </w:rPr>
              <w:t xml:space="preserve">- Đại biểu HĐND tỉnh; </w:t>
            </w:r>
          </w:p>
          <w:p w14:paraId="17D658BF" w14:textId="708861CC" w:rsidR="000A5178" w:rsidRPr="00385AC3" w:rsidRDefault="000A5178" w:rsidP="00CF5B36">
            <w:pPr>
              <w:rPr>
                <w:rFonts w:ascii="Times New Roman" w:hAnsi="Times New Roman"/>
                <w:color w:val="000000"/>
                <w:sz w:val="22"/>
                <w:szCs w:val="22"/>
                <w:lang w:val="fi-FI"/>
              </w:rPr>
            </w:pPr>
            <w:r w:rsidRPr="00385AC3">
              <w:rPr>
                <w:rFonts w:ascii="Times New Roman" w:hAnsi="Times New Roman"/>
                <w:color w:val="000000"/>
                <w:sz w:val="22"/>
                <w:szCs w:val="22"/>
                <w:lang w:val="fi-FI"/>
              </w:rPr>
              <w:t>- Các sở, ban, ngành;</w:t>
            </w:r>
          </w:p>
          <w:p w14:paraId="1517604B" w14:textId="77777777" w:rsidR="000A5178" w:rsidRPr="00385AC3" w:rsidRDefault="000A5178" w:rsidP="00CF5B36">
            <w:pPr>
              <w:rPr>
                <w:rFonts w:ascii="Times New Roman" w:hAnsi="Times New Roman"/>
                <w:color w:val="000000"/>
                <w:sz w:val="22"/>
                <w:szCs w:val="22"/>
                <w:lang w:val="fi-FI"/>
              </w:rPr>
            </w:pPr>
            <w:r w:rsidRPr="00385AC3">
              <w:rPr>
                <w:rFonts w:ascii="Times New Roman" w:hAnsi="Times New Roman"/>
                <w:color w:val="000000"/>
                <w:sz w:val="22"/>
                <w:szCs w:val="22"/>
                <w:lang w:val="fi-FI"/>
              </w:rPr>
              <w:t>- Cơ quan Trung ương đóng trên địa bàn tỉnh;</w:t>
            </w:r>
          </w:p>
          <w:p w14:paraId="3CD5ECF8" w14:textId="77777777" w:rsidR="000A5178" w:rsidRPr="00385AC3" w:rsidRDefault="000A5178" w:rsidP="00CF5B36">
            <w:pPr>
              <w:tabs>
                <w:tab w:val="left" w:pos="2042"/>
              </w:tabs>
              <w:rPr>
                <w:rFonts w:ascii="Times New Roman" w:hAnsi="Times New Roman"/>
                <w:color w:val="000000"/>
                <w:sz w:val="22"/>
                <w:szCs w:val="22"/>
                <w:lang w:val="fi-FI"/>
              </w:rPr>
            </w:pPr>
            <w:r w:rsidRPr="00385AC3">
              <w:rPr>
                <w:rFonts w:ascii="Times New Roman" w:hAnsi="Times New Roman"/>
                <w:color w:val="000000"/>
                <w:sz w:val="22"/>
                <w:szCs w:val="22"/>
                <w:lang w:val="fi-FI"/>
              </w:rPr>
              <w:t>- Văn phòng UBND tỉnh;</w:t>
            </w:r>
          </w:p>
          <w:p w14:paraId="75F0CA1F" w14:textId="77777777" w:rsidR="000A5178" w:rsidRPr="00385AC3" w:rsidRDefault="000A5178" w:rsidP="00CF5B36">
            <w:pPr>
              <w:tabs>
                <w:tab w:val="left" w:pos="2042"/>
              </w:tabs>
              <w:rPr>
                <w:rFonts w:ascii="Times New Roman" w:hAnsi="Times New Roman"/>
                <w:color w:val="000000"/>
                <w:sz w:val="22"/>
                <w:szCs w:val="22"/>
                <w:lang w:val="fi-FI"/>
              </w:rPr>
            </w:pPr>
            <w:r w:rsidRPr="00385AC3">
              <w:rPr>
                <w:rFonts w:ascii="Times New Roman" w:hAnsi="Times New Roman"/>
                <w:color w:val="000000"/>
                <w:sz w:val="22"/>
                <w:szCs w:val="22"/>
                <w:lang w:val="fi-FI"/>
              </w:rPr>
              <w:t>- TT HĐND, UBND các xã, phường, đặc khu;</w:t>
            </w:r>
          </w:p>
          <w:p w14:paraId="2147F3CF" w14:textId="77777777" w:rsidR="000A5178" w:rsidRPr="00385AC3" w:rsidRDefault="000A5178" w:rsidP="00CF5B36">
            <w:pPr>
              <w:tabs>
                <w:tab w:val="left" w:pos="2042"/>
              </w:tabs>
              <w:rPr>
                <w:rFonts w:ascii="Times New Roman" w:hAnsi="Times New Roman"/>
                <w:color w:val="000000"/>
                <w:sz w:val="22"/>
                <w:szCs w:val="22"/>
                <w:lang w:val="fi-FI"/>
              </w:rPr>
            </w:pPr>
            <w:r w:rsidRPr="00385AC3">
              <w:rPr>
                <w:rFonts w:ascii="Times New Roman" w:hAnsi="Times New Roman"/>
                <w:color w:val="000000"/>
                <w:sz w:val="22"/>
                <w:szCs w:val="22"/>
                <w:lang w:val="fi-FI"/>
              </w:rPr>
              <w:t>- Trung tâm Công báo và Tin học tỉnh;</w:t>
            </w:r>
          </w:p>
          <w:p w14:paraId="60610E96" w14:textId="77777777" w:rsidR="000A5178" w:rsidRPr="00385AC3" w:rsidRDefault="000A5178" w:rsidP="00CF5B36">
            <w:pPr>
              <w:tabs>
                <w:tab w:val="left" w:pos="2042"/>
              </w:tabs>
              <w:rPr>
                <w:rFonts w:ascii="Times New Roman" w:hAnsi="Times New Roman"/>
                <w:color w:val="000000"/>
                <w:sz w:val="22"/>
                <w:szCs w:val="22"/>
                <w:lang w:val="fi-FI"/>
              </w:rPr>
            </w:pPr>
            <w:r w:rsidRPr="00385AC3">
              <w:rPr>
                <w:rFonts w:ascii="Times New Roman" w:hAnsi="Times New Roman"/>
                <w:color w:val="000000"/>
                <w:sz w:val="22"/>
                <w:szCs w:val="22"/>
                <w:lang w:val="fi-FI"/>
              </w:rPr>
              <w:t>- Báo và Phát thanh, Truyền hình Quảng Ngãi;</w:t>
            </w:r>
          </w:p>
          <w:p w14:paraId="067967CA" w14:textId="77777777" w:rsidR="000A5178" w:rsidRPr="00385AC3" w:rsidRDefault="000A5178" w:rsidP="00CF5B36">
            <w:pPr>
              <w:tabs>
                <w:tab w:val="left" w:pos="2042"/>
              </w:tabs>
              <w:rPr>
                <w:rFonts w:ascii="Times New Roman" w:hAnsi="Times New Roman"/>
                <w:color w:val="000000"/>
                <w:sz w:val="22"/>
                <w:szCs w:val="22"/>
                <w:lang w:val="fi-FI"/>
              </w:rPr>
            </w:pPr>
            <w:r w:rsidRPr="00385AC3">
              <w:rPr>
                <w:rFonts w:ascii="Times New Roman" w:hAnsi="Times New Roman"/>
                <w:color w:val="000000"/>
                <w:sz w:val="22"/>
                <w:szCs w:val="22"/>
                <w:lang w:val="fi-FI"/>
              </w:rPr>
              <w:t>- VP ĐĐBQH và HĐND tỉnh: C-PCVP, các phòng, CV;</w:t>
            </w:r>
          </w:p>
          <w:p w14:paraId="7A8F54F2" w14:textId="5A8C4A58" w:rsidR="000A5178" w:rsidRPr="005B3DC1" w:rsidRDefault="000A5178" w:rsidP="00CF5B36">
            <w:pPr>
              <w:rPr>
                <w:rFonts w:ascii="Times New Roman" w:hAnsi="Times New Roman"/>
                <w:color w:val="000000"/>
                <w:sz w:val="22"/>
                <w:lang w:val="fi-FI"/>
              </w:rPr>
            </w:pPr>
            <w:r w:rsidRPr="00385AC3">
              <w:rPr>
                <w:rFonts w:ascii="Times New Roman" w:hAnsi="Times New Roman"/>
                <w:color w:val="000000"/>
                <w:sz w:val="22"/>
                <w:szCs w:val="22"/>
                <w:lang w:val="fi-FI"/>
              </w:rPr>
              <w:t xml:space="preserve">- Lưu: VT, </w:t>
            </w:r>
            <w:r w:rsidR="0078105F">
              <w:rPr>
                <w:rFonts w:ascii="Times New Roman" w:hAnsi="Times New Roman"/>
                <w:color w:val="000000"/>
                <w:sz w:val="22"/>
                <w:szCs w:val="22"/>
                <w:lang w:val="fi-FI"/>
              </w:rPr>
              <w:t>Cthđnd</w:t>
            </w:r>
            <w:r w:rsidR="00764023" w:rsidRPr="00764023">
              <w:rPr>
                <w:rFonts w:ascii="Times New Roman" w:hAnsi="Times New Roman"/>
                <w:color w:val="000000"/>
                <w:sz w:val="14"/>
                <w:szCs w:val="14"/>
                <w:lang w:val="fi-FI"/>
              </w:rPr>
              <w:t>(MT)</w:t>
            </w:r>
            <w:r w:rsidRPr="005B3DC1">
              <w:rPr>
                <w:rFonts w:ascii="Times New Roman" w:hAnsi="Times New Roman"/>
                <w:color w:val="000000"/>
                <w:sz w:val="22"/>
                <w:szCs w:val="22"/>
                <w:lang w:val="fi-FI"/>
              </w:rPr>
              <w:t>.</w:t>
            </w:r>
          </w:p>
        </w:tc>
        <w:tc>
          <w:tcPr>
            <w:tcW w:w="3665" w:type="dxa"/>
            <w:tcMar>
              <w:top w:w="0" w:type="dxa"/>
              <w:left w:w="108" w:type="dxa"/>
              <w:bottom w:w="0" w:type="dxa"/>
              <w:right w:w="108" w:type="dxa"/>
            </w:tcMar>
          </w:tcPr>
          <w:p w14:paraId="67BABA54" w14:textId="77777777" w:rsidR="000A5178" w:rsidRPr="00AE5E5E" w:rsidRDefault="000A5178" w:rsidP="00CF5B36">
            <w:pPr>
              <w:spacing w:before="120"/>
              <w:jc w:val="center"/>
              <w:rPr>
                <w:rFonts w:ascii="Times New Roman" w:hAnsi="Times New Roman"/>
                <w:b/>
                <w:bCs/>
                <w:color w:val="000000"/>
                <w:szCs w:val="28"/>
                <w:lang w:val="fi-FI"/>
              </w:rPr>
            </w:pPr>
            <w:r w:rsidRPr="00AE5E5E">
              <w:rPr>
                <w:rFonts w:ascii="Times New Roman" w:hAnsi="Times New Roman"/>
                <w:b/>
                <w:bCs/>
                <w:color w:val="000000"/>
                <w:szCs w:val="28"/>
                <w:lang w:val="fi-FI"/>
              </w:rPr>
              <w:t>CHỦ TỊCH</w:t>
            </w:r>
          </w:p>
          <w:p w14:paraId="018B1072" w14:textId="77777777" w:rsidR="000A5178" w:rsidRPr="005B3DC1" w:rsidRDefault="000A5178" w:rsidP="00CF5B36">
            <w:pPr>
              <w:spacing w:before="120"/>
              <w:jc w:val="both"/>
              <w:rPr>
                <w:rFonts w:ascii="Times New Roman" w:hAnsi="Times New Roman"/>
                <w:b/>
                <w:bCs/>
                <w:color w:val="000000"/>
                <w:sz w:val="26"/>
                <w:szCs w:val="28"/>
                <w:lang w:val="fi-FI"/>
              </w:rPr>
            </w:pPr>
          </w:p>
          <w:p w14:paraId="4F02966B" w14:textId="77777777" w:rsidR="000A5178" w:rsidRDefault="000A5178" w:rsidP="00CF5B36">
            <w:pPr>
              <w:spacing w:before="120"/>
              <w:jc w:val="center"/>
              <w:rPr>
                <w:rFonts w:ascii="Times New Roman" w:hAnsi="Times New Roman"/>
                <w:b/>
                <w:bCs/>
                <w:color w:val="000000"/>
                <w:sz w:val="26"/>
                <w:szCs w:val="28"/>
                <w:lang w:val="fi-FI"/>
              </w:rPr>
            </w:pPr>
            <w:r w:rsidRPr="005B3DC1">
              <w:rPr>
                <w:rFonts w:ascii="Times New Roman" w:hAnsi="Times New Roman"/>
                <w:b/>
                <w:bCs/>
                <w:color w:val="000000"/>
                <w:sz w:val="26"/>
                <w:szCs w:val="28"/>
                <w:lang w:val="fi-FI"/>
              </w:rPr>
              <w:br/>
            </w:r>
            <w:r w:rsidRPr="005B3DC1">
              <w:rPr>
                <w:rFonts w:ascii="Times New Roman" w:hAnsi="Times New Roman"/>
                <w:b/>
                <w:bCs/>
                <w:color w:val="000000"/>
                <w:sz w:val="26"/>
                <w:szCs w:val="28"/>
                <w:lang w:val="fi-FI"/>
              </w:rPr>
              <w:br/>
            </w:r>
            <w:r w:rsidRPr="005B3DC1">
              <w:rPr>
                <w:rFonts w:ascii="Times New Roman" w:hAnsi="Times New Roman"/>
                <w:b/>
                <w:bCs/>
                <w:color w:val="000000"/>
                <w:sz w:val="26"/>
                <w:szCs w:val="28"/>
                <w:lang w:val="fi-FI"/>
              </w:rPr>
              <w:br/>
            </w:r>
          </w:p>
          <w:p w14:paraId="315158C5" w14:textId="77777777" w:rsidR="00200857" w:rsidRPr="005B3DC1" w:rsidRDefault="00200857" w:rsidP="00CF5B36">
            <w:pPr>
              <w:spacing w:before="120"/>
              <w:jc w:val="center"/>
              <w:rPr>
                <w:rFonts w:ascii="Times New Roman" w:hAnsi="Times New Roman"/>
                <w:color w:val="000000"/>
                <w:sz w:val="26"/>
                <w:szCs w:val="28"/>
                <w:lang w:val="fi-FI"/>
              </w:rPr>
            </w:pPr>
          </w:p>
          <w:p w14:paraId="18C750F7" w14:textId="77777777" w:rsidR="000A5178" w:rsidRPr="005B3DC1" w:rsidRDefault="00200857" w:rsidP="00CF5B36">
            <w:pPr>
              <w:spacing w:before="120"/>
              <w:jc w:val="center"/>
              <w:rPr>
                <w:rFonts w:ascii="Times New Roman" w:hAnsi="Times New Roman"/>
                <w:b/>
                <w:color w:val="000000"/>
                <w:szCs w:val="28"/>
                <w:lang w:val="fi-FI"/>
              </w:rPr>
            </w:pPr>
            <w:r>
              <w:rPr>
                <w:rFonts w:ascii="Times New Roman" w:hAnsi="Times New Roman"/>
                <w:b/>
                <w:color w:val="000000"/>
                <w:szCs w:val="28"/>
                <w:lang w:val="fi-FI"/>
              </w:rPr>
              <w:t>Nguyễn Đức Tuy</w:t>
            </w:r>
          </w:p>
        </w:tc>
      </w:tr>
    </w:tbl>
    <w:p w14:paraId="28D062EF" w14:textId="77777777" w:rsidR="000A5178" w:rsidRPr="005B3DC1" w:rsidRDefault="000A5178" w:rsidP="000A5178">
      <w:pPr>
        <w:rPr>
          <w:rFonts w:ascii="Times New Roman" w:hAnsi="Times New Roman"/>
          <w:color w:val="000000"/>
        </w:rPr>
      </w:pPr>
    </w:p>
    <w:p w14:paraId="5D703F31" w14:textId="77777777" w:rsidR="000A5178" w:rsidRPr="005B3DC1" w:rsidRDefault="000A5178" w:rsidP="000F5E67">
      <w:pPr>
        <w:pStyle w:val="NormalWeb"/>
        <w:shd w:val="clear" w:color="auto" w:fill="FFFFFF"/>
        <w:spacing w:before="140" w:beforeAutospacing="0" w:after="140" w:afterAutospacing="0"/>
        <w:ind w:firstLine="720"/>
        <w:jc w:val="both"/>
        <w:rPr>
          <w:color w:val="000000"/>
          <w:sz w:val="28"/>
          <w:szCs w:val="28"/>
        </w:rPr>
      </w:pPr>
    </w:p>
    <w:p w14:paraId="363528DF" w14:textId="77777777" w:rsidR="000B5420" w:rsidRPr="005B3DC1" w:rsidRDefault="000B5420">
      <w:pPr>
        <w:rPr>
          <w:rFonts w:ascii="Times New Roman" w:hAnsi="Times New Roman"/>
          <w:color w:val="000000"/>
        </w:rPr>
      </w:pPr>
    </w:p>
    <w:sectPr w:rsidR="000B5420" w:rsidRPr="005B3DC1" w:rsidSect="007141ED">
      <w:headerReference w:type="default" r:id="rId8"/>
      <w:footerReference w:type="even" r:id="rId9"/>
      <w:footerReference w:type="default" r:id="rId10"/>
      <w:pgSz w:w="11907" w:h="16839" w:code="9"/>
      <w:pgMar w:top="1134" w:right="1134" w:bottom="1134" w:left="1701" w:header="851" w:footer="561" w:gutter="0"/>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C0C945" w14:textId="77777777" w:rsidR="006A3657" w:rsidRDefault="006A3657">
      <w:r>
        <w:separator/>
      </w:r>
    </w:p>
  </w:endnote>
  <w:endnote w:type="continuationSeparator" w:id="0">
    <w:p w14:paraId="274222A7" w14:textId="77777777" w:rsidR="006A3657" w:rsidRDefault="006A365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VnTime">
    <w:altName w:val="Times New Roman"/>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4B0E14" w14:textId="77777777" w:rsidR="00757D1B" w:rsidRDefault="00757D1B" w:rsidP="00CB7EEF">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72680308" w14:textId="77777777" w:rsidR="00757D1B" w:rsidRDefault="00757D1B" w:rsidP="00CB7EEF">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481EEF" w14:textId="77777777" w:rsidR="00757D1B" w:rsidRDefault="00757D1B" w:rsidP="00443541">
    <w:pPr>
      <w:pStyle w:val="Footer"/>
      <w:ind w:right="360"/>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9D30D5" w14:textId="77777777" w:rsidR="006A3657" w:rsidRDefault="006A3657">
      <w:r>
        <w:separator/>
      </w:r>
    </w:p>
  </w:footnote>
  <w:footnote w:type="continuationSeparator" w:id="0">
    <w:p w14:paraId="7BC21EE7" w14:textId="77777777" w:rsidR="006A3657" w:rsidRDefault="006A365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4F4534" w14:textId="720284B1" w:rsidR="00757D1B" w:rsidRDefault="00757D1B" w:rsidP="00B70367">
    <w:pPr>
      <w:pStyle w:val="Header"/>
      <w:jc w:val="center"/>
      <w:rPr>
        <w:rFonts w:ascii="Times New Roman" w:hAnsi="Times New Roman"/>
        <w:noProof/>
      </w:rPr>
    </w:pPr>
    <w:r w:rsidRPr="00044B54">
      <w:rPr>
        <w:rFonts w:ascii="Times New Roman" w:hAnsi="Times New Roman"/>
      </w:rPr>
      <w:fldChar w:fldCharType="begin"/>
    </w:r>
    <w:r w:rsidRPr="00044B54">
      <w:rPr>
        <w:rFonts w:ascii="Times New Roman" w:hAnsi="Times New Roman"/>
      </w:rPr>
      <w:instrText xml:space="preserve"> PAGE   \* MERGEFORMAT </w:instrText>
    </w:r>
    <w:r w:rsidRPr="00044B54">
      <w:rPr>
        <w:rFonts w:ascii="Times New Roman" w:hAnsi="Times New Roman"/>
      </w:rPr>
      <w:fldChar w:fldCharType="separate"/>
    </w:r>
    <w:r w:rsidR="0078105F">
      <w:rPr>
        <w:rFonts w:ascii="Times New Roman" w:hAnsi="Times New Roman"/>
        <w:noProof/>
      </w:rPr>
      <w:t>2</w:t>
    </w:r>
    <w:r w:rsidRPr="00044B54">
      <w:rPr>
        <w:rFonts w:ascii="Times New Roman" w:hAnsi="Times New Roman"/>
        <w:noProof/>
      </w:rPr>
      <w:fldChar w:fldCharType="end"/>
    </w:r>
  </w:p>
  <w:p w14:paraId="301EA506" w14:textId="77777777" w:rsidR="00757D1B" w:rsidRPr="00044B54" w:rsidRDefault="00757D1B" w:rsidP="00B70367">
    <w:pPr>
      <w:pStyle w:val="Header"/>
      <w:jc w:val="center"/>
      <w:rPr>
        <w:rFonts w:ascii="Times New Roman" w:hAnsi="Times New Roman"/>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09"/>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B7EEF"/>
    <w:rsid w:val="00006F30"/>
    <w:rsid w:val="00017E7B"/>
    <w:rsid w:val="000248D4"/>
    <w:rsid w:val="00044B54"/>
    <w:rsid w:val="00050B75"/>
    <w:rsid w:val="000571C4"/>
    <w:rsid w:val="000678A2"/>
    <w:rsid w:val="000734C5"/>
    <w:rsid w:val="00077CB3"/>
    <w:rsid w:val="00097547"/>
    <w:rsid w:val="000A0E82"/>
    <w:rsid w:val="000A47A7"/>
    <w:rsid w:val="000A5178"/>
    <w:rsid w:val="000A760F"/>
    <w:rsid w:val="000B5420"/>
    <w:rsid w:val="000C1234"/>
    <w:rsid w:val="000E1B46"/>
    <w:rsid w:val="000E4A9D"/>
    <w:rsid w:val="000F5E67"/>
    <w:rsid w:val="00103C9E"/>
    <w:rsid w:val="00114336"/>
    <w:rsid w:val="001165D7"/>
    <w:rsid w:val="00117E5D"/>
    <w:rsid w:val="001213ED"/>
    <w:rsid w:val="00123382"/>
    <w:rsid w:val="0012614E"/>
    <w:rsid w:val="001303BC"/>
    <w:rsid w:val="00141AC8"/>
    <w:rsid w:val="00152472"/>
    <w:rsid w:val="0019245E"/>
    <w:rsid w:val="001949A5"/>
    <w:rsid w:val="001C7512"/>
    <w:rsid w:val="001D0AC7"/>
    <w:rsid w:val="001D2BDF"/>
    <w:rsid w:val="001D3787"/>
    <w:rsid w:val="001D3DBA"/>
    <w:rsid w:val="001E26A1"/>
    <w:rsid w:val="001E3C5A"/>
    <w:rsid w:val="00200857"/>
    <w:rsid w:val="00203714"/>
    <w:rsid w:val="00203E6F"/>
    <w:rsid w:val="00204075"/>
    <w:rsid w:val="00221581"/>
    <w:rsid w:val="00227479"/>
    <w:rsid w:val="002318A2"/>
    <w:rsid w:val="00231ED6"/>
    <w:rsid w:val="00237FBC"/>
    <w:rsid w:val="002424EF"/>
    <w:rsid w:val="00242597"/>
    <w:rsid w:val="00245F6D"/>
    <w:rsid w:val="00253DFC"/>
    <w:rsid w:val="00267248"/>
    <w:rsid w:val="00271E60"/>
    <w:rsid w:val="00272990"/>
    <w:rsid w:val="00290FAC"/>
    <w:rsid w:val="002941B2"/>
    <w:rsid w:val="00294CFB"/>
    <w:rsid w:val="002A25D8"/>
    <w:rsid w:val="002B54CE"/>
    <w:rsid w:val="002B79E4"/>
    <w:rsid w:val="002D1768"/>
    <w:rsid w:val="002F37EB"/>
    <w:rsid w:val="002F6AB6"/>
    <w:rsid w:val="00301386"/>
    <w:rsid w:val="00306A43"/>
    <w:rsid w:val="00307B3C"/>
    <w:rsid w:val="00311878"/>
    <w:rsid w:val="003706D2"/>
    <w:rsid w:val="003730B9"/>
    <w:rsid w:val="00373D34"/>
    <w:rsid w:val="00385AC3"/>
    <w:rsid w:val="00390DA0"/>
    <w:rsid w:val="0039147D"/>
    <w:rsid w:val="003A593E"/>
    <w:rsid w:val="003B73D7"/>
    <w:rsid w:val="003C3BCD"/>
    <w:rsid w:val="003D1C99"/>
    <w:rsid w:val="003E5EC6"/>
    <w:rsid w:val="003F2BFA"/>
    <w:rsid w:val="00413CDD"/>
    <w:rsid w:val="00417A64"/>
    <w:rsid w:val="0043030F"/>
    <w:rsid w:val="00443541"/>
    <w:rsid w:val="004443B8"/>
    <w:rsid w:val="00447CEC"/>
    <w:rsid w:val="004508CC"/>
    <w:rsid w:val="00464074"/>
    <w:rsid w:val="00470985"/>
    <w:rsid w:val="00471702"/>
    <w:rsid w:val="00474B60"/>
    <w:rsid w:val="00486B70"/>
    <w:rsid w:val="0049112F"/>
    <w:rsid w:val="00494D82"/>
    <w:rsid w:val="004A252D"/>
    <w:rsid w:val="004B66BF"/>
    <w:rsid w:val="004D0230"/>
    <w:rsid w:val="004D2083"/>
    <w:rsid w:val="004D5943"/>
    <w:rsid w:val="004E20F7"/>
    <w:rsid w:val="004F0B2D"/>
    <w:rsid w:val="004F52A1"/>
    <w:rsid w:val="004F7A1D"/>
    <w:rsid w:val="004F7A26"/>
    <w:rsid w:val="005153DB"/>
    <w:rsid w:val="0052071F"/>
    <w:rsid w:val="00524D8C"/>
    <w:rsid w:val="00527019"/>
    <w:rsid w:val="0054038A"/>
    <w:rsid w:val="00547421"/>
    <w:rsid w:val="0055095E"/>
    <w:rsid w:val="00564FD9"/>
    <w:rsid w:val="00576491"/>
    <w:rsid w:val="00583047"/>
    <w:rsid w:val="005B1D1F"/>
    <w:rsid w:val="005B3401"/>
    <w:rsid w:val="005B3DC1"/>
    <w:rsid w:val="005E2157"/>
    <w:rsid w:val="005E5C89"/>
    <w:rsid w:val="005E6E42"/>
    <w:rsid w:val="00625B5F"/>
    <w:rsid w:val="00625F60"/>
    <w:rsid w:val="006262AD"/>
    <w:rsid w:val="00646719"/>
    <w:rsid w:val="00657A0F"/>
    <w:rsid w:val="00683A96"/>
    <w:rsid w:val="006918AE"/>
    <w:rsid w:val="00691FFC"/>
    <w:rsid w:val="00692518"/>
    <w:rsid w:val="006955E9"/>
    <w:rsid w:val="006A3657"/>
    <w:rsid w:val="006A41A3"/>
    <w:rsid w:val="006C6616"/>
    <w:rsid w:val="006C76B7"/>
    <w:rsid w:val="006D4A7C"/>
    <w:rsid w:val="007023BA"/>
    <w:rsid w:val="00703FB8"/>
    <w:rsid w:val="00713F14"/>
    <w:rsid w:val="007141ED"/>
    <w:rsid w:val="007210C9"/>
    <w:rsid w:val="0072220A"/>
    <w:rsid w:val="007327EE"/>
    <w:rsid w:val="00732B1C"/>
    <w:rsid w:val="007429FF"/>
    <w:rsid w:val="007540EA"/>
    <w:rsid w:val="00756122"/>
    <w:rsid w:val="00757D1B"/>
    <w:rsid w:val="00764023"/>
    <w:rsid w:val="00771627"/>
    <w:rsid w:val="007716A5"/>
    <w:rsid w:val="0078105F"/>
    <w:rsid w:val="007838EC"/>
    <w:rsid w:val="0078648A"/>
    <w:rsid w:val="00795AD5"/>
    <w:rsid w:val="00796B27"/>
    <w:rsid w:val="007B0955"/>
    <w:rsid w:val="007D1057"/>
    <w:rsid w:val="007D1235"/>
    <w:rsid w:val="007D6589"/>
    <w:rsid w:val="007F5948"/>
    <w:rsid w:val="007F5CF1"/>
    <w:rsid w:val="007F7671"/>
    <w:rsid w:val="008241F0"/>
    <w:rsid w:val="00840719"/>
    <w:rsid w:val="008463AB"/>
    <w:rsid w:val="00847FA4"/>
    <w:rsid w:val="0085138F"/>
    <w:rsid w:val="008806E9"/>
    <w:rsid w:val="008A19C5"/>
    <w:rsid w:val="008B255B"/>
    <w:rsid w:val="008B69C0"/>
    <w:rsid w:val="008D4CAD"/>
    <w:rsid w:val="008E46A6"/>
    <w:rsid w:val="008E60FF"/>
    <w:rsid w:val="0090385E"/>
    <w:rsid w:val="0093012F"/>
    <w:rsid w:val="009305AD"/>
    <w:rsid w:val="00930C1F"/>
    <w:rsid w:val="00941A82"/>
    <w:rsid w:val="00942BE2"/>
    <w:rsid w:val="00952C35"/>
    <w:rsid w:val="009628DB"/>
    <w:rsid w:val="00963A8B"/>
    <w:rsid w:val="00966928"/>
    <w:rsid w:val="0097599F"/>
    <w:rsid w:val="00975F3E"/>
    <w:rsid w:val="00977329"/>
    <w:rsid w:val="00977483"/>
    <w:rsid w:val="00991F94"/>
    <w:rsid w:val="009B3B4D"/>
    <w:rsid w:val="009C021A"/>
    <w:rsid w:val="009F1BF4"/>
    <w:rsid w:val="009F1C90"/>
    <w:rsid w:val="009F5F1E"/>
    <w:rsid w:val="00A022CE"/>
    <w:rsid w:val="00A13D2B"/>
    <w:rsid w:val="00A3497E"/>
    <w:rsid w:val="00A5265D"/>
    <w:rsid w:val="00A65C79"/>
    <w:rsid w:val="00A746C0"/>
    <w:rsid w:val="00A754E8"/>
    <w:rsid w:val="00A829E8"/>
    <w:rsid w:val="00A93FB3"/>
    <w:rsid w:val="00AA2487"/>
    <w:rsid w:val="00AB24CB"/>
    <w:rsid w:val="00AB3497"/>
    <w:rsid w:val="00AB64C1"/>
    <w:rsid w:val="00AE5E5E"/>
    <w:rsid w:val="00B0087F"/>
    <w:rsid w:val="00B01F5E"/>
    <w:rsid w:val="00B16BC0"/>
    <w:rsid w:val="00B24D60"/>
    <w:rsid w:val="00B41128"/>
    <w:rsid w:val="00B4191D"/>
    <w:rsid w:val="00B51D3B"/>
    <w:rsid w:val="00B523DD"/>
    <w:rsid w:val="00B53D51"/>
    <w:rsid w:val="00B56100"/>
    <w:rsid w:val="00B57979"/>
    <w:rsid w:val="00B70367"/>
    <w:rsid w:val="00B7058B"/>
    <w:rsid w:val="00B74ED7"/>
    <w:rsid w:val="00B829DF"/>
    <w:rsid w:val="00B84691"/>
    <w:rsid w:val="00B9663B"/>
    <w:rsid w:val="00BA75F7"/>
    <w:rsid w:val="00BB2E7E"/>
    <w:rsid w:val="00BC74AE"/>
    <w:rsid w:val="00BD2961"/>
    <w:rsid w:val="00BD542E"/>
    <w:rsid w:val="00BD73A0"/>
    <w:rsid w:val="00BE457D"/>
    <w:rsid w:val="00BE5D4F"/>
    <w:rsid w:val="00C032C9"/>
    <w:rsid w:val="00C21AFB"/>
    <w:rsid w:val="00C2257E"/>
    <w:rsid w:val="00C433CA"/>
    <w:rsid w:val="00C5333B"/>
    <w:rsid w:val="00C55F47"/>
    <w:rsid w:val="00C704C7"/>
    <w:rsid w:val="00C72278"/>
    <w:rsid w:val="00C777B6"/>
    <w:rsid w:val="00C9288B"/>
    <w:rsid w:val="00C96C44"/>
    <w:rsid w:val="00CA7EBF"/>
    <w:rsid w:val="00CB7EEF"/>
    <w:rsid w:val="00CC39EA"/>
    <w:rsid w:val="00CE3AD2"/>
    <w:rsid w:val="00CF5B36"/>
    <w:rsid w:val="00CF73DC"/>
    <w:rsid w:val="00D05133"/>
    <w:rsid w:val="00D1568C"/>
    <w:rsid w:val="00D240E4"/>
    <w:rsid w:val="00D73C46"/>
    <w:rsid w:val="00D75AFD"/>
    <w:rsid w:val="00D964D6"/>
    <w:rsid w:val="00D96C0C"/>
    <w:rsid w:val="00D96CE7"/>
    <w:rsid w:val="00D96FCC"/>
    <w:rsid w:val="00DA1143"/>
    <w:rsid w:val="00DA5288"/>
    <w:rsid w:val="00DB3292"/>
    <w:rsid w:val="00DC51EE"/>
    <w:rsid w:val="00DE4197"/>
    <w:rsid w:val="00DF1F13"/>
    <w:rsid w:val="00E00C89"/>
    <w:rsid w:val="00E07099"/>
    <w:rsid w:val="00E10D56"/>
    <w:rsid w:val="00E1284B"/>
    <w:rsid w:val="00E3675A"/>
    <w:rsid w:val="00E43F61"/>
    <w:rsid w:val="00E510DE"/>
    <w:rsid w:val="00E76CE8"/>
    <w:rsid w:val="00E8173C"/>
    <w:rsid w:val="00E95BC9"/>
    <w:rsid w:val="00EA1CC5"/>
    <w:rsid w:val="00ED3F03"/>
    <w:rsid w:val="00ED7741"/>
    <w:rsid w:val="00EE7F3C"/>
    <w:rsid w:val="00EF731E"/>
    <w:rsid w:val="00EF7FDB"/>
    <w:rsid w:val="00F007E1"/>
    <w:rsid w:val="00F174CC"/>
    <w:rsid w:val="00F24FC6"/>
    <w:rsid w:val="00F26D81"/>
    <w:rsid w:val="00F30D04"/>
    <w:rsid w:val="00F36FA0"/>
    <w:rsid w:val="00F527AE"/>
    <w:rsid w:val="00F572B1"/>
    <w:rsid w:val="00F657EE"/>
    <w:rsid w:val="00F66460"/>
    <w:rsid w:val="00F864F5"/>
    <w:rsid w:val="00F971AD"/>
    <w:rsid w:val="00F97BFF"/>
    <w:rsid w:val="00FA1D5B"/>
    <w:rsid w:val="00FB2309"/>
    <w:rsid w:val="00FB4F66"/>
    <w:rsid w:val="00FE74A4"/>
    <w:rsid w:val="00FF4B7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63C6EB9"/>
  <w15:chartTrackingRefBased/>
  <w15:docId w15:val="{861B5837-4985-4FAE-856B-6884A609DF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caption" w:semiHidden="1" w:unhideWhenUsed="1" w:qFormat="1"/>
    <w:lsdException w:name="Title" w:qFormat="1"/>
    <w:lsdException w:name="Subtitle" w:qFormat="1"/>
    <w:lsdException w:name="Body Text 3" w:uiPriority="99"/>
    <w:lsdException w:name="Strong" w:qFormat="1"/>
    <w:lsdException w:name="Emphasis" w:uiPriority="20" w:qFormat="1"/>
    <w:lsdException w:name="Normal (Web)" w:uiPriority="99"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CB7EEF"/>
    <w:rPr>
      <w:rFonts w:ascii=".VnTime" w:hAnsi=".VnTime"/>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rsid w:val="00CB7EEF"/>
    <w:pPr>
      <w:tabs>
        <w:tab w:val="center" w:pos="4320"/>
        <w:tab w:val="right" w:pos="8640"/>
      </w:tabs>
    </w:pPr>
    <w:rPr>
      <w:rFonts w:ascii="Times New Roman" w:hAnsi="Times New Roman"/>
    </w:rPr>
  </w:style>
  <w:style w:type="character" w:customStyle="1" w:styleId="FooterChar">
    <w:name w:val="Footer Char"/>
    <w:link w:val="Footer"/>
    <w:rsid w:val="00CB7EEF"/>
    <w:rPr>
      <w:sz w:val="28"/>
      <w:lang w:val="en-US" w:eastAsia="en-US" w:bidi="ar-SA"/>
    </w:rPr>
  </w:style>
  <w:style w:type="character" w:styleId="PageNumber">
    <w:name w:val="page number"/>
    <w:basedOn w:val="DefaultParagraphFont"/>
    <w:rsid w:val="00CB7EEF"/>
  </w:style>
  <w:style w:type="paragraph" w:styleId="BodyTextIndent">
    <w:name w:val="Body Text Indent"/>
    <w:basedOn w:val="Normal"/>
    <w:link w:val="BodyTextIndentChar"/>
    <w:rsid w:val="00CB7EEF"/>
    <w:pPr>
      <w:ind w:firstLine="720"/>
      <w:jc w:val="both"/>
    </w:pPr>
    <w:rPr>
      <w:lang w:val="fi-FI"/>
    </w:rPr>
  </w:style>
  <w:style w:type="character" w:customStyle="1" w:styleId="BodyTextIndentChar">
    <w:name w:val="Body Text Indent Char"/>
    <w:link w:val="BodyTextIndent"/>
    <w:rsid w:val="00CB7EEF"/>
    <w:rPr>
      <w:rFonts w:ascii=".VnTime" w:hAnsi=".VnTime"/>
      <w:sz w:val="28"/>
      <w:lang w:val="fi-FI" w:eastAsia="en-US" w:bidi="ar-SA"/>
    </w:rPr>
  </w:style>
  <w:style w:type="paragraph" w:styleId="BodyTextIndent2">
    <w:name w:val="Body Text Indent 2"/>
    <w:basedOn w:val="Normal"/>
    <w:link w:val="BodyTextIndent2Char"/>
    <w:rsid w:val="00CB7EEF"/>
    <w:pPr>
      <w:ind w:left="360" w:firstLine="360"/>
      <w:jc w:val="both"/>
    </w:pPr>
    <w:rPr>
      <w:lang w:val="fi-FI"/>
    </w:rPr>
  </w:style>
  <w:style w:type="character" w:customStyle="1" w:styleId="BodyTextIndent2Char">
    <w:name w:val="Body Text Indent 2 Char"/>
    <w:link w:val="BodyTextIndent2"/>
    <w:rsid w:val="00CB7EEF"/>
    <w:rPr>
      <w:rFonts w:ascii=".VnTime" w:hAnsi=".VnTime"/>
      <w:sz w:val="28"/>
      <w:lang w:val="fi-FI" w:eastAsia="en-US" w:bidi="ar-SA"/>
    </w:rPr>
  </w:style>
  <w:style w:type="paragraph" w:styleId="BodyText2">
    <w:name w:val="Body Text 2"/>
    <w:basedOn w:val="Normal"/>
    <w:rsid w:val="00CB7EEF"/>
    <w:pPr>
      <w:spacing w:after="120" w:line="480" w:lineRule="auto"/>
    </w:pPr>
  </w:style>
  <w:style w:type="paragraph" w:customStyle="1" w:styleId="DefaultParagraphFontParaCharCharCharCharChar">
    <w:name w:val="Default Paragraph Font Para Char Char Char Char Char"/>
    <w:autoRedefine/>
    <w:rsid w:val="00F657EE"/>
    <w:pPr>
      <w:tabs>
        <w:tab w:val="left" w:pos="1152"/>
      </w:tabs>
      <w:spacing w:before="120" w:after="120" w:line="312" w:lineRule="auto"/>
    </w:pPr>
    <w:rPr>
      <w:rFonts w:ascii="Arial" w:hAnsi="Arial" w:cs="Arial"/>
      <w:sz w:val="26"/>
      <w:szCs w:val="26"/>
    </w:rPr>
  </w:style>
  <w:style w:type="paragraph" w:styleId="Header">
    <w:name w:val="header"/>
    <w:basedOn w:val="Normal"/>
    <w:link w:val="HeaderChar"/>
    <w:uiPriority w:val="99"/>
    <w:rsid w:val="00443541"/>
    <w:pPr>
      <w:tabs>
        <w:tab w:val="center" w:pos="4320"/>
        <w:tab w:val="right" w:pos="8640"/>
      </w:tabs>
    </w:pPr>
  </w:style>
  <w:style w:type="character" w:customStyle="1" w:styleId="apple-converted-space">
    <w:name w:val="apple-converted-space"/>
    <w:rsid w:val="00413CDD"/>
  </w:style>
  <w:style w:type="paragraph" w:styleId="NormalWeb">
    <w:name w:val="Normal (Web)"/>
    <w:basedOn w:val="Normal"/>
    <w:link w:val="NormalWebChar"/>
    <w:uiPriority w:val="99"/>
    <w:unhideWhenUsed/>
    <w:qFormat/>
    <w:rsid w:val="00F971AD"/>
    <w:pPr>
      <w:spacing w:before="100" w:beforeAutospacing="1" w:after="100" w:afterAutospacing="1"/>
    </w:pPr>
    <w:rPr>
      <w:rFonts w:ascii="Times New Roman" w:hAnsi="Times New Roman"/>
      <w:sz w:val="24"/>
      <w:szCs w:val="24"/>
    </w:rPr>
  </w:style>
  <w:style w:type="character" w:customStyle="1" w:styleId="HeaderChar">
    <w:name w:val="Header Char"/>
    <w:link w:val="Header"/>
    <w:uiPriority w:val="99"/>
    <w:rsid w:val="00077CB3"/>
    <w:rPr>
      <w:rFonts w:ascii=".VnTime" w:hAnsi=".VnTime"/>
      <w:sz w:val="28"/>
    </w:rPr>
  </w:style>
  <w:style w:type="character" w:customStyle="1" w:styleId="Bodytext">
    <w:name w:val="Body text_"/>
    <w:link w:val="BodyText1"/>
    <w:locked/>
    <w:rsid w:val="00A93FB3"/>
    <w:rPr>
      <w:sz w:val="25"/>
      <w:shd w:val="clear" w:color="auto" w:fill="FFFFFF"/>
      <w:lang w:bidi="ar-SA"/>
    </w:rPr>
  </w:style>
  <w:style w:type="paragraph" w:customStyle="1" w:styleId="BodyText1">
    <w:name w:val="Body Text1"/>
    <w:basedOn w:val="Normal"/>
    <w:link w:val="Bodytext"/>
    <w:rsid w:val="00A93FB3"/>
    <w:pPr>
      <w:widowControl w:val="0"/>
      <w:shd w:val="clear" w:color="auto" w:fill="FFFFFF"/>
      <w:spacing w:after="540" w:line="298" w:lineRule="exact"/>
      <w:jc w:val="center"/>
    </w:pPr>
    <w:rPr>
      <w:rFonts w:ascii="Times New Roman" w:hAnsi="Times New Roman"/>
      <w:sz w:val="25"/>
      <w:shd w:val="clear" w:color="auto" w:fill="FFFFFF"/>
    </w:rPr>
  </w:style>
  <w:style w:type="character" w:customStyle="1" w:styleId="NormalWebChar">
    <w:name w:val="Normal (Web) Char"/>
    <w:link w:val="NormalWeb"/>
    <w:locked/>
    <w:rsid w:val="000A5178"/>
    <w:rPr>
      <w:sz w:val="24"/>
      <w:szCs w:val="24"/>
      <w:lang w:val="en-US" w:eastAsia="en-US" w:bidi="ar-SA"/>
    </w:rPr>
  </w:style>
  <w:style w:type="paragraph" w:styleId="BalloonText">
    <w:name w:val="Balloon Text"/>
    <w:basedOn w:val="Normal"/>
    <w:link w:val="BalloonTextChar"/>
    <w:rsid w:val="00AB64C1"/>
    <w:rPr>
      <w:rFonts w:ascii="Segoe UI" w:hAnsi="Segoe UI" w:cs="Segoe UI"/>
      <w:sz w:val="18"/>
      <w:szCs w:val="18"/>
    </w:rPr>
  </w:style>
  <w:style w:type="character" w:customStyle="1" w:styleId="BalloonTextChar">
    <w:name w:val="Balloon Text Char"/>
    <w:link w:val="BalloonText"/>
    <w:rsid w:val="00AB64C1"/>
    <w:rPr>
      <w:rFonts w:ascii="Segoe UI" w:hAnsi="Segoe UI" w:cs="Segoe UI"/>
      <w:sz w:val="18"/>
      <w:szCs w:val="18"/>
    </w:rPr>
  </w:style>
  <w:style w:type="paragraph" w:styleId="BodyText3">
    <w:name w:val="Body Text 3"/>
    <w:basedOn w:val="Normal"/>
    <w:link w:val="BodyText3Char"/>
    <w:uiPriority w:val="99"/>
    <w:rsid w:val="00385AC3"/>
    <w:pPr>
      <w:spacing w:after="120"/>
    </w:pPr>
    <w:rPr>
      <w:sz w:val="16"/>
      <w:szCs w:val="16"/>
    </w:rPr>
  </w:style>
  <w:style w:type="character" w:customStyle="1" w:styleId="BodyText3Char">
    <w:name w:val="Body Text 3 Char"/>
    <w:link w:val="BodyText3"/>
    <w:uiPriority w:val="99"/>
    <w:rsid w:val="00385AC3"/>
    <w:rPr>
      <w:rFonts w:ascii=".VnTime" w:hAnsi=".VnTime"/>
      <w:sz w:val="16"/>
      <w:szCs w:val="16"/>
    </w:rPr>
  </w:style>
  <w:style w:type="character" w:styleId="Emphasis">
    <w:name w:val="Emphasis"/>
    <w:uiPriority w:val="20"/>
    <w:qFormat/>
    <w:rsid w:val="00385AC3"/>
    <w:rPr>
      <w:i/>
      <w:iCs/>
    </w:rPr>
  </w:style>
  <w:style w:type="character" w:customStyle="1" w:styleId="NormalWebChar1">
    <w:name w:val="Normal (Web) Char1"/>
    <w:aliases w:val="Normal (Web) Char Char"/>
    <w:uiPriority w:val="99"/>
    <w:locked/>
    <w:rsid w:val="00D96FCC"/>
    <w:rPr>
      <w:rFonts w:cs="Times New Roman"/>
      <w:sz w:val="24"/>
      <w:szCs w:val="24"/>
    </w:rPr>
  </w:style>
  <w:style w:type="paragraph" w:styleId="Revision">
    <w:name w:val="Revision"/>
    <w:hidden/>
    <w:uiPriority w:val="99"/>
    <w:semiHidden/>
    <w:rsid w:val="00C777B6"/>
    <w:rPr>
      <w:rFonts w:ascii=".VnTime" w:hAnsi=".VnTime"/>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801738">
      <w:bodyDiv w:val="1"/>
      <w:marLeft w:val="0"/>
      <w:marRight w:val="0"/>
      <w:marTop w:val="0"/>
      <w:marBottom w:val="0"/>
      <w:divBdr>
        <w:top w:val="none" w:sz="0" w:space="0" w:color="auto"/>
        <w:left w:val="none" w:sz="0" w:space="0" w:color="auto"/>
        <w:bottom w:val="none" w:sz="0" w:space="0" w:color="auto"/>
        <w:right w:val="none" w:sz="0" w:space="0" w:color="auto"/>
      </w:divBdr>
    </w:div>
    <w:div w:id="217933996">
      <w:bodyDiv w:val="1"/>
      <w:marLeft w:val="0"/>
      <w:marRight w:val="0"/>
      <w:marTop w:val="0"/>
      <w:marBottom w:val="0"/>
      <w:divBdr>
        <w:top w:val="none" w:sz="0" w:space="0" w:color="auto"/>
        <w:left w:val="none" w:sz="0" w:space="0" w:color="auto"/>
        <w:bottom w:val="none" w:sz="0" w:space="0" w:color="auto"/>
        <w:right w:val="none" w:sz="0" w:space="0" w:color="auto"/>
      </w:divBdr>
    </w:div>
    <w:div w:id="448164947">
      <w:bodyDiv w:val="1"/>
      <w:marLeft w:val="0"/>
      <w:marRight w:val="0"/>
      <w:marTop w:val="0"/>
      <w:marBottom w:val="0"/>
      <w:divBdr>
        <w:top w:val="none" w:sz="0" w:space="0" w:color="auto"/>
        <w:left w:val="none" w:sz="0" w:space="0" w:color="auto"/>
        <w:bottom w:val="none" w:sz="0" w:space="0" w:color="auto"/>
        <w:right w:val="none" w:sz="0" w:space="0" w:color="auto"/>
      </w:divBdr>
    </w:div>
    <w:div w:id="1375233981">
      <w:bodyDiv w:val="1"/>
      <w:marLeft w:val="0"/>
      <w:marRight w:val="0"/>
      <w:marTop w:val="0"/>
      <w:marBottom w:val="0"/>
      <w:divBdr>
        <w:top w:val="none" w:sz="0" w:space="0" w:color="auto"/>
        <w:left w:val="none" w:sz="0" w:space="0" w:color="auto"/>
        <w:bottom w:val="none" w:sz="0" w:space="0" w:color="auto"/>
        <w:right w:val="none" w:sz="0" w:space="0" w:color="auto"/>
      </w:divBdr>
    </w:div>
    <w:div w:id="16512091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CB4CA15-E2A7-4219-951B-BBA6668E4EC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802</Words>
  <Characters>4574</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lpstr>
    </vt:vector>
  </TitlesOfParts>
  <Company>HOANG KHIEN</Company>
  <LinksUpToDate>false</LinksUpToDate>
  <CharactersWithSpaces>5366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title>
  <dc:subject/>
  <dc:creator>QUNG</dc:creator>
  <cp:keywords/>
  <cp:lastModifiedBy>a27266</cp:lastModifiedBy>
  <cp:revision>2</cp:revision>
  <cp:lastPrinted>2026-05-29T11:03:00Z</cp:lastPrinted>
  <dcterms:created xsi:type="dcterms:W3CDTF">2026-06-07T23:01:00Z</dcterms:created>
  <dcterms:modified xsi:type="dcterms:W3CDTF">2026-06-07T23:01:00Z</dcterms:modified>
</cp:coreProperties>
</file>