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432"/>
        <w:gridCol w:w="5922"/>
      </w:tblGrid>
      <w:tr w:rsidR="0071508F" w14:paraId="0E8FB449" w14:textId="77777777" w:rsidTr="0071508F">
        <w:trPr>
          <w:trHeight w:val="171"/>
        </w:trPr>
        <w:tc>
          <w:tcPr>
            <w:tcW w:w="3491" w:type="dxa"/>
            <w:hideMark/>
          </w:tcPr>
          <w:p w14:paraId="75E3BF08"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ỦY BAN NHÂN DÂN</w:t>
            </w:r>
          </w:p>
          <w:p w14:paraId="3D2492D0"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TỈNH GIA LAI</w:t>
            </w:r>
          </w:p>
          <w:p w14:paraId="3F21079C" w14:textId="37E17266" w:rsidR="0071508F" w:rsidRDefault="0071508F" w:rsidP="00FB30CE">
            <w:pPr>
              <w:pStyle w:val="BodyText"/>
              <w:spacing w:before="120" w:after="120"/>
              <w:jc w:val="center"/>
              <w:rPr>
                <w:rFonts w:ascii="Times New Roman" w:hAnsi="Times New Roman"/>
                <w:b/>
                <w:color w:val="auto"/>
                <w:sz w:val="26"/>
                <w:szCs w:val="26"/>
                <w:lang w:val="vi-VN"/>
              </w:rPr>
            </w:pPr>
            <w:r>
              <w:rPr>
                <w:noProof/>
                <w:lang w:val="en-US"/>
              </w:rPr>
              <mc:AlternateContent>
                <mc:Choice Requires="wps">
                  <w:drawing>
                    <wp:anchor distT="0" distB="0" distL="114300" distR="114300" simplePos="0" relativeHeight="251659264" behindDoc="0" locked="0" layoutInCell="1" allowOverlap="1" wp14:anchorId="6B72F075" wp14:editId="04E6738C">
                      <wp:simplePos x="0" y="0"/>
                      <wp:positionH relativeFrom="column">
                        <wp:posOffset>758190</wp:posOffset>
                      </wp:positionH>
                      <wp:positionV relativeFrom="paragraph">
                        <wp:posOffset>14605</wp:posOffset>
                      </wp:positionV>
                      <wp:extent cx="5048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30FD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15pt" to="99.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"/>
                  </w:pict>
                </mc:Fallback>
              </mc:AlternateContent>
            </w:r>
            <w:r w:rsidR="00471E85">
              <w:rPr>
                <w:rFonts w:ascii="Times New Roman" w:hAnsi="Times New Roman"/>
                <w:color w:val="auto"/>
                <w:sz w:val="26"/>
                <w:szCs w:val="26"/>
              </w:rPr>
              <w:t>Số:  24</w:t>
            </w:r>
            <w:r>
              <w:rPr>
                <w:rFonts w:ascii="Times New Roman" w:hAnsi="Times New Roman"/>
                <w:color w:val="auto"/>
                <w:sz w:val="26"/>
                <w:szCs w:val="26"/>
                <w:lang w:val="vi-VN"/>
              </w:rPr>
              <w:t>/2024</w:t>
            </w:r>
            <w:r>
              <w:rPr>
                <w:rFonts w:ascii="Times New Roman" w:hAnsi="Times New Roman"/>
                <w:color w:val="auto"/>
                <w:sz w:val="26"/>
                <w:szCs w:val="26"/>
              </w:rPr>
              <w:t>/QĐ-UBND</w:t>
            </w:r>
          </w:p>
        </w:tc>
        <w:tc>
          <w:tcPr>
            <w:tcW w:w="6079" w:type="dxa"/>
            <w:hideMark/>
          </w:tcPr>
          <w:p w14:paraId="712DC189" w14:textId="77777777" w:rsidR="0071508F" w:rsidRDefault="0071508F" w:rsidP="00FB30CE">
            <w:pPr>
              <w:pStyle w:val="BodyText"/>
              <w:jc w:val="center"/>
              <w:rPr>
                <w:rFonts w:ascii="Times New Roman" w:hAnsi="Times New Roman"/>
                <w:b/>
                <w:color w:val="auto"/>
                <w:sz w:val="26"/>
                <w:szCs w:val="26"/>
                <w:lang w:val="vi-VN"/>
              </w:rPr>
            </w:pPr>
            <w:r>
              <w:rPr>
                <w:rFonts w:ascii="Times New Roman" w:hAnsi="Times New Roman"/>
                <w:b/>
                <w:color w:val="auto"/>
                <w:sz w:val="26"/>
                <w:szCs w:val="26"/>
              </w:rPr>
              <w:t>CỘNG HÒA XÃ HỘI CHỦ NGHĨA VIỆT NAM</w:t>
            </w:r>
          </w:p>
          <w:p w14:paraId="0366AB1F" w14:textId="77777777" w:rsidR="0071508F" w:rsidRDefault="0071508F" w:rsidP="00FB30CE">
            <w:pPr>
              <w:pStyle w:val="BodyText"/>
              <w:jc w:val="center"/>
              <w:rPr>
                <w:rFonts w:ascii="Times New Roman" w:hAnsi="Times New Roman"/>
                <w:b/>
                <w:color w:val="auto"/>
                <w:szCs w:val="28"/>
                <w:lang w:val="vi-VN"/>
              </w:rPr>
            </w:pPr>
            <w:r>
              <w:rPr>
                <w:rFonts w:ascii="Times New Roman" w:hAnsi="Times New Roman"/>
                <w:b/>
                <w:color w:val="auto"/>
                <w:szCs w:val="28"/>
              </w:rPr>
              <w:t>Độc lập - Tự do - Hạnh phúc</w:t>
            </w:r>
          </w:p>
          <w:p w14:paraId="14BF6B9A" w14:textId="0A0153C5" w:rsidR="0071508F" w:rsidRDefault="0071508F" w:rsidP="00EE6D26">
            <w:pPr>
              <w:pStyle w:val="BodyText"/>
              <w:tabs>
                <w:tab w:val="clear" w:pos="180"/>
              </w:tabs>
              <w:spacing w:before="120" w:after="120" w:line="276" w:lineRule="auto"/>
              <w:jc w:val="center"/>
              <w:rPr>
                <w:rFonts w:ascii="Times New Roman" w:hAnsi="Times New Roman"/>
                <w:color w:val="auto"/>
                <w:sz w:val="26"/>
                <w:szCs w:val="26"/>
                <w:lang w:val="vi-VN"/>
              </w:rPr>
            </w:pPr>
            <w:r>
              <w:rPr>
                <w:noProof/>
                <w:lang w:val="en-US"/>
              </w:rPr>
              <mc:AlternateContent>
                <mc:Choice Requires="wps">
                  <w:drawing>
                    <wp:anchor distT="0" distB="0" distL="114300" distR="114300" simplePos="0" relativeHeight="251660288" behindDoc="0" locked="0" layoutInCell="1" allowOverlap="1" wp14:anchorId="40F881E3" wp14:editId="189BBB88">
                      <wp:simplePos x="0" y="0"/>
                      <wp:positionH relativeFrom="column">
                        <wp:posOffset>741680</wp:posOffset>
                      </wp:positionH>
                      <wp:positionV relativeFrom="paragraph">
                        <wp:posOffset>0</wp:posOffset>
                      </wp:positionV>
                      <wp:extent cx="22193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7DA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0" to="233.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"/>
                  </w:pict>
                </mc:Fallback>
              </mc:AlternateContent>
            </w:r>
            <w:r>
              <w:rPr>
                <w:rFonts w:ascii="Times New Roman" w:hAnsi="Times New Roman"/>
                <w:i/>
                <w:color w:val="auto"/>
                <w:szCs w:val="28"/>
              </w:rPr>
              <w:t xml:space="preserve">Gia Lai, ngày  </w:t>
            </w:r>
            <w:r w:rsidR="00471E85">
              <w:rPr>
                <w:rFonts w:ascii="Times New Roman" w:hAnsi="Times New Roman"/>
                <w:i/>
                <w:color w:val="auto"/>
                <w:szCs w:val="28"/>
              </w:rPr>
              <w:t xml:space="preserve">11 </w:t>
            </w:r>
            <w:r>
              <w:rPr>
                <w:rFonts w:ascii="Times New Roman" w:hAnsi="Times New Roman"/>
                <w:i/>
                <w:color w:val="auto"/>
                <w:szCs w:val="28"/>
              </w:rPr>
              <w:t xml:space="preserve"> tháng </w:t>
            </w:r>
            <w:r w:rsidR="005B10D8">
              <w:rPr>
                <w:rFonts w:ascii="Times New Roman" w:hAnsi="Times New Roman"/>
                <w:i/>
                <w:color w:val="auto"/>
                <w:szCs w:val="28"/>
              </w:rPr>
              <w:t xml:space="preserve"> </w:t>
            </w:r>
            <w:r w:rsidR="00EE6D26">
              <w:rPr>
                <w:rFonts w:ascii="Times New Roman" w:hAnsi="Times New Roman"/>
                <w:i/>
                <w:color w:val="auto"/>
                <w:szCs w:val="28"/>
              </w:rPr>
              <w:t>6</w:t>
            </w:r>
            <w:r w:rsidR="005B10D8">
              <w:rPr>
                <w:rFonts w:ascii="Times New Roman" w:hAnsi="Times New Roman"/>
                <w:i/>
                <w:color w:val="auto"/>
                <w:szCs w:val="28"/>
              </w:rPr>
              <w:t xml:space="preserve"> </w:t>
            </w:r>
            <w:r>
              <w:rPr>
                <w:rFonts w:ascii="Times New Roman" w:hAnsi="Times New Roman"/>
                <w:i/>
                <w:color w:val="auto"/>
                <w:szCs w:val="28"/>
              </w:rPr>
              <w:t xml:space="preserve"> năm 20</w:t>
            </w:r>
            <w:r>
              <w:rPr>
                <w:rFonts w:ascii="Times New Roman" w:hAnsi="Times New Roman"/>
                <w:i/>
                <w:color w:val="auto"/>
                <w:szCs w:val="28"/>
                <w:lang w:val="vi-VN"/>
              </w:rPr>
              <w:t>24</w:t>
            </w:r>
          </w:p>
        </w:tc>
      </w:tr>
    </w:tbl>
    <w:p w14:paraId="3A0416FB" w14:textId="197F652F" w:rsidR="0071508F" w:rsidRDefault="0071508F" w:rsidP="0071508F">
      <w:pPr>
        <w:jc w:val="both"/>
        <w:rPr>
          <w:sz w:val="28"/>
          <w:szCs w:val="28"/>
          <w:lang w:val="es-PR"/>
        </w:rPr>
      </w:pPr>
    </w:p>
    <w:p w14:paraId="49F27971" w14:textId="77777777" w:rsidR="0071508F" w:rsidRDefault="0071508F" w:rsidP="0071508F">
      <w:pPr>
        <w:spacing w:before="120" w:after="120"/>
        <w:jc w:val="center"/>
        <w:rPr>
          <w:b/>
          <w:sz w:val="28"/>
          <w:szCs w:val="28"/>
          <w:lang w:val="es-PR"/>
        </w:rPr>
      </w:pPr>
      <w:r>
        <w:rPr>
          <w:b/>
          <w:sz w:val="28"/>
          <w:szCs w:val="28"/>
          <w:lang w:val="es-PR"/>
        </w:rPr>
        <w:t>QUYẾT ĐỊNH</w:t>
      </w:r>
    </w:p>
    <w:p w14:paraId="7629D138" w14:textId="40B8A8F2" w:rsidR="0071508F" w:rsidRDefault="00725925" w:rsidP="0071508F">
      <w:pPr>
        <w:spacing w:before="120" w:after="120"/>
        <w:jc w:val="center"/>
        <w:rPr>
          <w:b/>
          <w:sz w:val="28"/>
          <w:szCs w:val="28"/>
          <w:lang w:val="es-PR"/>
        </w:rPr>
      </w:pPr>
      <w:r>
        <w:rPr>
          <w:noProof/>
        </w:rPr>
        <mc:AlternateContent>
          <mc:Choice Requires="wps">
            <w:drawing>
              <wp:anchor distT="0" distB="0" distL="114300" distR="114300" simplePos="0" relativeHeight="251662336" behindDoc="0" locked="0" layoutInCell="1" allowOverlap="1" wp14:anchorId="0EBBC4BC" wp14:editId="192B397E">
                <wp:simplePos x="0" y="0"/>
                <wp:positionH relativeFrom="column">
                  <wp:posOffset>2244090</wp:posOffset>
                </wp:positionH>
                <wp:positionV relativeFrom="paragraph">
                  <wp:posOffset>223520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9D5C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7pt,17.6pt" to="295.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"/>
            </w:pict>
          </mc:Fallback>
        </mc:AlternateContent>
      </w:r>
      <w:r w:rsidR="0071508F">
        <w:rPr>
          <w:b/>
          <w:sz w:val="28"/>
          <w:szCs w:val="28"/>
          <w:lang w:val="es-PR"/>
        </w:rPr>
        <w:t xml:space="preserve">Bãi bỏ </w:t>
      </w:r>
      <w:r w:rsidR="0071508F">
        <w:rPr>
          <w:b/>
          <w:sz w:val="28"/>
          <w:szCs w:val="28"/>
          <w:lang w:val="vi-VN"/>
        </w:rPr>
        <w:t>các quyết định</w:t>
      </w:r>
      <w:r w:rsidR="0071508F">
        <w:rPr>
          <w:b/>
          <w:sz w:val="28"/>
          <w:szCs w:val="28"/>
          <w:lang w:val="es-PR"/>
        </w:rPr>
        <w:t xml:space="preserve"> của Ủy ban nhân dân tỉnh Gia Lai </w:t>
      </w:r>
    </w:p>
    <w:p w14:paraId="3D4C4422" w14:textId="097AA27F" w:rsidR="0071508F" w:rsidRDefault="0071508F" w:rsidP="0071508F">
      <w:pPr>
        <w:rPr>
          <w:b/>
          <w:sz w:val="28"/>
          <w:szCs w:val="28"/>
          <w:lang w:val="es-PR"/>
        </w:rPr>
      </w:pPr>
    </w:p>
    <w:p w14:paraId="31DEB0AF" w14:textId="77777777" w:rsidR="0071508F" w:rsidRDefault="0071508F" w:rsidP="0071508F">
      <w:pPr>
        <w:spacing w:before="120" w:after="120" w:line="276" w:lineRule="auto"/>
        <w:jc w:val="center"/>
        <w:rPr>
          <w:b/>
          <w:sz w:val="28"/>
          <w:szCs w:val="28"/>
          <w:lang w:val="vi-VN"/>
        </w:rPr>
      </w:pPr>
      <w:r>
        <w:rPr>
          <w:b/>
          <w:sz w:val="28"/>
          <w:szCs w:val="28"/>
          <w:lang w:val="es-PR"/>
        </w:rPr>
        <w:t>ỦY BAN NHÂN DÂN TỈNH GIA LAI</w:t>
      </w:r>
    </w:p>
    <w:p w14:paraId="472CE55E" w14:textId="77777777" w:rsidR="0071508F" w:rsidRDefault="0071508F" w:rsidP="00975D82">
      <w:pPr>
        <w:widowControl w:val="0"/>
        <w:spacing w:before="120" w:after="120" w:line="276" w:lineRule="auto"/>
        <w:ind w:firstLine="567"/>
        <w:jc w:val="both"/>
        <w:rPr>
          <w:i/>
          <w:sz w:val="28"/>
          <w:szCs w:val="28"/>
          <w:lang w:val="es-PR"/>
        </w:rPr>
      </w:pPr>
      <w:r>
        <w:rPr>
          <w:i/>
          <w:sz w:val="28"/>
          <w:szCs w:val="28"/>
          <w:lang w:val="es-PR"/>
        </w:rPr>
        <w:t>Căn cứ Luật Tổ chức chính quyền địa phương ngày 19 tháng 6 năm 2015;</w:t>
      </w:r>
    </w:p>
    <w:p w14:paraId="20681F0B" w14:textId="77777777" w:rsidR="0071508F" w:rsidRDefault="0071508F" w:rsidP="00975D82">
      <w:pPr>
        <w:widowControl w:val="0"/>
        <w:spacing w:before="120" w:after="120" w:line="276" w:lineRule="auto"/>
        <w:ind w:firstLine="567"/>
        <w:jc w:val="both"/>
        <w:rPr>
          <w:i/>
          <w:sz w:val="28"/>
          <w:szCs w:val="28"/>
          <w:lang w:val="es-PR"/>
        </w:rPr>
      </w:pPr>
      <w:r>
        <w:rPr>
          <w:i/>
          <w:sz w:val="28"/>
          <w:szCs w:val="28"/>
          <w:lang w:val="es-PR"/>
        </w:rPr>
        <w:t>Căn cứ Luật Sửa đổi, bổ sung một số điều của Luật Tổ chức Chính phủ và Luật Tổ chức chính quyền địa phương ngày 22 tháng 11 năm 2019;</w:t>
      </w:r>
    </w:p>
    <w:p w14:paraId="4B0225C0" w14:textId="41ADA293" w:rsidR="00222222" w:rsidRDefault="00222222" w:rsidP="00975D82">
      <w:pPr>
        <w:widowControl w:val="0"/>
        <w:spacing w:before="120" w:after="120" w:line="276" w:lineRule="auto"/>
        <w:ind w:firstLine="567"/>
        <w:jc w:val="both"/>
        <w:rPr>
          <w:i/>
          <w:sz w:val="28"/>
          <w:szCs w:val="28"/>
          <w:lang w:val="es-PR"/>
        </w:rPr>
      </w:pPr>
      <w:r w:rsidRPr="00222222">
        <w:rPr>
          <w:i/>
          <w:sz w:val="28"/>
          <w:szCs w:val="28"/>
          <w:lang w:val="es-PR"/>
        </w:rPr>
        <w:t>Căn cứ </w:t>
      </w:r>
      <w:bookmarkStart w:id="0" w:name="tvpllink_mqzjvkhjyn"/>
      <w:r w:rsidRPr="00222222">
        <w:rPr>
          <w:i/>
          <w:sz w:val="28"/>
          <w:szCs w:val="28"/>
          <w:lang w:val="es-PR"/>
        </w:rPr>
        <w:fldChar w:fldCharType="begin"/>
      </w:r>
      <w:r w:rsidRPr="00222222">
        <w:rPr>
          <w:i/>
          <w:sz w:val="28"/>
          <w:szCs w:val="28"/>
          <w:lang w:val="es-PR"/>
        </w:rPr>
        <w:instrText xml:space="preserve"> HYPERLINK "https://thuvienphapluat.vn/van-ban/Linh-vuc-khac/Luat-Thi-dua-Khen-thuong-2022-418232.aspx" \t "_blank" </w:instrText>
      </w:r>
      <w:r w:rsidRPr="00222222">
        <w:rPr>
          <w:i/>
          <w:sz w:val="28"/>
          <w:szCs w:val="28"/>
          <w:lang w:val="es-PR"/>
        </w:rPr>
        <w:fldChar w:fldCharType="separate"/>
      </w:r>
      <w:r w:rsidRPr="00222222">
        <w:rPr>
          <w:i/>
          <w:sz w:val="28"/>
          <w:szCs w:val="28"/>
          <w:lang w:val="es-PR"/>
        </w:rPr>
        <w:t>Luật Thi đua, khen thưởng</w:t>
      </w:r>
      <w:r w:rsidRPr="00222222">
        <w:rPr>
          <w:i/>
          <w:sz w:val="28"/>
          <w:szCs w:val="28"/>
          <w:lang w:val="es-PR"/>
        </w:rPr>
        <w:fldChar w:fldCharType="end"/>
      </w:r>
      <w:bookmarkEnd w:id="0"/>
      <w:r w:rsidRPr="00222222">
        <w:rPr>
          <w:i/>
          <w:sz w:val="28"/>
          <w:szCs w:val="28"/>
          <w:lang w:val="es-PR"/>
        </w:rPr>
        <w:t> ngày 15 tháng 6 năm 2022;</w:t>
      </w:r>
    </w:p>
    <w:p w14:paraId="71436071" w14:textId="77777777" w:rsidR="00222222" w:rsidRDefault="00222222" w:rsidP="00222222">
      <w:pPr>
        <w:widowControl w:val="0"/>
        <w:spacing w:before="120" w:after="120" w:line="276" w:lineRule="auto"/>
        <w:ind w:firstLine="567"/>
        <w:jc w:val="both"/>
        <w:rPr>
          <w:i/>
          <w:sz w:val="28"/>
          <w:szCs w:val="28"/>
          <w:lang w:val="es-PR"/>
        </w:rPr>
      </w:pPr>
      <w:r w:rsidRPr="00975D82">
        <w:rPr>
          <w:i/>
          <w:sz w:val="28"/>
          <w:szCs w:val="28"/>
          <w:lang w:val="es-PR"/>
        </w:rPr>
        <w:t>Căn cứ </w:t>
      </w:r>
      <w:bookmarkStart w:id="1" w:name="tvpllink_tsrlnchrnm"/>
      <w:r w:rsidRPr="00975D82">
        <w:rPr>
          <w:i/>
          <w:sz w:val="28"/>
          <w:szCs w:val="28"/>
          <w:lang w:val="es-PR"/>
        </w:rPr>
        <w:fldChar w:fldCharType="begin"/>
      </w:r>
      <w:r w:rsidRPr="00975D82">
        <w:rPr>
          <w:i/>
          <w:sz w:val="28"/>
          <w:szCs w:val="28"/>
          <w:lang w:val="es-PR"/>
        </w:rPr>
        <w:instrText xml:space="preserve"> HYPERLINK "https://thuvienphapluat.vn/van-ban/Quyen-dan-su/Luat-Thuc-hien-dan-chu-o-co-so-nam-2022-546085.aspx" \t "_blank" </w:instrText>
      </w:r>
      <w:r w:rsidRPr="00975D82">
        <w:rPr>
          <w:i/>
          <w:sz w:val="28"/>
          <w:szCs w:val="28"/>
          <w:lang w:val="es-PR"/>
        </w:rPr>
        <w:fldChar w:fldCharType="separate"/>
      </w:r>
      <w:r w:rsidRPr="00975D82">
        <w:rPr>
          <w:i/>
          <w:sz w:val="28"/>
          <w:szCs w:val="28"/>
          <w:lang w:val="es-PR"/>
        </w:rPr>
        <w:t>Luật Thực hiện dân chủ ở cơ sở</w:t>
      </w:r>
      <w:r w:rsidRPr="00975D82">
        <w:rPr>
          <w:i/>
          <w:sz w:val="28"/>
          <w:szCs w:val="28"/>
          <w:lang w:val="es-PR"/>
        </w:rPr>
        <w:fldChar w:fldCharType="end"/>
      </w:r>
      <w:bookmarkEnd w:id="1"/>
      <w:r w:rsidRPr="00975D82">
        <w:rPr>
          <w:i/>
          <w:sz w:val="28"/>
          <w:szCs w:val="28"/>
          <w:lang w:val="es-PR"/>
        </w:rPr>
        <w:t> ngày 10 tháng 11 năm 2022;</w:t>
      </w:r>
    </w:p>
    <w:p w14:paraId="557B9EF2" w14:textId="77777777" w:rsidR="0071508F" w:rsidRPr="00975D82" w:rsidRDefault="0071508F" w:rsidP="00975D82">
      <w:pPr>
        <w:widowControl w:val="0"/>
        <w:spacing w:before="120" w:after="120" w:line="276" w:lineRule="auto"/>
        <w:ind w:firstLine="567"/>
        <w:jc w:val="both"/>
        <w:rPr>
          <w:i/>
          <w:spacing w:val="-4"/>
          <w:sz w:val="28"/>
          <w:szCs w:val="28"/>
          <w:lang w:val="es-PR"/>
        </w:rPr>
      </w:pPr>
      <w:r w:rsidRPr="00975D82">
        <w:rPr>
          <w:i/>
          <w:spacing w:val="-4"/>
          <w:sz w:val="28"/>
          <w:szCs w:val="28"/>
          <w:lang w:val="es-PR"/>
        </w:rPr>
        <w:t>Căn cứ Luật Ban hành văn bản quy phạm pháp luật ngày 22 tháng 6 năm 2015;</w:t>
      </w:r>
    </w:p>
    <w:p w14:paraId="028D7B5D" w14:textId="77777777" w:rsidR="0071508F" w:rsidRDefault="0071508F" w:rsidP="00975D82">
      <w:pPr>
        <w:widowControl w:val="0"/>
        <w:spacing w:before="120" w:after="120" w:line="276" w:lineRule="auto"/>
        <w:ind w:firstLine="567"/>
        <w:jc w:val="both"/>
        <w:rPr>
          <w:i/>
          <w:sz w:val="28"/>
          <w:szCs w:val="28"/>
          <w:lang w:val="es-PR"/>
        </w:rPr>
      </w:pPr>
      <w:r>
        <w:rPr>
          <w:i/>
          <w:sz w:val="28"/>
          <w:szCs w:val="28"/>
          <w:lang w:val="es-PR"/>
        </w:rPr>
        <w:t>Căn cứ Luật Sửa đổi, bổ sung một số điều của Luật Ban hành văn bản quy phạm pháp luật ngày 18 tháng 6 năm 2020;</w:t>
      </w:r>
    </w:p>
    <w:p w14:paraId="06FAD683" w14:textId="60041097" w:rsidR="006215E8" w:rsidRDefault="006215E8" w:rsidP="00975D82">
      <w:pPr>
        <w:widowControl w:val="0"/>
        <w:spacing w:before="120" w:after="120" w:line="276" w:lineRule="auto"/>
        <w:ind w:firstLine="567"/>
        <w:jc w:val="both"/>
        <w:rPr>
          <w:i/>
          <w:sz w:val="28"/>
          <w:szCs w:val="28"/>
          <w:lang w:val="es-PR"/>
        </w:rPr>
      </w:pPr>
      <w:r w:rsidRPr="00975D82">
        <w:rPr>
          <w:i/>
          <w:sz w:val="28"/>
          <w:szCs w:val="28"/>
          <w:lang w:val="es-PR"/>
        </w:rPr>
        <w:t>Căn cứ Nghị định số 105/2012/NĐ-CP ngày 17</w:t>
      </w:r>
      <w:r>
        <w:rPr>
          <w:i/>
          <w:sz w:val="28"/>
          <w:szCs w:val="28"/>
          <w:lang w:val="es-PR"/>
        </w:rPr>
        <w:t xml:space="preserve"> tháng </w:t>
      </w:r>
      <w:r w:rsidRPr="00975D82">
        <w:rPr>
          <w:i/>
          <w:sz w:val="28"/>
          <w:szCs w:val="28"/>
          <w:lang w:val="es-PR"/>
        </w:rPr>
        <w:t>12</w:t>
      </w:r>
      <w:r>
        <w:rPr>
          <w:i/>
          <w:sz w:val="28"/>
          <w:szCs w:val="28"/>
          <w:lang w:val="es-PR"/>
        </w:rPr>
        <w:t xml:space="preserve"> năm </w:t>
      </w:r>
      <w:r w:rsidRPr="00975D82">
        <w:rPr>
          <w:i/>
          <w:sz w:val="28"/>
          <w:szCs w:val="28"/>
          <w:lang w:val="es-PR"/>
        </w:rPr>
        <w:t>2012 của Chính phủ về tổ chức lễ tang cán bộ, công chức, viên chức;</w:t>
      </w:r>
    </w:p>
    <w:p w14:paraId="08C26346" w14:textId="77777777" w:rsidR="0071508F" w:rsidRDefault="0071508F" w:rsidP="00975D82">
      <w:pPr>
        <w:widowControl w:val="0"/>
        <w:spacing w:before="120" w:after="120" w:line="276" w:lineRule="auto"/>
        <w:ind w:firstLine="567"/>
        <w:jc w:val="both"/>
        <w:rPr>
          <w:i/>
          <w:sz w:val="28"/>
          <w:szCs w:val="28"/>
          <w:lang w:val="es-PR"/>
        </w:rPr>
      </w:pPr>
      <w:r>
        <w:rPr>
          <w:i/>
          <w:sz w:val="28"/>
          <w:szCs w:val="28"/>
          <w:lang w:val="es-PR"/>
        </w:rPr>
        <w:t>Căn cứ Nghị định số 34/2016/NĐ-CP ngày 14 tháng 5 năm 2016 của Chính phủ quy định chi tiết một số điều và biện pháp thi hành Luật Ban hành văn bản quy phạm pháp luật;</w:t>
      </w:r>
    </w:p>
    <w:p w14:paraId="246728A9" w14:textId="77777777" w:rsidR="0071508F" w:rsidRDefault="0071508F" w:rsidP="00975D82">
      <w:pPr>
        <w:widowControl w:val="0"/>
        <w:spacing w:before="120" w:after="120" w:line="276" w:lineRule="auto"/>
        <w:ind w:firstLine="567"/>
        <w:jc w:val="both"/>
        <w:rPr>
          <w:i/>
          <w:sz w:val="28"/>
          <w:szCs w:val="28"/>
          <w:lang w:val="es-PR"/>
        </w:rPr>
      </w:pPr>
      <w:r>
        <w:rPr>
          <w:i/>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EC61640" w14:textId="5A10DE61" w:rsidR="0071508F" w:rsidRDefault="0071508F" w:rsidP="00975D82">
      <w:pPr>
        <w:widowControl w:val="0"/>
        <w:spacing w:before="120" w:after="120" w:line="276" w:lineRule="auto"/>
        <w:ind w:firstLine="567"/>
        <w:jc w:val="both"/>
        <w:rPr>
          <w:i/>
          <w:sz w:val="28"/>
          <w:szCs w:val="28"/>
          <w:lang w:val="es-PR"/>
        </w:rPr>
      </w:pPr>
      <w:r>
        <w:rPr>
          <w:i/>
          <w:sz w:val="28"/>
          <w:szCs w:val="28"/>
          <w:lang w:val="es-PR"/>
        </w:rPr>
        <w:t xml:space="preserve">Theo đề nghị của Sở </w:t>
      </w:r>
      <w:r w:rsidR="0006583A">
        <w:rPr>
          <w:i/>
          <w:sz w:val="28"/>
          <w:szCs w:val="28"/>
          <w:lang w:val="es-PR"/>
        </w:rPr>
        <w:t>Nội vụ</w:t>
      </w:r>
      <w:r>
        <w:rPr>
          <w:i/>
          <w:sz w:val="28"/>
          <w:szCs w:val="28"/>
          <w:lang w:val="es-PR"/>
        </w:rPr>
        <w:t>.</w:t>
      </w:r>
    </w:p>
    <w:p w14:paraId="10509947" w14:textId="77777777" w:rsidR="0071508F" w:rsidRDefault="0071508F" w:rsidP="00EE6D26">
      <w:pPr>
        <w:spacing w:before="180" w:after="180" w:line="276" w:lineRule="auto"/>
        <w:jc w:val="center"/>
        <w:rPr>
          <w:b/>
          <w:sz w:val="28"/>
          <w:szCs w:val="28"/>
          <w:lang w:val="es-PR"/>
        </w:rPr>
      </w:pPr>
      <w:r>
        <w:rPr>
          <w:b/>
          <w:sz w:val="28"/>
          <w:szCs w:val="28"/>
          <w:lang w:val="es-PR"/>
        </w:rPr>
        <w:t>QUYẾT ĐỊNH:</w:t>
      </w:r>
    </w:p>
    <w:p w14:paraId="7F14EE5D" w14:textId="1875D640" w:rsidR="0071508F" w:rsidRDefault="0071508F" w:rsidP="0071508F">
      <w:pPr>
        <w:spacing w:before="120" w:after="120" w:line="276" w:lineRule="auto"/>
        <w:ind w:firstLine="567"/>
        <w:jc w:val="both"/>
        <w:rPr>
          <w:b/>
          <w:sz w:val="28"/>
          <w:szCs w:val="28"/>
        </w:rPr>
      </w:pPr>
      <w:r>
        <w:rPr>
          <w:b/>
          <w:sz w:val="28"/>
          <w:szCs w:val="28"/>
          <w:lang w:val="es-PR"/>
        </w:rPr>
        <w:t>Điều 1.</w:t>
      </w:r>
      <w:r>
        <w:rPr>
          <w:b/>
          <w:sz w:val="28"/>
          <w:szCs w:val="28"/>
          <w:lang w:val="vi-VN"/>
        </w:rPr>
        <w:t xml:space="preserve"> Bãi bỏ toàn bộ các quyết định</w:t>
      </w:r>
    </w:p>
    <w:p w14:paraId="7BA9055A" w14:textId="4366AC64" w:rsidR="008351CC" w:rsidRPr="008351CC" w:rsidRDefault="008351CC" w:rsidP="0071508F">
      <w:pPr>
        <w:spacing w:before="120" w:after="120" w:line="276" w:lineRule="auto"/>
        <w:ind w:firstLine="567"/>
        <w:jc w:val="both"/>
        <w:rPr>
          <w:sz w:val="28"/>
          <w:szCs w:val="28"/>
        </w:rPr>
      </w:pPr>
      <w:r w:rsidRPr="008351CC">
        <w:rPr>
          <w:sz w:val="28"/>
          <w:szCs w:val="28"/>
        </w:rPr>
        <w:t>Bãi bỏ toàn bộ các quyết định sau đây:</w:t>
      </w:r>
    </w:p>
    <w:p w14:paraId="1358A5B8" w14:textId="77777777" w:rsidR="00222222" w:rsidRPr="00682633" w:rsidRDefault="00222222" w:rsidP="00222222">
      <w:pPr>
        <w:spacing w:before="120" w:after="120" w:line="276" w:lineRule="auto"/>
        <w:ind w:firstLine="567"/>
        <w:jc w:val="both"/>
        <w:rPr>
          <w:rFonts w:asciiTheme="majorHAnsi" w:hAnsiTheme="majorHAnsi" w:cstheme="majorHAnsi"/>
          <w:color w:val="000000" w:themeColor="text1"/>
          <w:spacing w:val="-4"/>
          <w:sz w:val="28"/>
          <w:szCs w:val="28"/>
          <w:lang w:val="vi-VN"/>
        </w:rPr>
      </w:pPr>
      <w:r w:rsidRPr="00682633">
        <w:rPr>
          <w:rFonts w:asciiTheme="majorHAnsi" w:hAnsiTheme="majorHAnsi" w:cstheme="majorHAnsi"/>
          <w:color w:val="000000" w:themeColor="text1"/>
          <w:spacing w:val="-4"/>
          <w:sz w:val="28"/>
          <w:szCs w:val="28"/>
          <w:lang w:val="vi-VN"/>
        </w:rPr>
        <w:t>1. Quyết định số 07/1999/QĐ-UB ngày 28</w:t>
      </w:r>
      <w:r w:rsidRPr="00682633">
        <w:rPr>
          <w:rFonts w:asciiTheme="majorHAnsi" w:hAnsiTheme="majorHAnsi" w:cstheme="majorHAnsi"/>
          <w:color w:val="000000" w:themeColor="text1"/>
          <w:spacing w:val="-4"/>
          <w:sz w:val="28"/>
          <w:szCs w:val="28"/>
        </w:rPr>
        <w:t xml:space="preserve"> tháng </w:t>
      </w:r>
      <w:r w:rsidRPr="00682633">
        <w:rPr>
          <w:rFonts w:asciiTheme="majorHAnsi" w:hAnsiTheme="majorHAnsi" w:cstheme="majorHAnsi"/>
          <w:color w:val="000000" w:themeColor="text1"/>
          <w:spacing w:val="-4"/>
          <w:sz w:val="28"/>
          <w:szCs w:val="28"/>
          <w:lang w:val="vi-VN"/>
        </w:rPr>
        <w:t>01</w:t>
      </w:r>
      <w:r w:rsidRPr="00682633">
        <w:rPr>
          <w:rFonts w:asciiTheme="majorHAnsi" w:hAnsiTheme="majorHAnsi" w:cstheme="majorHAnsi"/>
          <w:color w:val="000000" w:themeColor="text1"/>
          <w:spacing w:val="-4"/>
          <w:sz w:val="28"/>
          <w:szCs w:val="28"/>
        </w:rPr>
        <w:t xml:space="preserve"> năm </w:t>
      </w:r>
      <w:r w:rsidRPr="00682633">
        <w:rPr>
          <w:rFonts w:asciiTheme="majorHAnsi" w:hAnsiTheme="majorHAnsi" w:cstheme="majorHAnsi"/>
          <w:color w:val="000000" w:themeColor="text1"/>
          <w:spacing w:val="-4"/>
          <w:sz w:val="28"/>
          <w:szCs w:val="28"/>
          <w:lang w:val="vi-VN"/>
        </w:rPr>
        <w:t xml:space="preserve">1999 của Ủy ban nhân dân tỉnh Gia Lai về việc ban hành Quy chế hoạt động của Hội đồng thi đua - khen thưởng tỉnh Gia Lai. </w:t>
      </w:r>
    </w:p>
    <w:p w14:paraId="4ADA3213" w14:textId="77777777" w:rsidR="00222222" w:rsidRPr="000F202C" w:rsidRDefault="00222222" w:rsidP="00222222">
      <w:pPr>
        <w:spacing w:before="120" w:after="120" w:line="276" w:lineRule="auto"/>
        <w:ind w:firstLine="567"/>
        <w:jc w:val="both"/>
        <w:rPr>
          <w:rFonts w:asciiTheme="majorHAnsi" w:hAnsiTheme="majorHAnsi" w:cstheme="majorHAnsi"/>
          <w:color w:val="000000" w:themeColor="text1"/>
          <w:sz w:val="28"/>
          <w:szCs w:val="28"/>
          <w:lang w:val="vi-VN"/>
        </w:rPr>
      </w:pPr>
      <w:r w:rsidRPr="000F202C">
        <w:rPr>
          <w:rFonts w:asciiTheme="majorHAnsi" w:hAnsiTheme="majorHAnsi" w:cstheme="majorHAnsi"/>
          <w:color w:val="000000" w:themeColor="text1"/>
          <w:sz w:val="28"/>
          <w:szCs w:val="28"/>
          <w:lang w:val="vi-VN"/>
        </w:rPr>
        <w:lastRenderedPageBreak/>
        <w:t>2. Quyết định số 61/1999/QĐ-UB ngày 29</w:t>
      </w:r>
      <w:r w:rsidRPr="000F202C">
        <w:rPr>
          <w:rFonts w:asciiTheme="majorHAnsi" w:hAnsiTheme="majorHAnsi" w:cstheme="majorHAnsi"/>
          <w:color w:val="000000" w:themeColor="text1"/>
          <w:sz w:val="28"/>
          <w:szCs w:val="28"/>
        </w:rPr>
        <w:t xml:space="preserve"> tháng </w:t>
      </w:r>
      <w:r w:rsidRPr="000F202C">
        <w:rPr>
          <w:rFonts w:asciiTheme="majorHAnsi" w:hAnsiTheme="majorHAnsi" w:cstheme="majorHAnsi"/>
          <w:color w:val="000000" w:themeColor="text1"/>
          <w:sz w:val="28"/>
          <w:szCs w:val="28"/>
          <w:lang w:val="vi-VN"/>
        </w:rPr>
        <w:t>7</w:t>
      </w:r>
      <w:r w:rsidRPr="000F202C">
        <w:rPr>
          <w:rFonts w:asciiTheme="majorHAnsi" w:hAnsiTheme="majorHAnsi" w:cstheme="majorHAnsi"/>
          <w:color w:val="000000" w:themeColor="text1"/>
          <w:sz w:val="28"/>
          <w:szCs w:val="28"/>
        </w:rPr>
        <w:t xml:space="preserve"> năm </w:t>
      </w:r>
      <w:r w:rsidRPr="000F202C">
        <w:rPr>
          <w:rFonts w:asciiTheme="majorHAnsi" w:hAnsiTheme="majorHAnsi" w:cstheme="majorHAnsi"/>
          <w:color w:val="000000" w:themeColor="text1"/>
          <w:sz w:val="28"/>
          <w:szCs w:val="28"/>
          <w:lang w:val="vi-VN"/>
        </w:rPr>
        <w:t>1999 của Ủy ban nhân dân tỉnh Gia Lai về việc ban hành Quy chế về tổ chức thôn, làng, buôn, tổ dân phố và nhiệm vụ, quyền hạn của trưởng thôn, trưởng làng, trưởng buôn, tổ trưởng tổ dân phố.</w:t>
      </w:r>
    </w:p>
    <w:p w14:paraId="2FBFDF84" w14:textId="28231721" w:rsidR="00222222" w:rsidRPr="00C94A3B" w:rsidRDefault="00222222" w:rsidP="00222222">
      <w:pPr>
        <w:spacing w:before="120" w:after="120" w:line="276" w:lineRule="auto"/>
        <w:ind w:firstLine="567"/>
        <w:jc w:val="both"/>
        <w:rPr>
          <w:rFonts w:asciiTheme="majorHAnsi" w:hAnsiTheme="majorHAnsi" w:cstheme="majorHAnsi"/>
          <w:color w:val="000000" w:themeColor="text1"/>
          <w:sz w:val="28"/>
          <w:szCs w:val="28"/>
          <w:lang w:val="vi-VN"/>
        </w:rPr>
      </w:pPr>
      <w:r w:rsidRPr="00C94A3B">
        <w:rPr>
          <w:rFonts w:asciiTheme="majorHAnsi" w:hAnsiTheme="majorHAnsi" w:cstheme="majorHAnsi"/>
          <w:color w:val="000000" w:themeColor="text1"/>
          <w:sz w:val="28"/>
          <w:szCs w:val="28"/>
          <w:lang w:val="vi-VN"/>
        </w:rPr>
        <w:t>3. Quyết định số 53/2000/QĐ-UB ngày 19</w:t>
      </w:r>
      <w:r>
        <w:rPr>
          <w:rFonts w:asciiTheme="majorHAnsi" w:hAnsiTheme="majorHAnsi" w:cstheme="majorHAnsi"/>
          <w:color w:val="000000" w:themeColor="text1"/>
          <w:sz w:val="28"/>
          <w:szCs w:val="28"/>
        </w:rPr>
        <w:t xml:space="preserve"> tháng </w:t>
      </w:r>
      <w:r w:rsidRPr="00C94A3B">
        <w:rPr>
          <w:rFonts w:asciiTheme="majorHAnsi" w:hAnsiTheme="majorHAnsi" w:cstheme="majorHAnsi"/>
          <w:color w:val="000000" w:themeColor="text1"/>
          <w:sz w:val="28"/>
          <w:szCs w:val="28"/>
          <w:lang w:val="vi-VN"/>
        </w:rPr>
        <w:t>7</w:t>
      </w:r>
      <w:r>
        <w:rPr>
          <w:rFonts w:asciiTheme="majorHAnsi" w:hAnsiTheme="majorHAnsi" w:cstheme="majorHAnsi"/>
          <w:color w:val="000000" w:themeColor="text1"/>
          <w:sz w:val="28"/>
          <w:szCs w:val="28"/>
        </w:rPr>
        <w:t xml:space="preserve"> năm </w:t>
      </w:r>
      <w:r w:rsidRPr="00C94A3B">
        <w:rPr>
          <w:rFonts w:asciiTheme="majorHAnsi" w:hAnsiTheme="majorHAnsi" w:cstheme="majorHAnsi"/>
          <w:color w:val="000000" w:themeColor="text1"/>
          <w:sz w:val="28"/>
          <w:szCs w:val="28"/>
          <w:lang w:val="vi-VN"/>
        </w:rPr>
        <w:t xml:space="preserve">2000 của Ủy ban nhân dân tỉnh Gia Lai về việc ban hành </w:t>
      </w:r>
      <w:r w:rsidR="00682633">
        <w:rPr>
          <w:rFonts w:asciiTheme="majorHAnsi" w:hAnsiTheme="majorHAnsi" w:cstheme="majorHAnsi"/>
          <w:color w:val="000000" w:themeColor="text1"/>
          <w:sz w:val="28"/>
          <w:szCs w:val="28"/>
        </w:rPr>
        <w:t>Q</w:t>
      </w:r>
      <w:r w:rsidRPr="00C94A3B">
        <w:rPr>
          <w:rFonts w:asciiTheme="majorHAnsi" w:hAnsiTheme="majorHAnsi" w:cstheme="majorHAnsi"/>
          <w:color w:val="000000" w:themeColor="text1"/>
          <w:sz w:val="28"/>
          <w:szCs w:val="28"/>
          <w:lang w:val="vi-VN"/>
        </w:rPr>
        <w:t>uy định bầu cử trưởng thôn, trưởng làng, trưởng buôn, tổ trưởng tổ dân phố tỉnh Gia Lai.</w:t>
      </w:r>
    </w:p>
    <w:p w14:paraId="6EEE91E8" w14:textId="74BACEF1" w:rsidR="00222222" w:rsidRPr="000F202C" w:rsidRDefault="00222222" w:rsidP="00222222">
      <w:pPr>
        <w:spacing w:before="120" w:after="120" w:line="276" w:lineRule="auto"/>
        <w:ind w:firstLine="567"/>
        <w:jc w:val="both"/>
        <w:rPr>
          <w:rFonts w:asciiTheme="majorHAnsi" w:hAnsiTheme="majorHAnsi" w:cstheme="majorHAnsi"/>
          <w:color w:val="000000" w:themeColor="text1"/>
          <w:spacing w:val="-4"/>
          <w:sz w:val="28"/>
          <w:szCs w:val="28"/>
          <w:lang w:val="vi-VN"/>
        </w:rPr>
      </w:pPr>
      <w:r w:rsidRPr="000F202C">
        <w:rPr>
          <w:rFonts w:asciiTheme="majorHAnsi" w:hAnsiTheme="majorHAnsi" w:cstheme="majorHAnsi"/>
          <w:color w:val="000000" w:themeColor="text1"/>
          <w:spacing w:val="-4"/>
          <w:sz w:val="28"/>
          <w:szCs w:val="28"/>
          <w:lang w:val="vi-VN"/>
        </w:rPr>
        <w:t>4. Quyết định số 86/2001/QĐ-UB ngày 18</w:t>
      </w:r>
      <w:r w:rsidRPr="000F202C">
        <w:rPr>
          <w:rFonts w:asciiTheme="majorHAnsi" w:hAnsiTheme="majorHAnsi" w:cstheme="majorHAnsi"/>
          <w:color w:val="000000" w:themeColor="text1"/>
          <w:spacing w:val="-4"/>
          <w:sz w:val="28"/>
          <w:szCs w:val="28"/>
        </w:rPr>
        <w:t xml:space="preserve"> tháng </w:t>
      </w:r>
      <w:r w:rsidRPr="000F202C">
        <w:rPr>
          <w:rFonts w:asciiTheme="majorHAnsi" w:hAnsiTheme="majorHAnsi" w:cstheme="majorHAnsi"/>
          <w:color w:val="000000" w:themeColor="text1"/>
          <w:spacing w:val="-4"/>
          <w:sz w:val="28"/>
          <w:szCs w:val="28"/>
          <w:lang w:val="vi-VN"/>
        </w:rPr>
        <w:t>10</w:t>
      </w:r>
      <w:r w:rsidRPr="000F202C">
        <w:rPr>
          <w:rFonts w:asciiTheme="majorHAnsi" w:hAnsiTheme="majorHAnsi" w:cstheme="majorHAnsi"/>
          <w:color w:val="000000" w:themeColor="text1"/>
          <w:spacing w:val="-4"/>
          <w:sz w:val="28"/>
          <w:szCs w:val="28"/>
        </w:rPr>
        <w:t xml:space="preserve"> năm </w:t>
      </w:r>
      <w:r w:rsidRPr="000F202C">
        <w:rPr>
          <w:rFonts w:asciiTheme="majorHAnsi" w:hAnsiTheme="majorHAnsi" w:cstheme="majorHAnsi"/>
          <w:color w:val="000000" w:themeColor="text1"/>
          <w:spacing w:val="-4"/>
          <w:sz w:val="28"/>
          <w:szCs w:val="28"/>
          <w:lang w:val="vi-VN"/>
        </w:rPr>
        <w:t>2001 của Ủy ban</w:t>
      </w:r>
      <w:r w:rsidR="00682633">
        <w:rPr>
          <w:rFonts w:asciiTheme="majorHAnsi" w:hAnsiTheme="majorHAnsi" w:cstheme="majorHAnsi"/>
          <w:color w:val="000000" w:themeColor="text1"/>
          <w:spacing w:val="-4"/>
          <w:sz w:val="28"/>
          <w:szCs w:val="28"/>
          <w:lang w:val="vi-VN"/>
        </w:rPr>
        <w:t xml:space="preserve"> nhân dân tỉnh Gia Lai về </w:t>
      </w:r>
      <w:r w:rsidR="00682633">
        <w:rPr>
          <w:rFonts w:asciiTheme="majorHAnsi" w:hAnsiTheme="majorHAnsi" w:cstheme="majorHAnsi"/>
          <w:color w:val="000000" w:themeColor="text1"/>
          <w:spacing w:val="-4"/>
          <w:sz w:val="28"/>
          <w:szCs w:val="28"/>
        </w:rPr>
        <w:t>Q</w:t>
      </w:r>
      <w:r w:rsidRPr="000F202C">
        <w:rPr>
          <w:rFonts w:asciiTheme="majorHAnsi" w:hAnsiTheme="majorHAnsi" w:cstheme="majorHAnsi"/>
          <w:color w:val="000000" w:themeColor="text1"/>
          <w:spacing w:val="-4"/>
          <w:sz w:val="28"/>
          <w:szCs w:val="28"/>
          <w:lang w:val="vi-VN"/>
        </w:rPr>
        <w:t>uy định quản lý công tác tổ chức Nhà nước của tỉnh.</w:t>
      </w:r>
    </w:p>
    <w:p w14:paraId="51607202" w14:textId="2A03E928" w:rsidR="00222222" w:rsidRPr="00C94A3B" w:rsidRDefault="00222222" w:rsidP="00222222">
      <w:pPr>
        <w:spacing w:before="120" w:after="120" w:line="276" w:lineRule="auto"/>
        <w:ind w:firstLine="567"/>
        <w:jc w:val="both"/>
        <w:rPr>
          <w:rFonts w:asciiTheme="majorHAnsi" w:hAnsiTheme="majorHAnsi" w:cstheme="majorHAnsi"/>
          <w:color w:val="000000" w:themeColor="text1"/>
          <w:spacing w:val="-4"/>
          <w:sz w:val="28"/>
          <w:szCs w:val="28"/>
          <w:lang w:val="vi-VN"/>
        </w:rPr>
      </w:pPr>
      <w:r w:rsidRPr="00C94A3B">
        <w:rPr>
          <w:rFonts w:asciiTheme="majorHAnsi" w:hAnsiTheme="majorHAnsi" w:cstheme="majorHAnsi"/>
          <w:color w:val="000000" w:themeColor="text1"/>
          <w:spacing w:val="-4"/>
          <w:sz w:val="28"/>
          <w:szCs w:val="28"/>
          <w:lang w:val="vi-VN"/>
        </w:rPr>
        <w:t>5. Quyết định số 116/2001/QĐ-UB ngày 28</w:t>
      </w:r>
      <w:r>
        <w:rPr>
          <w:rFonts w:asciiTheme="majorHAnsi" w:hAnsiTheme="majorHAnsi" w:cstheme="majorHAnsi"/>
          <w:color w:val="000000" w:themeColor="text1"/>
          <w:spacing w:val="-4"/>
          <w:sz w:val="28"/>
          <w:szCs w:val="28"/>
        </w:rPr>
        <w:t xml:space="preserve"> tháng </w:t>
      </w:r>
      <w:r w:rsidRPr="00C94A3B">
        <w:rPr>
          <w:rFonts w:asciiTheme="majorHAnsi" w:hAnsiTheme="majorHAnsi" w:cstheme="majorHAnsi"/>
          <w:color w:val="000000" w:themeColor="text1"/>
          <w:spacing w:val="-4"/>
          <w:sz w:val="28"/>
          <w:szCs w:val="28"/>
          <w:lang w:val="vi-VN"/>
        </w:rPr>
        <w:t>12</w:t>
      </w:r>
      <w:r>
        <w:rPr>
          <w:rFonts w:asciiTheme="majorHAnsi" w:hAnsiTheme="majorHAnsi" w:cstheme="majorHAnsi"/>
          <w:color w:val="000000" w:themeColor="text1"/>
          <w:spacing w:val="-4"/>
          <w:sz w:val="28"/>
          <w:szCs w:val="28"/>
        </w:rPr>
        <w:t xml:space="preserve"> năm </w:t>
      </w:r>
      <w:r w:rsidRPr="00C94A3B">
        <w:rPr>
          <w:rFonts w:asciiTheme="majorHAnsi" w:hAnsiTheme="majorHAnsi" w:cstheme="majorHAnsi"/>
          <w:color w:val="000000" w:themeColor="text1"/>
          <w:spacing w:val="-4"/>
          <w:sz w:val="28"/>
          <w:szCs w:val="28"/>
          <w:lang w:val="vi-VN"/>
        </w:rPr>
        <w:t>2001</w:t>
      </w:r>
      <w:r w:rsidR="00B05404">
        <w:rPr>
          <w:rFonts w:asciiTheme="majorHAnsi" w:hAnsiTheme="majorHAnsi" w:cstheme="majorHAnsi"/>
          <w:color w:val="000000" w:themeColor="text1"/>
          <w:spacing w:val="-4"/>
          <w:sz w:val="28"/>
          <w:szCs w:val="28"/>
        </w:rPr>
        <w:t xml:space="preserve"> </w:t>
      </w:r>
      <w:r w:rsidRPr="00C94A3B">
        <w:rPr>
          <w:rFonts w:asciiTheme="majorHAnsi" w:hAnsiTheme="majorHAnsi" w:cstheme="majorHAnsi"/>
          <w:color w:val="000000" w:themeColor="text1"/>
          <w:spacing w:val="-4"/>
          <w:sz w:val="28"/>
          <w:szCs w:val="28"/>
          <w:lang w:val="vi-VN"/>
        </w:rPr>
        <w:t>của Ủy ban nhân dân tỉnh Gia Lai về việc sửa đổi, bổ sung một số điểm tại Quyết định 86/2001/QĐ-UB ngày 18</w:t>
      </w:r>
      <w:r w:rsidR="00240254">
        <w:rPr>
          <w:rFonts w:asciiTheme="majorHAnsi" w:hAnsiTheme="majorHAnsi" w:cstheme="majorHAnsi"/>
          <w:color w:val="000000" w:themeColor="text1"/>
          <w:spacing w:val="-4"/>
          <w:sz w:val="28"/>
          <w:szCs w:val="28"/>
        </w:rPr>
        <w:t xml:space="preserve"> tháng </w:t>
      </w:r>
      <w:r w:rsidRPr="00C94A3B">
        <w:rPr>
          <w:rFonts w:asciiTheme="majorHAnsi" w:hAnsiTheme="majorHAnsi" w:cstheme="majorHAnsi"/>
          <w:color w:val="000000" w:themeColor="text1"/>
          <w:spacing w:val="-4"/>
          <w:sz w:val="28"/>
          <w:szCs w:val="28"/>
          <w:lang w:val="vi-VN"/>
        </w:rPr>
        <w:t>10</w:t>
      </w:r>
      <w:r w:rsidR="00240254">
        <w:rPr>
          <w:rFonts w:asciiTheme="majorHAnsi" w:hAnsiTheme="majorHAnsi" w:cstheme="majorHAnsi"/>
          <w:color w:val="000000" w:themeColor="text1"/>
          <w:spacing w:val="-4"/>
          <w:sz w:val="28"/>
          <w:szCs w:val="28"/>
        </w:rPr>
        <w:t xml:space="preserve"> năm </w:t>
      </w:r>
      <w:r w:rsidRPr="00C94A3B">
        <w:rPr>
          <w:rFonts w:asciiTheme="majorHAnsi" w:hAnsiTheme="majorHAnsi" w:cstheme="majorHAnsi"/>
          <w:color w:val="000000" w:themeColor="text1"/>
          <w:spacing w:val="-4"/>
          <w:sz w:val="28"/>
          <w:szCs w:val="28"/>
          <w:lang w:val="vi-VN"/>
        </w:rPr>
        <w:t xml:space="preserve">2001 của </w:t>
      </w:r>
      <w:r w:rsidR="00DE6A37">
        <w:rPr>
          <w:rFonts w:asciiTheme="majorHAnsi" w:hAnsiTheme="majorHAnsi" w:cstheme="majorHAnsi"/>
          <w:color w:val="000000" w:themeColor="text1"/>
          <w:spacing w:val="-4"/>
          <w:sz w:val="28"/>
          <w:szCs w:val="28"/>
        </w:rPr>
        <w:t xml:space="preserve">Ủy ban nhân dân </w:t>
      </w:r>
      <w:r w:rsidRPr="00C94A3B">
        <w:rPr>
          <w:rFonts w:asciiTheme="majorHAnsi" w:hAnsiTheme="majorHAnsi" w:cstheme="majorHAnsi"/>
          <w:color w:val="000000" w:themeColor="text1"/>
          <w:spacing w:val="-4"/>
          <w:sz w:val="28"/>
          <w:szCs w:val="28"/>
          <w:lang w:val="vi-VN"/>
        </w:rPr>
        <w:t>tỉnh về Quy định quản lý công tác Tổ chức Nhà nước của tỉnh.</w:t>
      </w:r>
    </w:p>
    <w:p w14:paraId="7C0292CF" w14:textId="77777777" w:rsidR="00222222" w:rsidRPr="00C94A3B" w:rsidRDefault="00222222" w:rsidP="00222222">
      <w:pPr>
        <w:spacing w:before="120" w:after="120" w:line="276" w:lineRule="auto"/>
        <w:ind w:firstLine="567"/>
        <w:jc w:val="both"/>
        <w:rPr>
          <w:rFonts w:asciiTheme="majorHAnsi" w:hAnsiTheme="majorHAnsi" w:cstheme="majorHAnsi"/>
          <w:color w:val="000000" w:themeColor="text1"/>
          <w:sz w:val="28"/>
          <w:szCs w:val="28"/>
          <w:lang w:val="vi-VN"/>
        </w:rPr>
      </w:pPr>
      <w:r w:rsidRPr="00C94A3B">
        <w:rPr>
          <w:rFonts w:asciiTheme="majorHAnsi" w:hAnsiTheme="majorHAnsi" w:cstheme="majorHAnsi"/>
          <w:color w:val="000000" w:themeColor="text1"/>
          <w:sz w:val="28"/>
          <w:szCs w:val="28"/>
          <w:lang w:val="vi-VN"/>
        </w:rPr>
        <w:t>6. Quyết định số 75/2002/QĐ-UB ngày 04</w:t>
      </w:r>
      <w:r>
        <w:rPr>
          <w:rFonts w:asciiTheme="majorHAnsi" w:hAnsiTheme="majorHAnsi" w:cstheme="majorHAnsi"/>
          <w:color w:val="000000" w:themeColor="text1"/>
          <w:sz w:val="28"/>
          <w:szCs w:val="28"/>
        </w:rPr>
        <w:t xml:space="preserve"> tháng </w:t>
      </w:r>
      <w:r w:rsidRPr="00C94A3B">
        <w:rPr>
          <w:rFonts w:asciiTheme="majorHAnsi" w:hAnsiTheme="majorHAnsi" w:cstheme="majorHAnsi"/>
          <w:color w:val="000000" w:themeColor="text1"/>
          <w:sz w:val="28"/>
          <w:szCs w:val="28"/>
          <w:lang w:val="vi-VN"/>
        </w:rPr>
        <w:t>9</w:t>
      </w:r>
      <w:r>
        <w:rPr>
          <w:rFonts w:asciiTheme="majorHAnsi" w:hAnsiTheme="majorHAnsi" w:cstheme="majorHAnsi"/>
          <w:color w:val="000000" w:themeColor="text1"/>
          <w:sz w:val="28"/>
          <w:szCs w:val="28"/>
        </w:rPr>
        <w:t xml:space="preserve"> năm </w:t>
      </w:r>
      <w:r w:rsidRPr="00C94A3B">
        <w:rPr>
          <w:rFonts w:asciiTheme="majorHAnsi" w:hAnsiTheme="majorHAnsi" w:cstheme="majorHAnsi"/>
          <w:color w:val="000000" w:themeColor="text1"/>
          <w:sz w:val="28"/>
          <w:szCs w:val="28"/>
          <w:lang w:val="vi-VN"/>
        </w:rPr>
        <w:t>2002 của Ủy ban nhân dân tỉnh Gia Lai về việc ban hành Quy định về tổ chức tang lễ đối với cán bộ, công chức, viên chức Nhà nước thuộc tỉnh khi từ trần.</w:t>
      </w:r>
    </w:p>
    <w:p w14:paraId="09C71879" w14:textId="77777777" w:rsidR="00222222" w:rsidRPr="00C94A3B" w:rsidRDefault="00222222" w:rsidP="00222222">
      <w:pPr>
        <w:spacing w:before="120" w:after="120" w:line="276" w:lineRule="auto"/>
        <w:ind w:firstLine="567"/>
        <w:jc w:val="both"/>
        <w:rPr>
          <w:rFonts w:asciiTheme="majorHAnsi" w:hAnsiTheme="majorHAnsi" w:cstheme="majorHAnsi"/>
          <w:color w:val="000000" w:themeColor="text1"/>
          <w:sz w:val="28"/>
          <w:szCs w:val="28"/>
          <w:lang w:val="vi-VN"/>
        </w:rPr>
      </w:pPr>
      <w:r w:rsidRPr="00C94A3B">
        <w:rPr>
          <w:rFonts w:asciiTheme="majorHAnsi" w:hAnsiTheme="majorHAnsi" w:cstheme="majorHAnsi"/>
          <w:color w:val="000000" w:themeColor="text1"/>
          <w:sz w:val="28"/>
          <w:szCs w:val="28"/>
          <w:lang w:val="vi-VN"/>
        </w:rPr>
        <w:t>7. Quyết định số 85/2002/QĐ-UBND ngày 14</w:t>
      </w:r>
      <w:r>
        <w:rPr>
          <w:rFonts w:asciiTheme="majorHAnsi" w:hAnsiTheme="majorHAnsi" w:cstheme="majorHAnsi"/>
          <w:color w:val="000000" w:themeColor="text1"/>
          <w:sz w:val="28"/>
          <w:szCs w:val="28"/>
        </w:rPr>
        <w:t xml:space="preserve"> tháng </w:t>
      </w:r>
      <w:r w:rsidRPr="00C94A3B">
        <w:rPr>
          <w:rFonts w:asciiTheme="majorHAnsi" w:hAnsiTheme="majorHAnsi" w:cstheme="majorHAnsi"/>
          <w:color w:val="000000" w:themeColor="text1"/>
          <w:sz w:val="28"/>
          <w:szCs w:val="28"/>
          <w:lang w:val="vi-VN"/>
        </w:rPr>
        <w:t>10</w:t>
      </w:r>
      <w:r>
        <w:rPr>
          <w:rFonts w:asciiTheme="majorHAnsi" w:hAnsiTheme="majorHAnsi" w:cstheme="majorHAnsi"/>
          <w:color w:val="000000" w:themeColor="text1"/>
          <w:sz w:val="28"/>
          <w:szCs w:val="28"/>
        </w:rPr>
        <w:t xml:space="preserve"> năm </w:t>
      </w:r>
      <w:r w:rsidRPr="00C94A3B">
        <w:rPr>
          <w:rFonts w:asciiTheme="majorHAnsi" w:hAnsiTheme="majorHAnsi" w:cstheme="majorHAnsi"/>
          <w:color w:val="000000" w:themeColor="text1"/>
          <w:sz w:val="28"/>
          <w:szCs w:val="28"/>
          <w:lang w:val="vi-VN"/>
        </w:rPr>
        <w:t>2002 của Ủy ban nhân dân tỉnh Gia Lai về việc ban hành Quy chế hoạt động của Ban Chỉ đạo thực hiện Quy chế dân chủ ở cơ sở của tỉnh.</w:t>
      </w:r>
    </w:p>
    <w:p w14:paraId="5438BDEB" w14:textId="77777777" w:rsidR="0071508F" w:rsidRDefault="0071508F" w:rsidP="0071508F">
      <w:pPr>
        <w:spacing w:before="120" w:after="120" w:line="276" w:lineRule="auto"/>
        <w:ind w:firstLine="567"/>
        <w:jc w:val="both"/>
        <w:rPr>
          <w:b/>
          <w:sz w:val="28"/>
          <w:szCs w:val="28"/>
          <w:lang w:val="vi-VN"/>
        </w:rPr>
      </w:pPr>
      <w:r>
        <w:rPr>
          <w:b/>
          <w:sz w:val="28"/>
          <w:szCs w:val="28"/>
          <w:lang w:val="es-PR"/>
        </w:rPr>
        <w:t xml:space="preserve">Điều 2. </w:t>
      </w:r>
      <w:r>
        <w:rPr>
          <w:b/>
          <w:sz w:val="28"/>
          <w:szCs w:val="28"/>
          <w:lang w:val="vi-VN"/>
        </w:rPr>
        <w:t>Điều khoản thi hành</w:t>
      </w:r>
    </w:p>
    <w:p w14:paraId="1FDAB39E" w14:textId="7DECC671" w:rsidR="0071508F" w:rsidRDefault="00EE6D26" w:rsidP="0071508F">
      <w:pPr>
        <w:spacing w:before="120" w:after="120" w:line="276" w:lineRule="auto"/>
        <w:ind w:firstLine="567"/>
        <w:jc w:val="both"/>
        <w:rPr>
          <w:sz w:val="28"/>
          <w:szCs w:val="28"/>
        </w:rPr>
      </w:pPr>
      <w:r>
        <w:rPr>
          <w:sz w:val="28"/>
          <w:szCs w:val="28"/>
          <w:lang w:val="es-PR"/>
        </w:rPr>
        <w:t xml:space="preserve">1. </w:t>
      </w:r>
      <w:r w:rsidR="0071508F">
        <w:rPr>
          <w:sz w:val="28"/>
          <w:szCs w:val="28"/>
          <w:lang w:val="es-PR"/>
        </w:rPr>
        <w:t xml:space="preserve">Quyết định này có hiệu lực từ ngày </w:t>
      </w:r>
      <w:r w:rsidR="00471E85">
        <w:rPr>
          <w:sz w:val="28"/>
          <w:szCs w:val="28"/>
          <w:lang w:val="es-PR"/>
        </w:rPr>
        <w:t>21</w:t>
      </w:r>
      <w:r>
        <w:rPr>
          <w:sz w:val="28"/>
          <w:szCs w:val="28"/>
          <w:lang w:val="es-PR"/>
        </w:rPr>
        <w:t xml:space="preserve"> </w:t>
      </w:r>
      <w:r w:rsidR="0071508F">
        <w:rPr>
          <w:sz w:val="28"/>
          <w:szCs w:val="28"/>
          <w:lang w:val="vi-VN"/>
        </w:rPr>
        <w:t xml:space="preserve">tháng </w:t>
      </w:r>
      <w:r>
        <w:rPr>
          <w:sz w:val="28"/>
          <w:szCs w:val="28"/>
        </w:rPr>
        <w:t xml:space="preserve">6 </w:t>
      </w:r>
      <w:r w:rsidR="0071508F">
        <w:rPr>
          <w:sz w:val="28"/>
          <w:szCs w:val="28"/>
          <w:lang w:val="vi-VN"/>
        </w:rPr>
        <w:t>năm 2024.</w:t>
      </w:r>
    </w:p>
    <w:p w14:paraId="682038E4" w14:textId="52B83639" w:rsidR="0071508F" w:rsidRDefault="00EE6D26" w:rsidP="00471E85">
      <w:pPr>
        <w:spacing w:before="120" w:after="120" w:line="276" w:lineRule="auto"/>
        <w:ind w:firstLine="567"/>
        <w:jc w:val="both"/>
        <w:rPr>
          <w:sz w:val="28"/>
          <w:szCs w:val="28"/>
        </w:rPr>
      </w:pPr>
      <w:r>
        <w:rPr>
          <w:sz w:val="28"/>
          <w:szCs w:val="28"/>
        </w:rPr>
        <w:t xml:space="preserve">2. </w:t>
      </w:r>
      <w:r w:rsidRPr="00EE6D26">
        <w:rPr>
          <w:rFonts w:ascii="TimesNewRomanPSMT" w:hAnsi="TimesNewRomanPSMT"/>
          <w:color w:val="000000"/>
          <w:sz w:val="28"/>
          <w:szCs w:val="28"/>
        </w:rPr>
        <w:t>Chánh Văn phòng Ủy ban nhân dân tỉnh; Giám đốc các sở; Thủ trưởng</w:t>
      </w:r>
      <w:r w:rsidRPr="00EE6D26">
        <w:rPr>
          <w:rFonts w:ascii="TimesNewRomanPSMT" w:hAnsi="TimesNewRomanPSMT"/>
          <w:color w:val="000000"/>
          <w:sz w:val="28"/>
          <w:szCs w:val="28"/>
        </w:rPr>
        <w:br/>
        <w:t>các ban, ngành; Chủ tịch Ủy ban nhân dân các huyện, thị xã, thành phố và các tổ</w:t>
      </w:r>
      <w:r w:rsidRPr="00EE6D26">
        <w:rPr>
          <w:rFonts w:ascii="TimesNewRomanPSMT" w:hAnsi="TimesNewRomanPSMT"/>
          <w:color w:val="000000"/>
          <w:sz w:val="28"/>
          <w:szCs w:val="28"/>
        </w:rPr>
        <w:br/>
        <w:t>chức, cá nhân khác có liên quan chịu trách nhiệm thi hành Quyết định này./.</w:t>
      </w:r>
      <w:r w:rsidRPr="00EE6D26">
        <w:t xml:space="preserve"> </w:t>
      </w:r>
    </w:p>
    <w:p w14:paraId="00050E8A" w14:textId="77777777" w:rsidR="00471E85" w:rsidRPr="00471E85" w:rsidRDefault="00471E85" w:rsidP="00471E85">
      <w:pPr>
        <w:spacing w:before="120" w:after="120" w:line="276" w:lineRule="auto"/>
        <w:ind w:firstLine="567"/>
        <w:jc w:val="both"/>
        <w:rPr>
          <w:sz w:val="28"/>
          <w:szCs w:val="28"/>
        </w:rPr>
      </w:pPr>
      <w:bookmarkStart w:id="2" w:name="_GoBack"/>
      <w:bookmarkEnd w:id="2"/>
    </w:p>
    <w:p w14:paraId="79C6A376" w14:textId="77777777" w:rsidR="00471E85" w:rsidRPr="00930F23" w:rsidRDefault="00471E85" w:rsidP="00471E85">
      <w:pPr>
        <w:jc w:val="center"/>
        <w:rPr>
          <w:b/>
          <w:sz w:val="28"/>
          <w:szCs w:val="28"/>
          <w:lang w:val="da-DK"/>
        </w:rPr>
      </w:pPr>
      <w:r w:rsidRPr="00930F23">
        <w:rPr>
          <w:b/>
          <w:sz w:val="28"/>
          <w:szCs w:val="28"/>
          <w:lang w:val="da-DK"/>
        </w:rPr>
        <w:t>TM. ỦY BAN NHÂN DÂN</w:t>
      </w:r>
    </w:p>
    <w:p w14:paraId="5479F009" w14:textId="77777777" w:rsidR="00471E85" w:rsidRPr="00930F23" w:rsidRDefault="00471E85" w:rsidP="00471E85">
      <w:pPr>
        <w:jc w:val="center"/>
        <w:rPr>
          <w:b/>
          <w:sz w:val="28"/>
          <w:szCs w:val="28"/>
          <w:lang w:val="da-DK"/>
        </w:rPr>
      </w:pPr>
      <w:r w:rsidRPr="00930F23">
        <w:rPr>
          <w:b/>
          <w:sz w:val="28"/>
          <w:szCs w:val="28"/>
          <w:lang w:val="da-DK"/>
        </w:rPr>
        <w:t>KT.CHỦ TỊCH</w:t>
      </w:r>
    </w:p>
    <w:p w14:paraId="64FA6102" w14:textId="77777777" w:rsidR="00471E85" w:rsidRPr="00930F23" w:rsidRDefault="00471E85" w:rsidP="00471E85">
      <w:pPr>
        <w:jc w:val="center"/>
        <w:rPr>
          <w:b/>
          <w:sz w:val="28"/>
          <w:szCs w:val="28"/>
          <w:lang w:val="da-DK"/>
        </w:rPr>
      </w:pPr>
      <w:r w:rsidRPr="00930F23">
        <w:rPr>
          <w:b/>
          <w:sz w:val="28"/>
          <w:szCs w:val="28"/>
          <w:lang w:val="da-DK"/>
        </w:rPr>
        <w:t>PHÓ CHỦ TỊCH</w:t>
      </w:r>
    </w:p>
    <w:p w14:paraId="74687E76" w14:textId="77777777" w:rsidR="00471E85" w:rsidRDefault="00471E85" w:rsidP="00471E85">
      <w:pPr>
        <w:jc w:val="center"/>
        <w:rPr>
          <w:b/>
          <w:sz w:val="28"/>
          <w:szCs w:val="28"/>
          <w:lang w:val="da-DK"/>
        </w:rPr>
      </w:pPr>
      <w:r w:rsidRPr="00930F23">
        <w:rPr>
          <w:b/>
          <w:sz w:val="28"/>
          <w:szCs w:val="28"/>
          <w:lang w:val="da-DK"/>
        </w:rPr>
        <w:t>(Đã ký)</w:t>
      </w:r>
    </w:p>
    <w:p w14:paraId="67C874EB" w14:textId="77777777" w:rsidR="00471E85" w:rsidRPr="00930F23" w:rsidRDefault="00471E85" w:rsidP="00471E85">
      <w:pPr>
        <w:jc w:val="center"/>
        <w:rPr>
          <w:b/>
          <w:sz w:val="28"/>
          <w:szCs w:val="28"/>
          <w:lang w:val="da-DK"/>
        </w:rPr>
      </w:pPr>
      <w:r w:rsidRPr="00930F23">
        <w:rPr>
          <w:b/>
          <w:spacing w:val="-6"/>
          <w:sz w:val="28"/>
          <w:szCs w:val="28"/>
          <w:lang w:val="es-PR"/>
        </w:rPr>
        <w:t>Nguyễn Thị Thanh Lịch</w:t>
      </w:r>
    </w:p>
    <w:p w14:paraId="103A458C" w14:textId="77777777" w:rsidR="00471E85" w:rsidRPr="007C4403" w:rsidRDefault="00471E85" w:rsidP="00471E85">
      <w:pPr>
        <w:rPr>
          <w:lang w:val="es-PR"/>
        </w:rPr>
      </w:pPr>
    </w:p>
    <w:p w14:paraId="176727EA" w14:textId="77777777" w:rsidR="00815050" w:rsidRPr="0071508F" w:rsidRDefault="00815050" w:rsidP="0071508F"/>
    <w:sectPr w:rsidR="00815050" w:rsidRPr="0071508F" w:rsidSect="00FB30CE">
      <w:headerReference w:type="default" r:id="rId7"/>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73A1A" w14:textId="77777777" w:rsidR="00877D0B" w:rsidRDefault="00877D0B" w:rsidP="0069167A">
      <w:r>
        <w:separator/>
      </w:r>
    </w:p>
  </w:endnote>
  <w:endnote w:type="continuationSeparator" w:id="0">
    <w:p w14:paraId="5C0AD799" w14:textId="77777777" w:rsidR="00877D0B" w:rsidRDefault="00877D0B"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E63A0A" w14:textId="77777777" w:rsidR="00877D0B" w:rsidRDefault="00877D0B" w:rsidP="0069167A">
      <w:r>
        <w:separator/>
      </w:r>
    </w:p>
  </w:footnote>
  <w:footnote w:type="continuationSeparator" w:id="0">
    <w:p w14:paraId="76F5321C" w14:textId="77777777" w:rsidR="00877D0B" w:rsidRDefault="00877D0B"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FF039DF" w14:textId="68D4D6C9" w:rsidR="00D65CE1" w:rsidRDefault="00D65CE1">
        <w:pPr>
          <w:pStyle w:val="Header"/>
          <w:jc w:val="center"/>
        </w:pPr>
        <w:r>
          <w:fldChar w:fldCharType="begin"/>
        </w:r>
        <w:r>
          <w:instrText xml:space="preserve"> PAGE   \* MERGEFORMAT </w:instrText>
        </w:r>
        <w:r>
          <w:fldChar w:fldCharType="separate"/>
        </w:r>
        <w:r w:rsidR="00471E85">
          <w:rPr>
            <w:noProof/>
          </w:rPr>
          <w:t>2</w:t>
        </w:r>
        <w:r>
          <w:rPr>
            <w:noProof/>
          </w:rPr>
          <w:fldChar w:fldCharType="end"/>
        </w:r>
      </w:p>
    </w:sdtContent>
  </w:sdt>
  <w:p w14:paraId="6DE91F63" w14:textId="77777777" w:rsidR="00D65CE1" w:rsidRDefault="00D65C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15A34"/>
    <w:rsid w:val="00031EA9"/>
    <w:rsid w:val="000424C7"/>
    <w:rsid w:val="00045135"/>
    <w:rsid w:val="0006583A"/>
    <w:rsid w:val="000C19A5"/>
    <w:rsid w:val="0011567B"/>
    <w:rsid w:val="001156F1"/>
    <w:rsid w:val="001234E4"/>
    <w:rsid w:val="00142AD0"/>
    <w:rsid w:val="00163A3A"/>
    <w:rsid w:val="00172394"/>
    <w:rsid w:val="001979F3"/>
    <w:rsid w:val="001C3863"/>
    <w:rsid w:val="001D5AB8"/>
    <w:rsid w:val="001D7E1B"/>
    <w:rsid w:val="001F609D"/>
    <w:rsid w:val="002033D0"/>
    <w:rsid w:val="00222222"/>
    <w:rsid w:val="00224A4B"/>
    <w:rsid w:val="00237054"/>
    <w:rsid w:val="00240254"/>
    <w:rsid w:val="00254FD5"/>
    <w:rsid w:val="00256D1F"/>
    <w:rsid w:val="00257FC8"/>
    <w:rsid w:val="00265561"/>
    <w:rsid w:val="0029434D"/>
    <w:rsid w:val="002B4DBF"/>
    <w:rsid w:val="002C5076"/>
    <w:rsid w:val="002E5379"/>
    <w:rsid w:val="002F69B6"/>
    <w:rsid w:val="00326081"/>
    <w:rsid w:val="00327714"/>
    <w:rsid w:val="00334427"/>
    <w:rsid w:val="003522A5"/>
    <w:rsid w:val="00355B8D"/>
    <w:rsid w:val="00361AD7"/>
    <w:rsid w:val="003660AF"/>
    <w:rsid w:val="003A2721"/>
    <w:rsid w:val="0045295D"/>
    <w:rsid w:val="00471E85"/>
    <w:rsid w:val="0048308C"/>
    <w:rsid w:val="004A0126"/>
    <w:rsid w:val="004A512F"/>
    <w:rsid w:val="004B6A2B"/>
    <w:rsid w:val="004B738C"/>
    <w:rsid w:val="004C4C14"/>
    <w:rsid w:val="004D1293"/>
    <w:rsid w:val="0051401D"/>
    <w:rsid w:val="00523BE3"/>
    <w:rsid w:val="0052632A"/>
    <w:rsid w:val="00536F24"/>
    <w:rsid w:val="00567904"/>
    <w:rsid w:val="005B10D8"/>
    <w:rsid w:val="005B5483"/>
    <w:rsid w:val="005C0F97"/>
    <w:rsid w:val="005D3192"/>
    <w:rsid w:val="00616B0F"/>
    <w:rsid w:val="00621313"/>
    <w:rsid w:val="006215E8"/>
    <w:rsid w:val="00681D1F"/>
    <w:rsid w:val="00682633"/>
    <w:rsid w:val="0069167A"/>
    <w:rsid w:val="006A1DFC"/>
    <w:rsid w:val="006D2B8A"/>
    <w:rsid w:val="006F17F0"/>
    <w:rsid w:val="006F3F58"/>
    <w:rsid w:val="0071508F"/>
    <w:rsid w:val="00725925"/>
    <w:rsid w:val="00733A96"/>
    <w:rsid w:val="0075197E"/>
    <w:rsid w:val="007671D5"/>
    <w:rsid w:val="00790130"/>
    <w:rsid w:val="007C5F13"/>
    <w:rsid w:val="00804D7D"/>
    <w:rsid w:val="00815050"/>
    <w:rsid w:val="008351CC"/>
    <w:rsid w:val="00853D79"/>
    <w:rsid w:val="00857A8F"/>
    <w:rsid w:val="00862CF8"/>
    <w:rsid w:val="00877D0B"/>
    <w:rsid w:val="008C06AA"/>
    <w:rsid w:val="008E4BAF"/>
    <w:rsid w:val="0092618E"/>
    <w:rsid w:val="009477E2"/>
    <w:rsid w:val="009525D3"/>
    <w:rsid w:val="00970859"/>
    <w:rsid w:val="009757FD"/>
    <w:rsid w:val="00975D82"/>
    <w:rsid w:val="00982B3C"/>
    <w:rsid w:val="00984C18"/>
    <w:rsid w:val="009B68A7"/>
    <w:rsid w:val="009C703F"/>
    <w:rsid w:val="009D42E9"/>
    <w:rsid w:val="00A26657"/>
    <w:rsid w:val="00AD62B0"/>
    <w:rsid w:val="00B007ED"/>
    <w:rsid w:val="00B04A32"/>
    <w:rsid w:val="00B05404"/>
    <w:rsid w:val="00B11A88"/>
    <w:rsid w:val="00B14486"/>
    <w:rsid w:val="00B21542"/>
    <w:rsid w:val="00B57628"/>
    <w:rsid w:val="00B67B0A"/>
    <w:rsid w:val="00B95F84"/>
    <w:rsid w:val="00BC020E"/>
    <w:rsid w:val="00BD1ECD"/>
    <w:rsid w:val="00BE0D35"/>
    <w:rsid w:val="00C00435"/>
    <w:rsid w:val="00C268CD"/>
    <w:rsid w:val="00C42E15"/>
    <w:rsid w:val="00C518B4"/>
    <w:rsid w:val="00C6446D"/>
    <w:rsid w:val="00C64FB5"/>
    <w:rsid w:val="00C74FEC"/>
    <w:rsid w:val="00CA0106"/>
    <w:rsid w:val="00CB5A92"/>
    <w:rsid w:val="00CE6BEE"/>
    <w:rsid w:val="00CF4F50"/>
    <w:rsid w:val="00D03F55"/>
    <w:rsid w:val="00D26AB7"/>
    <w:rsid w:val="00D4309E"/>
    <w:rsid w:val="00D475B1"/>
    <w:rsid w:val="00D65CE1"/>
    <w:rsid w:val="00D83ADE"/>
    <w:rsid w:val="00D87DBF"/>
    <w:rsid w:val="00DA4BED"/>
    <w:rsid w:val="00DD7885"/>
    <w:rsid w:val="00DE6A37"/>
    <w:rsid w:val="00DF213C"/>
    <w:rsid w:val="00DF2535"/>
    <w:rsid w:val="00DF490A"/>
    <w:rsid w:val="00E24E51"/>
    <w:rsid w:val="00E42E9B"/>
    <w:rsid w:val="00E47A24"/>
    <w:rsid w:val="00E8183F"/>
    <w:rsid w:val="00ED1DC1"/>
    <w:rsid w:val="00EE6D26"/>
    <w:rsid w:val="00EF43EF"/>
    <w:rsid w:val="00F051DC"/>
    <w:rsid w:val="00F12B3C"/>
    <w:rsid w:val="00F20605"/>
    <w:rsid w:val="00F221A4"/>
    <w:rsid w:val="00F66FF4"/>
    <w:rsid w:val="00FB30CE"/>
    <w:rsid w:val="00FE1D04"/>
    <w:rsid w:val="00FF06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1583A2A6-6748-4835-B3D7-B6745CBE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character" w:styleId="Hyperlink">
    <w:name w:val="Hyperlink"/>
    <w:basedOn w:val="DefaultParagraphFont"/>
    <w:uiPriority w:val="99"/>
    <w:semiHidden/>
    <w:unhideWhenUsed/>
    <w:rsid w:val="00975D82"/>
    <w:rPr>
      <w:color w:val="0000FF"/>
      <w:u w:val="single"/>
    </w:rPr>
  </w:style>
  <w:style w:type="character" w:customStyle="1" w:styleId="fontstyle01">
    <w:name w:val="fontstyle01"/>
    <w:basedOn w:val="DefaultParagraphFont"/>
    <w:rsid w:val="008351C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94687">
      <w:bodyDiv w:val="1"/>
      <w:marLeft w:val="0"/>
      <w:marRight w:val="0"/>
      <w:marTop w:val="0"/>
      <w:marBottom w:val="0"/>
      <w:divBdr>
        <w:top w:val="none" w:sz="0" w:space="0" w:color="auto"/>
        <w:left w:val="none" w:sz="0" w:space="0" w:color="auto"/>
        <w:bottom w:val="none" w:sz="0" w:space="0" w:color="auto"/>
        <w:right w:val="none" w:sz="0" w:space="0" w:color="auto"/>
      </w:divBdr>
    </w:div>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95641470">
      <w:bodyDiv w:val="1"/>
      <w:marLeft w:val="0"/>
      <w:marRight w:val="0"/>
      <w:marTop w:val="0"/>
      <w:marBottom w:val="0"/>
      <w:divBdr>
        <w:top w:val="none" w:sz="0" w:space="0" w:color="auto"/>
        <w:left w:val="none" w:sz="0" w:space="0" w:color="auto"/>
        <w:bottom w:val="none" w:sz="0" w:space="0" w:color="auto"/>
        <w:right w:val="none" w:sz="0" w:space="0" w:color="auto"/>
      </w:divBdr>
    </w:div>
    <w:div w:id="165169123">
      <w:bodyDiv w:val="1"/>
      <w:marLeft w:val="0"/>
      <w:marRight w:val="0"/>
      <w:marTop w:val="0"/>
      <w:marBottom w:val="0"/>
      <w:divBdr>
        <w:top w:val="none" w:sz="0" w:space="0" w:color="auto"/>
        <w:left w:val="none" w:sz="0" w:space="0" w:color="auto"/>
        <w:bottom w:val="none" w:sz="0" w:space="0" w:color="auto"/>
        <w:right w:val="none" w:sz="0" w:space="0" w:color="auto"/>
      </w:divBdr>
    </w:div>
    <w:div w:id="353772871">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400367340">
      <w:bodyDiv w:val="1"/>
      <w:marLeft w:val="0"/>
      <w:marRight w:val="0"/>
      <w:marTop w:val="0"/>
      <w:marBottom w:val="0"/>
      <w:divBdr>
        <w:top w:val="none" w:sz="0" w:space="0" w:color="auto"/>
        <w:left w:val="none" w:sz="0" w:space="0" w:color="auto"/>
        <w:bottom w:val="none" w:sz="0" w:space="0" w:color="auto"/>
        <w:right w:val="none" w:sz="0" w:space="0" w:color="auto"/>
      </w:divBdr>
    </w:div>
    <w:div w:id="468479558">
      <w:bodyDiv w:val="1"/>
      <w:marLeft w:val="0"/>
      <w:marRight w:val="0"/>
      <w:marTop w:val="0"/>
      <w:marBottom w:val="0"/>
      <w:divBdr>
        <w:top w:val="none" w:sz="0" w:space="0" w:color="auto"/>
        <w:left w:val="none" w:sz="0" w:space="0" w:color="auto"/>
        <w:bottom w:val="none" w:sz="0" w:space="0" w:color="auto"/>
        <w:right w:val="none" w:sz="0" w:space="0" w:color="auto"/>
      </w:divBdr>
    </w:div>
    <w:div w:id="615331333">
      <w:bodyDiv w:val="1"/>
      <w:marLeft w:val="0"/>
      <w:marRight w:val="0"/>
      <w:marTop w:val="0"/>
      <w:marBottom w:val="0"/>
      <w:divBdr>
        <w:top w:val="none" w:sz="0" w:space="0" w:color="auto"/>
        <w:left w:val="none" w:sz="0" w:space="0" w:color="auto"/>
        <w:bottom w:val="none" w:sz="0" w:space="0" w:color="auto"/>
        <w:right w:val="none" w:sz="0" w:space="0" w:color="auto"/>
      </w:divBdr>
    </w:div>
    <w:div w:id="679703254">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47073197">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382365954">
      <w:bodyDiv w:val="1"/>
      <w:marLeft w:val="0"/>
      <w:marRight w:val="0"/>
      <w:marTop w:val="0"/>
      <w:marBottom w:val="0"/>
      <w:divBdr>
        <w:top w:val="none" w:sz="0" w:space="0" w:color="auto"/>
        <w:left w:val="none" w:sz="0" w:space="0" w:color="auto"/>
        <w:bottom w:val="none" w:sz="0" w:space="0" w:color="auto"/>
        <w:right w:val="none" w:sz="0" w:space="0" w:color="auto"/>
      </w:divBdr>
    </w:div>
    <w:div w:id="1597517074">
      <w:bodyDiv w:val="1"/>
      <w:marLeft w:val="0"/>
      <w:marRight w:val="0"/>
      <w:marTop w:val="0"/>
      <w:marBottom w:val="0"/>
      <w:divBdr>
        <w:top w:val="none" w:sz="0" w:space="0" w:color="auto"/>
        <w:left w:val="none" w:sz="0" w:space="0" w:color="auto"/>
        <w:bottom w:val="none" w:sz="0" w:space="0" w:color="auto"/>
        <w:right w:val="none" w:sz="0" w:space="0" w:color="auto"/>
      </w:divBdr>
    </w:div>
    <w:div w:id="1642029756">
      <w:bodyDiv w:val="1"/>
      <w:marLeft w:val="0"/>
      <w:marRight w:val="0"/>
      <w:marTop w:val="0"/>
      <w:marBottom w:val="0"/>
      <w:divBdr>
        <w:top w:val="none" w:sz="0" w:space="0" w:color="auto"/>
        <w:left w:val="none" w:sz="0" w:space="0" w:color="auto"/>
        <w:bottom w:val="none" w:sz="0" w:space="0" w:color="auto"/>
        <w:right w:val="none" w:sz="0" w:space="0" w:color="auto"/>
      </w:divBdr>
    </w:div>
    <w:div w:id="1671788652">
      <w:bodyDiv w:val="1"/>
      <w:marLeft w:val="0"/>
      <w:marRight w:val="0"/>
      <w:marTop w:val="0"/>
      <w:marBottom w:val="0"/>
      <w:divBdr>
        <w:top w:val="none" w:sz="0" w:space="0" w:color="auto"/>
        <w:left w:val="none" w:sz="0" w:space="0" w:color="auto"/>
        <w:bottom w:val="none" w:sz="0" w:space="0" w:color="auto"/>
        <w:right w:val="none" w:sz="0" w:space="0" w:color="auto"/>
      </w:divBdr>
    </w:div>
    <w:div w:id="1708795401">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1982686054">
      <w:bodyDiv w:val="1"/>
      <w:marLeft w:val="0"/>
      <w:marRight w:val="0"/>
      <w:marTop w:val="0"/>
      <w:marBottom w:val="0"/>
      <w:divBdr>
        <w:top w:val="none" w:sz="0" w:space="0" w:color="auto"/>
        <w:left w:val="none" w:sz="0" w:space="0" w:color="auto"/>
        <w:bottom w:val="none" w:sz="0" w:space="0" w:color="auto"/>
        <w:right w:val="none" w:sz="0" w:space="0" w:color="auto"/>
      </w:divBdr>
    </w:div>
    <w:div w:id="201202320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A92CC1-DA5A-45D5-A473-A3CC3C4C907A}">
  <ds:schemaRefs>
    <ds:schemaRef ds:uri="http://schemas.openxmlformats.org/officeDocument/2006/bibliography"/>
  </ds:schemaRefs>
</ds:datastoreItem>
</file>

<file path=customXml/itemProps2.xml><?xml version="1.0" encoding="utf-8"?>
<ds:datastoreItem xmlns:ds="http://schemas.openxmlformats.org/officeDocument/2006/customXml" ds:itemID="{F2A9060F-6342-47F6-9CAD-51330CC56871}"/>
</file>

<file path=customXml/itemProps3.xml><?xml version="1.0" encoding="utf-8"?>
<ds:datastoreItem xmlns:ds="http://schemas.openxmlformats.org/officeDocument/2006/customXml" ds:itemID="{9A36E274-809E-4BEE-9D8F-4F6FD04D4C83}"/>
</file>

<file path=customXml/itemProps4.xml><?xml version="1.0" encoding="utf-8"?>
<ds:datastoreItem xmlns:ds="http://schemas.openxmlformats.org/officeDocument/2006/customXml" ds:itemID="{E3FD693F-33F0-40B7-8DCD-8EB7EDCC3D1C}"/>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Windows 10 TIMT</cp:lastModifiedBy>
  <cp:revision>2</cp:revision>
  <cp:lastPrinted>2024-05-03T08:12:00Z</cp:lastPrinted>
  <dcterms:created xsi:type="dcterms:W3CDTF">2024-06-14T02:42:00Z</dcterms:created>
  <dcterms:modified xsi:type="dcterms:W3CDTF">2024-06-14T02:42:00Z</dcterms:modified>
</cp:coreProperties>
</file>