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106" w:type="dxa"/>
        <w:tblInd w:w="108" w:type="dxa"/>
        <w:tblLayout w:type="fixed"/>
        <w:tblLook w:val="0000" w:firstRow="0" w:lastRow="0" w:firstColumn="0" w:lastColumn="0" w:noHBand="0" w:noVBand="0"/>
      </w:tblPr>
      <w:tblGrid>
        <w:gridCol w:w="3436"/>
        <w:gridCol w:w="5670"/>
      </w:tblGrid>
      <w:tr w:rsidR="00BC46FC" w:rsidRPr="00BC46FC" w14:paraId="2858AE97" w14:textId="77777777">
        <w:trPr>
          <w:trHeight w:val="737"/>
        </w:trPr>
        <w:tc>
          <w:tcPr>
            <w:tcW w:w="3436" w:type="dxa"/>
          </w:tcPr>
          <w:p w14:paraId="1ADC564D" w14:textId="1A1BD3E8" w:rsidR="00677756" w:rsidRPr="00BC46FC" w:rsidRDefault="00FF1421">
            <w:pPr>
              <w:spacing w:after="0"/>
              <w:jc w:val="center"/>
              <w:rPr>
                <w:rFonts w:asciiTheme="majorHAnsi" w:eastAsia="Times New Roman" w:hAnsiTheme="majorHAnsi" w:cstheme="majorHAnsi"/>
                <w:b/>
                <w:bCs/>
                <w:sz w:val="26"/>
                <w:szCs w:val="26"/>
              </w:rPr>
            </w:pPr>
            <w:bookmarkStart w:id="0" w:name="_GoBack"/>
            <w:bookmarkEnd w:id="0"/>
            <w:r w:rsidRPr="00BC46FC">
              <w:rPr>
                <w:rFonts w:asciiTheme="majorHAnsi" w:eastAsia="Times New Roman" w:hAnsiTheme="majorHAnsi" w:cstheme="majorHAnsi"/>
                <w:b/>
                <w:bCs/>
                <w:sz w:val="26"/>
                <w:szCs w:val="26"/>
              </w:rPr>
              <w:t>HỘI ĐỒNG NHÂN DÂN THÀNH PHỐ CẦN THƠ</w:t>
            </w:r>
          </w:p>
          <w:p w14:paraId="11E78977" w14:textId="3A5176CE" w:rsidR="00677756" w:rsidRPr="00BC46FC" w:rsidRDefault="00212607" w:rsidP="00964AB4">
            <w:pPr>
              <w:spacing w:before="240" w:after="0"/>
              <w:jc w:val="center"/>
              <w:rPr>
                <w:rFonts w:asciiTheme="majorHAnsi" w:eastAsia="Times New Roman" w:hAnsiTheme="majorHAnsi" w:cstheme="majorHAnsi"/>
                <w:sz w:val="26"/>
                <w:szCs w:val="26"/>
              </w:rPr>
            </w:pPr>
            <w:r w:rsidRPr="00BC46FC">
              <w:rPr>
                <w:rFonts w:asciiTheme="majorHAnsi" w:hAnsiTheme="majorHAnsi" w:cstheme="majorHAnsi"/>
                <w:noProof/>
                <w:lang w:val="en-US" w:eastAsia="en-US"/>
              </w:rPr>
              <mc:AlternateContent>
                <mc:Choice Requires="wps">
                  <w:drawing>
                    <wp:anchor distT="0" distB="0" distL="114300" distR="114300" simplePos="0" relativeHeight="251658240" behindDoc="0" locked="0" layoutInCell="1" hidden="0" allowOverlap="1" wp14:anchorId="58BF7926" wp14:editId="3E636BAE">
                      <wp:simplePos x="0" y="0"/>
                      <wp:positionH relativeFrom="column">
                        <wp:posOffset>652570</wp:posOffset>
                      </wp:positionH>
                      <wp:positionV relativeFrom="paragraph">
                        <wp:posOffset>0</wp:posOffset>
                      </wp:positionV>
                      <wp:extent cx="655200"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655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34D511" id="Straight Connector 2"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4pt,0" to="10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LigtAEAALYDAAAOAAAAZHJzL2Uyb0RvYy54bWysU8Fu2zAMvQ/YPwi6L3YCtBiMOD2k2C7D&#10;FqzbB6gyFQuVRIHSEufvRymJO6zDMAy90KL0HslH0uu7yTtxAEoWQy+Xi1YKCBoHG/a9/P7tw7v3&#10;UqSswqAcBujlCZK827x9sz7GDlY4ohuABAcJqTvGXo45x65pkh7Bq7TACIEfDZJXmV3aNwOpI0f3&#10;rlm17W1zRBoioYaU+Pb+/Cg3Nb4xoPMXYxJk4XrJteVqqdrHYpvNWnV7UnG0+lKG+o8qvLKBk86h&#10;7lVW4gfZF6G81YQJTV5o9A0aYzVUDaxm2f6m5mFUEaoWbk6Kc5vS64XVnw87Enbo5UqKoDyP6CGT&#10;svsxiy2GwA1EEqvSp2NMHcO3YUcXL8UdFdGTIV++LEdMtbenubcwZaH58vbmhuclhb4+Nc+8SCl/&#10;BPSiHHrpbCiqVacOn1LmXAy9QtgpdZwz11M+OShgF76CYSWca1nZdYdg60gcFE9/eFoWFRyrIgvF&#10;WOdmUvt30gVbaFD36l+JM7pmxJBnorcB6U9Z83Qt1ZzxV9VnrUX2Iw6nOofaDl6OquyyyGX7fvUr&#10;/fl32/wEAAD//wMAUEsDBBQABgAIAAAAIQBiIxz82QAAAAUBAAAPAAAAZHJzL2Rvd25yZXYueG1s&#10;TI+xTsMwEIZ3pL6DdZXYqE2GtgpxqoqWCYYQGBjd+JpEjc9R7CaBp+c6wXaf/tN/32W72XVixCG0&#10;njQ8rhQIpMrblmoNnx8vD1sQIRqypvOEGr4xwC5f3GUmtX6idxzLWAsuoZAaDU2MfSplqBp0Jqx8&#10;j8TZ2Q/ORMahlnYwE5e7TiZKraUzLfGFxvT43GB1Ka9Ow+b4Whb9dHj7KeRGFsXo4/bypfX9ct4/&#10;gYg4x79luOmzOuTsdPJXskF0zCph9aiBP+I4UWseTjeUeSb/2+e/AAAA//8DAFBLAQItABQABgAI&#10;AAAAIQC2gziS/gAAAOEBAAATAAAAAAAAAAAAAAAAAAAAAABbQ29udGVudF9UeXBlc10ueG1sUEsB&#10;Ai0AFAAGAAgAAAAhADj9If/WAAAAlAEAAAsAAAAAAAAAAAAAAAAALwEAAF9yZWxzLy5yZWxzUEsB&#10;Ai0AFAAGAAgAAAAhAE2kuKC0AQAAtgMAAA4AAAAAAAAAAAAAAAAALgIAAGRycy9lMm9Eb2MueG1s&#10;UEsBAi0AFAAGAAgAAAAhAGIjHPzZAAAABQEAAA8AAAAAAAAAAAAAAAAADgQAAGRycy9kb3ducmV2&#10;LnhtbFBLBQYAAAAABAAEAPMAAAAUBQAAAAA=&#10;" strokecolor="black [3040]"/>
                  </w:pict>
                </mc:Fallback>
              </mc:AlternateContent>
            </w:r>
            <w:r w:rsidR="00964AB4">
              <w:rPr>
                <w:rFonts w:asciiTheme="majorHAnsi" w:eastAsia="Times New Roman" w:hAnsiTheme="majorHAnsi" w:cstheme="majorHAnsi"/>
                <w:sz w:val="26"/>
                <w:szCs w:val="26"/>
              </w:rPr>
              <w:t>Số: 48</w:t>
            </w:r>
            <w:r w:rsidR="00222BC5" w:rsidRPr="00BC46FC">
              <w:rPr>
                <w:rFonts w:asciiTheme="majorHAnsi" w:eastAsia="Times New Roman" w:hAnsiTheme="majorHAnsi" w:cstheme="majorHAnsi"/>
                <w:sz w:val="26"/>
                <w:szCs w:val="26"/>
              </w:rPr>
              <w:t>/2025/NQ-HĐND</w:t>
            </w:r>
          </w:p>
        </w:tc>
        <w:tc>
          <w:tcPr>
            <w:tcW w:w="5670" w:type="dxa"/>
          </w:tcPr>
          <w:p w14:paraId="7A914443" w14:textId="08223CEC" w:rsidR="00677756" w:rsidRPr="00BC46FC" w:rsidRDefault="00222BC5">
            <w:pPr>
              <w:spacing w:after="0"/>
              <w:jc w:val="center"/>
              <w:rPr>
                <w:rFonts w:asciiTheme="majorHAnsi" w:eastAsia="Times New Roman" w:hAnsiTheme="majorHAnsi" w:cstheme="majorHAnsi"/>
                <w:b/>
                <w:bCs/>
                <w:sz w:val="26"/>
                <w:szCs w:val="26"/>
              </w:rPr>
            </w:pPr>
            <w:r w:rsidRPr="00BC46FC">
              <w:rPr>
                <w:rFonts w:asciiTheme="majorHAnsi" w:eastAsia="Times New Roman" w:hAnsiTheme="majorHAnsi" w:cstheme="majorHAnsi"/>
                <w:b/>
                <w:bCs/>
                <w:sz w:val="26"/>
                <w:szCs w:val="26"/>
              </w:rPr>
              <w:t>CỘNG HÒA XÃ HỘI CHỦ NGHĨA VIỆT NAM</w:t>
            </w:r>
          </w:p>
          <w:p w14:paraId="31F4BAB9" w14:textId="5A1E008B" w:rsidR="00677756" w:rsidRPr="00BC46FC" w:rsidRDefault="00222BC5">
            <w:pPr>
              <w:spacing w:after="0"/>
              <w:jc w:val="center"/>
              <w:rPr>
                <w:rFonts w:asciiTheme="majorHAnsi" w:eastAsia="Times New Roman" w:hAnsiTheme="majorHAnsi" w:cstheme="majorHAnsi"/>
                <w:b/>
                <w:bCs/>
                <w:sz w:val="28"/>
                <w:szCs w:val="28"/>
              </w:rPr>
            </w:pPr>
            <w:r w:rsidRPr="00BC46FC">
              <w:rPr>
                <w:rFonts w:asciiTheme="majorHAnsi" w:eastAsia="Times New Roman" w:hAnsiTheme="majorHAnsi" w:cstheme="majorHAnsi"/>
                <w:b/>
                <w:bCs/>
                <w:sz w:val="28"/>
                <w:szCs w:val="28"/>
              </w:rPr>
              <w:t>Độc lập - Tự do - Hạnh phúc</w:t>
            </w:r>
          </w:p>
          <w:p w14:paraId="14AC12C4" w14:textId="1FB8C9D7" w:rsidR="00677756" w:rsidRPr="00BC46FC" w:rsidRDefault="00FF1421" w:rsidP="00C14BD0">
            <w:pPr>
              <w:spacing w:before="240" w:after="0"/>
              <w:jc w:val="center"/>
              <w:rPr>
                <w:rFonts w:asciiTheme="majorHAnsi" w:eastAsia="Times New Roman" w:hAnsiTheme="majorHAnsi" w:cstheme="majorHAnsi"/>
                <w:i/>
                <w:iCs/>
                <w:sz w:val="26"/>
                <w:szCs w:val="26"/>
              </w:rPr>
            </w:pPr>
            <w:r w:rsidRPr="00BC46FC">
              <w:rPr>
                <w:rFonts w:asciiTheme="majorHAnsi" w:hAnsiTheme="majorHAnsi" w:cstheme="majorHAnsi"/>
                <w:noProof/>
                <w:lang w:val="en-US" w:eastAsia="en-US"/>
              </w:rPr>
              <mc:AlternateContent>
                <mc:Choice Requires="wps">
                  <w:drawing>
                    <wp:anchor distT="0" distB="0" distL="114300" distR="114300" simplePos="0" relativeHeight="251659264" behindDoc="0" locked="0" layoutInCell="1" hidden="0" allowOverlap="1" wp14:anchorId="026014EE" wp14:editId="1E0EB1BE">
                      <wp:simplePos x="0" y="0"/>
                      <wp:positionH relativeFrom="column">
                        <wp:posOffset>631825</wp:posOffset>
                      </wp:positionH>
                      <wp:positionV relativeFrom="paragraph">
                        <wp:posOffset>5877</wp:posOffset>
                      </wp:positionV>
                      <wp:extent cx="2181225"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B27CC0"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9.75pt,.45pt" to="22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AZpogEAAJIDAAAOAAAAZHJzL2Uyb0RvYy54bWysU8tqHDEQvBvyD0L37Dwgxgw764NNcgmJ&#10;SWzfZU1rR0QvJGVn9u/d6tkdBzuBEHIRelRXV3W3ttezNewAMWnvet5sas7AST9ot+/5w/3H91ec&#10;pSzcIIx30PMjJH69e3exnUIHrR+9GSAyJHGpm0LPx5xDV1VJjmBF2vgADh+Vj1ZkPMZ9NUQxIbs1&#10;VVvXl9Xk4xCil5AS3t4uj3xH/EqBzF+VSpCZ6Tlqy7RGWp/KWu22ottHEUYtTzLEP6iwQjtMulLd&#10;iizYz6jfUFkto09e5Y30tvJKaQnkAd009Ss330cRgLxgcVJYy5T+H638crhxdxHLMIXUpXAXi4tZ&#10;RcuU0eERe0q+UCmbqWzHtWwwZybxsm2umrb9wJk8v1ULRaEKMeVP4C0rm54b7Yoj0YnD55QxLULP&#10;EDy8iKBdPhooYOO+gWJ6wGSLHJoPuDGRHQR2dvjRlE4iFyFLiNLGrEE1pfxj0AlbwoBm5m8DVzRl&#10;9C6vgVY7H3+XNc9nqWrBn10vXovtJz8cqSVUDmw8OTsNaZmsX88U/vKVds8AAAD//wMAUEsDBBQA&#10;BgAIAAAAIQAGbXP+2wAAAAQBAAAPAAAAZHJzL2Rvd25yZXYueG1sTI/BTsMwEETvSPyDtUhcqtah&#10;tKUNcSpUiQscgJYPcOIlibDXIXZT9+/ZnuC0Gs1o9k2xTc6KEYfQeVJwN8tAINXedNQo+Dw8T9cg&#10;QtRktPWECs4YYFteXxU6N/5EHzjuYyO4hEKuFbQx9rmUoW7R6TDzPRJ7X35wOrIcGmkGfeJyZ+U8&#10;y1bS6Y74Q6t73LVYf++PTsHL2/vkPE+ryc/DstqlcW3Ta7BK3d6kp0cQEVP8C8MFn9GhZKbKH8kE&#10;YRVsNktO8gXB7mJxz8uqi5RlIf/Dl78AAAD//wMAUEsBAi0AFAAGAAgAAAAhALaDOJL+AAAA4QEA&#10;ABMAAAAAAAAAAAAAAAAAAAAAAFtDb250ZW50X1R5cGVzXS54bWxQSwECLQAUAAYACAAAACEAOP0h&#10;/9YAAACUAQAACwAAAAAAAAAAAAAAAAAvAQAAX3JlbHMvLnJlbHNQSwECLQAUAAYACAAAACEAcuQG&#10;aaIBAACSAwAADgAAAAAAAAAAAAAAAAAuAgAAZHJzL2Uyb0RvYy54bWxQSwECLQAUAAYACAAAACEA&#10;Bm1z/tsAAAAEAQAADwAAAAAAAAAAAAAAAAD8AwAAZHJzL2Rvd25yZXYueG1sUEsFBgAAAAAEAAQA&#10;8wAAAAQFAAAAAA==&#10;" strokecolor="black [3040]"/>
                  </w:pict>
                </mc:Fallback>
              </mc:AlternateContent>
            </w:r>
            <w:r w:rsidR="002B2277" w:rsidRPr="00BC46FC">
              <w:rPr>
                <w:rFonts w:asciiTheme="majorHAnsi" w:eastAsia="Times New Roman" w:hAnsiTheme="majorHAnsi" w:cstheme="majorHAnsi"/>
                <w:i/>
                <w:iCs/>
                <w:sz w:val="26"/>
                <w:szCs w:val="26"/>
              </w:rPr>
              <w:t xml:space="preserve">Cần Thơ, ngày </w:t>
            </w:r>
            <w:r w:rsidR="00C14BD0" w:rsidRPr="00BC46FC">
              <w:rPr>
                <w:rFonts w:asciiTheme="majorHAnsi" w:eastAsia="Times New Roman" w:hAnsiTheme="majorHAnsi" w:cstheme="majorHAnsi"/>
                <w:i/>
                <w:iCs/>
                <w:sz w:val="26"/>
                <w:szCs w:val="26"/>
              </w:rPr>
              <w:t>31</w:t>
            </w:r>
            <w:r w:rsidR="002B2277" w:rsidRPr="00BC46FC">
              <w:rPr>
                <w:rFonts w:asciiTheme="majorHAnsi" w:eastAsia="Times New Roman" w:hAnsiTheme="majorHAnsi" w:cstheme="majorHAnsi"/>
                <w:i/>
                <w:iCs/>
                <w:sz w:val="26"/>
                <w:szCs w:val="26"/>
              </w:rPr>
              <w:t xml:space="preserve"> tháng </w:t>
            </w:r>
            <w:r w:rsidR="00BF2542" w:rsidRPr="00BC46FC">
              <w:rPr>
                <w:rFonts w:asciiTheme="majorHAnsi" w:eastAsia="Times New Roman" w:hAnsiTheme="majorHAnsi" w:cstheme="majorHAnsi"/>
                <w:i/>
                <w:iCs/>
                <w:sz w:val="26"/>
                <w:szCs w:val="26"/>
              </w:rPr>
              <w:t>12</w:t>
            </w:r>
            <w:r w:rsidRPr="00BC46FC">
              <w:rPr>
                <w:rFonts w:asciiTheme="majorHAnsi" w:eastAsia="Times New Roman" w:hAnsiTheme="majorHAnsi" w:cstheme="majorHAnsi"/>
                <w:i/>
                <w:iCs/>
                <w:sz w:val="26"/>
                <w:szCs w:val="26"/>
              </w:rPr>
              <w:t xml:space="preserve"> năm 2025    </w:t>
            </w:r>
          </w:p>
        </w:tc>
      </w:tr>
    </w:tbl>
    <w:p w14:paraId="6D2E91F9" w14:textId="6C3B632B" w:rsidR="00677756" w:rsidRPr="00BC46FC" w:rsidRDefault="00677756">
      <w:pPr>
        <w:spacing w:before="120" w:after="0" w:line="240" w:lineRule="auto"/>
        <w:ind w:left="81"/>
        <w:jc w:val="center"/>
        <w:rPr>
          <w:rFonts w:asciiTheme="majorHAnsi" w:eastAsia="Times New Roman" w:hAnsiTheme="majorHAnsi" w:cstheme="majorHAnsi"/>
          <w:b/>
          <w:bCs/>
          <w:sz w:val="28"/>
          <w:szCs w:val="28"/>
        </w:rPr>
      </w:pPr>
    </w:p>
    <w:p w14:paraId="21305983" w14:textId="0493CD3D" w:rsidR="00870695" w:rsidRPr="00EE61D2" w:rsidRDefault="00870695" w:rsidP="00E7029D">
      <w:pPr>
        <w:spacing w:after="0" w:line="240" w:lineRule="auto"/>
        <w:jc w:val="center"/>
        <w:rPr>
          <w:rFonts w:asciiTheme="majorHAnsi" w:hAnsiTheme="majorHAnsi" w:cstheme="majorHAnsi"/>
          <w:b/>
          <w:sz w:val="28"/>
          <w:szCs w:val="28"/>
        </w:rPr>
      </w:pPr>
      <w:r w:rsidRPr="00EE61D2">
        <w:rPr>
          <w:rFonts w:asciiTheme="majorHAnsi" w:hAnsiTheme="majorHAnsi" w:cstheme="majorHAnsi"/>
          <w:b/>
          <w:sz w:val="28"/>
          <w:szCs w:val="28"/>
        </w:rPr>
        <w:t>NGHỊ QUYẾT</w:t>
      </w:r>
    </w:p>
    <w:p w14:paraId="14D5A265" w14:textId="4D7F6CCE" w:rsidR="000D287C" w:rsidRPr="00EE61D2" w:rsidRDefault="00B16F9E" w:rsidP="00E7029D">
      <w:pPr>
        <w:spacing w:after="0" w:line="240" w:lineRule="auto"/>
        <w:jc w:val="center"/>
        <w:rPr>
          <w:rFonts w:asciiTheme="majorHAnsi" w:hAnsiTheme="majorHAnsi" w:cstheme="majorHAnsi"/>
          <w:b/>
          <w:bCs/>
          <w:sz w:val="28"/>
          <w:szCs w:val="28"/>
          <w:lang w:val="sv-SE"/>
        </w:rPr>
      </w:pPr>
      <w:r w:rsidRPr="00EE61D2">
        <w:rPr>
          <w:rFonts w:asciiTheme="majorHAnsi" w:hAnsiTheme="majorHAnsi" w:cstheme="majorHAnsi"/>
          <w:b/>
          <w:bCs/>
          <w:sz w:val="28"/>
          <w:szCs w:val="28"/>
          <w:lang w:val="sv-SE"/>
        </w:rPr>
        <w:t>Ban hành Quy định chính sách hỗ trợ mức quà tặng</w:t>
      </w:r>
      <w:r w:rsidR="0029119E" w:rsidRPr="00EE61D2">
        <w:rPr>
          <w:rFonts w:asciiTheme="majorHAnsi" w:hAnsiTheme="majorHAnsi" w:cstheme="majorHAnsi"/>
          <w:b/>
          <w:bCs/>
          <w:sz w:val="28"/>
          <w:szCs w:val="28"/>
          <w:lang w:val="sv-SE"/>
        </w:rPr>
        <w:t xml:space="preserve">, </w:t>
      </w:r>
      <w:r w:rsidR="000D287C" w:rsidRPr="00EE61D2">
        <w:rPr>
          <w:rFonts w:asciiTheme="majorHAnsi" w:hAnsiTheme="majorHAnsi" w:cstheme="majorHAnsi"/>
          <w:b/>
          <w:bCs/>
          <w:sz w:val="28"/>
          <w:szCs w:val="28"/>
          <w:lang w:val="sv-SE"/>
        </w:rPr>
        <w:t>chi phí hỗ trợ</w:t>
      </w:r>
    </w:p>
    <w:p w14:paraId="4CDE6DE4" w14:textId="40B7E40F" w:rsidR="00B16F9E" w:rsidRPr="00EE61D2" w:rsidRDefault="000D287C" w:rsidP="00E7029D">
      <w:pPr>
        <w:spacing w:after="0" w:line="240" w:lineRule="auto"/>
        <w:jc w:val="center"/>
        <w:rPr>
          <w:b/>
          <w:spacing w:val="-4"/>
          <w:sz w:val="28"/>
          <w:szCs w:val="28"/>
          <w:shd w:val="clear" w:color="auto" w:fill="FFFFFF"/>
          <w:lang w:val="en-GB"/>
        </w:rPr>
      </w:pPr>
      <w:r w:rsidRPr="00EE61D2">
        <w:rPr>
          <w:rFonts w:asciiTheme="majorHAnsi" w:hAnsiTheme="majorHAnsi" w:cstheme="majorHAnsi"/>
          <w:b/>
          <w:bCs/>
          <w:sz w:val="28"/>
          <w:szCs w:val="28"/>
          <w:lang w:val="sv-SE"/>
        </w:rPr>
        <w:t xml:space="preserve">tham quan, điều dưỡng tập trung </w:t>
      </w:r>
      <w:r w:rsidR="00B16F9E" w:rsidRPr="00EE61D2">
        <w:rPr>
          <w:rFonts w:asciiTheme="majorHAnsi" w:hAnsiTheme="majorHAnsi" w:cstheme="majorHAnsi"/>
          <w:b/>
          <w:bCs/>
          <w:sz w:val="28"/>
          <w:szCs w:val="28"/>
          <w:lang w:val="sv-SE"/>
        </w:rPr>
        <w:t>cho người có công</w:t>
      </w:r>
      <w:r w:rsidRPr="00EE61D2">
        <w:rPr>
          <w:rFonts w:asciiTheme="majorHAnsi" w:hAnsiTheme="majorHAnsi" w:cstheme="majorHAnsi"/>
          <w:b/>
          <w:bCs/>
          <w:sz w:val="28"/>
          <w:szCs w:val="28"/>
          <w:lang w:val="sv-SE"/>
        </w:rPr>
        <w:t xml:space="preserve"> </w:t>
      </w:r>
      <w:r w:rsidR="00B16F9E" w:rsidRPr="00EE61D2">
        <w:rPr>
          <w:rFonts w:asciiTheme="majorHAnsi" w:hAnsiTheme="majorHAnsi" w:cstheme="majorHAnsi"/>
          <w:b/>
          <w:bCs/>
          <w:sz w:val="28"/>
          <w:szCs w:val="28"/>
          <w:lang w:val="sv-SE"/>
        </w:rPr>
        <w:t xml:space="preserve">với cách mạng, thân </w:t>
      </w:r>
      <w:r w:rsidR="00B16F9E" w:rsidRPr="00EE61D2">
        <w:rPr>
          <w:rFonts w:asciiTheme="majorHAnsi" w:hAnsiTheme="majorHAnsi" w:cstheme="majorHAnsi"/>
          <w:b/>
          <w:bCs/>
          <w:spacing w:val="-4"/>
          <w:sz w:val="28"/>
          <w:szCs w:val="28"/>
          <w:lang w:val="sv-SE"/>
        </w:rPr>
        <w:t xml:space="preserve">nhân người có công với cách mạng và </w:t>
      </w:r>
      <w:r w:rsidRPr="00EE61D2">
        <w:rPr>
          <w:rFonts w:asciiTheme="majorHAnsi" w:hAnsiTheme="majorHAnsi" w:cstheme="majorHAnsi"/>
          <w:b/>
          <w:bCs/>
          <w:spacing w:val="-4"/>
          <w:sz w:val="28"/>
          <w:szCs w:val="28"/>
          <w:lang w:val="sv-SE"/>
        </w:rPr>
        <w:t xml:space="preserve">mức quà tặng đối với </w:t>
      </w:r>
      <w:r w:rsidR="00B16F9E" w:rsidRPr="00EE61D2">
        <w:rPr>
          <w:rFonts w:asciiTheme="majorHAnsi" w:hAnsiTheme="majorHAnsi" w:cstheme="majorHAnsi"/>
          <w:b/>
          <w:bCs/>
          <w:spacing w:val="-4"/>
          <w:sz w:val="28"/>
          <w:szCs w:val="28"/>
          <w:lang w:val="sv-SE"/>
        </w:rPr>
        <w:t>một số</w:t>
      </w:r>
      <w:r w:rsidR="00212607" w:rsidRPr="00EE61D2">
        <w:rPr>
          <w:rFonts w:asciiTheme="majorHAnsi" w:hAnsiTheme="majorHAnsi" w:cstheme="majorHAnsi"/>
          <w:b/>
          <w:bCs/>
          <w:spacing w:val="-4"/>
          <w:sz w:val="28"/>
          <w:szCs w:val="28"/>
          <w:lang w:val="sv-SE"/>
        </w:rPr>
        <w:t xml:space="preserve"> </w:t>
      </w:r>
      <w:r w:rsidR="00B16F9E" w:rsidRPr="00EE61D2">
        <w:rPr>
          <w:rFonts w:asciiTheme="majorHAnsi" w:hAnsiTheme="majorHAnsi" w:cstheme="majorHAnsi"/>
          <w:b/>
          <w:bCs/>
          <w:spacing w:val="-4"/>
          <w:sz w:val="28"/>
          <w:szCs w:val="28"/>
          <w:lang w:val="sv-SE"/>
        </w:rPr>
        <w:t>đối tượng</w:t>
      </w:r>
      <w:r w:rsidR="00B16F9E" w:rsidRPr="00EE61D2">
        <w:rPr>
          <w:rFonts w:asciiTheme="majorHAnsi" w:hAnsiTheme="majorHAnsi" w:cstheme="majorHAnsi"/>
          <w:b/>
          <w:bCs/>
          <w:sz w:val="28"/>
          <w:szCs w:val="28"/>
          <w:lang w:val="sv-SE"/>
        </w:rPr>
        <w:t xml:space="preserve"> </w:t>
      </w:r>
      <w:r w:rsidR="00B16F9E" w:rsidRPr="00EE61D2">
        <w:rPr>
          <w:rFonts w:asciiTheme="majorHAnsi" w:hAnsiTheme="majorHAnsi" w:cstheme="majorHAnsi"/>
          <w:b/>
          <w:bCs/>
          <w:spacing w:val="-4"/>
          <w:sz w:val="28"/>
          <w:szCs w:val="28"/>
          <w:lang w:val="sv-SE"/>
        </w:rPr>
        <w:t>chính sách khác trên địa bàn thành phố Cần Thơ</w:t>
      </w:r>
      <w:r w:rsidR="006B59A9" w:rsidRPr="00EE61D2">
        <w:rPr>
          <w:rFonts w:asciiTheme="majorHAnsi" w:hAnsiTheme="majorHAnsi" w:cstheme="majorHAnsi"/>
          <w:b/>
          <w:bCs/>
          <w:spacing w:val="-4"/>
          <w:sz w:val="28"/>
          <w:szCs w:val="28"/>
          <w:lang w:val="sv-SE"/>
        </w:rPr>
        <w:t>,</w:t>
      </w:r>
      <w:r w:rsidR="00B16F9E" w:rsidRPr="00EE61D2">
        <w:rPr>
          <w:rFonts w:asciiTheme="majorHAnsi" w:hAnsiTheme="majorHAnsi" w:cstheme="majorHAnsi"/>
          <w:b/>
          <w:bCs/>
          <w:spacing w:val="-4"/>
          <w:sz w:val="28"/>
          <w:szCs w:val="28"/>
          <w:lang w:val="sv-SE"/>
        </w:rPr>
        <w:t xml:space="preserve"> </w:t>
      </w:r>
      <w:bookmarkStart w:id="1" w:name="_Hlk216958781"/>
      <w:r w:rsidR="00B16F9E" w:rsidRPr="00EE61D2">
        <w:rPr>
          <w:rFonts w:asciiTheme="majorHAnsi" w:hAnsiTheme="majorHAnsi" w:cstheme="majorHAnsi"/>
          <w:b/>
          <w:bCs/>
          <w:spacing w:val="-4"/>
          <w:sz w:val="28"/>
          <w:szCs w:val="28"/>
          <w:lang w:val="sv-SE"/>
        </w:rPr>
        <w:t>giai đoạn 2026 - 2030</w:t>
      </w:r>
      <w:bookmarkEnd w:id="1"/>
    </w:p>
    <w:p w14:paraId="1B4CBD0D" w14:textId="6C5EAB1D" w:rsidR="00870695" w:rsidRPr="00BC46FC" w:rsidRDefault="00870695" w:rsidP="00870695">
      <w:pPr>
        <w:jc w:val="center"/>
        <w:rPr>
          <w:rFonts w:asciiTheme="majorHAnsi" w:hAnsiTheme="majorHAnsi" w:cstheme="majorHAnsi"/>
          <w:b/>
          <w:bCs/>
          <w:sz w:val="28"/>
          <w:szCs w:val="28"/>
        </w:rPr>
      </w:pPr>
    </w:p>
    <w:p w14:paraId="2A7E3125" w14:textId="45ED9AF5" w:rsidR="00182A96" w:rsidRPr="00EE61D2" w:rsidRDefault="00182A96" w:rsidP="00AB1B3A">
      <w:pPr>
        <w:shd w:val="clear" w:color="auto" w:fill="FFFFFF"/>
        <w:spacing w:before="120" w:after="120" w:line="240" w:lineRule="auto"/>
        <w:ind w:firstLine="720"/>
        <w:jc w:val="both"/>
        <w:rPr>
          <w:rFonts w:asciiTheme="majorHAnsi" w:hAnsiTheme="majorHAnsi" w:cstheme="majorHAnsi"/>
          <w:i/>
          <w:sz w:val="28"/>
          <w:szCs w:val="28"/>
        </w:rPr>
      </w:pPr>
      <w:r w:rsidRPr="00EE61D2">
        <w:rPr>
          <w:rFonts w:asciiTheme="majorHAnsi" w:hAnsiTheme="majorHAnsi" w:cstheme="majorHAnsi"/>
          <w:i/>
          <w:sz w:val="28"/>
          <w:szCs w:val="28"/>
        </w:rPr>
        <w:t>Căn cứ Luật Tổ chức chính quyền địa phương số 72/2025/QH15;</w:t>
      </w:r>
    </w:p>
    <w:p w14:paraId="3D291DD4" w14:textId="77777777" w:rsidR="00182A96" w:rsidRPr="00EE61D2" w:rsidRDefault="00182A96" w:rsidP="00AB1B3A">
      <w:pPr>
        <w:spacing w:before="120" w:after="120" w:line="240" w:lineRule="auto"/>
        <w:ind w:firstLine="720"/>
        <w:rPr>
          <w:rFonts w:asciiTheme="majorHAnsi" w:hAnsiTheme="majorHAnsi" w:cstheme="majorHAnsi"/>
          <w:i/>
          <w:iCs/>
          <w:sz w:val="28"/>
          <w:szCs w:val="28"/>
        </w:rPr>
      </w:pPr>
      <w:r w:rsidRPr="00EE61D2">
        <w:rPr>
          <w:rFonts w:asciiTheme="majorHAnsi" w:hAnsiTheme="majorHAnsi" w:cstheme="majorHAnsi"/>
          <w:i/>
          <w:iCs/>
          <w:sz w:val="28"/>
          <w:szCs w:val="28"/>
        </w:rPr>
        <w:t xml:space="preserve">Căn cứ Luật Ngân sách nhà nước số 89/2025/QH15; </w:t>
      </w:r>
    </w:p>
    <w:p w14:paraId="6D6A14BF" w14:textId="77777777" w:rsidR="00182A96" w:rsidRPr="00EE61D2" w:rsidRDefault="00182A96" w:rsidP="00AB1B3A">
      <w:pPr>
        <w:shd w:val="clear" w:color="auto" w:fill="FFFFFF"/>
        <w:spacing w:before="120" w:after="120" w:line="240" w:lineRule="auto"/>
        <w:ind w:firstLine="720"/>
        <w:jc w:val="both"/>
        <w:rPr>
          <w:rFonts w:asciiTheme="majorHAnsi" w:hAnsiTheme="majorHAnsi" w:cstheme="majorHAnsi"/>
          <w:i/>
          <w:spacing w:val="-8"/>
          <w:sz w:val="28"/>
          <w:szCs w:val="28"/>
        </w:rPr>
      </w:pPr>
      <w:r w:rsidRPr="00EE61D2">
        <w:rPr>
          <w:rFonts w:asciiTheme="majorHAnsi" w:hAnsiTheme="majorHAnsi" w:cstheme="majorHAnsi"/>
          <w:i/>
          <w:spacing w:val="-8"/>
          <w:sz w:val="28"/>
          <w:szCs w:val="28"/>
        </w:rPr>
        <w:t xml:space="preserve">Căn cứ Pháp lệnh Ưu đãi người có công với cách mạng số 02/2020/UBTVQH14; </w:t>
      </w:r>
    </w:p>
    <w:p w14:paraId="19AACF36" w14:textId="77777777" w:rsidR="00182A96" w:rsidRPr="00EE61D2" w:rsidRDefault="00182A96" w:rsidP="00AB1B3A">
      <w:pPr>
        <w:shd w:val="clear" w:color="auto" w:fill="FFFFFF"/>
        <w:spacing w:before="120" w:after="120" w:line="240" w:lineRule="auto"/>
        <w:ind w:firstLine="720"/>
        <w:jc w:val="both"/>
        <w:rPr>
          <w:rFonts w:asciiTheme="majorHAnsi" w:hAnsiTheme="majorHAnsi" w:cstheme="majorHAnsi"/>
          <w:i/>
          <w:sz w:val="28"/>
          <w:szCs w:val="28"/>
        </w:rPr>
      </w:pPr>
      <w:r w:rsidRPr="00EE61D2">
        <w:rPr>
          <w:rFonts w:asciiTheme="majorHAnsi" w:hAnsiTheme="majorHAnsi" w:cstheme="majorHAnsi"/>
          <w:i/>
          <w:sz w:val="28"/>
          <w:szCs w:val="28"/>
        </w:rPr>
        <w:t>Căn cứ Nghị định số 131/2021/NĐ-CP ngày 30 tháng 12 năm 2021 của Chính phủ quy định chi tiết và biện pháp thi hành Pháp lệnh Ưu đãi người có công với cách mạng;</w:t>
      </w:r>
    </w:p>
    <w:p w14:paraId="48DC0CC7" w14:textId="77777777" w:rsidR="00182A96" w:rsidRPr="00EE61D2" w:rsidRDefault="00182A96" w:rsidP="00AB1B3A">
      <w:pPr>
        <w:shd w:val="clear" w:color="auto" w:fill="FFFFFF"/>
        <w:spacing w:before="120" w:after="120" w:line="240" w:lineRule="auto"/>
        <w:ind w:firstLine="720"/>
        <w:jc w:val="both"/>
        <w:rPr>
          <w:rFonts w:asciiTheme="majorHAnsi" w:hAnsiTheme="majorHAnsi" w:cstheme="majorHAnsi"/>
          <w:i/>
          <w:spacing w:val="2"/>
          <w:sz w:val="28"/>
          <w:szCs w:val="28"/>
        </w:rPr>
      </w:pPr>
      <w:r w:rsidRPr="00EE61D2">
        <w:rPr>
          <w:rFonts w:asciiTheme="majorHAnsi" w:hAnsiTheme="majorHAnsi" w:cstheme="majorHAnsi"/>
          <w:i/>
          <w:spacing w:val="2"/>
          <w:sz w:val="28"/>
          <w:szCs w:val="28"/>
        </w:rPr>
        <w:t>Căn cứ Nghị định số 128/2025/NĐ-CP ngày 11 tháng 6 năm 2025 của Chính phủ quy định về phân quyền, phân cấp trong quản lý nhà nước lĩnh vực nội vụ;</w:t>
      </w:r>
    </w:p>
    <w:p w14:paraId="3CE3170B" w14:textId="77777777" w:rsidR="00182A96" w:rsidRPr="00EE61D2" w:rsidRDefault="00182A96" w:rsidP="00AB1B3A">
      <w:pPr>
        <w:shd w:val="clear" w:color="auto" w:fill="FFFFFF"/>
        <w:spacing w:before="120" w:after="120" w:line="240" w:lineRule="auto"/>
        <w:ind w:firstLine="720"/>
        <w:jc w:val="both"/>
        <w:rPr>
          <w:rFonts w:asciiTheme="majorHAnsi" w:hAnsiTheme="majorHAnsi" w:cstheme="majorHAnsi"/>
          <w:i/>
          <w:sz w:val="28"/>
          <w:szCs w:val="28"/>
        </w:rPr>
      </w:pPr>
      <w:r w:rsidRPr="00EE61D2">
        <w:rPr>
          <w:rFonts w:asciiTheme="majorHAnsi" w:hAnsiTheme="majorHAnsi" w:cstheme="majorHAnsi"/>
          <w:i/>
          <w:sz w:val="28"/>
          <w:szCs w:val="28"/>
        </w:rPr>
        <w:t>Căn cứ Nghị định số 129/2025/NĐ-CP ngày 11 tháng 6 năm 2025 của Chính phủ quy định về phân định thẩm quyền của chính quyền địa phương 02 cấp trong lĩnh vực quản lý nhà nước của Bộ Nội vụ;</w:t>
      </w:r>
    </w:p>
    <w:p w14:paraId="6EF7D849" w14:textId="04A54BE5" w:rsidR="00182A96" w:rsidRPr="00EE61D2" w:rsidRDefault="00182A96" w:rsidP="00AB1B3A">
      <w:pPr>
        <w:spacing w:before="120" w:after="120" w:line="240" w:lineRule="auto"/>
        <w:ind w:firstLine="720"/>
        <w:jc w:val="both"/>
        <w:rPr>
          <w:rFonts w:asciiTheme="majorHAnsi" w:hAnsiTheme="majorHAnsi" w:cstheme="majorHAnsi"/>
          <w:i/>
          <w:sz w:val="28"/>
          <w:szCs w:val="28"/>
        </w:rPr>
      </w:pPr>
      <w:r w:rsidRPr="00EE61D2">
        <w:rPr>
          <w:rFonts w:asciiTheme="majorHAnsi" w:hAnsiTheme="majorHAnsi" w:cstheme="majorHAnsi"/>
          <w:i/>
          <w:iCs/>
          <w:sz w:val="28"/>
          <w:szCs w:val="28"/>
        </w:rPr>
        <w:lastRenderedPageBreak/>
        <w:t>Xét Tờ trình số 476</w:t>
      </w:r>
      <w:r w:rsidRPr="00EE61D2">
        <w:rPr>
          <w:rFonts w:asciiTheme="majorHAnsi" w:hAnsiTheme="majorHAnsi" w:cstheme="majorHAnsi"/>
          <w:i/>
          <w:sz w:val="28"/>
          <w:szCs w:val="28"/>
        </w:rPr>
        <w:t>/TTr-UBND ngày 15 tháng 12 năm 2025 của Ủy ban nhân dân thành phố dự thảo Nghị quyết ban hành Q</w:t>
      </w:r>
      <w:r w:rsidRPr="00EE61D2">
        <w:rPr>
          <w:rFonts w:asciiTheme="majorHAnsi" w:hAnsiTheme="majorHAnsi" w:cstheme="majorHAnsi"/>
          <w:bCs/>
          <w:i/>
          <w:sz w:val="28"/>
          <w:szCs w:val="28"/>
          <w:lang w:val="sv-SE"/>
        </w:rPr>
        <w:t xml:space="preserve">uy định </w:t>
      </w:r>
      <w:r w:rsidRPr="00EE61D2">
        <w:rPr>
          <w:rFonts w:asciiTheme="majorHAnsi" w:hAnsiTheme="majorHAnsi" w:cstheme="majorHAnsi"/>
          <w:i/>
          <w:spacing w:val="6"/>
          <w:sz w:val="28"/>
          <w:szCs w:val="28"/>
          <w:shd w:val="clear" w:color="auto" w:fill="FFFFFF"/>
          <w:lang w:val="en-GB"/>
        </w:rPr>
        <w:t>chính sách hỗ trợ mức quà tặng cho người có công với cách mạng và thân nhân người có công với cách mạng nhân dịp các ngày Lễ, Tết, ngày kỷ niệm; chi phí hỗ trợ cho người có công với cách mạng và thân nhân người có công với cách mạng đi tham quan, điều dưỡng tập trung trên địa bàn thành phố Cần Thơ</w:t>
      </w:r>
      <w:r w:rsidRPr="00EE61D2">
        <w:rPr>
          <w:rFonts w:asciiTheme="majorHAnsi" w:hAnsiTheme="majorHAnsi" w:cstheme="majorHAnsi"/>
          <w:i/>
          <w:sz w:val="28"/>
          <w:szCs w:val="28"/>
          <w:lang w:val="fi-FI"/>
        </w:rPr>
        <w:t xml:space="preserve">; Báo cáo thẩm tra </w:t>
      </w:r>
      <w:r w:rsidRPr="00EE61D2">
        <w:rPr>
          <w:rFonts w:asciiTheme="majorHAnsi" w:hAnsiTheme="majorHAnsi" w:cstheme="majorHAnsi"/>
          <w:i/>
          <w:sz w:val="28"/>
          <w:szCs w:val="28"/>
        </w:rPr>
        <w:t>của Ban Văn hóa - Xã hội Hội đồng</w:t>
      </w:r>
      <w:r w:rsidRPr="00EE61D2">
        <w:rPr>
          <w:rFonts w:asciiTheme="majorHAnsi" w:hAnsiTheme="majorHAnsi" w:cstheme="majorHAnsi"/>
          <w:bCs/>
          <w:i/>
          <w:sz w:val="28"/>
          <w:szCs w:val="28"/>
        </w:rPr>
        <w:t xml:space="preserve"> </w:t>
      </w:r>
      <w:r w:rsidRPr="00EE61D2">
        <w:rPr>
          <w:rFonts w:asciiTheme="majorHAnsi" w:hAnsiTheme="majorHAnsi" w:cstheme="majorHAnsi"/>
          <w:i/>
          <w:sz w:val="28"/>
          <w:szCs w:val="28"/>
        </w:rPr>
        <w:t>nhân dân thành phố; ý kiến thảo luận của đại biểu Hội đồng nhân dân thành phố tại kỳ họp;</w:t>
      </w:r>
    </w:p>
    <w:p w14:paraId="7FFD6B58" w14:textId="3DDEE29C" w:rsidR="000D287C" w:rsidRPr="00EE61D2" w:rsidRDefault="00182A96" w:rsidP="000D287C">
      <w:pPr>
        <w:spacing w:before="120" w:after="120" w:line="240" w:lineRule="auto"/>
        <w:ind w:firstLine="720"/>
        <w:jc w:val="both"/>
        <w:rPr>
          <w:i/>
          <w:spacing w:val="6"/>
          <w:sz w:val="28"/>
          <w:szCs w:val="28"/>
          <w:shd w:val="clear" w:color="auto" w:fill="FFFFFF"/>
          <w:lang w:val="en-GB"/>
        </w:rPr>
      </w:pPr>
      <w:r w:rsidRPr="00EE61D2">
        <w:rPr>
          <w:rFonts w:asciiTheme="majorHAnsi" w:hAnsiTheme="majorHAnsi" w:cstheme="majorHAnsi"/>
          <w:bCs/>
          <w:i/>
          <w:iCs/>
          <w:sz w:val="28"/>
          <w:szCs w:val="28"/>
        </w:rPr>
        <w:t xml:space="preserve">Hội đồng nhân dân ban hành Nghị quyết </w:t>
      </w:r>
      <w:r w:rsidR="004E4F81" w:rsidRPr="00EE61D2">
        <w:rPr>
          <w:rFonts w:asciiTheme="majorHAnsi" w:hAnsiTheme="majorHAnsi" w:cstheme="majorHAnsi"/>
          <w:bCs/>
          <w:i/>
          <w:iCs/>
          <w:sz w:val="28"/>
          <w:szCs w:val="28"/>
        </w:rPr>
        <w:t xml:space="preserve">ban hành </w:t>
      </w:r>
      <w:r w:rsidR="00C8712A" w:rsidRPr="00EE61D2">
        <w:rPr>
          <w:rFonts w:asciiTheme="majorHAnsi" w:hAnsiTheme="majorHAnsi" w:cstheme="majorHAnsi"/>
          <w:bCs/>
          <w:i/>
          <w:iCs/>
          <w:sz w:val="28"/>
          <w:szCs w:val="28"/>
        </w:rPr>
        <w:t xml:space="preserve">Quy định </w:t>
      </w:r>
      <w:r w:rsidR="00C8712A" w:rsidRPr="00EE61D2">
        <w:rPr>
          <w:rFonts w:asciiTheme="majorHAnsi" w:hAnsiTheme="majorHAnsi" w:cstheme="majorHAnsi"/>
          <w:i/>
          <w:spacing w:val="6"/>
          <w:sz w:val="28"/>
          <w:szCs w:val="28"/>
          <w:shd w:val="clear" w:color="auto" w:fill="FFFFFF"/>
          <w:lang w:val="en-GB"/>
        </w:rPr>
        <w:t>chính sách hỗ trợ mức quà tặng</w:t>
      </w:r>
      <w:r w:rsidR="00C14BD0" w:rsidRPr="00EE61D2">
        <w:rPr>
          <w:rFonts w:asciiTheme="majorHAnsi" w:hAnsiTheme="majorHAnsi" w:cstheme="majorHAnsi"/>
          <w:i/>
          <w:spacing w:val="6"/>
          <w:sz w:val="28"/>
          <w:szCs w:val="28"/>
          <w:shd w:val="clear" w:color="auto" w:fill="FFFFFF"/>
          <w:lang w:val="en-GB"/>
        </w:rPr>
        <w:t xml:space="preserve">, </w:t>
      </w:r>
      <w:r w:rsidR="000D287C" w:rsidRPr="00EE61D2">
        <w:rPr>
          <w:rFonts w:asciiTheme="majorHAnsi" w:hAnsiTheme="majorHAnsi" w:cstheme="majorHAnsi"/>
          <w:i/>
          <w:spacing w:val="6"/>
          <w:sz w:val="28"/>
          <w:szCs w:val="28"/>
          <w:shd w:val="clear" w:color="auto" w:fill="FFFFFF"/>
          <w:lang w:val="en-GB"/>
        </w:rPr>
        <w:t>chi</w:t>
      </w:r>
      <w:r w:rsidR="000D287C" w:rsidRPr="00EE61D2">
        <w:rPr>
          <w:rFonts w:asciiTheme="majorHAnsi" w:hAnsiTheme="majorHAnsi" w:cstheme="majorHAnsi"/>
          <w:i/>
          <w:sz w:val="28"/>
          <w:szCs w:val="28"/>
          <w:lang w:val="sv-SE"/>
        </w:rPr>
        <w:t xml:space="preserve"> phí hỗ trợ tham quan, điều dưỡng tập trung cho người có công với cách mạng, thân nhân người có công với cách mạng và mức quà tặng đối với một số đối tượng chính sách khác </w:t>
      </w:r>
      <w:r w:rsidR="000D287C" w:rsidRPr="00EE61D2">
        <w:rPr>
          <w:rFonts w:asciiTheme="majorHAnsi" w:hAnsiTheme="majorHAnsi" w:cstheme="majorHAnsi"/>
          <w:i/>
          <w:spacing w:val="6"/>
          <w:sz w:val="28"/>
          <w:szCs w:val="28"/>
          <w:shd w:val="clear" w:color="auto" w:fill="FFFFFF"/>
          <w:lang w:val="en-GB"/>
        </w:rPr>
        <w:t>trên</w:t>
      </w:r>
      <w:r w:rsidR="000D287C" w:rsidRPr="00EE61D2">
        <w:rPr>
          <w:rFonts w:asciiTheme="majorHAnsi" w:hAnsiTheme="majorHAnsi" w:cstheme="majorHAnsi"/>
          <w:i/>
          <w:sz w:val="28"/>
          <w:szCs w:val="28"/>
          <w:lang w:val="sv-SE"/>
        </w:rPr>
        <w:t xml:space="preserve"> địa bàn thành phố Cần Thơ</w:t>
      </w:r>
      <w:r w:rsidR="00357A4F" w:rsidRPr="00EE61D2">
        <w:rPr>
          <w:rFonts w:asciiTheme="majorHAnsi" w:hAnsiTheme="majorHAnsi" w:cstheme="majorHAnsi"/>
          <w:i/>
          <w:sz w:val="28"/>
          <w:szCs w:val="28"/>
          <w:lang w:val="sv-SE"/>
        </w:rPr>
        <w:t>,</w:t>
      </w:r>
      <w:r w:rsidR="000D287C" w:rsidRPr="00EE61D2">
        <w:rPr>
          <w:rFonts w:asciiTheme="majorHAnsi" w:hAnsiTheme="majorHAnsi" w:cstheme="majorHAnsi"/>
          <w:i/>
          <w:sz w:val="28"/>
          <w:szCs w:val="28"/>
          <w:lang w:val="sv-SE"/>
        </w:rPr>
        <w:t xml:space="preserve"> giai đoạn 2026 - 2030</w:t>
      </w:r>
      <w:r w:rsidR="004360FB" w:rsidRPr="00EE61D2">
        <w:rPr>
          <w:rFonts w:asciiTheme="majorHAnsi" w:hAnsiTheme="majorHAnsi" w:cstheme="majorHAnsi"/>
          <w:i/>
          <w:sz w:val="28"/>
          <w:szCs w:val="28"/>
          <w:lang w:val="sv-SE"/>
        </w:rPr>
        <w:t>.</w:t>
      </w:r>
    </w:p>
    <w:p w14:paraId="2C4A8E0F" w14:textId="2AA84707" w:rsidR="00C8712A" w:rsidRPr="00EE61D2" w:rsidRDefault="00182A96" w:rsidP="00C8712A">
      <w:pPr>
        <w:spacing w:before="120" w:after="120" w:line="240" w:lineRule="auto"/>
        <w:ind w:firstLine="720"/>
        <w:jc w:val="both"/>
        <w:rPr>
          <w:spacing w:val="4"/>
          <w:sz w:val="28"/>
          <w:szCs w:val="28"/>
          <w:shd w:val="clear" w:color="auto" w:fill="FFFFFF"/>
          <w:lang w:val="en-GB"/>
        </w:rPr>
      </w:pPr>
      <w:r w:rsidRPr="00EE61D2">
        <w:rPr>
          <w:rFonts w:asciiTheme="majorHAnsi" w:hAnsiTheme="majorHAnsi" w:cstheme="majorHAnsi"/>
          <w:b/>
          <w:spacing w:val="4"/>
          <w:sz w:val="28"/>
          <w:szCs w:val="28"/>
        </w:rPr>
        <w:t xml:space="preserve">Điều 1. </w:t>
      </w:r>
      <w:r w:rsidRPr="00EE61D2">
        <w:rPr>
          <w:rFonts w:asciiTheme="majorHAnsi" w:hAnsiTheme="majorHAnsi" w:cstheme="majorHAnsi"/>
          <w:spacing w:val="4"/>
          <w:sz w:val="28"/>
          <w:szCs w:val="28"/>
        </w:rPr>
        <w:t xml:space="preserve">Ban hành kèm theo Nghị quyết này </w:t>
      </w:r>
      <w:r w:rsidRPr="00EE61D2">
        <w:rPr>
          <w:rFonts w:asciiTheme="majorHAnsi" w:hAnsiTheme="majorHAnsi" w:cstheme="majorHAnsi"/>
          <w:bCs/>
          <w:spacing w:val="4"/>
          <w:sz w:val="28"/>
          <w:szCs w:val="28"/>
          <w:lang w:val="sv-SE"/>
        </w:rPr>
        <w:t xml:space="preserve">Quy định </w:t>
      </w:r>
      <w:r w:rsidR="00C8712A" w:rsidRPr="00EE61D2">
        <w:rPr>
          <w:rFonts w:asciiTheme="majorHAnsi" w:hAnsiTheme="majorHAnsi" w:cstheme="majorHAnsi"/>
          <w:spacing w:val="4"/>
          <w:sz w:val="28"/>
          <w:szCs w:val="28"/>
          <w:shd w:val="clear" w:color="auto" w:fill="FFFFFF"/>
          <w:lang w:val="en-GB"/>
        </w:rPr>
        <w:t>chính sách hỗ trợ mức quà tặng, chi</w:t>
      </w:r>
      <w:r w:rsidR="00C8712A" w:rsidRPr="00EE61D2">
        <w:rPr>
          <w:rFonts w:asciiTheme="majorHAnsi" w:hAnsiTheme="majorHAnsi" w:cstheme="majorHAnsi"/>
          <w:spacing w:val="4"/>
          <w:sz w:val="28"/>
          <w:szCs w:val="28"/>
          <w:lang w:val="sv-SE"/>
        </w:rPr>
        <w:t xml:space="preserve"> phí hỗ trợ tham quan, điều dưỡng tập trung cho người có công với cách mạng, thân nhân người có công với cách mạng và mức quà tặng đối với một số đối tượng chính sách khác </w:t>
      </w:r>
      <w:r w:rsidR="00C8712A" w:rsidRPr="00EE61D2">
        <w:rPr>
          <w:rFonts w:asciiTheme="majorHAnsi" w:hAnsiTheme="majorHAnsi" w:cstheme="majorHAnsi"/>
          <w:spacing w:val="4"/>
          <w:sz w:val="28"/>
          <w:szCs w:val="28"/>
          <w:shd w:val="clear" w:color="auto" w:fill="FFFFFF"/>
          <w:lang w:val="en-GB"/>
        </w:rPr>
        <w:t>trên</w:t>
      </w:r>
      <w:r w:rsidR="00C8712A" w:rsidRPr="00EE61D2">
        <w:rPr>
          <w:rFonts w:asciiTheme="majorHAnsi" w:hAnsiTheme="majorHAnsi" w:cstheme="majorHAnsi"/>
          <w:spacing w:val="4"/>
          <w:sz w:val="28"/>
          <w:szCs w:val="28"/>
          <w:lang w:val="sv-SE"/>
        </w:rPr>
        <w:t xml:space="preserve"> địa bàn thành phố Cần Thơ</w:t>
      </w:r>
      <w:r w:rsidR="00357A4F" w:rsidRPr="00EE61D2">
        <w:rPr>
          <w:rFonts w:asciiTheme="majorHAnsi" w:hAnsiTheme="majorHAnsi" w:cstheme="majorHAnsi"/>
          <w:spacing w:val="4"/>
          <w:sz w:val="28"/>
          <w:szCs w:val="28"/>
          <w:lang w:val="sv-SE"/>
        </w:rPr>
        <w:t>,</w:t>
      </w:r>
      <w:r w:rsidR="00C8712A" w:rsidRPr="00EE61D2">
        <w:rPr>
          <w:rFonts w:asciiTheme="majorHAnsi" w:hAnsiTheme="majorHAnsi" w:cstheme="majorHAnsi"/>
          <w:spacing w:val="4"/>
          <w:sz w:val="28"/>
          <w:szCs w:val="28"/>
          <w:lang w:val="sv-SE"/>
        </w:rPr>
        <w:t xml:space="preserve"> giai đoạn 2026 - 2030.</w:t>
      </w:r>
    </w:p>
    <w:p w14:paraId="7335FC94" w14:textId="77777777" w:rsidR="00C14BD0" w:rsidRPr="00EE61D2" w:rsidRDefault="00C14BD0" w:rsidP="00C8712A">
      <w:pPr>
        <w:spacing w:before="120" w:after="120" w:line="240" w:lineRule="auto"/>
        <w:ind w:right="-28" w:firstLine="720"/>
        <w:jc w:val="both"/>
        <w:rPr>
          <w:rFonts w:asciiTheme="majorHAnsi" w:hAnsiTheme="majorHAnsi" w:cstheme="majorHAnsi"/>
          <w:b/>
          <w:spacing w:val="-8"/>
          <w:sz w:val="28"/>
          <w:szCs w:val="28"/>
        </w:rPr>
      </w:pPr>
    </w:p>
    <w:p w14:paraId="1A3B0AE3" w14:textId="5729A1EE" w:rsidR="00182A96" w:rsidRPr="00EE61D2" w:rsidRDefault="00182A96" w:rsidP="00C8712A">
      <w:pPr>
        <w:spacing w:before="120" w:after="120" w:line="240" w:lineRule="auto"/>
        <w:ind w:right="-28" w:firstLine="720"/>
        <w:jc w:val="both"/>
        <w:rPr>
          <w:rFonts w:asciiTheme="majorHAnsi" w:hAnsiTheme="majorHAnsi" w:cstheme="majorHAnsi"/>
          <w:b/>
          <w:spacing w:val="-8"/>
          <w:sz w:val="28"/>
          <w:szCs w:val="28"/>
        </w:rPr>
      </w:pPr>
      <w:r w:rsidRPr="00EE61D2">
        <w:rPr>
          <w:rFonts w:asciiTheme="majorHAnsi" w:hAnsiTheme="majorHAnsi" w:cstheme="majorHAnsi"/>
          <w:b/>
          <w:spacing w:val="-8"/>
          <w:sz w:val="28"/>
          <w:szCs w:val="28"/>
        </w:rPr>
        <w:t>Điều 2.  Tổ chức thực hiện</w:t>
      </w:r>
    </w:p>
    <w:p w14:paraId="661D76DC" w14:textId="53E628AA" w:rsidR="00182A96" w:rsidRPr="00EE61D2" w:rsidRDefault="00182A96" w:rsidP="00AB1B3A">
      <w:pPr>
        <w:spacing w:before="100" w:after="100" w:line="240" w:lineRule="auto"/>
        <w:ind w:firstLine="720"/>
        <w:jc w:val="both"/>
        <w:rPr>
          <w:rFonts w:asciiTheme="majorHAnsi" w:hAnsiTheme="majorHAnsi" w:cstheme="majorHAnsi"/>
          <w:sz w:val="28"/>
          <w:szCs w:val="28"/>
          <w:lang w:val="nl-NL"/>
        </w:rPr>
      </w:pPr>
      <w:r w:rsidRPr="00EE61D2">
        <w:rPr>
          <w:rFonts w:asciiTheme="majorHAnsi" w:hAnsiTheme="majorHAnsi" w:cstheme="majorHAnsi"/>
          <w:sz w:val="28"/>
          <w:szCs w:val="28"/>
        </w:rPr>
        <w:t xml:space="preserve">1. Hội đồng nhân dân giao Ủy ban nhân dân thành phố </w:t>
      </w:r>
      <w:r w:rsidR="008B12E2" w:rsidRPr="00EE61D2">
        <w:rPr>
          <w:rFonts w:asciiTheme="majorHAnsi" w:hAnsiTheme="majorHAnsi" w:cstheme="majorHAnsi"/>
          <w:sz w:val="28"/>
          <w:szCs w:val="28"/>
        </w:rPr>
        <w:t xml:space="preserve">hướng dẫn, </w:t>
      </w:r>
      <w:r w:rsidRPr="00EE61D2">
        <w:rPr>
          <w:rFonts w:asciiTheme="majorHAnsi" w:hAnsiTheme="majorHAnsi" w:cstheme="majorHAnsi"/>
          <w:sz w:val="28"/>
          <w:szCs w:val="28"/>
        </w:rPr>
        <w:t>tổ chức thực hiện Nghị quyết này theo chức năng, nhiệm vụ, quyền hạn được pháp luật quy định</w:t>
      </w:r>
      <w:r w:rsidRPr="00EE61D2">
        <w:rPr>
          <w:rFonts w:asciiTheme="majorHAnsi" w:hAnsiTheme="majorHAnsi" w:cstheme="majorHAnsi"/>
          <w:sz w:val="28"/>
          <w:szCs w:val="28"/>
          <w:lang w:val="nl-NL"/>
        </w:rPr>
        <w:t>.</w:t>
      </w:r>
    </w:p>
    <w:p w14:paraId="1365D24E" w14:textId="72CBD6E5" w:rsidR="00182A96" w:rsidRPr="00EE61D2" w:rsidRDefault="00182A96" w:rsidP="00AB1B3A">
      <w:pPr>
        <w:spacing w:before="100" w:after="100" w:line="240" w:lineRule="auto"/>
        <w:ind w:firstLine="720"/>
        <w:jc w:val="both"/>
        <w:rPr>
          <w:rFonts w:asciiTheme="majorHAnsi" w:hAnsiTheme="majorHAnsi" w:cstheme="majorHAnsi"/>
          <w:sz w:val="28"/>
          <w:szCs w:val="28"/>
          <w:lang w:val="nl-NL"/>
        </w:rPr>
      </w:pPr>
      <w:r w:rsidRPr="00EE61D2">
        <w:rPr>
          <w:rFonts w:asciiTheme="majorHAnsi" w:hAnsiTheme="majorHAnsi" w:cstheme="majorHAnsi"/>
          <w:sz w:val="28"/>
          <w:szCs w:val="28"/>
          <w:lang w:val="nl-NL"/>
        </w:rPr>
        <w:t xml:space="preserve">2. Hội đồng nhân dân giao Thường trực Hội đồng nhân dân, các Ban </w:t>
      </w:r>
      <w:r w:rsidR="002D3936">
        <w:rPr>
          <w:rFonts w:asciiTheme="majorHAnsi" w:hAnsiTheme="majorHAnsi" w:cstheme="majorHAnsi"/>
          <w:sz w:val="28"/>
          <w:szCs w:val="28"/>
          <w:lang w:val="nl-NL"/>
        </w:rPr>
        <w:t xml:space="preserve">của </w:t>
      </w:r>
      <w:r w:rsidRPr="00EE61D2">
        <w:rPr>
          <w:rFonts w:asciiTheme="majorHAnsi" w:hAnsiTheme="majorHAnsi" w:cstheme="majorHAnsi"/>
          <w:sz w:val="28"/>
          <w:szCs w:val="28"/>
          <w:lang w:val="nl-NL"/>
        </w:rPr>
        <w:t xml:space="preserve">Hội đồng nhân dân, Tổ đại biểu </w:t>
      </w:r>
      <w:r w:rsidRPr="00EE61D2">
        <w:rPr>
          <w:rFonts w:asciiTheme="majorHAnsi" w:hAnsiTheme="majorHAnsi" w:cstheme="majorHAnsi"/>
          <w:sz w:val="28"/>
          <w:szCs w:val="28"/>
          <w:lang w:val="nl-NL"/>
        </w:rPr>
        <w:lastRenderedPageBreak/>
        <w:t>Hội đồng nhân dân và đại biểu Hội đồng nhân dân thành phố giám sát việc thực hiện Nghị quyết</w:t>
      </w:r>
      <w:r w:rsidRPr="00EE61D2">
        <w:rPr>
          <w:rFonts w:asciiTheme="majorHAnsi" w:hAnsiTheme="majorHAnsi" w:cstheme="majorHAnsi"/>
          <w:iCs/>
          <w:sz w:val="28"/>
          <w:szCs w:val="28"/>
        </w:rPr>
        <w:t>.</w:t>
      </w:r>
    </w:p>
    <w:p w14:paraId="4441C1E4" w14:textId="77777777" w:rsidR="00182A96" w:rsidRPr="00EE61D2" w:rsidRDefault="00182A96" w:rsidP="00AB1B3A">
      <w:pPr>
        <w:spacing w:before="100" w:after="100" w:line="240" w:lineRule="auto"/>
        <w:ind w:firstLine="720"/>
        <w:jc w:val="both"/>
        <w:rPr>
          <w:rFonts w:asciiTheme="majorHAnsi" w:hAnsiTheme="majorHAnsi" w:cstheme="majorHAnsi"/>
          <w:b/>
          <w:bCs/>
          <w:sz w:val="28"/>
          <w:szCs w:val="28"/>
          <w:lang w:val="nl-NL"/>
        </w:rPr>
      </w:pPr>
      <w:r w:rsidRPr="00EE61D2">
        <w:rPr>
          <w:rFonts w:asciiTheme="majorHAnsi" w:hAnsiTheme="majorHAnsi" w:cstheme="majorHAnsi"/>
          <w:b/>
          <w:bCs/>
          <w:sz w:val="28"/>
          <w:szCs w:val="28"/>
          <w:lang w:val="nl-NL"/>
        </w:rPr>
        <w:t>Điều 3. Hiệu lực thi hành</w:t>
      </w:r>
    </w:p>
    <w:p w14:paraId="29B83394" w14:textId="77777777" w:rsidR="00182A96" w:rsidRPr="00EE61D2" w:rsidRDefault="00182A96" w:rsidP="00AB1B3A">
      <w:pPr>
        <w:pBdr>
          <w:top w:val="dotted" w:sz="4" w:space="0" w:color="FFFFFF"/>
          <w:left w:val="dotted" w:sz="4" w:space="0" w:color="FFFFFF"/>
          <w:bottom w:val="dotted" w:sz="4" w:space="12" w:color="FFFFFF"/>
          <w:right w:val="dotted" w:sz="4" w:space="0" w:color="FFFFFF"/>
        </w:pBdr>
        <w:shd w:val="clear" w:color="auto" w:fill="FFFFFF"/>
        <w:spacing w:before="100" w:after="100" w:line="240" w:lineRule="auto"/>
        <w:ind w:firstLine="706"/>
        <w:jc w:val="both"/>
        <w:rPr>
          <w:rFonts w:asciiTheme="majorHAnsi" w:hAnsiTheme="majorHAnsi" w:cstheme="majorHAnsi"/>
          <w:sz w:val="28"/>
          <w:szCs w:val="28"/>
        </w:rPr>
      </w:pPr>
      <w:r w:rsidRPr="00EE61D2">
        <w:rPr>
          <w:rFonts w:asciiTheme="majorHAnsi" w:hAnsiTheme="majorHAnsi" w:cstheme="majorHAnsi"/>
          <w:sz w:val="28"/>
          <w:szCs w:val="28"/>
        </w:rPr>
        <w:t>1. Nghị quyết này có hiệu lực thi hành từ ngày 01 tháng 01 năm 2026.</w:t>
      </w:r>
    </w:p>
    <w:p w14:paraId="1A9F6FE3" w14:textId="73D3AF37" w:rsidR="00182A96" w:rsidRPr="00EE61D2" w:rsidRDefault="00182A96" w:rsidP="00AB1B3A">
      <w:pPr>
        <w:pBdr>
          <w:top w:val="dotted" w:sz="4" w:space="0" w:color="FFFFFF"/>
          <w:left w:val="dotted" w:sz="4" w:space="0" w:color="FFFFFF"/>
          <w:bottom w:val="dotted" w:sz="4" w:space="12" w:color="FFFFFF"/>
          <w:right w:val="dotted" w:sz="4" w:space="0" w:color="FFFFFF"/>
        </w:pBdr>
        <w:shd w:val="clear" w:color="auto" w:fill="FFFFFF"/>
        <w:spacing w:before="100" w:after="100" w:line="240" w:lineRule="auto"/>
        <w:ind w:firstLine="706"/>
        <w:jc w:val="both"/>
        <w:rPr>
          <w:rFonts w:asciiTheme="majorHAnsi" w:hAnsiTheme="majorHAnsi" w:cstheme="majorHAnsi"/>
          <w:spacing w:val="4"/>
          <w:sz w:val="28"/>
          <w:szCs w:val="28"/>
          <w:shd w:val="clear" w:color="auto" w:fill="FFFFFF"/>
        </w:rPr>
      </w:pPr>
      <w:r w:rsidRPr="00EE61D2">
        <w:rPr>
          <w:rFonts w:asciiTheme="majorHAnsi" w:hAnsiTheme="majorHAnsi" w:cstheme="majorHAnsi"/>
          <w:spacing w:val="4"/>
          <w:sz w:val="28"/>
          <w:szCs w:val="28"/>
        </w:rPr>
        <w:t xml:space="preserve">2. Các Nghị quyết sau hết hiệu lực </w:t>
      </w:r>
      <w:r w:rsidR="00A54D0E" w:rsidRPr="00EE61D2">
        <w:rPr>
          <w:rFonts w:asciiTheme="majorHAnsi" w:hAnsiTheme="majorHAnsi" w:cstheme="majorHAnsi"/>
          <w:sz w:val="28"/>
          <w:szCs w:val="28"/>
        </w:rPr>
        <w:t xml:space="preserve">thi hành </w:t>
      </w:r>
      <w:r w:rsidRPr="00EE61D2">
        <w:rPr>
          <w:rFonts w:asciiTheme="majorHAnsi" w:hAnsiTheme="majorHAnsi" w:cstheme="majorHAnsi"/>
          <w:spacing w:val="4"/>
          <w:sz w:val="28"/>
          <w:szCs w:val="28"/>
        </w:rPr>
        <w:t xml:space="preserve">từ ngày Nghị quyết này có hiệu lực thi hành:  </w:t>
      </w:r>
    </w:p>
    <w:p w14:paraId="71941700" w14:textId="77777777" w:rsidR="00182A96" w:rsidRPr="00EE61D2" w:rsidRDefault="00182A96" w:rsidP="00AB1B3A">
      <w:pPr>
        <w:pBdr>
          <w:top w:val="dotted" w:sz="4" w:space="0" w:color="FFFFFF"/>
          <w:left w:val="dotted" w:sz="4" w:space="0" w:color="FFFFFF"/>
          <w:bottom w:val="dotted" w:sz="4" w:space="12" w:color="FFFFFF"/>
          <w:right w:val="dotted" w:sz="4" w:space="0" w:color="FFFFFF"/>
        </w:pBdr>
        <w:shd w:val="clear" w:color="auto" w:fill="FFFFFF"/>
        <w:spacing w:before="100" w:after="100" w:line="240" w:lineRule="auto"/>
        <w:ind w:firstLine="706"/>
        <w:jc w:val="both"/>
        <w:rPr>
          <w:rFonts w:asciiTheme="majorHAnsi" w:hAnsiTheme="majorHAnsi" w:cstheme="majorHAnsi"/>
          <w:sz w:val="28"/>
          <w:szCs w:val="28"/>
        </w:rPr>
      </w:pPr>
      <w:r w:rsidRPr="00EE61D2">
        <w:rPr>
          <w:rFonts w:asciiTheme="majorHAnsi" w:hAnsiTheme="majorHAnsi" w:cstheme="majorHAnsi"/>
          <w:spacing w:val="-8"/>
          <w:sz w:val="28"/>
          <w:szCs w:val="28"/>
        </w:rPr>
        <w:t>a) Nghị quyết số 16/2023/NQ-HĐND ngày 08 tháng 12 năm 2023 của Hội</w:t>
      </w:r>
      <w:r w:rsidRPr="00EE61D2">
        <w:rPr>
          <w:rFonts w:asciiTheme="majorHAnsi" w:hAnsiTheme="majorHAnsi" w:cstheme="majorHAnsi"/>
          <w:sz w:val="28"/>
          <w:szCs w:val="28"/>
        </w:rPr>
        <w:t xml:space="preserve"> đồng nhân dân tỉnh Hậu Giang ban hành Quy định chính sách hỗ trợ mức quà tặng cho một số đối tượng người có công với cách mạng và một số đối tượng khác nhân dịp các ngày Lễ, Tết, ngày kỷ niệm trên địa bàn tỉnh Hậu Giang.</w:t>
      </w:r>
    </w:p>
    <w:p w14:paraId="59435C66" w14:textId="3A1C6CB8" w:rsidR="00182A96" w:rsidRPr="00EE61D2" w:rsidRDefault="00182A96" w:rsidP="00AB1B3A">
      <w:pPr>
        <w:pBdr>
          <w:top w:val="dotted" w:sz="4" w:space="0" w:color="FFFFFF"/>
          <w:left w:val="dotted" w:sz="4" w:space="0" w:color="FFFFFF"/>
          <w:bottom w:val="dotted" w:sz="4" w:space="12" w:color="FFFFFF"/>
          <w:right w:val="dotted" w:sz="4" w:space="0" w:color="FFFFFF"/>
        </w:pBdr>
        <w:shd w:val="clear" w:color="auto" w:fill="FFFFFF"/>
        <w:spacing w:before="100" w:after="100" w:line="240" w:lineRule="auto"/>
        <w:ind w:firstLine="706"/>
        <w:jc w:val="both"/>
        <w:rPr>
          <w:rFonts w:asciiTheme="majorHAnsi" w:hAnsiTheme="majorHAnsi" w:cstheme="majorHAnsi"/>
          <w:sz w:val="28"/>
          <w:szCs w:val="28"/>
          <w:shd w:val="clear" w:color="auto" w:fill="FFFFFF"/>
        </w:rPr>
      </w:pPr>
      <w:r w:rsidRPr="00EE61D2">
        <w:rPr>
          <w:rFonts w:asciiTheme="majorHAnsi" w:hAnsiTheme="majorHAnsi" w:cstheme="majorHAnsi"/>
          <w:spacing w:val="-8"/>
          <w:sz w:val="28"/>
          <w:szCs w:val="28"/>
        </w:rPr>
        <w:t>b) Nghị quyết số 27/2024/NQ-HĐND ngày 06 tháng 12 năm 2024 của Hội</w:t>
      </w:r>
      <w:r w:rsidRPr="00EE61D2">
        <w:rPr>
          <w:rFonts w:asciiTheme="majorHAnsi" w:hAnsiTheme="majorHAnsi" w:cstheme="majorHAnsi"/>
          <w:sz w:val="28"/>
          <w:szCs w:val="28"/>
        </w:rPr>
        <w:t xml:space="preserve"> đồng nhân dân tỉnh Sóc Trăng quy định mức chi quà tặng </w:t>
      </w:r>
      <w:r w:rsidR="00357A4F" w:rsidRPr="00EE61D2">
        <w:rPr>
          <w:rFonts w:asciiTheme="majorHAnsi" w:hAnsiTheme="majorHAnsi" w:cstheme="majorHAnsi"/>
          <w:sz w:val="28"/>
          <w:szCs w:val="28"/>
        </w:rPr>
        <w:t>t</w:t>
      </w:r>
      <w:r w:rsidRPr="00EE61D2">
        <w:rPr>
          <w:rFonts w:asciiTheme="majorHAnsi" w:hAnsiTheme="majorHAnsi" w:cstheme="majorHAnsi"/>
          <w:sz w:val="28"/>
          <w:szCs w:val="28"/>
        </w:rPr>
        <w:t xml:space="preserve">ết Nguyên đán, ngày Thương binh - Liệt sĩ (27/7); </w:t>
      </w:r>
      <w:r w:rsidR="00AB1B3A" w:rsidRPr="00EE61D2">
        <w:rPr>
          <w:rFonts w:asciiTheme="majorHAnsi" w:hAnsiTheme="majorHAnsi" w:cstheme="majorHAnsi"/>
          <w:sz w:val="28"/>
          <w:szCs w:val="28"/>
        </w:rPr>
        <w:t>c</w:t>
      </w:r>
      <w:r w:rsidRPr="00EE61D2">
        <w:rPr>
          <w:rFonts w:asciiTheme="majorHAnsi" w:hAnsiTheme="majorHAnsi" w:cstheme="majorHAnsi"/>
          <w:sz w:val="28"/>
          <w:szCs w:val="28"/>
        </w:rPr>
        <w:t>hi phí cho đối tượng đi điều dưỡng tập trung, tỉnh Sóc Trăn</w:t>
      </w:r>
      <w:r w:rsidRPr="00EE61D2">
        <w:rPr>
          <w:rFonts w:asciiTheme="majorHAnsi" w:hAnsiTheme="majorHAnsi" w:cstheme="majorHAnsi"/>
          <w:sz w:val="28"/>
          <w:szCs w:val="28"/>
          <w:shd w:val="clear" w:color="auto" w:fill="FFFFFF"/>
        </w:rPr>
        <w:t>g.</w:t>
      </w:r>
    </w:p>
    <w:p w14:paraId="693775B3" w14:textId="1669BFEF" w:rsidR="00182A96" w:rsidRPr="00EE61D2" w:rsidRDefault="00182A96" w:rsidP="00AB1B3A">
      <w:pPr>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706"/>
        <w:jc w:val="both"/>
        <w:rPr>
          <w:rFonts w:asciiTheme="majorHAnsi" w:hAnsiTheme="majorHAnsi" w:cstheme="majorHAnsi"/>
          <w:bCs/>
          <w:sz w:val="28"/>
          <w:szCs w:val="28"/>
        </w:rPr>
      </w:pPr>
      <w:r w:rsidRPr="00EE61D2">
        <w:rPr>
          <w:rFonts w:asciiTheme="majorHAnsi" w:hAnsiTheme="majorHAnsi" w:cstheme="majorHAnsi"/>
          <w:bCs/>
          <w:spacing w:val="4"/>
          <w:sz w:val="28"/>
          <w:szCs w:val="28"/>
        </w:rPr>
        <w:t xml:space="preserve">3. Trường hợp văn bản </w:t>
      </w:r>
      <w:r w:rsidR="00C8712A" w:rsidRPr="00EE61D2">
        <w:rPr>
          <w:rFonts w:asciiTheme="majorHAnsi" w:hAnsiTheme="majorHAnsi" w:cstheme="majorHAnsi"/>
          <w:bCs/>
          <w:spacing w:val="4"/>
          <w:sz w:val="28"/>
          <w:szCs w:val="28"/>
        </w:rPr>
        <w:t xml:space="preserve">được </w:t>
      </w:r>
      <w:r w:rsidRPr="00EE61D2">
        <w:rPr>
          <w:rFonts w:asciiTheme="majorHAnsi" w:hAnsiTheme="majorHAnsi" w:cstheme="majorHAnsi"/>
          <w:bCs/>
          <w:spacing w:val="4"/>
          <w:sz w:val="28"/>
          <w:szCs w:val="28"/>
        </w:rPr>
        <w:t xml:space="preserve">viện dẫn tại </w:t>
      </w:r>
      <w:r w:rsidR="00C8712A" w:rsidRPr="00EE61D2">
        <w:rPr>
          <w:rFonts w:asciiTheme="majorHAnsi" w:hAnsiTheme="majorHAnsi" w:cstheme="majorHAnsi"/>
          <w:bCs/>
          <w:spacing w:val="4"/>
          <w:sz w:val="28"/>
          <w:szCs w:val="28"/>
        </w:rPr>
        <w:t xml:space="preserve">Quy định ban hành kèm theo </w:t>
      </w:r>
      <w:r w:rsidRPr="00EE61D2">
        <w:rPr>
          <w:rFonts w:asciiTheme="majorHAnsi" w:hAnsiTheme="majorHAnsi" w:cstheme="majorHAnsi"/>
          <w:bCs/>
          <w:spacing w:val="4"/>
          <w:sz w:val="28"/>
          <w:szCs w:val="28"/>
        </w:rPr>
        <w:t>Nghị</w:t>
      </w:r>
      <w:r w:rsidRPr="00EE61D2">
        <w:rPr>
          <w:rFonts w:asciiTheme="majorHAnsi" w:hAnsiTheme="majorHAnsi" w:cstheme="majorHAnsi"/>
          <w:bCs/>
          <w:sz w:val="28"/>
          <w:szCs w:val="28"/>
        </w:rPr>
        <w:t xml:space="preserve"> quyết này được sửa đổi, bổ sung hoặc thay thế bằng văn bản mới thì áp dụng theo các văn bản sửa đổi, bổ sung hoặc thay thế</w:t>
      </w:r>
      <w:r w:rsidR="004E4F81" w:rsidRPr="00EE61D2">
        <w:rPr>
          <w:rFonts w:asciiTheme="majorHAnsi" w:hAnsiTheme="majorHAnsi" w:cstheme="majorHAnsi"/>
          <w:bCs/>
          <w:sz w:val="28"/>
          <w:szCs w:val="28"/>
        </w:rPr>
        <w:t xml:space="preserve"> đó</w:t>
      </w:r>
      <w:r w:rsidRPr="00EE61D2">
        <w:rPr>
          <w:rFonts w:asciiTheme="majorHAnsi" w:hAnsiTheme="majorHAnsi" w:cstheme="majorHAnsi"/>
          <w:bCs/>
          <w:sz w:val="28"/>
          <w:szCs w:val="28"/>
        </w:rPr>
        <w:t>.</w:t>
      </w:r>
    </w:p>
    <w:p w14:paraId="3A6FAF0C" w14:textId="0871089C" w:rsidR="00870695" w:rsidRPr="00EE61D2" w:rsidRDefault="00182A96" w:rsidP="00182A96">
      <w:pPr>
        <w:pBdr>
          <w:top w:val="dotted" w:sz="4" w:space="0" w:color="FFFFFF"/>
          <w:left w:val="dotted" w:sz="4" w:space="0" w:color="FFFFFF"/>
          <w:bottom w:val="dotted" w:sz="4" w:space="12" w:color="FFFFFF"/>
          <w:right w:val="dotted" w:sz="4" w:space="0" w:color="FFFFFF"/>
        </w:pBdr>
        <w:shd w:val="clear" w:color="auto" w:fill="FFFFFF"/>
        <w:spacing w:before="120"/>
        <w:ind w:firstLine="706"/>
        <w:jc w:val="both"/>
        <w:rPr>
          <w:rFonts w:asciiTheme="majorHAnsi" w:hAnsiTheme="majorHAnsi" w:cstheme="majorHAnsi"/>
          <w:bCs/>
          <w:sz w:val="28"/>
          <w:szCs w:val="28"/>
        </w:rPr>
      </w:pPr>
      <w:r w:rsidRPr="00EE61D2">
        <w:rPr>
          <w:rFonts w:asciiTheme="majorHAnsi" w:hAnsiTheme="majorHAnsi" w:cstheme="majorHAnsi"/>
          <w:bCs/>
          <w:i/>
          <w:spacing w:val="2"/>
          <w:sz w:val="28"/>
          <w:szCs w:val="28"/>
        </w:rPr>
        <w:t xml:space="preserve">Nghị quyết này đã được Hội đồng nhân dân thành phố Cần Thơ </w:t>
      </w:r>
      <w:r w:rsidR="00B36745">
        <w:rPr>
          <w:rFonts w:asciiTheme="majorHAnsi" w:hAnsiTheme="majorHAnsi" w:cstheme="majorHAnsi"/>
          <w:bCs/>
          <w:i/>
          <w:spacing w:val="2"/>
          <w:sz w:val="28"/>
          <w:szCs w:val="28"/>
        </w:rPr>
        <w:t>k</w:t>
      </w:r>
      <w:r w:rsidRPr="00EE61D2">
        <w:rPr>
          <w:rFonts w:asciiTheme="majorHAnsi" w:hAnsiTheme="majorHAnsi" w:cstheme="majorHAnsi"/>
          <w:bCs/>
          <w:i/>
          <w:spacing w:val="2"/>
          <w:sz w:val="28"/>
          <w:szCs w:val="28"/>
        </w:rPr>
        <w:t>hóa X, Kỳ họp thứ</w:t>
      </w:r>
      <w:r w:rsidRPr="00EE61D2">
        <w:rPr>
          <w:rFonts w:asciiTheme="majorHAnsi" w:hAnsiTheme="majorHAnsi" w:cstheme="majorHAnsi"/>
          <w:bCs/>
          <w:i/>
          <w:sz w:val="28"/>
          <w:szCs w:val="28"/>
        </w:rPr>
        <w:t xml:space="preserve"> Tám thông qua ngày</w:t>
      </w:r>
      <w:r w:rsidR="00A54D0E" w:rsidRPr="00EE61D2">
        <w:rPr>
          <w:rFonts w:asciiTheme="majorHAnsi" w:hAnsiTheme="majorHAnsi" w:cstheme="majorHAnsi"/>
          <w:bCs/>
          <w:i/>
          <w:sz w:val="28"/>
          <w:szCs w:val="28"/>
        </w:rPr>
        <w:t xml:space="preserve"> 31 </w:t>
      </w:r>
      <w:r w:rsidRPr="00EE61D2">
        <w:rPr>
          <w:rFonts w:asciiTheme="majorHAnsi" w:hAnsiTheme="majorHAnsi" w:cstheme="majorHAnsi"/>
          <w:bCs/>
          <w:i/>
          <w:sz w:val="28"/>
          <w:szCs w:val="28"/>
        </w:rPr>
        <w:t>tháng 12 năm 2025./.</w:t>
      </w:r>
    </w:p>
    <w:tbl>
      <w:tblPr>
        <w:tblStyle w:val="a0"/>
        <w:tblW w:w="8856" w:type="dxa"/>
        <w:tblInd w:w="0" w:type="dxa"/>
        <w:tblLayout w:type="fixed"/>
        <w:tblLook w:val="0400" w:firstRow="0" w:lastRow="0" w:firstColumn="0" w:lastColumn="0" w:noHBand="0" w:noVBand="1"/>
      </w:tblPr>
      <w:tblGrid>
        <w:gridCol w:w="4428"/>
        <w:gridCol w:w="4428"/>
      </w:tblGrid>
      <w:tr w:rsidR="00B37D50" w:rsidRPr="00B37D50" w14:paraId="443D126B" w14:textId="77777777">
        <w:tc>
          <w:tcPr>
            <w:tcW w:w="4428" w:type="dxa"/>
            <w:shd w:val="clear" w:color="auto" w:fill="FFFFFF"/>
            <w:tcMar>
              <w:top w:w="0" w:type="dxa"/>
              <w:left w:w="108" w:type="dxa"/>
              <w:bottom w:w="0" w:type="dxa"/>
              <w:right w:w="108" w:type="dxa"/>
            </w:tcMar>
          </w:tcPr>
          <w:p w14:paraId="68ADFE47" w14:textId="602EA7FF" w:rsidR="00677756" w:rsidRPr="00B37D50" w:rsidRDefault="00222BC5">
            <w:pPr>
              <w:spacing w:after="0"/>
              <w:rPr>
                <w:rFonts w:asciiTheme="majorHAnsi" w:eastAsia="Times New Roman" w:hAnsiTheme="majorHAnsi" w:cstheme="majorHAnsi"/>
              </w:rPr>
            </w:pPr>
            <w:r w:rsidRPr="00B37D50">
              <w:rPr>
                <w:rFonts w:asciiTheme="majorHAnsi" w:eastAsia="Times New Roman" w:hAnsiTheme="majorHAnsi" w:cstheme="majorHAnsi"/>
                <w:b/>
                <w:bCs/>
                <w:i/>
                <w:iCs/>
                <w:sz w:val="24"/>
                <w:szCs w:val="24"/>
              </w:rPr>
              <w:t>Nơi nhận:</w:t>
            </w:r>
            <w:r w:rsidRPr="00B37D50">
              <w:rPr>
                <w:rFonts w:asciiTheme="majorHAnsi" w:eastAsia="Times New Roman" w:hAnsiTheme="majorHAnsi" w:cstheme="majorHAnsi"/>
                <w:b/>
                <w:bCs/>
                <w:i/>
                <w:iCs/>
                <w:sz w:val="24"/>
                <w:szCs w:val="24"/>
              </w:rPr>
              <w:br/>
            </w:r>
            <w:r w:rsidRPr="00B37D50">
              <w:rPr>
                <w:rFonts w:asciiTheme="majorHAnsi" w:eastAsia="Times New Roman" w:hAnsiTheme="majorHAnsi" w:cstheme="majorHAnsi"/>
              </w:rPr>
              <w:t>- Ủy ban Thường vụ Quốc hội;</w:t>
            </w:r>
            <w:r w:rsidRPr="00B37D50">
              <w:rPr>
                <w:rFonts w:asciiTheme="majorHAnsi" w:eastAsia="Times New Roman" w:hAnsiTheme="majorHAnsi" w:cstheme="majorHAnsi"/>
              </w:rPr>
              <w:br/>
              <w:t>- Chính phủ;</w:t>
            </w:r>
            <w:r w:rsidRPr="00B37D50">
              <w:rPr>
                <w:rFonts w:asciiTheme="majorHAnsi" w:eastAsia="Times New Roman" w:hAnsiTheme="majorHAnsi" w:cstheme="majorHAnsi"/>
              </w:rPr>
              <w:br/>
              <w:t>- Bộ Tư pháp (Cục KTVB và QLXLVPHC);</w:t>
            </w:r>
            <w:r w:rsidRPr="00B37D50">
              <w:rPr>
                <w:rFonts w:asciiTheme="majorHAnsi" w:eastAsia="Times New Roman" w:hAnsiTheme="majorHAnsi" w:cstheme="majorHAnsi"/>
              </w:rPr>
              <w:br/>
              <w:t>- Bộ Tài chính</w:t>
            </w:r>
            <w:r w:rsidR="00AB1B3A" w:rsidRPr="00B37D50">
              <w:rPr>
                <w:rFonts w:asciiTheme="majorHAnsi" w:eastAsia="Times New Roman" w:hAnsiTheme="majorHAnsi" w:cstheme="majorHAnsi"/>
              </w:rPr>
              <w:t xml:space="preserve">, </w:t>
            </w:r>
            <w:r w:rsidRPr="00B37D50">
              <w:rPr>
                <w:rFonts w:asciiTheme="majorHAnsi" w:eastAsia="Times New Roman" w:hAnsiTheme="majorHAnsi" w:cstheme="majorHAnsi"/>
              </w:rPr>
              <w:t>Bộ Nội vụ;</w:t>
            </w:r>
            <w:r w:rsidRPr="00B37D50">
              <w:rPr>
                <w:rFonts w:asciiTheme="majorHAnsi" w:eastAsia="Times New Roman" w:hAnsiTheme="majorHAnsi" w:cstheme="majorHAnsi"/>
              </w:rPr>
              <w:br/>
              <w:t>- Thường trực Thành ủy;</w:t>
            </w:r>
          </w:p>
          <w:p w14:paraId="7600D277" w14:textId="77777777" w:rsidR="00677756" w:rsidRPr="00B37D50" w:rsidRDefault="00222BC5">
            <w:pPr>
              <w:spacing w:after="0"/>
              <w:rPr>
                <w:rFonts w:asciiTheme="majorHAnsi" w:eastAsia="Times New Roman" w:hAnsiTheme="majorHAnsi" w:cstheme="majorHAnsi"/>
              </w:rPr>
            </w:pPr>
            <w:r w:rsidRPr="00B37D50">
              <w:rPr>
                <w:rFonts w:asciiTheme="majorHAnsi" w:eastAsia="Times New Roman" w:hAnsiTheme="majorHAnsi" w:cstheme="majorHAnsi"/>
              </w:rPr>
              <w:t>- Đoàn đại biểu Quốc hội TP. Cần Thơ;</w:t>
            </w:r>
          </w:p>
          <w:p w14:paraId="189715EB" w14:textId="77777777" w:rsidR="00677756" w:rsidRPr="00B37D50" w:rsidRDefault="00222BC5">
            <w:pPr>
              <w:spacing w:after="0"/>
              <w:rPr>
                <w:rFonts w:asciiTheme="majorHAnsi" w:eastAsia="Times New Roman" w:hAnsiTheme="majorHAnsi" w:cstheme="majorHAnsi"/>
              </w:rPr>
            </w:pPr>
            <w:r w:rsidRPr="00B37D50">
              <w:rPr>
                <w:rFonts w:asciiTheme="majorHAnsi" w:eastAsia="Times New Roman" w:hAnsiTheme="majorHAnsi" w:cstheme="majorHAnsi"/>
              </w:rPr>
              <w:t>- Thường trực HĐND thành phố;</w:t>
            </w:r>
          </w:p>
          <w:p w14:paraId="7730A76B" w14:textId="77777777" w:rsidR="00677756" w:rsidRPr="00B37D50" w:rsidRDefault="00222BC5">
            <w:pPr>
              <w:spacing w:after="0"/>
              <w:rPr>
                <w:rFonts w:asciiTheme="majorHAnsi" w:eastAsia="Times New Roman" w:hAnsiTheme="majorHAnsi" w:cstheme="majorHAnsi"/>
              </w:rPr>
            </w:pPr>
            <w:r w:rsidRPr="00B37D50">
              <w:rPr>
                <w:rFonts w:asciiTheme="majorHAnsi" w:eastAsia="Times New Roman" w:hAnsiTheme="majorHAnsi" w:cstheme="majorHAnsi"/>
              </w:rPr>
              <w:t>- UBND thành phố;</w:t>
            </w:r>
          </w:p>
          <w:p w14:paraId="2093A5EA" w14:textId="77777777" w:rsidR="00677756" w:rsidRPr="00B37D50" w:rsidRDefault="00222BC5">
            <w:pPr>
              <w:spacing w:after="0"/>
              <w:rPr>
                <w:rFonts w:asciiTheme="majorHAnsi" w:eastAsia="Times New Roman" w:hAnsiTheme="majorHAnsi" w:cstheme="majorHAnsi"/>
              </w:rPr>
            </w:pPr>
            <w:r w:rsidRPr="00B37D50">
              <w:rPr>
                <w:rFonts w:asciiTheme="majorHAnsi" w:eastAsia="Times New Roman" w:hAnsiTheme="majorHAnsi" w:cstheme="majorHAnsi"/>
              </w:rPr>
              <w:lastRenderedPageBreak/>
              <w:t>- UBMTTQVN thành phố;</w:t>
            </w:r>
          </w:p>
          <w:p w14:paraId="5B50C72A" w14:textId="77777777" w:rsidR="00677756" w:rsidRPr="00B37D50" w:rsidRDefault="00222BC5">
            <w:pPr>
              <w:spacing w:after="0"/>
              <w:rPr>
                <w:rFonts w:asciiTheme="majorHAnsi" w:eastAsia="Times New Roman" w:hAnsiTheme="majorHAnsi" w:cstheme="majorHAnsi"/>
              </w:rPr>
            </w:pPr>
            <w:r w:rsidRPr="00B37D50">
              <w:rPr>
                <w:rFonts w:asciiTheme="majorHAnsi" w:eastAsia="Times New Roman" w:hAnsiTheme="majorHAnsi" w:cstheme="majorHAnsi"/>
              </w:rPr>
              <w:t>- Đại biểu HĐND thành phố;</w:t>
            </w:r>
          </w:p>
          <w:p w14:paraId="44F58933" w14:textId="77777777" w:rsidR="00677756" w:rsidRPr="00B37D50" w:rsidRDefault="00222BC5">
            <w:pPr>
              <w:spacing w:after="0"/>
              <w:rPr>
                <w:rFonts w:asciiTheme="majorHAnsi" w:eastAsia="Times New Roman" w:hAnsiTheme="majorHAnsi" w:cstheme="majorHAnsi"/>
              </w:rPr>
            </w:pPr>
            <w:r w:rsidRPr="00B37D50">
              <w:rPr>
                <w:rFonts w:asciiTheme="majorHAnsi" w:eastAsia="Times New Roman" w:hAnsiTheme="majorHAnsi" w:cstheme="majorHAnsi"/>
              </w:rPr>
              <w:t>- Sở, ban, ngành, đoàn thể thành phố;</w:t>
            </w:r>
          </w:p>
          <w:p w14:paraId="1A9D356F" w14:textId="2FF49F21" w:rsidR="00677756" w:rsidRPr="00B37D50" w:rsidRDefault="00B37D50">
            <w:pPr>
              <w:spacing w:after="0"/>
              <w:rPr>
                <w:rFonts w:asciiTheme="majorHAnsi" w:eastAsia="Times New Roman" w:hAnsiTheme="majorHAnsi" w:cstheme="majorHAnsi"/>
              </w:rPr>
            </w:pPr>
            <w:r w:rsidRPr="00B37D50">
              <w:rPr>
                <w:rFonts w:asciiTheme="majorHAnsi" w:eastAsia="Times New Roman" w:hAnsiTheme="majorHAnsi" w:cstheme="majorHAnsi"/>
              </w:rPr>
              <w:t xml:space="preserve">- </w:t>
            </w:r>
            <w:r w:rsidR="00222BC5" w:rsidRPr="00B37D50">
              <w:rPr>
                <w:rFonts w:asciiTheme="majorHAnsi" w:eastAsia="Times New Roman" w:hAnsiTheme="majorHAnsi" w:cstheme="majorHAnsi"/>
              </w:rPr>
              <w:t xml:space="preserve">HĐND, UBND </w:t>
            </w:r>
            <w:r w:rsidRPr="00B37D50">
              <w:rPr>
                <w:rFonts w:asciiTheme="majorHAnsi" w:eastAsia="Times New Roman" w:hAnsiTheme="majorHAnsi" w:cstheme="majorHAnsi"/>
              </w:rPr>
              <w:t xml:space="preserve">các </w:t>
            </w:r>
            <w:r w:rsidR="00222BC5" w:rsidRPr="00B37D50">
              <w:rPr>
                <w:rFonts w:asciiTheme="majorHAnsi" w:eastAsia="Times New Roman" w:hAnsiTheme="majorHAnsi" w:cstheme="majorHAnsi"/>
              </w:rPr>
              <w:t>xã, phường;</w:t>
            </w:r>
          </w:p>
          <w:p w14:paraId="1C1796E1" w14:textId="38264ADF" w:rsidR="00677756" w:rsidRPr="00B37D50" w:rsidRDefault="00B37D50">
            <w:pPr>
              <w:spacing w:after="0"/>
              <w:rPr>
                <w:rFonts w:asciiTheme="majorHAnsi" w:eastAsia="Times New Roman" w:hAnsiTheme="majorHAnsi" w:cstheme="majorHAnsi"/>
              </w:rPr>
            </w:pPr>
            <w:r w:rsidRPr="00B37D50">
              <w:rPr>
                <w:rFonts w:asciiTheme="majorHAnsi" w:eastAsia="Times New Roman" w:hAnsiTheme="majorHAnsi" w:cstheme="majorHAnsi"/>
              </w:rPr>
              <w:t>- TT.</w:t>
            </w:r>
            <w:r w:rsidR="00A54D0E" w:rsidRPr="00B37D50">
              <w:rPr>
                <w:rFonts w:asciiTheme="majorHAnsi" w:eastAsia="Times New Roman" w:hAnsiTheme="majorHAnsi" w:cstheme="majorHAnsi"/>
              </w:rPr>
              <w:t xml:space="preserve"> </w:t>
            </w:r>
            <w:r w:rsidR="00222BC5" w:rsidRPr="00B37D50">
              <w:rPr>
                <w:rFonts w:asciiTheme="majorHAnsi" w:eastAsia="Times New Roman" w:hAnsiTheme="majorHAnsi" w:cstheme="majorHAnsi"/>
              </w:rPr>
              <w:t>Điều hành đô thị thông minh;</w:t>
            </w:r>
          </w:p>
          <w:p w14:paraId="5003E804" w14:textId="16ED9952" w:rsidR="00677756" w:rsidRPr="00B37D50" w:rsidRDefault="00B37D50">
            <w:pPr>
              <w:spacing w:after="0"/>
              <w:rPr>
                <w:rFonts w:asciiTheme="majorHAnsi" w:eastAsia="Times New Roman" w:hAnsiTheme="majorHAnsi" w:cstheme="majorHAnsi"/>
              </w:rPr>
            </w:pPr>
            <w:r w:rsidRPr="00B37D50">
              <w:rPr>
                <w:rFonts w:asciiTheme="majorHAnsi" w:eastAsia="Times New Roman" w:hAnsiTheme="majorHAnsi" w:cstheme="majorHAnsi"/>
              </w:rPr>
              <w:t xml:space="preserve">- TT. </w:t>
            </w:r>
            <w:r w:rsidR="00222BC5" w:rsidRPr="00B37D50">
              <w:rPr>
                <w:rFonts w:asciiTheme="majorHAnsi" w:eastAsia="Times New Roman" w:hAnsiTheme="majorHAnsi" w:cstheme="majorHAnsi"/>
              </w:rPr>
              <w:t>Lưu trữ lịch sử</w:t>
            </w:r>
            <w:r w:rsidR="00A54D0E" w:rsidRPr="00B37D50">
              <w:rPr>
                <w:rFonts w:asciiTheme="majorHAnsi" w:eastAsia="Times New Roman" w:hAnsiTheme="majorHAnsi" w:cstheme="majorHAnsi"/>
              </w:rPr>
              <w:t xml:space="preserve"> thành phố</w:t>
            </w:r>
            <w:r w:rsidR="00222BC5" w:rsidRPr="00B37D50">
              <w:rPr>
                <w:rFonts w:asciiTheme="majorHAnsi" w:eastAsia="Times New Roman" w:hAnsiTheme="majorHAnsi" w:cstheme="majorHAnsi"/>
              </w:rPr>
              <w:t>;</w:t>
            </w:r>
          </w:p>
          <w:p w14:paraId="40E8B6B9" w14:textId="77777777" w:rsidR="00677756" w:rsidRPr="00B37D50" w:rsidRDefault="00222BC5">
            <w:pPr>
              <w:spacing w:after="0"/>
              <w:rPr>
                <w:rFonts w:asciiTheme="majorHAnsi" w:eastAsia="Times New Roman" w:hAnsiTheme="majorHAnsi" w:cstheme="majorHAnsi"/>
              </w:rPr>
            </w:pPr>
            <w:r w:rsidRPr="00B37D50">
              <w:rPr>
                <w:rFonts w:asciiTheme="majorHAnsi" w:eastAsia="Times New Roman" w:hAnsiTheme="majorHAnsi" w:cstheme="majorHAnsi"/>
              </w:rPr>
              <w:t>- Báo và Phát thanh, Truyền hình Cần Thơ;</w:t>
            </w:r>
          </w:p>
          <w:p w14:paraId="3AB6A5CF" w14:textId="77777777" w:rsidR="00677756" w:rsidRPr="00B37D50" w:rsidRDefault="00222BC5">
            <w:pPr>
              <w:widowControl w:val="0"/>
              <w:numPr>
                <w:ilvl w:val="0"/>
                <w:numId w:val="3"/>
              </w:numPr>
              <w:pBdr>
                <w:top w:val="nil"/>
                <w:left w:val="nil"/>
                <w:bottom w:val="nil"/>
                <w:right w:val="nil"/>
                <w:between w:val="nil"/>
              </w:pBdr>
              <w:tabs>
                <w:tab w:val="left" w:pos="132"/>
              </w:tabs>
              <w:spacing w:after="0" w:line="240" w:lineRule="auto"/>
              <w:ind w:left="-18" w:firstLine="0"/>
              <w:rPr>
                <w:rFonts w:asciiTheme="majorHAnsi" w:hAnsiTheme="majorHAnsi" w:cstheme="majorHAnsi"/>
              </w:rPr>
            </w:pPr>
            <w:r w:rsidRPr="00B37D50">
              <w:rPr>
                <w:rFonts w:asciiTheme="majorHAnsi" w:eastAsia="Times New Roman" w:hAnsiTheme="majorHAnsi" w:cstheme="majorHAnsi"/>
              </w:rPr>
              <w:t>Lưu: VT.</w:t>
            </w:r>
          </w:p>
        </w:tc>
        <w:tc>
          <w:tcPr>
            <w:tcW w:w="4428" w:type="dxa"/>
            <w:shd w:val="clear" w:color="auto" w:fill="FFFFFF"/>
            <w:tcMar>
              <w:top w:w="0" w:type="dxa"/>
              <w:left w:w="108" w:type="dxa"/>
              <w:bottom w:w="0" w:type="dxa"/>
              <w:right w:w="108" w:type="dxa"/>
            </w:tcMar>
          </w:tcPr>
          <w:p w14:paraId="0C03BE6F" w14:textId="77777777" w:rsidR="00677756" w:rsidRPr="00B37D50" w:rsidRDefault="00222BC5">
            <w:pPr>
              <w:spacing w:after="0"/>
              <w:jc w:val="center"/>
              <w:rPr>
                <w:rFonts w:asciiTheme="majorHAnsi" w:eastAsia="Times New Roman" w:hAnsiTheme="majorHAnsi" w:cstheme="majorHAnsi"/>
                <w:b/>
                <w:bCs/>
                <w:sz w:val="28"/>
                <w:szCs w:val="28"/>
              </w:rPr>
            </w:pPr>
            <w:r w:rsidRPr="00B37D50">
              <w:rPr>
                <w:rFonts w:asciiTheme="majorHAnsi" w:eastAsia="Times New Roman" w:hAnsiTheme="majorHAnsi" w:cstheme="majorHAnsi"/>
                <w:b/>
                <w:bCs/>
                <w:sz w:val="28"/>
                <w:szCs w:val="28"/>
              </w:rPr>
              <w:lastRenderedPageBreak/>
              <w:t>CHỦ TỊCH</w:t>
            </w:r>
            <w:r w:rsidRPr="00B37D50">
              <w:rPr>
                <w:rFonts w:asciiTheme="majorHAnsi" w:eastAsia="Times New Roman" w:hAnsiTheme="majorHAnsi" w:cstheme="majorHAnsi"/>
                <w:b/>
                <w:bCs/>
                <w:sz w:val="28"/>
                <w:szCs w:val="28"/>
              </w:rPr>
              <w:br/>
            </w:r>
            <w:r w:rsidRPr="00B37D50">
              <w:rPr>
                <w:rFonts w:asciiTheme="majorHAnsi" w:eastAsia="Times New Roman" w:hAnsiTheme="majorHAnsi" w:cstheme="majorHAnsi"/>
                <w:b/>
                <w:bCs/>
                <w:sz w:val="28"/>
                <w:szCs w:val="28"/>
              </w:rPr>
              <w:br/>
            </w:r>
            <w:r w:rsidRPr="00B37D50">
              <w:rPr>
                <w:rFonts w:asciiTheme="majorHAnsi" w:eastAsia="Times New Roman" w:hAnsiTheme="majorHAnsi" w:cstheme="majorHAnsi"/>
                <w:b/>
                <w:bCs/>
                <w:sz w:val="28"/>
                <w:szCs w:val="28"/>
              </w:rPr>
              <w:br/>
            </w:r>
          </w:p>
          <w:p w14:paraId="06AD5FB3" w14:textId="77777777" w:rsidR="00677756" w:rsidRPr="00B37D50" w:rsidRDefault="00222BC5">
            <w:pPr>
              <w:spacing w:before="120" w:after="0"/>
              <w:jc w:val="center"/>
              <w:rPr>
                <w:rFonts w:asciiTheme="majorHAnsi" w:eastAsia="Times New Roman" w:hAnsiTheme="majorHAnsi" w:cstheme="majorHAnsi"/>
                <w:sz w:val="28"/>
                <w:szCs w:val="28"/>
              </w:rPr>
            </w:pPr>
            <w:r w:rsidRPr="00B37D50">
              <w:rPr>
                <w:rFonts w:asciiTheme="majorHAnsi" w:eastAsia="Times New Roman" w:hAnsiTheme="majorHAnsi" w:cstheme="majorHAnsi"/>
                <w:b/>
                <w:bCs/>
                <w:sz w:val="28"/>
                <w:szCs w:val="28"/>
              </w:rPr>
              <w:br/>
            </w:r>
            <w:r w:rsidRPr="00B37D50">
              <w:rPr>
                <w:rFonts w:asciiTheme="majorHAnsi" w:eastAsia="Times New Roman" w:hAnsiTheme="majorHAnsi" w:cstheme="majorHAnsi"/>
                <w:b/>
                <w:bCs/>
                <w:sz w:val="28"/>
                <w:szCs w:val="28"/>
              </w:rPr>
              <w:br/>
              <w:t>Đồng Văn Thanh</w:t>
            </w:r>
          </w:p>
        </w:tc>
      </w:tr>
    </w:tbl>
    <w:p w14:paraId="75F87C24" w14:textId="77777777" w:rsidR="00677756" w:rsidRPr="00BC46FC" w:rsidRDefault="00677756" w:rsidP="00AB1B3A">
      <w:pPr>
        <w:pBdr>
          <w:top w:val="nil"/>
          <w:left w:val="nil"/>
          <w:bottom w:val="nil"/>
          <w:right w:val="nil"/>
          <w:between w:val="nil"/>
        </w:pBdr>
        <w:shd w:val="clear" w:color="auto" w:fill="FFFFFF"/>
        <w:spacing w:before="120" w:after="0" w:line="240" w:lineRule="auto"/>
        <w:jc w:val="both"/>
        <w:rPr>
          <w:rFonts w:asciiTheme="majorHAnsi" w:eastAsia="Times New Roman" w:hAnsiTheme="majorHAnsi" w:cstheme="majorHAnsi"/>
          <w:b/>
          <w:bCs/>
          <w:sz w:val="28"/>
          <w:szCs w:val="28"/>
        </w:rPr>
      </w:pPr>
    </w:p>
    <w:sectPr w:rsidR="00677756" w:rsidRPr="00BC46FC" w:rsidSect="000D287C">
      <w:headerReference w:type="default" r:id="rId7"/>
      <w:pgSz w:w="11907" w:h="16840" w:code="9"/>
      <w:pgMar w:top="1134" w:right="1134" w:bottom="1134" w:left="1701" w:header="624"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D3ED91" w14:textId="77777777" w:rsidR="006E2FF8" w:rsidRDefault="006E2FF8">
      <w:pPr>
        <w:spacing w:after="0" w:line="240" w:lineRule="auto"/>
      </w:pPr>
      <w:r>
        <w:separator/>
      </w:r>
    </w:p>
  </w:endnote>
  <w:endnote w:type="continuationSeparator" w:id="0">
    <w:p w14:paraId="3885C67C" w14:textId="77777777" w:rsidR="006E2FF8" w:rsidRDefault="006E2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569EFFE-4032-44D7-BF14-B686C8D61343}"/>
    <w:embedBold r:id="rId2" w:fontKey="{5376A6F3-F518-494B-8434-4ABA5A446C84}"/>
    <w:embedItalic r:id="rId3" w:fontKey="{E905F70F-38C2-4378-8297-ADF62066CE0A}"/>
  </w:font>
  <w:font w:name="Georgia">
    <w:panose1 w:val="02040502050405020303"/>
    <w:charset w:val="00"/>
    <w:family w:val="roman"/>
    <w:pitch w:val="variable"/>
    <w:sig w:usb0="00000287" w:usb1="00000000" w:usb2="00000000" w:usb3="00000000" w:csb0="0000009F" w:csb1="00000000"/>
    <w:embedItalic r:id="rId4" w:fontKey="{B26DD06C-E77E-4A01-A0EA-1641CC0B172A}"/>
  </w:font>
  <w:font w:name="Segoe UI">
    <w:panose1 w:val="020B0502040204020203"/>
    <w:charset w:val="00"/>
    <w:family w:val="swiss"/>
    <w:pitch w:val="variable"/>
    <w:sig w:usb0="E4002EFF" w:usb1="C000E47F" w:usb2="00000009" w:usb3="00000000" w:csb0="000001FF" w:csb1="00000000"/>
    <w:embedRegular r:id="rId5" w:fontKey="{F35E202B-6E9F-426C-BEC8-AE5B23EDB7A7}"/>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DE403E" w14:textId="77777777" w:rsidR="006E2FF8" w:rsidRDefault="006E2FF8">
      <w:pPr>
        <w:spacing w:after="0" w:line="240" w:lineRule="auto"/>
      </w:pPr>
      <w:r>
        <w:separator/>
      </w:r>
    </w:p>
  </w:footnote>
  <w:footnote w:type="continuationSeparator" w:id="0">
    <w:p w14:paraId="5E27F00A" w14:textId="77777777" w:rsidR="006E2FF8" w:rsidRDefault="006E2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84F62" w14:textId="1FFF3995" w:rsidR="00677756" w:rsidRDefault="00222BC5">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6C1FC5">
      <w:rPr>
        <w:rFonts w:ascii="Times New Roman" w:eastAsia="Times New Roman" w:hAnsi="Times New Roman" w:cs="Times New Roman"/>
        <w:noProof/>
        <w:color w:val="000000"/>
        <w:sz w:val="26"/>
        <w:szCs w:val="26"/>
      </w:rPr>
      <w:t>2</w:t>
    </w:r>
    <w:r>
      <w:rPr>
        <w:rFonts w:ascii="Times New Roman" w:eastAsia="Times New Roman" w:hAnsi="Times New Roman" w:cs="Times New Roman"/>
        <w:color w:val="000000"/>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D6AA8"/>
    <w:multiLevelType w:val="multilevel"/>
    <w:tmpl w:val="FA649022"/>
    <w:lvl w:ilvl="0">
      <w:start w:val="1"/>
      <w:numFmt w:val="decimal"/>
      <w:lvlText w:val="%1."/>
      <w:lvlJc w:val="left"/>
      <w:pPr>
        <w:ind w:left="1069" w:hanging="360"/>
      </w:pPr>
      <w:rPr>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02BB786A"/>
    <w:multiLevelType w:val="multilevel"/>
    <w:tmpl w:val="9CF01506"/>
    <w:lvl w:ilvl="0">
      <w:start w:val="1"/>
      <w:numFmt w:val="decimal"/>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8E60182"/>
    <w:multiLevelType w:val="multilevel"/>
    <w:tmpl w:val="17929878"/>
    <w:lvl w:ilvl="0">
      <w:start w:val="1"/>
      <w:numFmt w:val="decimal"/>
      <w:lvlText w:val="%1."/>
      <w:lvlJc w:val="left"/>
      <w:pPr>
        <w:ind w:left="3150" w:hanging="360"/>
      </w:pPr>
      <w:rPr>
        <w:b w:val="0"/>
        <w:bCs w:val="0"/>
      </w:rPr>
    </w:lvl>
    <w:lvl w:ilvl="1">
      <w:start w:val="1"/>
      <w:numFmt w:val="lowerLetter"/>
      <w:lvlText w:val="%2."/>
      <w:lvlJc w:val="left"/>
      <w:pPr>
        <w:ind w:left="3870" w:hanging="360"/>
      </w:pPr>
    </w:lvl>
    <w:lvl w:ilvl="2">
      <w:start w:val="1"/>
      <w:numFmt w:val="lowerRoman"/>
      <w:lvlText w:val="%3."/>
      <w:lvlJc w:val="right"/>
      <w:pPr>
        <w:ind w:left="4590" w:hanging="180"/>
      </w:pPr>
    </w:lvl>
    <w:lvl w:ilvl="3">
      <w:start w:val="1"/>
      <w:numFmt w:val="decimal"/>
      <w:lvlText w:val="%4."/>
      <w:lvlJc w:val="left"/>
      <w:pPr>
        <w:ind w:left="5310" w:hanging="360"/>
      </w:pPr>
    </w:lvl>
    <w:lvl w:ilvl="4">
      <w:start w:val="1"/>
      <w:numFmt w:val="lowerLetter"/>
      <w:lvlText w:val="%5."/>
      <w:lvlJc w:val="left"/>
      <w:pPr>
        <w:ind w:left="6030" w:hanging="360"/>
      </w:pPr>
    </w:lvl>
    <w:lvl w:ilvl="5">
      <w:start w:val="1"/>
      <w:numFmt w:val="lowerRoman"/>
      <w:lvlText w:val="%6."/>
      <w:lvlJc w:val="right"/>
      <w:pPr>
        <w:ind w:left="6750" w:hanging="180"/>
      </w:pPr>
    </w:lvl>
    <w:lvl w:ilvl="6">
      <w:start w:val="1"/>
      <w:numFmt w:val="decimal"/>
      <w:lvlText w:val="%7."/>
      <w:lvlJc w:val="left"/>
      <w:pPr>
        <w:ind w:left="7470" w:hanging="360"/>
      </w:pPr>
    </w:lvl>
    <w:lvl w:ilvl="7">
      <w:start w:val="1"/>
      <w:numFmt w:val="lowerLetter"/>
      <w:lvlText w:val="%8."/>
      <w:lvlJc w:val="left"/>
      <w:pPr>
        <w:ind w:left="8190" w:hanging="360"/>
      </w:pPr>
    </w:lvl>
    <w:lvl w:ilvl="8">
      <w:start w:val="1"/>
      <w:numFmt w:val="lowerRoman"/>
      <w:lvlText w:val="%9."/>
      <w:lvlJc w:val="right"/>
      <w:pPr>
        <w:ind w:left="8910" w:hanging="180"/>
      </w:pPr>
    </w:lvl>
  </w:abstractNum>
  <w:abstractNum w:abstractNumId="3" w15:restartNumberingAfterBreak="0">
    <w:nsid w:val="489823D5"/>
    <w:multiLevelType w:val="multilevel"/>
    <w:tmpl w:val="A238C360"/>
    <w:lvl w:ilvl="0">
      <w:start w:val="2"/>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3A5252"/>
    <w:multiLevelType w:val="multilevel"/>
    <w:tmpl w:val="C81EAC92"/>
    <w:lvl w:ilvl="0">
      <w:start w:val="1"/>
      <w:numFmt w:val="decimal"/>
      <w:lvlText w:val="%1."/>
      <w:lvlJc w:val="left"/>
      <w:pPr>
        <w:ind w:left="1069" w:hanging="360"/>
      </w:pPr>
      <w:rPr>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756"/>
    <w:rsid w:val="0000465D"/>
    <w:rsid w:val="0003753E"/>
    <w:rsid w:val="000506B0"/>
    <w:rsid w:val="000516E9"/>
    <w:rsid w:val="00062862"/>
    <w:rsid w:val="000633D2"/>
    <w:rsid w:val="0007031F"/>
    <w:rsid w:val="000B442B"/>
    <w:rsid w:val="000D287C"/>
    <w:rsid w:val="000E1088"/>
    <w:rsid w:val="000F2AE7"/>
    <w:rsid w:val="00123F31"/>
    <w:rsid w:val="00182A96"/>
    <w:rsid w:val="00191A68"/>
    <w:rsid w:val="001A19B7"/>
    <w:rsid w:val="001A7107"/>
    <w:rsid w:val="001B657A"/>
    <w:rsid w:val="001C2987"/>
    <w:rsid w:val="001C2C44"/>
    <w:rsid w:val="001E2E34"/>
    <w:rsid w:val="00212607"/>
    <w:rsid w:val="00222BC5"/>
    <w:rsid w:val="002322E7"/>
    <w:rsid w:val="0029119E"/>
    <w:rsid w:val="002A3DC6"/>
    <w:rsid w:val="002B2277"/>
    <w:rsid w:val="002D3936"/>
    <w:rsid w:val="003050AB"/>
    <w:rsid w:val="00357A4F"/>
    <w:rsid w:val="0040594E"/>
    <w:rsid w:val="004360FB"/>
    <w:rsid w:val="004363D2"/>
    <w:rsid w:val="00474FA8"/>
    <w:rsid w:val="004E4F81"/>
    <w:rsid w:val="00567E13"/>
    <w:rsid w:val="005812B3"/>
    <w:rsid w:val="005857A0"/>
    <w:rsid w:val="0066783D"/>
    <w:rsid w:val="00677756"/>
    <w:rsid w:val="006A5521"/>
    <w:rsid w:val="006B59A9"/>
    <w:rsid w:val="006C1FC5"/>
    <w:rsid w:val="006E2FF8"/>
    <w:rsid w:val="00870695"/>
    <w:rsid w:val="008B12E2"/>
    <w:rsid w:val="008C31A7"/>
    <w:rsid w:val="008E2C79"/>
    <w:rsid w:val="009308B5"/>
    <w:rsid w:val="00964AB4"/>
    <w:rsid w:val="00A54D0E"/>
    <w:rsid w:val="00A82F77"/>
    <w:rsid w:val="00AB1B3A"/>
    <w:rsid w:val="00AC4C54"/>
    <w:rsid w:val="00B01A61"/>
    <w:rsid w:val="00B11C76"/>
    <w:rsid w:val="00B16F9E"/>
    <w:rsid w:val="00B17CFB"/>
    <w:rsid w:val="00B36745"/>
    <w:rsid w:val="00B37D50"/>
    <w:rsid w:val="00BC46FC"/>
    <w:rsid w:val="00BF2542"/>
    <w:rsid w:val="00C14BD0"/>
    <w:rsid w:val="00C8712A"/>
    <w:rsid w:val="00CD08E1"/>
    <w:rsid w:val="00D1278D"/>
    <w:rsid w:val="00D50141"/>
    <w:rsid w:val="00DA3A7E"/>
    <w:rsid w:val="00DD45B8"/>
    <w:rsid w:val="00E7029D"/>
    <w:rsid w:val="00E82DCE"/>
    <w:rsid w:val="00EB72A2"/>
    <w:rsid w:val="00EC5D93"/>
    <w:rsid w:val="00EE6145"/>
    <w:rsid w:val="00EE61D2"/>
    <w:rsid w:val="00F7174B"/>
    <w:rsid w:val="00F93F18"/>
    <w:rsid w:val="00FF1421"/>
    <w:rsid w:val="00FF4E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4BF2"/>
  <w15:docId w15:val="{5F73B511-D1B3-45DC-A639-3B5D104C7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16F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F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7D1270-223F-4C75-8C92-51C01855E212}"/>
</file>

<file path=customXml/itemProps2.xml><?xml version="1.0" encoding="utf-8"?>
<ds:datastoreItem xmlns:ds="http://schemas.openxmlformats.org/officeDocument/2006/customXml" ds:itemID="{476746F0-9DD9-48FA-A0CE-3E5C4E6E7831}"/>
</file>

<file path=customXml/itemProps3.xml><?xml version="1.0" encoding="utf-8"?>
<ds:datastoreItem xmlns:ds="http://schemas.openxmlformats.org/officeDocument/2006/customXml" ds:itemID="{9F24C88A-8738-4877-8BFC-C2DF60E097D4}"/>
</file>

<file path=docProps/app.xml><?xml version="1.0" encoding="utf-8"?>
<Properties xmlns="http://schemas.openxmlformats.org/officeDocument/2006/extended-properties" xmlns:vt="http://schemas.openxmlformats.org/officeDocument/2006/docPropsVTypes">
  <Template>Normal.dotm</Template>
  <TotalTime>1</TotalTime>
  <Pages>4</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Huu</cp:lastModifiedBy>
  <cp:revision>2</cp:revision>
  <cp:lastPrinted>2025-12-24T07:15:00Z</cp:lastPrinted>
  <dcterms:created xsi:type="dcterms:W3CDTF">2026-01-09T02:26:00Z</dcterms:created>
  <dcterms:modified xsi:type="dcterms:W3CDTF">2026-01-09T02:26:00Z</dcterms:modified>
</cp:coreProperties>
</file>