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75EB" w:rsidRPr="00722546" w:rsidRDefault="006F75EB" w:rsidP="006F75EB">
      <w:pPr>
        <w:tabs>
          <w:tab w:val="center" w:pos="1350"/>
          <w:tab w:val="center" w:pos="6379"/>
        </w:tabs>
        <w:rPr>
          <w:b/>
          <w:sz w:val="26"/>
        </w:rPr>
      </w:pPr>
      <w:r w:rsidRPr="00722546">
        <w:rPr>
          <w:sz w:val="28"/>
          <w:szCs w:val="28"/>
        </w:rPr>
        <w:tab/>
      </w:r>
      <w:r w:rsidRPr="00722546">
        <w:rPr>
          <w:b/>
          <w:sz w:val="26"/>
        </w:rPr>
        <w:t xml:space="preserve">ỦY BAN NHÂN DÂN </w:t>
      </w:r>
      <w:r w:rsidRPr="00722546">
        <w:rPr>
          <w:b/>
          <w:sz w:val="26"/>
        </w:rPr>
        <w:tab/>
        <w:t>CỘNG HÒA XÃ HỘI CHỦ NGHĨA VIỆT NAM</w:t>
      </w:r>
    </w:p>
    <w:p w:rsidR="006F75EB" w:rsidRPr="00722546" w:rsidRDefault="006F75EB" w:rsidP="006F75EB">
      <w:pPr>
        <w:tabs>
          <w:tab w:val="center" w:pos="1350"/>
          <w:tab w:val="center" w:pos="6379"/>
        </w:tabs>
      </w:pPr>
      <w:r w:rsidRPr="00722546">
        <w:rPr>
          <w:b/>
          <w:sz w:val="26"/>
        </w:rPr>
        <w:tab/>
        <w:t xml:space="preserve">TỈNH LONG </w:t>
      </w:r>
      <w:proofErr w:type="gramStart"/>
      <w:r w:rsidRPr="00722546">
        <w:rPr>
          <w:b/>
          <w:sz w:val="26"/>
        </w:rPr>
        <w:t>AN</w:t>
      </w:r>
      <w:proofErr w:type="gramEnd"/>
      <w:r w:rsidRPr="00722546">
        <w:rPr>
          <w:b/>
          <w:sz w:val="26"/>
        </w:rPr>
        <w:tab/>
      </w:r>
      <w:r w:rsidRPr="00722546">
        <w:rPr>
          <w:b/>
          <w:sz w:val="28"/>
        </w:rPr>
        <w:t>Độc lập - Tự do - Hạnh phúc</w:t>
      </w:r>
    </w:p>
    <w:p w:rsidR="006F75EB" w:rsidRPr="00722546" w:rsidRDefault="006F75EB" w:rsidP="006F75EB">
      <w:pPr>
        <w:tabs>
          <w:tab w:val="center" w:pos="1350"/>
          <w:tab w:val="center" w:pos="6379"/>
        </w:tabs>
        <w:spacing w:line="240" w:lineRule="exact"/>
      </w:pPr>
      <w:r w:rsidRPr="00722546">
        <w:tab/>
      </w:r>
      <w:r w:rsidRPr="00722546">
        <w:rPr>
          <w:vertAlign w:val="superscript"/>
        </w:rPr>
        <w:t>_________</w:t>
      </w:r>
      <w:r w:rsidRPr="00722546">
        <w:rPr>
          <w:vertAlign w:val="superscript"/>
        </w:rPr>
        <w:tab/>
        <w:t>_________________________________</w:t>
      </w:r>
    </w:p>
    <w:p w:rsidR="006F75EB" w:rsidRPr="00722546" w:rsidRDefault="006F75EB" w:rsidP="006F75EB">
      <w:pPr>
        <w:tabs>
          <w:tab w:val="center" w:pos="1350"/>
          <w:tab w:val="center" w:pos="6379"/>
        </w:tabs>
        <w:rPr>
          <w:i/>
          <w:szCs w:val="28"/>
        </w:rPr>
      </w:pPr>
      <w:r w:rsidRPr="00722546">
        <w:rPr>
          <w:sz w:val="28"/>
          <w:szCs w:val="28"/>
        </w:rPr>
        <w:tab/>
        <w:t xml:space="preserve">Số:  </w:t>
      </w:r>
      <w:r w:rsidR="006973CE">
        <w:rPr>
          <w:sz w:val="28"/>
          <w:szCs w:val="28"/>
        </w:rPr>
        <w:t>29</w:t>
      </w:r>
      <w:r w:rsidRPr="00722546">
        <w:rPr>
          <w:sz w:val="28"/>
          <w:szCs w:val="28"/>
        </w:rPr>
        <w:t>/2021/QĐ-UBND</w:t>
      </w:r>
      <w:r w:rsidRPr="00722546">
        <w:rPr>
          <w:szCs w:val="28"/>
        </w:rPr>
        <w:tab/>
      </w:r>
      <w:r w:rsidRPr="00722546">
        <w:rPr>
          <w:i/>
          <w:sz w:val="28"/>
          <w:szCs w:val="28"/>
        </w:rPr>
        <w:t xml:space="preserve">Long An, ngày  </w:t>
      </w:r>
      <w:r>
        <w:rPr>
          <w:i/>
          <w:sz w:val="28"/>
          <w:szCs w:val="28"/>
        </w:rPr>
        <w:t xml:space="preserve"> </w:t>
      </w:r>
      <w:r w:rsidR="006973CE">
        <w:rPr>
          <w:i/>
          <w:sz w:val="28"/>
          <w:szCs w:val="28"/>
        </w:rPr>
        <w:t xml:space="preserve">20 </w:t>
      </w:r>
      <w:bookmarkStart w:id="0" w:name="_GoBack"/>
      <w:bookmarkEnd w:id="0"/>
      <w:r w:rsidRPr="00722546">
        <w:rPr>
          <w:i/>
          <w:sz w:val="28"/>
          <w:szCs w:val="28"/>
        </w:rPr>
        <w:t xml:space="preserve"> tháng  </w:t>
      </w:r>
      <w:r>
        <w:rPr>
          <w:i/>
          <w:sz w:val="28"/>
          <w:szCs w:val="28"/>
        </w:rPr>
        <w:t>8</w:t>
      </w:r>
      <w:r w:rsidRPr="00722546">
        <w:rPr>
          <w:i/>
          <w:sz w:val="28"/>
          <w:szCs w:val="28"/>
        </w:rPr>
        <w:t xml:space="preserve">  năm  2021</w:t>
      </w:r>
    </w:p>
    <w:p w:rsidR="006F75EB" w:rsidRPr="00722546" w:rsidRDefault="006F75EB" w:rsidP="006F75EB">
      <w:pPr>
        <w:ind w:left="567"/>
        <w:jc w:val="center"/>
        <w:rPr>
          <w:b/>
          <w:sz w:val="40"/>
          <w:szCs w:val="27"/>
        </w:rPr>
      </w:pPr>
    </w:p>
    <w:p w:rsidR="006F75EB" w:rsidRPr="00722546" w:rsidRDefault="006F75EB" w:rsidP="006F75EB">
      <w:pPr>
        <w:jc w:val="center"/>
        <w:rPr>
          <w:b/>
          <w:sz w:val="28"/>
          <w:szCs w:val="28"/>
        </w:rPr>
      </w:pPr>
      <w:r w:rsidRPr="00722546">
        <w:rPr>
          <w:b/>
          <w:sz w:val="28"/>
          <w:szCs w:val="28"/>
        </w:rPr>
        <w:t>QUYẾT ĐỊNH</w:t>
      </w:r>
    </w:p>
    <w:p w:rsidR="007E7B9B" w:rsidRDefault="007E7B9B" w:rsidP="007E7B9B">
      <w:pPr>
        <w:pBdr>
          <w:right w:val="none" w:sz="4" w:space="1" w:color="000000"/>
        </w:pBdr>
        <w:jc w:val="center"/>
        <w:rPr>
          <w:b/>
          <w:sz w:val="28"/>
          <w:szCs w:val="26"/>
        </w:rPr>
      </w:pPr>
      <w:r>
        <w:rPr>
          <w:b/>
          <w:sz w:val="28"/>
          <w:szCs w:val="26"/>
        </w:rPr>
        <w:t>Về việc b</w:t>
      </w:r>
      <w:r w:rsidR="00102E79">
        <w:rPr>
          <w:b/>
          <w:sz w:val="28"/>
          <w:szCs w:val="26"/>
        </w:rPr>
        <w:t>an hành qu</w:t>
      </w:r>
      <w:r>
        <w:rPr>
          <w:b/>
          <w:sz w:val="28"/>
          <w:szCs w:val="26"/>
        </w:rPr>
        <w:t>y định quy mô thủy lợi nội đồng và vị trí</w:t>
      </w:r>
    </w:p>
    <w:p w:rsidR="00CC1383" w:rsidRDefault="007E7B9B" w:rsidP="007E7B9B">
      <w:pPr>
        <w:pBdr>
          <w:right w:val="none" w:sz="4" w:space="1" w:color="000000"/>
        </w:pBdr>
        <w:jc w:val="center"/>
        <w:rPr>
          <w:b/>
          <w:sz w:val="28"/>
          <w:szCs w:val="26"/>
        </w:rPr>
      </w:pPr>
      <w:proofErr w:type="gramStart"/>
      <w:r>
        <w:rPr>
          <w:b/>
          <w:sz w:val="28"/>
          <w:szCs w:val="26"/>
        </w:rPr>
        <w:t>điểm</w:t>
      </w:r>
      <w:proofErr w:type="gramEnd"/>
      <w:r>
        <w:rPr>
          <w:b/>
          <w:sz w:val="28"/>
          <w:szCs w:val="26"/>
        </w:rPr>
        <w:t xml:space="preserve"> giao nhận </w:t>
      </w:r>
      <w:r w:rsidR="00102E79">
        <w:rPr>
          <w:b/>
          <w:sz w:val="28"/>
          <w:szCs w:val="26"/>
        </w:rPr>
        <w:t>sản phẩm, dịch vụ thủy lợi trên địa bàn tỉnh Long An</w:t>
      </w:r>
    </w:p>
    <w:p w:rsidR="006F75EB" w:rsidRDefault="006F75EB" w:rsidP="006F75EB">
      <w:pPr>
        <w:pBdr>
          <w:right w:val="none" w:sz="4" w:space="1" w:color="000000"/>
        </w:pBdr>
        <w:jc w:val="center"/>
        <w:rPr>
          <w:b/>
          <w:sz w:val="28"/>
          <w:szCs w:val="26"/>
        </w:rPr>
      </w:pPr>
      <w:r w:rsidRPr="00722546">
        <w:rPr>
          <w:vertAlign w:val="superscript"/>
        </w:rPr>
        <w:t>_________________________________</w:t>
      </w:r>
    </w:p>
    <w:p w:rsidR="006F75EB" w:rsidRDefault="006F75EB" w:rsidP="00C42B0E">
      <w:pPr>
        <w:widowControl w:val="0"/>
        <w:pBdr>
          <w:right w:val="none" w:sz="4" w:space="1" w:color="000000"/>
        </w:pBdr>
        <w:spacing w:before="240" w:after="160"/>
        <w:jc w:val="center"/>
        <w:rPr>
          <w:b/>
          <w:sz w:val="28"/>
          <w:szCs w:val="26"/>
        </w:rPr>
      </w:pPr>
      <w:r>
        <w:rPr>
          <w:b/>
          <w:sz w:val="28"/>
          <w:szCs w:val="26"/>
        </w:rPr>
        <w:t>ỦY BAN NHÂN DÂN TỈNH LONG AN</w:t>
      </w:r>
    </w:p>
    <w:p w:rsidR="003653A3" w:rsidRDefault="00102E79" w:rsidP="00C42B0E">
      <w:pPr>
        <w:widowControl w:val="0"/>
        <w:pBdr>
          <w:right w:val="none" w:sz="4" w:space="1" w:color="000000"/>
        </w:pBdr>
        <w:shd w:val="clear" w:color="auto" w:fill="FFFFFF"/>
        <w:spacing w:before="160" w:after="160"/>
        <w:ind w:firstLine="680"/>
        <w:jc w:val="both"/>
        <w:rPr>
          <w:i/>
          <w:iCs/>
          <w:sz w:val="28"/>
          <w:szCs w:val="28"/>
        </w:rPr>
      </w:pPr>
      <w:r>
        <w:rPr>
          <w:i/>
          <w:iCs/>
          <w:sz w:val="28"/>
          <w:szCs w:val="28"/>
        </w:rPr>
        <w:t>Căn cứ Luật Tổ chức chính q</w:t>
      </w:r>
      <w:r w:rsidR="003653A3">
        <w:rPr>
          <w:i/>
          <w:iCs/>
          <w:sz w:val="28"/>
          <w:szCs w:val="28"/>
        </w:rPr>
        <w:t>uyền địa phương ngày 19/6/2015;</w:t>
      </w:r>
    </w:p>
    <w:p w:rsidR="00CC1383" w:rsidRDefault="00102E79" w:rsidP="00C42B0E">
      <w:pPr>
        <w:widowControl w:val="0"/>
        <w:pBdr>
          <w:right w:val="none" w:sz="4" w:space="1" w:color="000000"/>
        </w:pBdr>
        <w:shd w:val="clear" w:color="auto" w:fill="FFFFFF"/>
        <w:spacing w:before="160" w:after="160"/>
        <w:ind w:firstLine="680"/>
        <w:jc w:val="both"/>
        <w:rPr>
          <w:i/>
          <w:iCs/>
          <w:sz w:val="28"/>
          <w:szCs w:val="28"/>
        </w:rPr>
      </w:pPr>
      <w:r>
        <w:rPr>
          <w:i/>
          <w:iCs/>
          <w:sz w:val="28"/>
          <w:szCs w:val="28"/>
        </w:rPr>
        <w:t>Căn cứ Luật sửa đổi, bổ sung một số điều của Luật Tổ chức chính phủ và Luật Tổ chức chính quyền địa phương ngày 22/11/2019;</w:t>
      </w:r>
    </w:p>
    <w:p w:rsidR="00CC1383" w:rsidRDefault="00102E79" w:rsidP="00C42B0E">
      <w:pPr>
        <w:widowControl w:val="0"/>
        <w:pBdr>
          <w:right w:val="none" w:sz="4" w:space="1" w:color="000000"/>
        </w:pBdr>
        <w:spacing w:before="160" w:after="160"/>
        <w:ind w:firstLine="680"/>
        <w:jc w:val="both"/>
        <w:rPr>
          <w:i/>
          <w:sz w:val="28"/>
          <w:szCs w:val="28"/>
        </w:rPr>
      </w:pPr>
      <w:r>
        <w:rPr>
          <w:i/>
          <w:sz w:val="28"/>
          <w:szCs w:val="28"/>
        </w:rPr>
        <w:t>Căn</w:t>
      </w:r>
      <w:r w:rsidR="003653A3">
        <w:rPr>
          <w:i/>
          <w:sz w:val="28"/>
          <w:szCs w:val="28"/>
        </w:rPr>
        <w:t xml:space="preserve"> cứ Luật Thủy lợi ngày 19/</w:t>
      </w:r>
      <w:r>
        <w:rPr>
          <w:i/>
          <w:sz w:val="28"/>
          <w:szCs w:val="28"/>
        </w:rPr>
        <w:t>6</w:t>
      </w:r>
      <w:r w:rsidR="003653A3">
        <w:rPr>
          <w:i/>
          <w:sz w:val="28"/>
          <w:szCs w:val="28"/>
        </w:rPr>
        <w:t>/</w:t>
      </w:r>
      <w:r>
        <w:rPr>
          <w:i/>
          <w:sz w:val="28"/>
          <w:szCs w:val="28"/>
        </w:rPr>
        <w:t>2017;</w:t>
      </w:r>
    </w:p>
    <w:p w:rsidR="00CC1383" w:rsidRDefault="00102E79" w:rsidP="00C42B0E">
      <w:pPr>
        <w:widowControl w:val="0"/>
        <w:pBdr>
          <w:right w:val="none" w:sz="4" w:space="1" w:color="000000"/>
        </w:pBdr>
        <w:spacing w:before="160" w:after="160"/>
        <w:ind w:firstLine="680"/>
        <w:jc w:val="both"/>
        <w:rPr>
          <w:i/>
          <w:sz w:val="28"/>
          <w:szCs w:val="28"/>
        </w:rPr>
      </w:pPr>
      <w:r>
        <w:rPr>
          <w:i/>
          <w:sz w:val="28"/>
          <w:szCs w:val="28"/>
        </w:rPr>
        <w:t>Căn cứ Nghị định số 67/2018/NĐ-CP ngày 14/5/2018 của Chính phủ quy định chi tiết một số điều của Luật Thủy lợi;</w:t>
      </w:r>
    </w:p>
    <w:p w:rsidR="00CC1383" w:rsidRDefault="00102E79" w:rsidP="00C42B0E">
      <w:pPr>
        <w:widowControl w:val="0"/>
        <w:pBdr>
          <w:right w:val="none" w:sz="4" w:space="1" w:color="000000"/>
        </w:pBdr>
        <w:spacing w:before="160" w:after="160"/>
        <w:ind w:firstLine="680"/>
        <w:jc w:val="both"/>
        <w:rPr>
          <w:i/>
          <w:sz w:val="28"/>
          <w:szCs w:val="28"/>
        </w:rPr>
      </w:pPr>
      <w:r>
        <w:rPr>
          <w:i/>
          <w:sz w:val="28"/>
          <w:szCs w:val="28"/>
        </w:rPr>
        <w:t>Căn cứ Thông tư số 05/2018/TT-BNNPTNT ngày 15/5/2018 của Bộ Nông nghiệp và Phát triển nông thôn quy định chi tiết một số điều của Luật Thủy lợi.</w:t>
      </w:r>
    </w:p>
    <w:p w:rsidR="00CC1383" w:rsidRDefault="00102E79" w:rsidP="00C42B0E">
      <w:pPr>
        <w:widowControl w:val="0"/>
        <w:pBdr>
          <w:right w:val="none" w:sz="4" w:space="1" w:color="000000"/>
        </w:pBdr>
        <w:spacing w:before="160" w:after="160"/>
        <w:ind w:firstLine="680"/>
        <w:jc w:val="both"/>
        <w:rPr>
          <w:i/>
          <w:sz w:val="28"/>
          <w:szCs w:val="28"/>
        </w:rPr>
      </w:pPr>
      <w:r>
        <w:rPr>
          <w:i/>
          <w:sz w:val="28"/>
          <w:szCs w:val="28"/>
        </w:rPr>
        <w:t xml:space="preserve">Theo đề nghị của Giám đốc Sở Nông nghiệp và Phát triển nông thôn tại Tờ trình số </w:t>
      </w:r>
      <w:r w:rsidR="003653A3">
        <w:rPr>
          <w:i/>
          <w:sz w:val="28"/>
          <w:szCs w:val="28"/>
        </w:rPr>
        <w:t>3926/TTr-SNN ngày 27/7</w:t>
      </w:r>
      <w:r>
        <w:rPr>
          <w:i/>
          <w:sz w:val="28"/>
          <w:szCs w:val="28"/>
        </w:rPr>
        <w:t>/2021.</w:t>
      </w:r>
    </w:p>
    <w:p w:rsidR="00CC1383" w:rsidRDefault="00102E79" w:rsidP="00C42B0E">
      <w:pPr>
        <w:widowControl w:val="0"/>
        <w:pBdr>
          <w:right w:val="none" w:sz="4" w:space="1" w:color="000000"/>
        </w:pBdr>
        <w:spacing w:before="160" w:after="160"/>
        <w:jc w:val="center"/>
        <w:rPr>
          <w:b/>
          <w:sz w:val="28"/>
          <w:szCs w:val="28"/>
        </w:rPr>
      </w:pPr>
      <w:r>
        <w:rPr>
          <w:b/>
          <w:sz w:val="28"/>
          <w:szCs w:val="28"/>
        </w:rPr>
        <w:t>QUYẾT ĐỊNH:</w:t>
      </w:r>
    </w:p>
    <w:p w:rsidR="00CC1383" w:rsidRDefault="00102E79" w:rsidP="00C42B0E">
      <w:pPr>
        <w:widowControl w:val="0"/>
        <w:pBdr>
          <w:right w:val="none" w:sz="4" w:space="1" w:color="000000"/>
        </w:pBdr>
        <w:spacing w:before="160" w:after="160"/>
        <w:ind w:firstLine="680"/>
        <w:jc w:val="both"/>
        <w:rPr>
          <w:sz w:val="28"/>
          <w:szCs w:val="28"/>
        </w:rPr>
      </w:pPr>
      <w:r>
        <w:rPr>
          <w:b/>
          <w:bCs/>
          <w:sz w:val="28"/>
          <w:szCs w:val="28"/>
        </w:rPr>
        <w:t>Điều 1. Phạm vi điều chỉnh và đối tượng áp dụng</w:t>
      </w:r>
    </w:p>
    <w:p w:rsidR="00CC1383" w:rsidRDefault="00102E79" w:rsidP="00CC3A16">
      <w:pPr>
        <w:widowControl w:val="0"/>
        <w:pBdr>
          <w:right w:val="none" w:sz="4" w:space="1" w:color="000000"/>
        </w:pBdr>
        <w:spacing w:before="160" w:after="160"/>
        <w:ind w:firstLine="680"/>
        <w:jc w:val="both"/>
        <w:rPr>
          <w:sz w:val="28"/>
          <w:szCs w:val="28"/>
        </w:rPr>
      </w:pPr>
      <w:r>
        <w:rPr>
          <w:sz w:val="28"/>
          <w:szCs w:val="28"/>
        </w:rPr>
        <w:t xml:space="preserve">1. Phạm </w:t>
      </w:r>
      <w:proofErr w:type="gramStart"/>
      <w:r>
        <w:rPr>
          <w:sz w:val="28"/>
          <w:szCs w:val="28"/>
        </w:rPr>
        <w:t>vi</w:t>
      </w:r>
      <w:proofErr w:type="gramEnd"/>
      <w:r>
        <w:rPr>
          <w:sz w:val="28"/>
          <w:szCs w:val="28"/>
        </w:rPr>
        <w:t xml:space="preserve"> điều chỉnh</w:t>
      </w:r>
      <w:r w:rsidR="00CC3A16">
        <w:rPr>
          <w:sz w:val="28"/>
          <w:szCs w:val="28"/>
        </w:rPr>
        <w:t xml:space="preserve">: </w:t>
      </w:r>
      <w:r>
        <w:rPr>
          <w:sz w:val="28"/>
          <w:szCs w:val="28"/>
        </w:rPr>
        <w:t>Quyết định này quy định về quy mô thủy lợi nội đồng và vị trí điểm giao nhận sản phẩm, dịch vụ thủy lợi trên địa bàn tỉnh Long An được đầu tư xây dựng bằng nguồn vốn ngân sách nhà nước hoặc có nguồn gốc từ ngân sách nhà nước.</w:t>
      </w:r>
    </w:p>
    <w:p w:rsidR="00CC1383" w:rsidRDefault="00102E79" w:rsidP="00C42B0E">
      <w:pPr>
        <w:widowControl w:val="0"/>
        <w:pBdr>
          <w:right w:val="none" w:sz="4" w:space="1" w:color="000000"/>
        </w:pBdr>
        <w:spacing w:before="160" w:after="160"/>
        <w:ind w:firstLine="680"/>
        <w:jc w:val="both"/>
        <w:rPr>
          <w:spacing w:val="-4"/>
          <w:sz w:val="28"/>
          <w:szCs w:val="28"/>
        </w:rPr>
      </w:pPr>
      <w:r>
        <w:rPr>
          <w:bCs/>
          <w:sz w:val="28"/>
          <w:szCs w:val="28"/>
        </w:rPr>
        <w:t>2. Đối tượng áp dụng</w:t>
      </w:r>
      <w:r w:rsidR="00CC3A16">
        <w:rPr>
          <w:bCs/>
          <w:sz w:val="28"/>
          <w:szCs w:val="28"/>
        </w:rPr>
        <w:t xml:space="preserve">: </w:t>
      </w:r>
      <w:r>
        <w:rPr>
          <w:spacing w:val="-4"/>
          <w:sz w:val="28"/>
          <w:szCs w:val="28"/>
        </w:rPr>
        <w:t>Quyết định này áp dụng đối với các cơ quan, tổ chức và cá nhân có các hoạt động liên quan đến quản lý, khai thác và bảo vệ công trình thủy lợi trên địa bàn tỉnh Long An.</w:t>
      </w:r>
    </w:p>
    <w:p w:rsidR="00CC1383" w:rsidRDefault="00102E79" w:rsidP="00C42B0E">
      <w:pPr>
        <w:widowControl w:val="0"/>
        <w:pBdr>
          <w:right w:val="none" w:sz="4" w:space="1" w:color="000000"/>
        </w:pBdr>
        <w:spacing w:before="160" w:after="160"/>
        <w:ind w:firstLine="680"/>
        <w:jc w:val="both"/>
        <w:rPr>
          <w:sz w:val="28"/>
          <w:szCs w:val="28"/>
        </w:rPr>
      </w:pPr>
      <w:r>
        <w:rPr>
          <w:b/>
          <w:bCs/>
          <w:sz w:val="28"/>
          <w:szCs w:val="28"/>
        </w:rPr>
        <w:t>Điều 2. Quy mô thủy lợi nội đồng</w:t>
      </w:r>
    </w:p>
    <w:p w:rsidR="00CC1383" w:rsidRDefault="00102E79" w:rsidP="00C42B0E">
      <w:pPr>
        <w:widowControl w:val="0"/>
        <w:pBdr>
          <w:right w:val="none" w:sz="4" w:space="1" w:color="000000"/>
        </w:pBdr>
        <w:spacing w:before="160" w:after="160"/>
        <w:ind w:firstLine="680"/>
        <w:jc w:val="both"/>
        <w:rPr>
          <w:sz w:val="28"/>
          <w:szCs w:val="28"/>
        </w:rPr>
      </w:pPr>
      <w:r w:rsidRPr="00E96DB4">
        <w:rPr>
          <w:sz w:val="28"/>
          <w:szCs w:val="28"/>
        </w:rPr>
        <w:t xml:space="preserve">Quy mô thủy lợi nội đồng được xác định </w:t>
      </w:r>
      <w:proofErr w:type="gramStart"/>
      <w:r w:rsidRPr="00E96DB4">
        <w:rPr>
          <w:sz w:val="28"/>
          <w:szCs w:val="28"/>
        </w:rPr>
        <w:t>theo</w:t>
      </w:r>
      <w:proofErr w:type="gramEnd"/>
      <w:r w:rsidRPr="00E96DB4">
        <w:rPr>
          <w:sz w:val="28"/>
          <w:szCs w:val="28"/>
        </w:rPr>
        <w:t xml:space="preserve"> diện tích tưới, tiêu hưởng</w:t>
      </w:r>
      <w:r w:rsidR="003653A3" w:rsidRPr="00E96DB4">
        <w:rPr>
          <w:sz w:val="28"/>
          <w:szCs w:val="28"/>
        </w:rPr>
        <w:t xml:space="preserve"> lợi </w:t>
      </w:r>
      <w:r w:rsidR="0044265F" w:rsidRPr="00E96DB4">
        <w:rPr>
          <w:sz w:val="28"/>
          <w:szCs w:val="28"/>
        </w:rPr>
        <w:t xml:space="preserve">từ </w:t>
      </w:r>
      <w:r w:rsidR="003653A3" w:rsidRPr="00E96DB4">
        <w:rPr>
          <w:sz w:val="28"/>
          <w:szCs w:val="28"/>
        </w:rPr>
        <w:t xml:space="preserve">công trình đó </w:t>
      </w:r>
      <w:r>
        <w:rPr>
          <w:sz w:val="28"/>
          <w:szCs w:val="28"/>
        </w:rPr>
        <w:t>và căn cứ vào tính chất hệ thống công trình thủy lợi trên địa bàn tỉnh Long An, cụ thể:</w:t>
      </w:r>
    </w:p>
    <w:p w:rsidR="00CC1383" w:rsidRDefault="00102E79" w:rsidP="00C42B0E">
      <w:pPr>
        <w:widowControl w:val="0"/>
        <w:numPr>
          <w:ilvl w:val="0"/>
          <w:numId w:val="7"/>
        </w:numPr>
        <w:pBdr>
          <w:right w:val="none" w:sz="4" w:space="1" w:color="000000"/>
        </w:pBdr>
        <w:tabs>
          <w:tab w:val="left" w:pos="851"/>
          <w:tab w:val="left" w:pos="993"/>
        </w:tabs>
        <w:spacing w:before="160" w:after="160"/>
        <w:ind w:left="0" w:firstLine="680"/>
        <w:jc w:val="both"/>
        <w:rPr>
          <w:spacing w:val="-4"/>
          <w:sz w:val="28"/>
          <w:szCs w:val="28"/>
        </w:rPr>
      </w:pPr>
      <w:r>
        <w:rPr>
          <w:spacing w:val="-4"/>
          <w:sz w:val="28"/>
          <w:szCs w:val="28"/>
        </w:rPr>
        <w:t>Đối với kênh tưới và tưới tiêu kết hợp từ sau cống đầu kênh tới mặt ruộng có diện tích hưởng lợi nhỏ hơn hoặc bằng 300 ha. Trong một số trường hợp để đảm bảo tính hệ thống thì diện tích tưới, tiêu có thể lớn hơn 300 ha nhưng không vượt quá 400 ha.</w:t>
      </w:r>
    </w:p>
    <w:p w:rsidR="00CC1383" w:rsidRDefault="00102E79" w:rsidP="00C42B0E">
      <w:pPr>
        <w:widowControl w:val="0"/>
        <w:numPr>
          <w:ilvl w:val="0"/>
          <w:numId w:val="7"/>
        </w:numPr>
        <w:pBdr>
          <w:right w:val="none" w:sz="4" w:space="1" w:color="000000"/>
        </w:pBdr>
        <w:tabs>
          <w:tab w:val="left" w:pos="851"/>
          <w:tab w:val="left" w:pos="993"/>
        </w:tabs>
        <w:spacing w:before="160" w:after="160"/>
        <w:ind w:left="0" w:firstLine="680"/>
        <w:jc w:val="both"/>
        <w:rPr>
          <w:sz w:val="28"/>
          <w:szCs w:val="28"/>
        </w:rPr>
      </w:pPr>
      <w:r>
        <w:rPr>
          <w:sz w:val="28"/>
          <w:szCs w:val="28"/>
        </w:rPr>
        <w:lastRenderedPageBreak/>
        <w:t>Đối với kênh tiêu, hệ thống kênh tiêu từ khu vực tiêu đến trước đầu cống cuối kênh có diện tích tiêu thiết kế nhỏ hơn hoặc bằng 400 ha.</w:t>
      </w:r>
    </w:p>
    <w:p w:rsidR="00CC1383" w:rsidRDefault="00102E79" w:rsidP="00C42B0E">
      <w:pPr>
        <w:widowControl w:val="0"/>
        <w:pBdr>
          <w:right w:val="none" w:sz="4" w:space="1" w:color="000000"/>
        </w:pBdr>
        <w:spacing w:before="160" w:after="160"/>
        <w:ind w:firstLine="680"/>
        <w:jc w:val="both"/>
        <w:rPr>
          <w:b/>
          <w:sz w:val="28"/>
          <w:szCs w:val="28"/>
        </w:rPr>
      </w:pPr>
      <w:r>
        <w:rPr>
          <w:b/>
          <w:sz w:val="28"/>
          <w:szCs w:val="28"/>
        </w:rPr>
        <w:t>Điều 3. Vị trí điểm giao nhận sản phẩm, dịch vụ thủy lợi</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Điểm giao nhận sản phẩm, dịch vụ thủy lợi giữa tổ chức, đơn vị khai thác công trình thủy lợi với tổ chức thủy lợi cơ sở là vị trí được xác định </w:t>
      </w:r>
      <w:proofErr w:type="gramStart"/>
      <w:r>
        <w:rPr>
          <w:sz w:val="28"/>
          <w:szCs w:val="28"/>
        </w:rPr>
        <w:t>theo</w:t>
      </w:r>
      <w:proofErr w:type="gramEnd"/>
      <w:r>
        <w:rPr>
          <w:sz w:val="28"/>
          <w:szCs w:val="28"/>
        </w:rPr>
        <w:t xml:space="preserve"> quy mô thủy lợi nội đồng quy định tại Điều 2 </w:t>
      </w:r>
      <w:r w:rsidR="003653A3">
        <w:rPr>
          <w:sz w:val="28"/>
          <w:szCs w:val="28"/>
        </w:rPr>
        <w:t>q</w:t>
      </w:r>
      <w:r>
        <w:rPr>
          <w:sz w:val="28"/>
          <w:szCs w:val="28"/>
        </w:rPr>
        <w:t>uyết định này, cụ thể:</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1. Trường hợp thủy lợi nội đồng chỉ có một cấp: </w:t>
      </w:r>
      <w:r w:rsidR="003653A3">
        <w:rPr>
          <w:sz w:val="28"/>
          <w:szCs w:val="28"/>
        </w:rPr>
        <w:t>Đ</w:t>
      </w:r>
      <w:r>
        <w:rPr>
          <w:sz w:val="28"/>
          <w:szCs w:val="28"/>
        </w:rPr>
        <w:t>iểm giao nhận sản phẩm, dịch vụ thủy lợi là điểm đầu, ngay sau cống, trạm bơm (nếu có) ở đầu của tuyến kênh, mương, đường ống chuyển nước đó.</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2. Trường hợp hệ thống thủy lợi nội đồng có nhiều cấp: </w:t>
      </w:r>
      <w:r w:rsidR="003653A3">
        <w:rPr>
          <w:sz w:val="28"/>
          <w:szCs w:val="28"/>
        </w:rPr>
        <w:t>Đ</w:t>
      </w:r>
      <w:r>
        <w:rPr>
          <w:sz w:val="28"/>
          <w:szCs w:val="28"/>
        </w:rPr>
        <w:t>iểm giao nhận sản phẩm, dịch vụ thủy lợi là điểm đầu, ngay sau cống, trạm bơm (nếu có) ở đầu của tuyến kênh, mương, đường ống chuyển nước cấp lớn nhất của hệ thống thủy lợi nội đồng đó.</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3. Trường hợp hệ thống thủy lợi có tính liên thông, nhiều nguồn cấp nước, không có công trình kiểm soát, điều tiết, thì điểm giao nhận sản phẩm, dịch vụ thủy lợi được xác định </w:t>
      </w:r>
      <w:proofErr w:type="gramStart"/>
      <w:r>
        <w:rPr>
          <w:sz w:val="28"/>
          <w:szCs w:val="28"/>
        </w:rPr>
        <w:t>theo</w:t>
      </w:r>
      <w:proofErr w:type="gramEnd"/>
      <w:r>
        <w:rPr>
          <w:sz w:val="28"/>
          <w:szCs w:val="28"/>
        </w:rPr>
        <w:t xml:space="preserve"> tọa độ trên kênh phù hợp với quy mô thủy lợi nội đồng của vùng. </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4. Trường hợp không xác định được vị trí điểm giao nhận sản phẩm, dịch vụ cụ thể thì tổ chức, cá nhân cung cấp dịch vụ và tổ chức, cá nhân sử dụng sản phẩm, dịch vụ thủy lợi tự thỏa thuận điểm giao nhận sản phẩm, dịch vụ thủy lợi và phải báo cáo cho </w:t>
      </w:r>
      <w:r w:rsidR="003653A3">
        <w:rPr>
          <w:sz w:val="28"/>
          <w:szCs w:val="28"/>
        </w:rPr>
        <w:t>UBND các huyện, thị xã, thành phố (gọi tắt là UBND cấp huyện)</w:t>
      </w:r>
      <w:r>
        <w:rPr>
          <w:sz w:val="28"/>
          <w:szCs w:val="28"/>
        </w:rPr>
        <w:t xml:space="preserve"> để theo dõi, quản lý.</w:t>
      </w:r>
    </w:p>
    <w:p w:rsidR="00CC1383" w:rsidRDefault="00102E79" w:rsidP="00C42B0E">
      <w:pPr>
        <w:widowControl w:val="0"/>
        <w:pBdr>
          <w:right w:val="none" w:sz="4" w:space="1" w:color="000000"/>
        </w:pBdr>
        <w:spacing w:before="160" w:after="160"/>
        <w:ind w:firstLine="680"/>
        <w:jc w:val="both"/>
        <w:rPr>
          <w:b/>
          <w:bCs/>
          <w:sz w:val="28"/>
          <w:szCs w:val="28"/>
        </w:rPr>
      </w:pPr>
      <w:r>
        <w:rPr>
          <w:b/>
          <w:bCs/>
          <w:sz w:val="28"/>
          <w:szCs w:val="28"/>
        </w:rPr>
        <w:t>Điều 4. Trách nhiệm thực hiện</w:t>
      </w:r>
    </w:p>
    <w:p w:rsidR="00CC1383" w:rsidRDefault="00102E79" w:rsidP="00C42B0E">
      <w:pPr>
        <w:widowControl w:val="0"/>
        <w:pBdr>
          <w:right w:val="none" w:sz="4" w:space="1" w:color="000000"/>
        </w:pBdr>
        <w:spacing w:before="160" w:after="160"/>
        <w:ind w:firstLine="680"/>
        <w:jc w:val="both"/>
        <w:rPr>
          <w:sz w:val="28"/>
          <w:szCs w:val="28"/>
        </w:rPr>
      </w:pPr>
      <w:r>
        <w:rPr>
          <w:sz w:val="28"/>
          <w:szCs w:val="28"/>
        </w:rPr>
        <w:t xml:space="preserve">1. Sở Nông nghiệp và Phát triển nông thôn chịu trách nhiệm hướng dẫn, kiểm tra, đôn đốc </w:t>
      </w:r>
      <w:r w:rsidR="003653A3">
        <w:rPr>
          <w:sz w:val="28"/>
          <w:szCs w:val="28"/>
        </w:rPr>
        <w:t>UBND</w:t>
      </w:r>
      <w:r>
        <w:rPr>
          <w:sz w:val="28"/>
          <w:szCs w:val="28"/>
        </w:rPr>
        <w:t xml:space="preserve"> </w:t>
      </w:r>
      <w:r w:rsidR="003653A3">
        <w:rPr>
          <w:sz w:val="28"/>
          <w:szCs w:val="28"/>
        </w:rPr>
        <w:t>cấp huyện</w:t>
      </w:r>
      <w:r w:rsidRPr="0044265F">
        <w:rPr>
          <w:color w:val="FF0000"/>
          <w:sz w:val="28"/>
          <w:szCs w:val="28"/>
        </w:rPr>
        <w:t xml:space="preserve"> </w:t>
      </w:r>
      <w:r>
        <w:rPr>
          <w:sz w:val="28"/>
          <w:szCs w:val="28"/>
        </w:rPr>
        <w:t xml:space="preserve">và các tổ chức, cá nhân có liên quan triển khai thực hiện </w:t>
      </w:r>
      <w:r w:rsidR="003653A3">
        <w:rPr>
          <w:sz w:val="28"/>
          <w:szCs w:val="28"/>
        </w:rPr>
        <w:t>q</w:t>
      </w:r>
      <w:r>
        <w:rPr>
          <w:sz w:val="28"/>
          <w:szCs w:val="28"/>
        </w:rPr>
        <w:t xml:space="preserve">uyết định này. </w:t>
      </w:r>
    </w:p>
    <w:p w:rsidR="00CC1383" w:rsidRPr="00E96DB4" w:rsidRDefault="00102E79" w:rsidP="00C42B0E">
      <w:pPr>
        <w:widowControl w:val="0"/>
        <w:pBdr>
          <w:right w:val="none" w:sz="4" w:space="1" w:color="000000"/>
        </w:pBdr>
        <w:spacing w:before="160" w:after="160"/>
        <w:ind w:firstLine="680"/>
        <w:jc w:val="both"/>
        <w:rPr>
          <w:sz w:val="28"/>
          <w:szCs w:val="28"/>
        </w:rPr>
      </w:pPr>
      <w:r>
        <w:rPr>
          <w:sz w:val="28"/>
          <w:szCs w:val="28"/>
        </w:rPr>
        <w:t xml:space="preserve">2. </w:t>
      </w:r>
      <w:r w:rsidRPr="00E96DB4">
        <w:rPr>
          <w:sz w:val="28"/>
          <w:szCs w:val="28"/>
        </w:rPr>
        <w:t xml:space="preserve">Giao </w:t>
      </w:r>
      <w:r w:rsidR="0044265F" w:rsidRPr="00E96DB4">
        <w:rPr>
          <w:sz w:val="28"/>
          <w:szCs w:val="28"/>
        </w:rPr>
        <w:t xml:space="preserve">Sở Nông nghiệp và </w:t>
      </w:r>
      <w:r w:rsidR="009E6676" w:rsidRPr="00E96DB4">
        <w:rPr>
          <w:sz w:val="28"/>
          <w:szCs w:val="28"/>
        </w:rPr>
        <w:t>Phát triển nông thôn</w:t>
      </w:r>
      <w:r>
        <w:rPr>
          <w:sz w:val="28"/>
          <w:szCs w:val="28"/>
        </w:rPr>
        <w:t xml:space="preserve"> chủ trì, phối hợp với </w:t>
      </w:r>
      <w:r w:rsidRPr="0044265F">
        <w:rPr>
          <w:sz w:val="28"/>
          <w:szCs w:val="28"/>
        </w:rPr>
        <w:t>các đơn vị liên quan xác định, bàn giao các điểm giao nhận sản phẩm, dịch vụ thuỷ lợi cho tổ chức cơ sở đối với các công trình thuỷ lợi phân cấp tỉnh quản lý. UBND cấp huyện giao đơn vị chuyên môn chủ trì, phối hợp các đơn vị liên quan tham mưu xác định, bàn giao các điểm giao nhận sản phẩm, dịch vụ thuỷ lợi cho tổ chức cơ sở đối với các công trình thuỷ lợi phân cấp huyện quản lý</w:t>
      </w:r>
      <w:r w:rsidRPr="00E96DB4">
        <w:rPr>
          <w:sz w:val="28"/>
          <w:szCs w:val="28"/>
        </w:rPr>
        <w:t>.</w:t>
      </w:r>
    </w:p>
    <w:p w:rsidR="00270EFB" w:rsidRDefault="00270EFB" w:rsidP="00C42B0E">
      <w:pPr>
        <w:widowControl w:val="0"/>
        <w:pBdr>
          <w:right w:val="none" w:sz="4" w:space="1" w:color="000000"/>
        </w:pBdr>
        <w:spacing w:before="160" w:after="160"/>
        <w:ind w:firstLine="680"/>
        <w:jc w:val="both"/>
        <w:rPr>
          <w:sz w:val="28"/>
          <w:szCs w:val="28"/>
        </w:rPr>
      </w:pPr>
      <w:r>
        <w:rPr>
          <w:sz w:val="28"/>
          <w:szCs w:val="28"/>
        </w:rPr>
        <w:t xml:space="preserve">3. Trong quá trình triển khai thực hiện, nếu có phát </w:t>
      </w:r>
      <w:r w:rsidR="00E96DB4">
        <w:rPr>
          <w:sz w:val="28"/>
          <w:szCs w:val="28"/>
        </w:rPr>
        <w:t xml:space="preserve">sinh vướng mắc, UBND cấp huyện </w:t>
      </w:r>
      <w:r>
        <w:rPr>
          <w:sz w:val="28"/>
          <w:szCs w:val="28"/>
        </w:rPr>
        <w:t>và các đơn vị, tổ chức, cá nhân liên quan kịp thời phản ánh bằng văn bản về Sở Nông nghiệp và Phát triển nông thôn để tổng hợp, báo cáo UBND tỉnh xem xét sửa đổi, bổ sung quyết định cho phù hợp.</w:t>
      </w:r>
    </w:p>
    <w:p w:rsidR="00CC1383" w:rsidRDefault="00102E79" w:rsidP="00C42B0E">
      <w:pPr>
        <w:widowControl w:val="0"/>
        <w:pBdr>
          <w:right w:val="none" w:sz="4" w:space="1" w:color="000000"/>
        </w:pBdr>
        <w:spacing w:before="160" w:after="160"/>
        <w:ind w:firstLine="680"/>
        <w:jc w:val="both"/>
        <w:rPr>
          <w:b/>
          <w:bCs/>
          <w:sz w:val="28"/>
          <w:szCs w:val="28"/>
        </w:rPr>
      </w:pPr>
      <w:r>
        <w:rPr>
          <w:b/>
          <w:bCs/>
          <w:sz w:val="28"/>
          <w:szCs w:val="28"/>
        </w:rPr>
        <w:t>Điều 5. Điều khoản thi hành</w:t>
      </w:r>
    </w:p>
    <w:p w:rsidR="00CC1383" w:rsidRDefault="00102E79" w:rsidP="00C42B0E">
      <w:pPr>
        <w:widowControl w:val="0"/>
        <w:pBdr>
          <w:right w:val="none" w:sz="4" w:space="1" w:color="000000"/>
        </w:pBdr>
        <w:spacing w:before="160" w:after="160"/>
        <w:ind w:firstLine="680"/>
        <w:jc w:val="both"/>
        <w:rPr>
          <w:color w:val="000000"/>
          <w:sz w:val="28"/>
          <w:szCs w:val="28"/>
        </w:rPr>
      </w:pPr>
      <w:r>
        <w:rPr>
          <w:sz w:val="28"/>
          <w:szCs w:val="28"/>
        </w:rPr>
        <w:t xml:space="preserve">1. Quyết định này có hiệu lực thi </w:t>
      </w:r>
      <w:r>
        <w:rPr>
          <w:color w:val="000000" w:themeColor="text1"/>
          <w:sz w:val="28"/>
          <w:szCs w:val="28"/>
        </w:rPr>
        <w:t xml:space="preserve">hành </w:t>
      </w:r>
      <w:r w:rsidR="003653A3">
        <w:rPr>
          <w:color w:val="000000" w:themeColor="text1"/>
          <w:sz w:val="28"/>
          <w:szCs w:val="28"/>
        </w:rPr>
        <w:t>kể từ ngày 01/9/2021</w:t>
      </w:r>
      <w:r>
        <w:rPr>
          <w:color w:val="000000" w:themeColor="text1"/>
          <w:sz w:val="28"/>
          <w:szCs w:val="28"/>
        </w:rPr>
        <w:t>.</w:t>
      </w:r>
    </w:p>
    <w:p w:rsidR="00CC1383" w:rsidRDefault="00102E79" w:rsidP="00C42B0E">
      <w:pPr>
        <w:widowControl w:val="0"/>
        <w:pBdr>
          <w:right w:val="none" w:sz="4" w:space="1" w:color="000000"/>
        </w:pBdr>
        <w:spacing w:before="160" w:after="360"/>
        <w:ind w:firstLine="680"/>
        <w:jc w:val="both"/>
        <w:rPr>
          <w:sz w:val="28"/>
          <w:szCs w:val="28"/>
        </w:rPr>
      </w:pPr>
      <w:r>
        <w:rPr>
          <w:sz w:val="28"/>
          <w:szCs w:val="28"/>
        </w:rPr>
        <w:lastRenderedPageBreak/>
        <w:t xml:space="preserve">2. Chánh Văn phòng </w:t>
      </w:r>
      <w:r w:rsidR="00270EFB">
        <w:rPr>
          <w:sz w:val="28"/>
          <w:szCs w:val="28"/>
        </w:rPr>
        <w:t xml:space="preserve">UBND tỉnh, Giám đốc Sở </w:t>
      </w:r>
      <w:r>
        <w:rPr>
          <w:sz w:val="28"/>
          <w:szCs w:val="28"/>
        </w:rPr>
        <w:t>Nông</w:t>
      </w:r>
      <w:r w:rsidR="00270EFB">
        <w:rPr>
          <w:sz w:val="28"/>
          <w:szCs w:val="28"/>
        </w:rPr>
        <w:t xml:space="preserve"> nghiệp và Phát triển nông thôn,</w:t>
      </w:r>
      <w:r>
        <w:rPr>
          <w:sz w:val="28"/>
          <w:szCs w:val="28"/>
        </w:rPr>
        <w:t xml:space="preserve"> </w:t>
      </w:r>
      <w:r w:rsidR="00E0229C">
        <w:rPr>
          <w:sz w:val="28"/>
          <w:szCs w:val="28"/>
        </w:rPr>
        <w:t xml:space="preserve">Giám đốc Sở Tài chính, </w:t>
      </w:r>
      <w:r>
        <w:rPr>
          <w:sz w:val="28"/>
          <w:szCs w:val="28"/>
        </w:rPr>
        <w:t xml:space="preserve">Chủ tịch </w:t>
      </w:r>
      <w:r w:rsidR="00270EFB">
        <w:rPr>
          <w:sz w:val="28"/>
          <w:szCs w:val="28"/>
        </w:rPr>
        <w:t>UBND</w:t>
      </w:r>
      <w:r>
        <w:rPr>
          <w:sz w:val="28"/>
          <w:szCs w:val="28"/>
        </w:rPr>
        <w:t xml:space="preserve"> cấp huyện</w:t>
      </w:r>
      <w:r w:rsidRPr="0044265F">
        <w:rPr>
          <w:color w:val="FF0000"/>
          <w:sz w:val="28"/>
          <w:szCs w:val="28"/>
        </w:rPr>
        <w:t xml:space="preserve"> </w:t>
      </w:r>
      <w:r>
        <w:rPr>
          <w:sz w:val="28"/>
          <w:szCs w:val="28"/>
        </w:rPr>
        <w:t xml:space="preserve">và </w:t>
      </w:r>
      <w:r w:rsidR="00270EFB">
        <w:rPr>
          <w:sz w:val="28"/>
          <w:szCs w:val="28"/>
        </w:rPr>
        <w:t>t</w:t>
      </w:r>
      <w:r>
        <w:rPr>
          <w:sz w:val="28"/>
          <w:szCs w:val="28"/>
        </w:rPr>
        <w:t xml:space="preserve">hủ trưởng </w:t>
      </w:r>
      <w:r w:rsidR="00270EFB">
        <w:rPr>
          <w:sz w:val="28"/>
          <w:szCs w:val="28"/>
        </w:rPr>
        <w:t>cơ quan</w:t>
      </w:r>
      <w:r>
        <w:rPr>
          <w:sz w:val="28"/>
          <w:szCs w:val="28"/>
        </w:rPr>
        <w:t>, đơn vị, tổ chức, cá nhân</w:t>
      </w:r>
      <w:r w:rsidR="00270EFB">
        <w:rPr>
          <w:sz w:val="28"/>
          <w:szCs w:val="28"/>
        </w:rPr>
        <w:t xml:space="preserve"> có</w:t>
      </w:r>
      <w:r>
        <w:rPr>
          <w:sz w:val="28"/>
          <w:szCs w:val="28"/>
        </w:rPr>
        <w:t xml:space="preserve"> liên quan thi hành </w:t>
      </w:r>
      <w:r w:rsidR="0028737A">
        <w:rPr>
          <w:sz w:val="28"/>
          <w:szCs w:val="28"/>
        </w:rPr>
        <w:t>q</w:t>
      </w:r>
      <w:r w:rsidR="00270EFB">
        <w:rPr>
          <w:sz w:val="28"/>
          <w:szCs w:val="28"/>
        </w:rPr>
        <w:t>uyết định này</w:t>
      </w:r>
      <w:r>
        <w:rPr>
          <w:sz w:val="28"/>
          <w:szCs w:val="28"/>
        </w:rPr>
        <w:t>./.</w:t>
      </w:r>
    </w:p>
    <w:tbl>
      <w:tblPr>
        <w:tblW w:w="0" w:type="auto"/>
        <w:tblInd w:w="-142" w:type="dxa"/>
        <w:shd w:val="clear" w:color="auto" w:fill="FFFFFF"/>
        <w:tblCellMar>
          <w:left w:w="0" w:type="dxa"/>
          <w:right w:w="0" w:type="dxa"/>
        </w:tblCellMar>
        <w:tblLook w:val="04A0" w:firstRow="1" w:lastRow="0" w:firstColumn="1" w:lastColumn="0" w:noHBand="0" w:noVBand="1"/>
      </w:tblPr>
      <w:tblGrid>
        <w:gridCol w:w="4570"/>
        <w:gridCol w:w="4428"/>
      </w:tblGrid>
      <w:tr w:rsidR="00CC1383" w:rsidTr="0068381E">
        <w:tc>
          <w:tcPr>
            <w:tcW w:w="4570"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rsidR="00270EFB" w:rsidRDefault="00270EFB">
            <w:pPr>
              <w:widowControl w:val="0"/>
              <w:rPr>
                <w:b/>
                <w:bCs/>
                <w:i/>
                <w:iCs/>
                <w:highlight w:val="white"/>
                <w:lang w:val="vi-VN"/>
              </w:rPr>
            </w:pPr>
          </w:p>
          <w:p w:rsidR="00CC1383" w:rsidRDefault="00102E79">
            <w:pPr>
              <w:widowControl w:val="0"/>
              <w:rPr>
                <w:b/>
                <w:bCs/>
                <w:i/>
                <w:iCs/>
                <w:sz w:val="22"/>
                <w:szCs w:val="22"/>
                <w:highlight w:val="white"/>
              </w:rPr>
            </w:pPr>
            <w:r>
              <w:rPr>
                <w:b/>
                <w:bCs/>
                <w:i/>
                <w:iCs/>
                <w:highlight w:val="white"/>
                <w:lang w:val="vi-VN"/>
              </w:rPr>
              <w:t>Nơi nhận:</w:t>
            </w:r>
          </w:p>
          <w:p w:rsidR="0068381E" w:rsidRDefault="00102E79" w:rsidP="0068381E">
            <w:pPr>
              <w:pBdr>
                <w:top w:val="none" w:sz="0" w:space="0" w:color="auto"/>
                <w:left w:val="none" w:sz="0" w:space="0" w:color="auto"/>
                <w:bottom w:val="none" w:sz="0" w:space="0" w:color="auto"/>
                <w:right w:val="none" w:sz="0" w:space="0" w:color="auto"/>
                <w:between w:val="none" w:sz="0" w:space="0" w:color="auto"/>
              </w:pBdr>
              <w:jc w:val="both"/>
              <w:rPr>
                <w:sz w:val="22"/>
                <w:szCs w:val="22"/>
                <w:highlight w:val="white"/>
                <w:shd w:val="clear" w:color="auto" w:fill="FFFFFF"/>
              </w:rPr>
            </w:pPr>
            <w:r>
              <w:rPr>
                <w:sz w:val="22"/>
                <w:szCs w:val="22"/>
                <w:highlight w:val="white"/>
                <w:shd w:val="clear" w:color="auto" w:fill="FFFFFF"/>
              </w:rPr>
              <w:t>- Như Điều 5;</w:t>
            </w:r>
          </w:p>
          <w:p w:rsidR="0068381E" w:rsidRP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sidRPr="0068381E">
              <w:rPr>
                <w:sz w:val="22"/>
                <w:szCs w:val="22"/>
              </w:rPr>
              <w:t>- Văn phòng Chính phủ (Cục KSTTHC);</w:t>
            </w:r>
          </w:p>
          <w:p w:rsidR="0068381E" w:rsidRP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sidRPr="0068381E">
              <w:rPr>
                <w:sz w:val="22"/>
                <w:szCs w:val="22"/>
              </w:rPr>
              <w:t>- Bộ Nông nghiệp và PTNT, Bộ Tài chính;</w:t>
            </w:r>
          </w:p>
          <w:p w:rsidR="00CC1383" w:rsidRDefault="0068381E">
            <w:pPr>
              <w:widowControl w:val="0"/>
              <w:rPr>
                <w:sz w:val="22"/>
                <w:szCs w:val="22"/>
                <w:highlight w:val="white"/>
              </w:rPr>
            </w:pPr>
            <w:r>
              <w:rPr>
                <w:sz w:val="22"/>
                <w:szCs w:val="22"/>
              </w:rPr>
              <w:t>- Bộ Tư pháp (Cục KTVBQPPL)</w:t>
            </w:r>
            <w:r w:rsidR="00102E79">
              <w:rPr>
                <w:sz w:val="22"/>
                <w:szCs w:val="22"/>
                <w:highlight w:val="white"/>
                <w:lang w:val="vi-VN"/>
              </w:rPr>
              <w:t>;</w:t>
            </w:r>
          </w:p>
          <w:p w:rsidR="0068381E" w:rsidRDefault="0068381E" w:rsidP="0068381E">
            <w:pPr>
              <w:tabs>
                <w:tab w:val="center" w:pos="6322"/>
              </w:tabs>
              <w:rPr>
                <w:sz w:val="22"/>
                <w:szCs w:val="22"/>
              </w:rPr>
            </w:pPr>
            <w:r>
              <w:rPr>
                <w:sz w:val="22"/>
                <w:szCs w:val="22"/>
              </w:rPr>
              <w:t xml:space="preserve">- TT.TU, TT.HĐND tỉnh </w:t>
            </w:r>
            <w:r w:rsidRPr="00E0229C">
              <w:rPr>
                <w:sz w:val="22"/>
                <w:szCs w:val="22"/>
              </w:rPr>
              <w:t>(b/c)</w:t>
            </w:r>
            <w:r>
              <w:rPr>
                <w:sz w:val="22"/>
                <w:szCs w:val="22"/>
              </w:rPr>
              <w:t>;</w:t>
            </w:r>
          </w:p>
          <w:p w:rsidR="0068381E" w:rsidRDefault="0068381E" w:rsidP="0068381E">
            <w:pPr>
              <w:tabs>
                <w:tab w:val="center" w:pos="6322"/>
              </w:tabs>
              <w:rPr>
                <w:sz w:val="22"/>
                <w:szCs w:val="22"/>
              </w:rPr>
            </w:pPr>
            <w:r>
              <w:rPr>
                <w:sz w:val="22"/>
                <w:szCs w:val="22"/>
              </w:rPr>
              <w:t>- TT.UBMTTQVN và các Đoàn thể tỉnh;</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Chủ tịch, các Phó Chủ tịch UBND tỉnh;</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Văn phòng ĐĐBQH và HĐND tỉnh;</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Sở Tư pháp;</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CVP, các PCVP.UBND tỉnh;</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Phòng: KTTC, THKSTTHC;</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Ban Nội chính – Tiếp công dân;</w:t>
            </w:r>
          </w:p>
          <w:p w:rsidR="0068381E" w:rsidRDefault="0068381E" w:rsidP="0068381E">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Cổng thông tin điện tử tỉnh;</w:t>
            </w:r>
          </w:p>
          <w:p w:rsidR="00CC1383" w:rsidRDefault="0068381E" w:rsidP="0068381E">
            <w:pPr>
              <w:widowControl w:val="0"/>
              <w:rPr>
                <w:sz w:val="22"/>
                <w:szCs w:val="22"/>
              </w:rPr>
            </w:pPr>
            <w:r>
              <w:rPr>
                <w:sz w:val="22"/>
                <w:szCs w:val="22"/>
              </w:rPr>
              <w:t>- Lưu: VT, SNN, Nguyên.</w:t>
            </w:r>
          </w:p>
          <w:p w:rsidR="00953203" w:rsidRPr="00953203" w:rsidRDefault="00953203" w:rsidP="0068381E">
            <w:pPr>
              <w:widowControl w:val="0"/>
              <w:rPr>
                <w:sz w:val="14"/>
                <w:szCs w:val="14"/>
                <w:highlight w:val="white"/>
              </w:rPr>
            </w:pPr>
            <w:r w:rsidRPr="00953203">
              <w:rPr>
                <w:sz w:val="14"/>
                <w:szCs w:val="14"/>
              </w:rPr>
              <w:t>QD_DIEM GIAO NHAN SPDVTL (3926)</w:t>
            </w:r>
          </w:p>
        </w:tc>
        <w:tc>
          <w:tcPr>
            <w:tcW w:w="4428" w:type="dxa"/>
            <w:tcBorders>
              <w:top w:val="none" w:sz="0" w:space="0" w:color="000000"/>
              <w:left w:val="none" w:sz="0" w:space="0" w:color="000000"/>
              <w:bottom w:val="none" w:sz="0" w:space="0" w:color="000000"/>
              <w:right w:val="none" w:sz="0" w:space="0" w:color="000000"/>
            </w:tcBorders>
            <w:shd w:val="clear" w:color="auto" w:fill="FFFFFF"/>
            <w:tcMar>
              <w:top w:w="0" w:type="dxa"/>
              <w:left w:w="108" w:type="dxa"/>
              <w:bottom w:w="0" w:type="dxa"/>
              <w:right w:w="108" w:type="dxa"/>
            </w:tcMar>
          </w:tcPr>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r w:rsidRPr="00D4328F">
              <w:rPr>
                <w:b/>
                <w:sz w:val="27"/>
                <w:szCs w:val="27"/>
              </w:rPr>
              <w:t>TM. ỦY BAN NHÂN DÂN</w:t>
            </w: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r w:rsidRPr="00D4328F">
              <w:rPr>
                <w:b/>
                <w:sz w:val="27"/>
                <w:szCs w:val="27"/>
              </w:rPr>
              <w:t>CHỦ TỊCH</w:t>
            </w: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27"/>
                <w:szCs w:val="27"/>
              </w:rPr>
            </w:pPr>
          </w:p>
          <w:p w:rsidR="00D4328F" w:rsidRPr="00D4328F" w:rsidRDefault="00D4328F" w:rsidP="00D4328F">
            <w:pPr>
              <w:pBdr>
                <w:top w:val="none" w:sz="0" w:space="0" w:color="auto"/>
                <w:left w:val="none" w:sz="0" w:space="0" w:color="auto"/>
                <w:bottom w:val="none" w:sz="0" w:space="0" w:color="auto"/>
                <w:right w:val="none" w:sz="0" w:space="0" w:color="auto"/>
                <w:between w:val="none" w:sz="0" w:space="0" w:color="auto"/>
              </w:pBdr>
              <w:jc w:val="center"/>
              <w:rPr>
                <w:b/>
                <w:sz w:val="18"/>
                <w:szCs w:val="27"/>
              </w:rPr>
            </w:pPr>
          </w:p>
          <w:p w:rsidR="00CC1383" w:rsidRPr="00D4328F" w:rsidRDefault="00D4328F" w:rsidP="00D4328F">
            <w:pPr>
              <w:widowControl w:val="0"/>
              <w:jc w:val="center"/>
              <w:rPr>
                <w:sz w:val="27"/>
                <w:szCs w:val="27"/>
              </w:rPr>
            </w:pPr>
            <w:r w:rsidRPr="00D4328F">
              <w:rPr>
                <w:b/>
                <w:sz w:val="28"/>
                <w:szCs w:val="27"/>
              </w:rPr>
              <w:t>Nguyễn Văn Út</w:t>
            </w:r>
          </w:p>
        </w:tc>
      </w:tr>
    </w:tbl>
    <w:p w:rsidR="00CC1383" w:rsidRDefault="00CC1383"/>
    <w:sectPr w:rsidR="00CC1383" w:rsidSect="00CC3A16">
      <w:headerReference w:type="default" r:id="rId8"/>
      <w:pgSz w:w="11907" w:h="16840"/>
      <w:pgMar w:top="1247" w:right="1134" w:bottom="1247"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34E" w:rsidRDefault="0065534E">
      <w:r>
        <w:separator/>
      </w:r>
    </w:p>
  </w:endnote>
  <w:endnote w:type="continuationSeparator" w:id="0">
    <w:p w:rsidR="0065534E" w:rsidRDefault="00655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34E" w:rsidRDefault="0065534E">
      <w:r>
        <w:separator/>
      </w:r>
    </w:p>
  </w:footnote>
  <w:footnote w:type="continuationSeparator" w:id="0">
    <w:p w:rsidR="0065534E" w:rsidRDefault="0065534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1383" w:rsidRPr="0028737A" w:rsidRDefault="00102E79" w:rsidP="0028737A">
    <w:pPr>
      <w:pStyle w:val="Header"/>
      <w:jc w:val="center"/>
      <w:rPr>
        <w:sz w:val="28"/>
        <w:szCs w:val="26"/>
      </w:rPr>
    </w:pPr>
    <w:r w:rsidRPr="0028737A">
      <w:rPr>
        <w:sz w:val="28"/>
        <w:szCs w:val="26"/>
      </w:rPr>
      <w:fldChar w:fldCharType="begin"/>
    </w:r>
    <w:r w:rsidRPr="0028737A">
      <w:rPr>
        <w:sz w:val="28"/>
        <w:szCs w:val="26"/>
      </w:rPr>
      <w:instrText xml:space="preserve"> PAGE   \* MERGEFORMAT </w:instrText>
    </w:r>
    <w:r w:rsidRPr="0028737A">
      <w:rPr>
        <w:sz w:val="28"/>
        <w:szCs w:val="26"/>
      </w:rPr>
      <w:fldChar w:fldCharType="separate"/>
    </w:r>
    <w:r w:rsidR="006973CE">
      <w:rPr>
        <w:noProof/>
        <w:sz w:val="28"/>
        <w:szCs w:val="26"/>
      </w:rPr>
      <w:t>2</w:t>
    </w:r>
    <w:r w:rsidRPr="0028737A">
      <w:rPr>
        <w:sz w:val="28"/>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119D7"/>
    <w:multiLevelType w:val="hybridMultilevel"/>
    <w:tmpl w:val="FF1EAF9E"/>
    <w:lvl w:ilvl="0" w:tplc="D2DA817A">
      <w:start w:val="1"/>
      <w:numFmt w:val="decimal"/>
      <w:lvlText w:val="%1."/>
      <w:lvlJc w:val="left"/>
      <w:pPr>
        <w:ind w:left="1080" w:hanging="360"/>
      </w:pPr>
    </w:lvl>
    <w:lvl w:ilvl="1" w:tplc="B636CAEE">
      <w:start w:val="1"/>
      <w:numFmt w:val="lowerLetter"/>
      <w:lvlText w:val="%2."/>
      <w:lvlJc w:val="left"/>
      <w:pPr>
        <w:ind w:left="1800" w:hanging="360"/>
      </w:pPr>
    </w:lvl>
    <w:lvl w:ilvl="2" w:tplc="89DC4D78">
      <w:start w:val="1"/>
      <w:numFmt w:val="lowerRoman"/>
      <w:lvlText w:val="%3."/>
      <w:lvlJc w:val="right"/>
      <w:pPr>
        <w:ind w:left="2520" w:hanging="180"/>
      </w:pPr>
    </w:lvl>
    <w:lvl w:ilvl="3" w:tplc="8286F146">
      <w:start w:val="1"/>
      <w:numFmt w:val="decimal"/>
      <w:lvlText w:val="%4."/>
      <w:lvlJc w:val="left"/>
      <w:pPr>
        <w:ind w:left="3240" w:hanging="360"/>
      </w:pPr>
    </w:lvl>
    <w:lvl w:ilvl="4" w:tplc="A2F2974A">
      <w:start w:val="1"/>
      <w:numFmt w:val="lowerLetter"/>
      <w:lvlText w:val="%5."/>
      <w:lvlJc w:val="left"/>
      <w:pPr>
        <w:ind w:left="3960" w:hanging="360"/>
      </w:pPr>
    </w:lvl>
    <w:lvl w:ilvl="5" w:tplc="86DC2398">
      <w:start w:val="1"/>
      <w:numFmt w:val="lowerRoman"/>
      <w:lvlText w:val="%6."/>
      <w:lvlJc w:val="right"/>
      <w:pPr>
        <w:ind w:left="4680" w:hanging="180"/>
      </w:pPr>
    </w:lvl>
    <w:lvl w:ilvl="6" w:tplc="BF1C2D3E">
      <w:start w:val="1"/>
      <w:numFmt w:val="decimal"/>
      <w:lvlText w:val="%7."/>
      <w:lvlJc w:val="left"/>
      <w:pPr>
        <w:ind w:left="5400" w:hanging="360"/>
      </w:pPr>
    </w:lvl>
    <w:lvl w:ilvl="7" w:tplc="E7C40B6C">
      <w:start w:val="1"/>
      <w:numFmt w:val="lowerLetter"/>
      <w:lvlText w:val="%8."/>
      <w:lvlJc w:val="left"/>
      <w:pPr>
        <w:ind w:left="6120" w:hanging="360"/>
      </w:pPr>
    </w:lvl>
    <w:lvl w:ilvl="8" w:tplc="8F0C4A22">
      <w:start w:val="1"/>
      <w:numFmt w:val="lowerRoman"/>
      <w:lvlText w:val="%9."/>
      <w:lvlJc w:val="right"/>
      <w:pPr>
        <w:ind w:left="6840" w:hanging="180"/>
      </w:pPr>
    </w:lvl>
  </w:abstractNum>
  <w:abstractNum w:abstractNumId="1">
    <w:nsid w:val="292B13BF"/>
    <w:multiLevelType w:val="hybridMultilevel"/>
    <w:tmpl w:val="8AD6CAA4"/>
    <w:lvl w:ilvl="0" w:tplc="A20295E6">
      <w:start w:val="1"/>
      <w:numFmt w:val="decimal"/>
      <w:lvlText w:val="%1."/>
      <w:lvlJc w:val="left"/>
      <w:pPr>
        <w:ind w:left="927" w:hanging="360"/>
      </w:pPr>
      <w:rPr>
        <w:b/>
      </w:rPr>
    </w:lvl>
    <w:lvl w:ilvl="1" w:tplc="3A5C31AE">
      <w:start w:val="1"/>
      <w:numFmt w:val="lowerLetter"/>
      <w:lvlText w:val="%2."/>
      <w:lvlJc w:val="left"/>
      <w:pPr>
        <w:ind w:left="1647" w:hanging="360"/>
      </w:pPr>
    </w:lvl>
    <w:lvl w:ilvl="2" w:tplc="683E915A">
      <w:start w:val="1"/>
      <w:numFmt w:val="lowerRoman"/>
      <w:lvlText w:val="%3."/>
      <w:lvlJc w:val="right"/>
      <w:pPr>
        <w:ind w:left="2367" w:hanging="180"/>
      </w:pPr>
    </w:lvl>
    <w:lvl w:ilvl="3" w:tplc="A9BE5044">
      <w:start w:val="1"/>
      <w:numFmt w:val="decimal"/>
      <w:lvlText w:val="%4."/>
      <w:lvlJc w:val="left"/>
      <w:pPr>
        <w:ind w:left="3087" w:hanging="360"/>
      </w:pPr>
    </w:lvl>
    <w:lvl w:ilvl="4" w:tplc="C0C6F754">
      <w:start w:val="1"/>
      <w:numFmt w:val="lowerLetter"/>
      <w:lvlText w:val="%5."/>
      <w:lvlJc w:val="left"/>
      <w:pPr>
        <w:ind w:left="3807" w:hanging="360"/>
      </w:pPr>
    </w:lvl>
    <w:lvl w:ilvl="5" w:tplc="D20EF122">
      <w:start w:val="1"/>
      <w:numFmt w:val="lowerRoman"/>
      <w:lvlText w:val="%6."/>
      <w:lvlJc w:val="right"/>
      <w:pPr>
        <w:ind w:left="4527" w:hanging="180"/>
      </w:pPr>
    </w:lvl>
    <w:lvl w:ilvl="6" w:tplc="2FF2AE38">
      <w:start w:val="1"/>
      <w:numFmt w:val="decimal"/>
      <w:lvlText w:val="%7."/>
      <w:lvlJc w:val="left"/>
      <w:pPr>
        <w:ind w:left="5247" w:hanging="360"/>
      </w:pPr>
    </w:lvl>
    <w:lvl w:ilvl="7" w:tplc="24F4EC82">
      <w:start w:val="1"/>
      <w:numFmt w:val="lowerLetter"/>
      <w:lvlText w:val="%8."/>
      <w:lvlJc w:val="left"/>
      <w:pPr>
        <w:ind w:left="5967" w:hanging="360"/>
      </w:pPr>
    </w:lvl>
    <w:lvl w:ilvl="8" w:tplc="F35481B4">
      <w:start w:val="1"/>
      <w:numFmt w:val="lowerRoman"/>
      <w:lvlText w:val="%9."/>
      <w:lvlJc w:val="right"/>
      <w:pPr>
        <w:ind w:left="6687" w:hanging="180"/>
      </w:pPr>
    </w:lvl>
  </w:abstractNum>
  <w:abstractNum w:abstractNumId="2">
    <w:nsid w:val="43D203C0"/>
    <w:multiLevelType w:val="hybridMultilevel"/>
    <w:tmpl w:val="223477C2"/>
    <w:lvl w:ilvl="0" w:tplc="C268AC46">
      <w:start w:val="1"/>
      <w:numFmt w:val="decimal"/>
      <w:lvlText w:val="%1."/>
      <w:lvlJc w:val="left"/>
      <w:pPr>
        <w:ind w:left="927" w:hanging="360"/>
      </w:pPr>
    </w:lvl>
    <w:lvl w:ilvl="1" w:tplc="678CBF1A">
      <w:start w:val="1"/>
      <w:numFmt w:val="lowerLetter"/>
      <w:lvlText w:val="%2."/>
      <w:lvlJc w:val="left"/>
      <w:pPr>
        <w:ind w:left="1647" w:hanging="360"/>
      </w:pPr>
    </w:lvl>
    <w:lvl w:ilvl="2" w:tplc="CFEE60AC">
      <w:start w:val="1"/>
      <w:numFmt w:val="lowerRoman"/>
      <w:lvlText w:val="%3."/>
      <w:lvlJc w:val="right"/>
      <w:pPr>
        <w:ind w:left="2367" w:hanging="180"/>
      </w:pPr>
    </w:lvl>
    <w:lvl w:ilvl="3" w:tplc="078CE7E2">
      <w:start w:val="1"/>
      <w:numFmt w:val="decimal"/>
      <w:lvlText w:val="%4."/>
      <w:lvlJc w:val="left"/>
      <w:pPr>
        <w:ind w:left="3087" w:hanging="360"/>
      </w:pPr>
    </w:lvl>
    <w:lvl w:ilvl="4" w:tplc="7264D41E">
      <w:start w:val="1"/>
      <w:numFmt w:val="lowerLetter"/>
      <w:lvlText w:val="%5."/>
      <w:lvlJc w:val="left"/>
      <w:pPr>
        <w:ind w:left="3807" w:hanging="360"/>
      </w:pPr>
    </w:lvl>
    <w:lvl w:ilvl="5" w:tplc="1200F708">
      <w:start w:val="1"/>
      <w:numFmt w:val="lowerRoman"/>
      <w:lvlText w:val="%6."/>
      <w:lvlJc w:val="right"/>
      <w:pPr>
        <w:ind w:left="4527" w:hanging="180"/>
      </w:pPr>
    </w:lvl>
    <w:lvl w:ilvl="6" w:tplc="9446E030">
      <w:start w:val="1"/>
      <w:numFmt w:val="decimal"/>
      <w:lvlText w:val="%7."/>
      <w:lvlJc w:val="left"/>
      <w:pPr>
        <w:ind w:left="5247" w:hanging="360"/>
      </w:pPr>
    </w:lvl>
    <w:lvl w:ilvl="7" w:tplc="1A7448B8">
      <w:start w:val="1"/>
      <w:numFmt w:val="lowerLetter"/>
      <w:lvlText w:val="%8."/>
      <w:lvlJc w:val="left"/>
      <w:pPr>
        <w:ind w:left="5967" w:hanging="360"/>
      </w:pPr>
    </w:lvl>
    <w:lvl w:ilvl="8" w:tplc="0B644356">
      <w:start w:val="1"/>
      <w:numFmt w:val="lowerRoman"/>
      <w:lvlText w:val="%9."/>
      <w:lvlJc w:val="right"/>
      <w:pPr>
        <w:ind w:left="6687" w:hanging="180"/>
      </w:pPr>
    </w:lvl>
  </w:abstractNum>
  <w:abstractNum w:abstractNumId="3">
    <w:nsid w:val="453F3B5E"/>
    <w:multiLevelType w:val="hybridMultilevel"/>
    <w:tmpl w:val="770CA752"/>
    <w:lvl w:ilvl="0" w:tplc="79146CE8">
      <w:start w:val="3"/>
      <w:numFmt w:val="bullet"/>
      <w:lvlText w:val="-"/>
      <w:lvlJc w:val="left"/>
      <w:pPr>
        <w:ind w:left="1080" w:hanging="360"/>
      </w:pPr>
      <w:rPr>
        <w:rFonts w:ascii="Times New Roman" w:eastAsia="Times New Roman" w:hAnsi="Times New Roman"/>
      </w:rPr>
    </w:lvl>
    <w:lvl w:ilvl="1" w:tplc="94BA34D6">
      <w:start w:val="1"/>
      <w:numFmt w:val="bullet"/>
      <w:lvlText w:val="o"/>
      <w:lvlJc w:val="left"/>
      <w:pPr>
        <w:ind w:left="1800" w:hanging="360"/>
      </w:pPr>
      <w:rPr>
        <w:rFonts w:ascii="Courier New" w:hAnsi="Courier New"/>
      </w:rPr>
    </w:lvl>
    <w:lvl w:ilvl="2" w:tplc="7DBE5BB8">
      <w:start w:val="1"/>
      <w:numFmt w:val="bullet"/>
      <w:lvlText w:val=""/>
      <w:lvlJc w:val="left"/>
      <w:pPr>
        <w:ind w:left="2520" w:hanging="360"/>
      </w:pPr>
      <w:rPr>
        <w:rFonts w:ascii="Wingdings" w:hAnsi="Wingdings"/>
      </w:rPr>
    </w:lvl>
    <w:lvl w:ilvl="3" w:tplc="19CCF5C0">
      <w:start w:val="1"/>
      <w:numFmt w:val="bullet"/>
      <w:lvlText w:val=""/>
      <w:lvlJc w:val="left"/>
      <w:pPr>
        <w:ind w:left="3240" w:hanging="360"/>
      </w:pPr>
      <w:rPr>
        <w:rFonts w:ascii="Symbol" w:hAnsi="Symbol"/>
      </w:rPr>
    </w:lvl>
    <w:lvl w:ilvl="4" w:tplc="84BA7948">
      <w:start w:val="1"/>
      <w:numFmt w:val="bullet"/>
      <w:lvlText w:val="o"/>
      <w:lvlJc w:val="left"/>
      <w:pPr>
        <w:ind w:left="3960" w:hanging="360"/>
      </w:pPr>
      <w:rPr>
        <w:rFonts w:ascii="Courier New" w:hAnsi="Courier New"/>
      </w:rPr>
    </w:lvl>
    <w:lvl w:ilvl="5" w:tplc="65C46DA4">
      <w:start w:val="1"/>
      <w:numFmt w:val="bullet"/>
      <w:lvlText w:val=""/>
      <w:lvlJc w:val="left"/>
      <w:pPr>
        <w:ind w:left="4680" w:hanging="360"/>
      </w:pPr>
      <w:rPr>
        <w:rFonts w:ascii="Wingdings" w:hAnsi="Wingdings"/>
      </w:rPr>
    </w:lvl>
    <w:lvl w:ilvl="6" w:tplc="C5F876E4">
      <w:start w:val="1"/>
      <w:numFmt w:val="bullet"/>
      <w:lvlText w:val=""/>
      <w:lvlJc w:val="left"/>
      <w:pPr>
        <w:ind w:left="5400" w:hanging="360"/>
      </w:pPr>
      <w:rPr>
        <w:rFonts w:ascii="Symbol" w:hAnsi="Symbol"/>
      </w:rPr>
    </w:lvl>
    <w:lvl w:ilvl="7" w:tplc="A31A97B4">
      <w:start w:val="1"/>
      <w:numFmt w:val="bullet"/>
      <w:lvlText w:val="o"/>
      <w:lvlJc w:val="left"/>
      <w:pPr>
        <w:ind w:left="6120" w:hanging="360"/>
      </w:pPr>
      <w:rPr>
        <w:rFonts w:ascii="Courier New" w:hAnsi="Courier New"/>
      </w:rPr>
    </w:lvl>
    <w:lvl w:ilvl="8" w:tplc="7B46A110">
      <w:start w:val="1"/>
      <w:numFmt w:val="bullet"/>
      <w:lvlText w:val=""/>
      <w:lvlJc w:val="left"/>
      <w:pPr>
        <w:ind w:left="6840" w:hanging="360"/>
      </w:pPr>
      <w:rPr>
        <w:rFonts w:ascii="Wingdings" w:hAnsi="Wingdings"/>
      </w:rPr>
    </w:lvl>
  </w:abstractNum>
  <w:abstractNum w:abstractNumId="4">
    <w:nsid w:val="4A51456C"/>
    <w:multiLevelType w:val="hybridMultilevel"/>
    <w:tmpl w:val="ED5218D0"/>
    <w:lvl w:ilvl="0" w:tplc="335CD9F8">
      <w:start w:val="1"/>
      <w:numFmt w:val="decimal"/>
      <w:lvlText w:val="%1."/>
      <w:lvlJc w:val="left"/>
      <w:pPr>
        <w:ind w:left="927" w:hanging="360"/>
      </w:pPr>
      <w:rPr>
        <w:rFonts w:ascii="Times New Roman" w:eastAsia="Calibri" w:hAnsi="Times New Roman"/>
      </w:rPr>
    </w:lvl>
    <w:lvl w:ilvl="1" w:tplc="7D14FF64">
      <w:start w:val="1"/>
      <w:numFmt w:val="lowerLetter"/>
      <w:lvlText w:val="%2."/>
      <w:lvlJc w:val="left"/>
      <w:pPr>
        <w:ind w:left="1647" w:hanging="360"/>
      </w:pPr>
    </w:lvl>
    <w:lvl w:ilvl="2" w:tplc="38FA2A54">
      <w:start w:val="1"/>
      <w:numFmt w:val="lowerRoman"/>
      <w:lvlText w:val="%3."/>
      <w:lvlJc w:val="right"/>
      <w:pPr>
        <w:ind w:left="2367" w:hanging="180"/>
      </w:pPr>
    </w:lvl>
    <w:lvl w:ilvl="3" w:tplc="5C68750C">
      <w:start w:val="1"/>
      <w:numFmt w:val="decimal"/>
      <w:lvlText w:val="%4."/>
      <w:lvlJc w:val="left"/>
      <w:pPr>
        <w:ind w:left="3087" w:hanging="360"/>
      </w:pPr>
    </w:lvl>
    <w:lvl w:ilvl="4" w:tplc="D9E01756">
      <w:start w:val="1"/>
      <w:numFmt w:val="lowerLetter"/>
      <w:lvlText w:val="%5."/>
      <w:lvlJc w:val="left"/>
      <w:pPr>
        <w:ind w:left="3807" w:hanging="360"/>
      </w:pPr>
    </w:lvl>
    <w:lvl w:ilvl="5" w:tplc="C046DF22">
      <w:start w:val="1"/>
      <w:numFmt w:val="lowerRoman"/>
      <w:lvlText w:val="%6."/>
      <w:lvlJc w:val="right"/>
      <w:pPr>
        <w:ind w:left="4527" w:hanging="180"/>
      </w:pPr>
    </w:lvl>
    <w:lvl w:ilvl="6" w:tplc="B0DEB43C">
      <w:start w:val="1"/>
      <w:numFmt w:val="decimal"/>
      <w:lvlText w:val="%7."/>
      <w:lvlJc w:val="left"/>
      <w:pPr>
        <w:ind w:left="5247" w:hanging="360"/>
      </w:pPr>
    </w:lvl>
    <w:lvl w:ilvl="7" w:tplc="EE861D02">
      <w:start w:val="1"/>
      <w:numFmt w:val="lowerLetter"/>
      <w:lvlText w:val="%8."/>
      <w:lvlJc w:val="left"/>
      <w:pPr>
        <w:ind w:left="5967" w:hanging="360"/>
      </w:pPr>
    </w:lvl>
    <w:lvl w:ilvl="8" w:tplc="381A8624">
      <w:start w:val="1"/>
      <w:numFmt w:val="lowerRoman"/>
      <w:lvlText w:val="%9."/>
      <w:lvlJc w:val="right"/>
      <w:pPr>
        <w:ind w:left="6687" w:hanging="180"/>
      </w:pPr>
    </w:lvl>
  </w:abstractNum>
  <w:abstractNum w:abstractNumId="5">
    <w:nsid w:val="5D526057"/>
    <w:multiLevelType w:val="hybridMultilevel"/>
    <w:tmpl w:val="53044FBA"/>
    <w:lvl w:ilvl="0" w:tplc="F42AAB86">
      <w:start w:val="1"/>
      <w:numFmt w:val="decimal"/>
      <w:lvlText w:val="%1."/>
      <w:lvlJc w:val="left"/>
      <w:pPr>
        <w:ind w:left="927" w:hanging="360"/>
      </w:pPr>
      <w:rPr>
        <w:b/>
      </w:rPr>
    </w:lvl>
    <w:lvl w:ilvl="1" w:tplc="A1B07010">
      <w:start w:val="1"/>
      <w:numFmt w:val="lowerLetter"/>
      <w:lvlText w:val="%2."/>
      <w:lvlJc w:val="left"/>
      <w:pPr>
        <w:ind w:left="1647" w:hanging="360"/>
      </w:pPr>
    </w:lvl>
    <w:lvl w:ilvl="2" w:tplc="891C7500">
      <w:start w:val="1"/>
      <w:numFmt w:val="lowerRoman"/>
      <w:lvlText w:val="%3."/>
      <w:lvlJc w:val="right"/>
      <w:pPr>
        <w:ind w:left="2367" w:hanging="180"/>
      </w:pPr>
    </w:lvl>
    <w:lvl w:ilvl="3" w:tplc="DF9AAA28">
      <w:start w:val="1"/>
      <w:numFmt w:val="decimal"/>
      <w:lvlText w:val="%4."/>
      <w:lvlJc w:val="left"/>
      <w:pPr>
        <w:ind w:left="3087" w:hanging="360"/>
      </w:pPr>
    </w:lvl>
    <w:lvl w:ilvl="4" w:tplc="402A1B46">
      <w:start w:val="1"/>
      <w:numFmt w:val="lowerLetter"/>
      <w:lvlText w:val="%5."/>
      <w:lvlJc w:val="left"/>
      <w:pPr>
        <w:ind w:left="3807" w:hanging="360"/>
      </w:pPr>
    </w:lvl>
    <w:lvl w:ilvl="5" w:tplc="D0F27C9A">
      <w:start w:val="1"/>
      <w:numFmt w:val="lowerRoman"/>
      <w:lvlText w:val="%6."/>
      <w:lvlJc w:val="right"/>
      <w:pPr>
        <w:ind w:left="4527" w:hanging="180"/>
      </w:pPr>
    </w:lvl>
    <w:lvl w:ilvl="6" w:tplc="C6D424C2">
      <w:start w:val="1"/>
      <w:numFmt w:val="decimal"/>
      <w:lvlText w:val="%7."/>
      <w:lvlJc w:val="left"/>
      <w:pPr>
        <w:ind w:left="5247" w:hanging="360"/>
      </w:pPr>
    </w:lvl>
    <w:lvl w:ilvl="7" w:tplc="9A2AA1B4">
      <w:start w:val="1"/>
      <w:numFmt w:val="lowerLetter"/>
      <w:lvlText w:val="%8."/>
      <w:lvlJc w:val="left"/>
      <w:pPr>
        <w:ind w:left="5967" w:hanging="360"/>
      </w:pPr>
    </w:lvl>
    <w:lvl w:ilvl="8" w:tplc="102A5C36">
      <w:start w:val="1"/>
      <w:numFmt w:val="lowerRoman"/>
      <w:lvlText w:val="%9."/>
      <w:lvlJc w:val="right"/>
      <w:pPr>
        <w:ind w:left="6687" w:hanging="180"/>
      </w:pPr>
    </w:lvl>
  </w:abstractNum>
  <w:abstractNum w:abstractNumId="6">
    <w:nsid w:val="74A81C66"/>
    <w:multiLevelType w:val="hybridMultilevel"/>
    <w:tmpl w:val="6736099E"/>
    <w:lvl w:ilvl="0" w:tplc="7130BB34">
      <w:start w:val="1"/>
      <w:numFmt w:val="decimal"/>
      <w:lvlText w:val="%1."/>
      <w:lvlJc w:val="left"/>
      <w:pPr>
        <w:ind w:left="1080" w:hanging="360"/>
      </w:pPr>
    </w:lvl>
    <w:lvl w:ilvl="1" w:tplc="455C3244">
      <w:start w:val="1"/>
      <w:numFmt w:val="lowerLetter"/>
      <w:lvlText w:val="%2."/>
      <w:lvlJc w:val="left"/>
      <w:pPr>
        <w:ind w:left="1800" w:hanging="360"/>
      </w:pPr>
    </w:lvl>
    <w:lvl w:ilvl="2" w:tplc="AFB67FE4">
      <w:start w:val="1"/>
      <w:numFmt w:val="lowerRoman"/>
      <w:lvlText w:val="%3."/>
      <w:lvlJc w:val="right"/>
      <w:pPr>
        <w:ind w:left="2520" w:hanging="180"/>
      </w:pPr>
    </w:lvl>
    <w:lvl w:ilvl="3" w:tplc="E6F2515A">
      <w:start w:val="1"/>
      <w:numFmt w:val="decimal"/>
      <w:lvlText w:val="%4."/>
      <w:lvlJc w:val="left"/>
      <w:pPr>
        <w:ind w:left="3240" w:hanging="360"/>
      </w:pPr>
    </w:lvl>
    <w:lvl w:ilvl="4" w:tplc="5560CF84">
      <w:start w:val="1"/>
      <w:numFmt w:val="lowerLetter"/>
      <w:lvlText w:val="%5."/>
      <w:lvlJc w:val="left"/>
      <w:pPr>
        <w:ind w:left="3960" w:hanging="360"/>
      </w:pPr>
    </w:lvl>
    <w:lvl w:ilvl="5" w:tplc="95C093C0">
      <w:start w:val="1"/>
      <w:numFmt w:val="lowerRoman"/>
      <w:lvlText w:val="%6."/>
      <w:lvlJc w:val="right"/>
      <w:pPr>
        <w:ind w:left="4680" w:hanging="180"/>
      </w:pPr>
    </w:lvl>
    <w:lvl w:ilvl="6" w:tplc="A2DEAB0E">
      <w:start w:val="1"/>
      <w:numFmt w:val="decimal"/>
      <w:lvlText w:val="%7."/>
      <w:lvlJc w:val="left"/>
      <w:pPr>
        <w:ind w:left="5400" w:hanging="360"/>
      </w:pPr>
    </w:lvl>
    <w:lvl w:ilvl="7" w:tplc="B0986DB8">
      <w:start w:val="1"/>
      <w:numFmt w:val="lowerLetter"/>
      <w:lvlText w:val="%8."/>
      <w:lvlJc w:val="left"/>
      <w:pPr>
        <w:ind w:left="6120" w:hanging="360"/>
      </w:pPr>
    </w:lvl>
    <w:lvl w:ilvl="8" w:tplc="89646054">
      <w:start w:val="1"/>
      <w:numFmt w:val="lowerRoman"/>
      <w:lvlText w:val="%9."/>
      <w:lvlJc w:val="right"/>
      <w:pPr>
        <w:ind w:left="6840" w:hanging="180"/>
      </w:pPr>
    </w:lvl>
  </w:abstractNum>
  <w:num w:numId="1">
    <w:abstractNumId w:val="0"/>
  </w:num>
  <w:num w:numId="2">
    <w:abstractNumId w:val="4"/>
  </w:num>
  <w:num w:numId="3">
    <w:abstractNumId w:val="3"/>
  </w:num>
  <w:num w:numId="4">
    <w:abstractNumId w:val="1"/>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383"/>
    <w:rsid w:val="00102E79"/>
    <w:rsid w:val="00204005"/>
    <w:rsid w:val="00270EFB"/>
    <w:rsid w:val="0028737A"/>
    <w:rsid w:val="003653A3"/>
    <w:rsid w:val="0044265F"/>
    <w:rsid w:val="00596623"/>
    <w:rsid w:val="0065534E"/>
    <w:rsid w:val="00656938"/>
    <w:rsid w:val="0068381E"/>
    <w:rsid w:val="006973CE"/>
    <w:rsid w:val="006D5BD9"/>
    <w:rsid w:val="006F75EB"/>
    <w:rsid w:val="007E7B9B"/>
    <w:rsid w:val="00874011"/>
    <w:rsid w:val="00953203"/>
    <w:rsid w:val="009C0C9D"/>
    <w:rsid w:val="009E6676"/>
    <w:rsid w:val="00A060AD"/>
    <w:rsid w:val="00AD2672"/>
    <w:rsid w:val="00B47458"/>
    <w:rsid w:val="00B80D72"/>
    <w:rsid w:val="00C42B0E"/>
    <w:rsid w:val="00CC1383"/>
    <w:rsid w:val="00CC3A16"/>
    <w:rsid w:val="00D4328F"/>
    <w:rsid w:val="00E0229C"/>
    <w:rsid w:val="00E96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uiPriority w:val="59"/>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10">
    <w:name w:val="Plain Table 21"/>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10">
    <w:name w:val="Plain Table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10">
    <w:name w:val="Plain Table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10">
    <w:name w:val="Plain Table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10">
    <w:name w:val="Grid Table 1 Light1"/>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10">
    <w:name w:val="Grid Table 1 Light - Accent 1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10">
    <w:name w:val="Grid Table 1 Light - Accent 21"/>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10">
    <w:name w:val="Grid Table 1 Light - Accent 31"/>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10">
    <w:name w:val="Grid Table 1 Light - Accent 41"/>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10">
    <w:name w:val="Grid Table 1 Light - Accent 51"/>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10">
    <w:name w:val="Grid Table 1 Light - Accent 61"/>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10">
    <w:name w:val="Grid Table 2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10">
    <w:name w:val="Grid Table 2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10">
    <w:name w:val="Grid Table 2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10">
    <w:name w:val="Grid Table 2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10">
    <w:name w:val="Grid Table 2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10">
    <w:name w:val="Grid Table 2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10">
    <w:name w:val="Grid Table 2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10">
    <w:name w:val="Grid Table 3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10">
    <w:name w:val="Grid Table 3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10">
    <w:name w:val="Grid Table 3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10">
    <w:name w:val="Grid Table 3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10">
    <w:name w:val="Grid Table 3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10">
    <w:name w:val="Grid Table 3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10">
    <w:name w:val="Grid Table 3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10">
    <w:name w:val="Grid Table 41"/>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10">
    <w:name w:val="Grid Table 4 - Accent 11"/>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10">
    <w:name w:val="Grid Table 4 - Accent 21"/>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10">
    <w:name w:val="Grid Table 4 - Accent 31"/>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10">
    <w:name w:val="Grid Table 4 - Accent 41"/>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10">
    <w:name w:val="Grid Table 4 - Accent 51"/>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10">
    <w:name w:val="Grid Table 4 - Accent 61"/>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10">
    <w:name w:val="Grid Table 5 Dark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10">
    <w:name w:val="Grid Table 5 Dark - Accent 2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10">
    <w:name w:val="Grid Table 5 Dark - Accent 3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10">
    <w:name w:val="Grid Table 5 Dark - Accent 5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10">
    <w:name w:val="Grid Table 5 Dark - Accent 6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10">
    <w:name w:val="Grid Table 6 Colorful1"/>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10">
    <w:name w:val="Grid Table 6 Colorful - Accent 11"/>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10">
    <w:name w:val="Grid Table 6 Colorful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10">
    <w:name w:val="Grid Table 6 Colorful - Accent 31"/>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10">
    <w:name w:val="Grid Table 6 Colorful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10">
    <w:name w:val="Grid Table 6 Colorful - Accent 51"/>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10">
    <w:name w:val="Grid Table 6 Colorful - Accent 61"/>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10">
    <w:name w:val="Grid Table 7 Colorful1"/>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10">
    <w:name w:val="Grid Table 7 Colorful - Accent 11"/>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10">
    <w:name w:val="Grid Table 7 Colorful - Accent 21"/>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10">
    <w:name w:val="Grid Table 7 Colorful - Accent 31"/>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10">
    <w:name w:val="Grid Table 7 Colorful - Accent 41"/>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10">
    <w:name w:val="Grid Table 7 Colorful - Accent 51"/>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10">
    <w:name w:val="Grid Table 7 Colorful - Accent 61"/>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10">
    <w:name w:val="List Table 1 Light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10">
    <w:name w:val="List Table 1 Light - Accent 1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10">
    <w:name w:val="List Table 1 Light - Accent 2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10">
    <w:name w:val="List Table 1 Light - Accent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10">
    <w:name w:val="List Table 1 Light - Accent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10">
    <w:name w:val="List Table 1 Light - Accent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10">
    <w:name w:val="List Table 1 Light - Accent 6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10">
    <w:name w:val="List Table 21"/>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10">
    <w:name w:val="List Table 2 - Accent 11"/>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10">
    <w:name w:val="List Table 2 - Accent 21"/>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10">
    <w:name w:val="List Table 2 - Accent 31"/>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10">
    <w:name w:val="List Table 2 - Accent 41"/>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10">
    <w:name w:val="List Table 2 - Accent 51"/>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10">
    <w:name w:val="List Table 2 - Accent 61"/>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10">
    <w:name w:val="List Table 3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10">
    <w:name w:val="List Table 3 - Accent 11"/>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10">
    <w:name w:val="List Table 3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10">
    <w:name w:val="List Table 3 - Accent 31"/>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10">
    <w:name w:val="List Table 3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10">
    <w:name w:val="List Table 3 - Accent 51"/>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10">
    <w:name w:val="List Table 3 - Accent 61"/>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10">
    <w:name w:val="List Table 4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10">
    <w:name w:val="List Table 4 - Accent 11"/>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10">
    <w:name w:val="List Table 4 - Accent 21"/>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10">
    <w:name w:val="List Table 4 - Accent 31"/>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10">
    <w:name w:val="List Table 4 - Accent 41"/>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10">
    <w:name w:val="List Table 4 - Accent 51"/>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10">
    <w:name w:val="List Table 4 - Accent 61"/>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10">
    <w:name w:val="List Table 5 Dark1"/>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10">
    <w:name w:val="List Table 5 Dark - Accent 11"/>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10">
    <w:name w:val="List Table 5 Dark - Accent 21"/>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10">
    <w:name w:val="List Table 5 Dark - Accent 31"/>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10">
    <w:name w:val="List Table 5 Dark - Accent 41"/>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10">
    <w:name w:val="List Table 5 Dark - Accent 51"/>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10">
    <w:name w:val="List Table 5 Dark - Accent 61"/>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10">
    <w:name w:val="List Table 6 Colorful1"/>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10">
    <w:name w:val="List Table 6 Colorful - Accent 11"/>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10">
    <w:name w:val="List Table 6 Colorful - Accent 21"/>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10">
    <w:name w:val="List Table 6 Colorful - Accent 31"/>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10">
    <w:name w:val="List Table 6 Colorful - Accent 41"/>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10">
    <w:name w:val="List Table 6 Colorful - Accent 51"/>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10">
    <w:name w:val="List Table 6 Colorful - Accent 61"/>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10">
    <w:name w:val="List Table 7 Colorful1"/>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10">
    <w:name w:val="List Table 7 Colorful - Accent 11"/>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10">
    <w:name w:val="List Table 7 Colorful - Accent 21"/>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10">
    <w:name w:val="List Table 7 Colorful - Accent 31"/>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10">
    <w:name w:val="List Table 7 Colorful - Accent 41"/>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10">
    <w:name w:val="List Table 7 Colorful - Accent 51"/>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10">
    <w:name w:val="List Table 7 Colorful - Accent 61"/>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customStyle="1" w:styleId="Char">
    <w:name w:val="Char"/>
    <w:basedOn w:val="Normal"/>
    <w:pPr>
      <w:spacing w:after="160" w:line="240" w:lineRule="exact"/>
    </w:pPr>
    <w:rPr>
      <w:rFonts w:ascii="Verdana" w:hAnsi="Verdana"/>
      <w:sz w:val="20"/>
      <w:szCs w:val="20"/>
    </w:rPr>
  </w:style>
  <w:style w:type="table" w:customStyle="1" w:styleId="TableGrid1">
    <w:name w:val="Table Grid1"/>
    <w:basedOn w:val="TableNormal"/>
    <w:tblPr>
      <w:tblInd w:w="0" w:type="dxa"/>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Paragraph">
    <w:name w:val="List Paragraph"/>
    <w:basedOn w:val="Normal"/>
    <w:pPr>
      <w:spacing w:before="120"/>
      <w:ind w:left="720" w:firstLine="567"/>
      <w:contextualSpacing/>
      <w:jc w:val="both"/>
    </w:pPr>
    <w:rPr>
      <w:rFonts w:eastAsia="Calibri"/>
      <w:sz w:val="26"/>
      <w:szCs w:val="22"/>
      <w:lang w:val="vi-VN"/>
    </w:rPr>
  </w:style>
  <w:style w:type="character" w:customStyle="1" w:styleId="FooterChar">
    <w:name w:val="Footer Char"/>
    <w:link w:val="Foote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auto"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auto" w:fill="FFFFFF"/>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auto"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auto" w:fill="FFFFFF"/>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auto"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auto" w:fill="FFFFFF"/>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auto"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auto" w:fill="FFFFFF"/>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auto"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auto" w:fill="FFFFFF"/>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auto"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auto" w:fill="FFFFFF"/>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auto"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auto" w:fill="FFFFFF"/>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auto"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auto" w:fill="FFFFFF"/>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auto"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auto" w:fill="FFFFFF"/>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auto"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auto" w:fill="FFFFFF"/>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auto"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auto"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auto" w:fill="FFFFFF"/>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styleId="TableGrid">
    <w:name w:val="Table Grid"/>
    <w:uiPriority w:val="59"/>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10">
    <w:name w:val="Plain Table 21"/>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10">
    <w:name w:val="Plain Table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10">
    <w:name w:val="Plain Table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10">
    <w:name w:val="Plain Table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10">
    <w:name w:val="Grid Table 1 Light1"/>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1Light-Accent110">
    <w:name w:val="Grid Table 1 Light - Accent 1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10">
    <w:name w:val="Grid Table 1 Light - Accent 21"/>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10">
    <w:name w:val="Grid Table 1 Light - Accent 31"/>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10">
    <w:name w:val="Grid Table 1 Light - Accent 41"/>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10">
    <w:name w:val="Grid Table 1 Light - Accent 51"/>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10">
    <w:name w:val="Grid Table 1 Light - Accent 61"/>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10">
    <w:name w:val="Grid Table 2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2-Accent110">
    <w:name w:val="Grid Table 2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10">
    <w:name w:val="Grid Table 2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10">
    <w:name w:val="Grid Table 2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10">
    <w:name w:val="Grid Table 2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10">
    <w:name w:val="Grid Table 2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10">
    <w:name w:val="Grid Table 2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10">
    <w:name w:val="Grid Table 31"/>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Accent110">
    <w:name w:val="Grid Table 3 - Accent 11"/>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10">
    <w:name w:val="Grid Table 3 - Accent 21"/>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10">
    <w:name w:val="Grid Table 3 - Accent 31"/>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10">
    <w:name w:val="Grid Table 3 - Accent 41"/>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10">
    <w:name w:val="Grid Table 3 - Accent 51"/>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10">
    <w:name w:val="Grid Table 3 - Accent 61"/>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10">
    <w:name w:val="Grid Table 41"/>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4-Accent110">
    <w:name w:val="Grid Table 4 - Accent 11"/>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10">
    <w:name w:val="Grid Table 4 - Accent 21"/>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10">
    <w:name w:val="Grid Table 4 - Accent 31"/>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10">
    <w:name w:val="Grid Table 4 - Accent 41"/>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10">
    <w:name w:val="Grid Table 4 - Accent 51"/>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10">
    <w:name w:val="Grid Table 4 - Accent 61"/>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10">
    <w:name w:val="Grid Table 5 Dark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210">
    <w:name w:val="Grid Table 5 Dark - Accent 2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10">
    <w:name w:val="Grid Table 5 Dark - Accent 3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5Dark-Accent510">
    <w:name w:val="Grid Table 5 Dark - Accent 5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10">
    <w:name w:val="Grid Table 5 Dark - Accent 6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10">
    <w:name w:val="Grid Table 6 Colorful1"/>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6Colorful-Accent110">
    <w:name w:val="Grid Table 6 Colorful - Accent 11"/>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10">
    <w:name w:val="Grid Table 6 Colorful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10">
    <w:name w:val="Grid Table 6 Colorful - Accent 31"/>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10">
    <w:name w:val="Grid Table 6 Colorful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10">
    <w:name w:val="Grid Table 6 Colorful - Accent 51"/>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10">
    <w:name w:val="Grid Table 6 Colorful - Accent 61"/>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10">
    <w:name w:val="Grid Table 7 Colorful1"/>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Accent110">
    <w:name w:val="Grid Table 7 Colorful - Accent 11"/>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10">
    <w:name w:val="Grid Table 7 Colorful - Accent 21"/>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10">
    <w:name w:val="Grid Table 7 Colorful - Accent 31"/>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10">
    <w:name w:val="Grid Table 7 Colorful - Accent 41"/>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10">
    <w:name w:val="Grid Table 7 Colorful - Accent 51"/>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10">
    <w:name w:val="Grid Table 7 Colorful - Accent 61"/>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10">
    <w:name w:val="List Table 1 Light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110">
    <w:name w:val="List Table 1 Light - Accent 1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10">
    <w:name w:val="List Table 1 Light - Accent 2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10">
    <w:name w:val="List Table 1 Light - Accent 3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10">
    <w:name w:val="List Table 1 Light - Accent 4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10">
    <w:name w:val="List Table 1 Light - Accent 5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10">
    <w:name w:val="List Table 1 Light - Accent 61"/>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10">
    <w:name w:val="List Table 21"/>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2-Accent110">
    <w:name w:val="List Table 2 - Accent 11"/>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10">
    <w:name w:val="List Table 2 - Accent 21"/>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10">
    <w:name w:val="List Table 2 - Accent 31"/>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10">
    <w:name w:val="List Table 2 - Accent 41"/>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10">
    <w:name w:val="List Table 2 - Accent 51"/>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10">
    <w:name w:val="List Table 2 - Accent 61"/>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10">
    <w:name w:val="List Table 3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3-Accent110">
    <w:name w:val="List Table 3 - Accent 11"/>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10">
    <w:name w:val="List Table 3 - Accent 21"/>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10">
    <w:name w:val="List Table 3 - Accent 31"/>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10">
    <w:name w:val="List Table 3 - Accent 41"/>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10">
    <w:name w:val="List Table 3 - Accent 51"/>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10">
    <w:name w:val="List Table 3 - Accent 61"/>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10">
    <w:name w:val="List Table 41"/>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4-Accent110">
    <w:name w:val="List Table 4 - Accent 11"/>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10">
    <w:name w:val="List Table 4 - Accent 21"/>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10">
    <w:name w:val="List Table 4 - Accent 31"/>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10">
    <w:name w:val="List Table 4 - Accent 41"/>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10">
    <w:name w:val="List Table 4 - Accent 51"/>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10">
    <w:name w:val="List Table 4 - Accent 61"/>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10">
    <w:name w:val="List Table 5 Dark1"/>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5Dark-Accent110">
    <w:name w:val="List Table 5 Dark - Accent 11"/>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10">
    <w:name w:val="List Table 5 Dark - Accent 21"/>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10">
    <w:name w:val="List Table 5 Dark - Accent 31"/>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10">
    <w:name w:val="List Table 5 Dark - Accent 41"/>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10">
    <w:name w:val="List Table 5 Dark - Accent 51"/>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10">
    <w:name w:val="List Table 5 Dark - Accent 61"/>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10">
    <w:name w:val="List Table 6 Colorful1"/>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6Colorful-Accent110">
    <w:name w:val="List Table 6 Colorful - Accent 11"/>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10">
    <w:name w:val="List Table 6 Colorful - Accent 21"/>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10">
    <w:name w:val="List Table 6 Colorful - Accent 31"/>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10">
    <w:name w:val="List Table 6 Colorful - Accent 41"/>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10">
    <w:name w:val="List Table 6 Colorful - Accent 51"/>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10">
    <w:name w:val="List Table 6 Colorful - Accent 61"/>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10">
    <w:name w:val="List Table 7 Colorful1"/>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stTable7Colorful-Accent110">
    <w:name w:val="List Table 7 Colorful - Accent 11"/>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10">
    <w:name w:val="List Table 7 Colorful - Accent 21"/>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10">
    <w:name w:val="List Table 7 Colorful - Accent 31"/>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10">
    <w:name w:val="List Table 7 Colorful - Accent 41"/>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10">
    <w:name w:val="List Table 7 Colorful - Accent 51"/>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10">
    <w:name w:val="List Table 7 Colorful - Accent 61"/>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customStyle="1" w:styleId="Char">
    <w:name w:val="Char"/>
    <w:basedOn w:val="Normal"/>
    <w:pPr>
      <w:spacing w:after="160" w:line="240" w:lineRule="exact"/>
    </w:pPr>
    <w:rPr>
      <w:rFonts w:ascii="Verdana" w:hAnsi="Verdana"/>
      <w:sz w:val="20"/>
      <w:szCs w:val="20"/>
    </w:rPr>
  </w:style>
  <w:style w:type="table" w:customStyle="1" w:styleId="TableGrid1">
    <w:name w:val="Table Grid1"/>
    <w:basedOn w:val="TableNormal"/>
    <w:tblPr>
      <w:tblInd w:w="0" w:type="dxa"/>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styleId="ListParagraph">
    <w:name w:val="List Paragraph"/>
    <w:basedOn w:val="Normal"/>
    <w:pPr>
      <w:spacing w:before="120"/>
      <w:ind w:left="720" w:firstLine="567"/>
      <w:contextualSpacing/>
      <w:jc w:val="both"/>
    </w:pPr>
    <w:rPr>
      <w:rFonts w:eastAsia="Calibri"/>
      <w:sz w:val="26"/>
      <w:szCs w:val="22"/>
      <w:lang w:val="vi-VN"/>
    </w:rPr>
  </w:style>
  <w:style w:type="character" w:customStyle="1" w:styleId="FooterChar">
    <w:name w:val="Footer Char"/>
    <w:link w:val="Foote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619462">
      <w:bodyDiv w:val="1"/>
      <w:marLeft w:val="0"/>
      <w:marRight w:val="0"/>
      <w:marTop w:val="0"/>
      <w:marBottom w:val="0"/>
      <w:divBdr>
        <w:top w:val="none" w:sz="0" w:space="0" w:color="auto"/>
        <w:left w:val="none" w:sz="0" w:space="0" w:color="auto"/>
        <w:bottom w:val="none" w:sz="0" w:space="0" w:color="auto"/>
        <w:right w:val="none" w:sz="0" w:space="0" w:color="auto"/>
      </w:divBdr>
    </w:div>
    <w:div w:id="55188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EC74CD-1B9A-4CF2-9B40-E84885563D5D}"/>
</file>

<file path=customXml/itemProps2.xml><?xml version="1.0" encoding="utf-8"?>
<ds:datastoreItem xmlns:ds="http://schemas.openxmlformats.org/officeDocument/2006/customXml" ds:itemID="{CA2CD12C-8F95-4A03-BDB0-614D063D94EA}"/>
</file>

<file path=customXml/itemProps3.xml><?xml version="1.0" encoding="utf-8"?>
<ds:datastoreItem xmlns:ds="http://schemas.openxmlformats.org/officeDocument/2006/customXml" ds:itemID="{6BA16DDE-D66A-404E-8578-D43865B1E715}"/>
</file>

<file path=docProps/app.xml><?xml version="1.0" encoding="utf-8"?>
<Properties xmlns="http://schemas.openxmlformats.org/officeDocument/2006/extended-properties" xmlns:vt="http://schemas.openxmlformats.org/officeDocument/2006/docPropsVTypes">
  <Template>Normal</Template>
  <TotalTime>6</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Minh Thanh Computer</Company>
  <LinksUpToDate>false</LinksUpToDate>
  <CharactersWithSpaces>5118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CCTL</dc:creator>
  <cp:lastModifiedBy>Admin</cp:lastModifiedBy>
  <cp:revision>3</cp:revision>
  <dcterms:created xsi:type="dcterms:W3CDTF">2021-09-09T01:48:00Z</dcterms:created>
  <dcterms:modified xsi:type="dcterms:W3CDTF">2021-09-09T01:54:00Z</dcterms:modified>
</cp:coreProperties>
</file>