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7" w:type="dxa"/>
        <w:tblCellSpacing w:w="0" w:type="dxa"/>
        <w:shd w:val="clear" w:color="auto" w:fill="FFFFFF"/>
        <w:tblCellMar>
          <w:left w:w="0" w:type="dxa"/>
          <w:right w:w="0" w:type="dxa"/>
        </w:tblCellMar>
        <w:tblLook w:val="04A0" w:firstRow="1" w:lastRow="0" w:firstColumn="1" w:lastColumn="0" w:noHBand="0" w:noVBand="1"/>
      </w:tblPr>
      <w:tblGrid>
        <w:gridCol w:w="3402"/>
        <w:gridCol w:w="6095"/>
      </w:tblGrid>
      <w:tr w:rsidR="0010333B" w:rsidRPr="00154E9E" w:rsidTr="00583876">
        <w:trPr>
          <w:tblCellSpacing w:w="0" w:type="dxa"/>
        </w:trPr>
        <w:tc>
          <w:tcPr>
            <w:tcW w:w="3402" w:type="dxa"/>
            <w:shd w:val="clear" w:color="auto" w:fill="FFFFFF"/>
            <w:tcMar>
              <w:top w:w="0" w:type="dxa"/>
              <w:left w:w="108" w:type="dxa"/>
              <w:bottom w:w="0" w:type="dxa"/>
              <w:right w:w="108" w:type="dxa"/>
            </w:tcMar>
            <w:hideMark/>
          </w:tcPr>
          <w:p w:rsidR="00AC0971" w:rsidRPr="00583876" w:rsidRDefault="00A76900" w:rsidP="00583876">
            <w:pPr>
              <w:spacing w:after="0" w:line="234" w:lineRule="atLeast"/>
              <w:jc w:val="center"/>
              <w:rPr>
                <w:rFonts w:ascii="Times New Roman" w:eastAsia="Times New Roman" w:hAnsi="Times New Roman"/>
                <w:color w:val="000000"/>
                <w:sz w:val="32"/>
                <w:szCs w:val="26"/>
              </w:rPr>
            </w:pPr>
            <w:r w:rsidRPr="00154E9E">
              <w:rPr>
                <w:rFonts w:ascii="Times New Roman" w:eastAsia="Times New Roman" w:hAnsi="Times New Roman"/>
                <w:b/>
                <w:bCs/>
                <w:noProof/>
                <w:color w:val="000000"/>
                <w:sz w:val="26"/>
                <w:szCs w:val="26"/>
              </w:rPr>
              <mc:AlternateContent>
                <mc:Choice Requires="wps">
                  <w:drawing>
                    <wp:anchor distT="0" distB="0" distL="114300" distR="114300" simplePos="0" relativeHeight="251658752" behindDoc="0" locked="0" layoutInCell="1" allowOverlap="1">
                      <wp:simplePos x="0" y="0"/>
                      <wp:positionH relativeFrom="column">
                        <wp:posOffset>646430</wp:posOffset>
                      </wp:positionH>
                      <wp:positionV relativeFrom="paragraph">
                        <wp:posOffset>424511</wp:posOffset>
                      </wp:positionV>
                      <wp:extent cx="628650" cy="0"/>
                      <wp:effectExtent l="0" t="0" r="19050"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73C530" id="_x0000_t32" coordsize="21600,21600" o:spt="32" o:oned="t" path="m,l21600,21600e" filled="f">
                      <v:path arrowok="t" fillok="f" o:connecttype="none"/>
                      <o:lock v:ext="edit" shapetype="t"/>
                    </v:shapetype>
                    <v:shape id="AutoShape 5" o:spid="_x0000_s1026" type="#_x0000_t32" style="position:absolute;margin-left:50.9pt;margin-top:33.45pt;width:4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fNvHg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"/>
                  </w:pict>
                </mc:Fallback>
              </mc:AlternateContent>
            </w:r>
            <w:r w:rsidR="0010333B" w:rsidRPr="00154E9E">
              <w:rPr>
                <w:rFonts w:ascii="Times New Roman" w:eastAsia="Times New Roman" w:hAnsi="Times New Roman"/>
                <w:b/>
                <w:bCs/>
                <w:color w:val="000000"/>
                <w:sz w:val="26"/>
                <w:szCs w:val="26"/>
                <w:lang w:val="vi-VN"/>
              </w:rPr>
              <w:t xml:space="preserve">ỦY BAN </w:t>
            </w:r>
            <w:r w:rsidR="001D3C89" w:rsidRPr="00154E9E">
              <w:rPr>
                <w:rFonts w:ascii="Times New Roman" w:eastAsia="Times New Roman" w:hAnsi="Times New Roman"/>
                <w:b/>
                <w:bCs/>
                <w:color w:val="000000"/>
                <w:sz w:val="26"/>
                <w:szCs w:val="26"/>
              </w:rPr>
              <w:t xml:space="preserve">NHÂN DÂN </w:t>
            </w:r>
            <w:r w:rsidR="00583876">
              <w:rPr>
                <w:rFonts w:ascii="Times New Roman" w:eastAsia="Times New Roman" w:hAnsi="Times New Roman"/>
                <w:b/>
                <w:bCs/>
                <w:color w:val="000000"/>
                <w:sz w:val="26"/>
                <w:szCs w:val="26"/>
              </w:rPr>
              <w:t xml:space="preserve">  </w:t>
            </w:r>
            <w:r w:rsidR="001D3C89" w:rsidRPr="00154E9E">
              <w:rPr>
                <w:rFonts w:ascii="Times New Roman" w:eastAsia="Times New Roman" w:hAnsi="Times New Roman"/>
                <w:b/>
                <w:bCs/>
                <w:color w:val="000000"/>
                <w:sz w:val="26"/>
                <w:szCs w:val="26"/>
              </w:rPr>
              <w:t>TỈNH HÒA BÌNH</w:t>
            </w:r>
            <w:r w:rsidR="0010333B" w:rsidRPr="00154E9E">
              <w:rPr>
                <w:rFonts w:ascii="Times New Roman" w:eastAsia="Times New Roman" w:hAnsi="Times New Roman"/>
                <w:b/>
                <w:bCs/>
                <w:color w:val="000000"/>
                <w:sz w:val="26"/>
                <w:szCs w:val="26"/>
                <w:lang w:val="vi-VN"/>
              </w:rPr>
              <w:br/>
            </w:r>
          </w:p>
          <w:p w:rsidR="006D7E26" w:rsidRPr="00154E9E" w:rsidRDefault="00AC0971" w:rsidP="00583876">
            <w:pPr>
              <w:spacing w:after="0" w:line="234" w:lineRule="atLeast"/>
              <w:jc w:val="center"/>
              <w:rPr>
                <w:rFonts w:ascii="Times New Roman" w:eastAsia="Times New Roman" w:hAnsi="Times New Roman"/>
                <w:color w:val="000000"/>
                <w:sz w:val="16"/>
                <w:szCs w:val="26"/>
              </w:rPr>
            </w:pPr>
            <w:r w:rsidRPr="00583876">
              <w:rPr>
                <w:rFonts w:ascii="Times New Roman" w:eastAsia="Times New Roman" w:hAnsi="Times New Roman"/>
                <w:color w:val="000000"/>
                <w:sz w:val="28"/>
                <w:szCs w:val="26"/>
                <w:lang w:val="vi-VN"/>
              </w:rPr>
              <w:t xml:space="preserve">Số: </w:t>
            </w:r>
            <w:r w:rsidR="00036480">
              <w:rPr>
                <w:rFonts w:ascii="Times New Roman" w:eastAsia="Times New Roman" w:hAnsi="Times New Roman"/>
                <w:color w:val="000000"/>
                <w:sz w:val="28"/>
                <w:szCs w:val="26"/>
              </w:rPr>
              <w:t>49</w:t>
            </w:r>
            <w:r w:rsidRPr="00583876">
              <w:rPr>
                <w:rFonts w:ascii="Times New Roman" w:eastAsia="Times New Roman" w:hAnsi="Times New Roman"/>
                <w:color w:val="000000"/>
                <w:sz w:val="28"/>
                <w:szCs w:val="26"/>
              </w:rPr>
              <w:t xml:space="preserve"> </w:t>
            </w:r>
            <w:r w:rsidRPr="00583876">
              <w:rPr>
                <w:rFonts w:ascii="Times New Roman" w:eastAsia="Times New Roman" w:hAnsi="Times New Roman"/>
                <w:color w:val="000000"/>
                <w:sz w:val="28"/>
                <w:szCs w:val="26"/>
                <w:lang w:val="vi-VN"/>
              </w:rPr>
              <w:t>/202</w:t>
            </w:r>
            <w:r w:rsidR="00263BFD" w:rsidRPr="00583876">
              <w:rPr>
                <w:rFonts w:ascii="Times New Roman" w:eastAsia="Times New Roman" w:hAnsi="Times New Roman"/>
                <w:color w:val="000000"/>
                <w:sz w:val="28"/>
                <w:szCs w:val="26"/>
              </w:rPr>
              <w:t>4</w:t>
            </w:r>
            <w:r w:rsidRPr="00583876">
              <w:rPr>
                <w:rFonts w:ascii="Times New Roman" w:eastAsia="Times New Roman" w:hAnsi="Times New Roman"/>
                <w:color w:val="000000"/>
                <w:sz w:val="28"/>
                <w:szCs w:val="26"/>
                <w:lang w:val="vi-VN"/>
              </w:rPr>
              <w:t>/QĐ-UBND</w:t>
            </w:r>
          </w:p>
        </w:tc>
        <w:tc>
          <w:tcPr>
            <w:tcW w:w="6095" w:type="dxa"/>
            <w:shd w:val="clear" w:color="auto" w:fill="FFFFFF"/>
            <w:tcMar>
              <w:top w:w="0" w:type="dxa"/>
              <w:left w:w="108" w:type="dxa"/>
              <w:bottom w:w="0" w:type="dxa"/>
              <w:right w:w="108" w:type="dxa"/>
            </w:tcMar>
            <w:hideMark/>
          </w:tcPr>
          <w:p w:rsidR="00AC0971" w:rsidRPr="00583876" w:rsidRDefault="00A76900" w:rsidP="00583876">
            <w:pPr>
              <w:spacing w:after="0" w:line="234" w:lineRule="atLeast"/>
              <w:jc w:val="center"/>
              <w:rPr>
                <w:rFonts w:ascii="Times New Roman" w:eastAsia="Times New Roman" w:hAnsi="Times New Roman"/>
                <w:i/>
                <w:iCs/>
                <w:color w:val="000000"/>
                <w:sz w:val="28"/>
                <w:szCs w:val="26"/>
              </w:rPr>
            </w:pPr>
            <w:r w:rsidRPr="00154E9E">
              <w:rPr>
                <w:rFonts w:ascii="Times New Roman" w:eastAsia="Times New Roman" w:hAnsi="Times New Roman"/>
                <w:b/>
                <w:bCs/>
                <w:noProof/>
                <w:color w:val="000000"/>
                <w:sz w:val="26"/>
                <w:szCs w:val="26"/>
              </w:rPr>
              <mc:AlternateContent>
                <mc:Choice Requires="wps">
                  <w:drawing>
                    <wp:anchor distT="0" distB="0" distL="114300" distR="114300" simplePos="0" relativeHeight="251657728" behindDoc="0" locked="0" layoutInCell="1" allowOverlap="1">
                      <wp:simplePos x="0" y="0"/>
                      <wp:positionH relativeFrom="column">
                        <wp:posOffset>739775</wp:posOffset>
                      </wp:positionH>
                      <wp:positionV relativeFrom="paragraph">
                        <wp:posOffset>432766</wp:posOffset>
                      </wp:positionV>
                      <wp:extent cx="2252663" cy="0"/>
                      <wp:effectExtent l="0" t="0" r="3365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266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A8E15" id="AutoShape 4" o:spid="_x0000_s1026" type="#_x0000_t32" style="position:absolute;margin-left:58.25pt;margin-top:34.1pt;width:177.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R1y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bLM2ibg1Upd8YnSE/yVT8r+t0iqcqWyIYH47ezBt/Ee0TvXPzFagiyH74oBjYE8EOt&#10;TrXpPSRUAZ1CS863lvCTQxQe03SWzucP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"/>
                  </w:pict>
                </mc:Fallback>
              </mc:AlternateContent>
            </w:r>
            <w:r w:rsidR="0010333B" w:rsidRPr="00154E9E">
              <w:rPr>
                <w:rFonts w:ascii="Times New Roman" w:eastAsia="Times New Roman" w:hAnsi="Times New Roman"/>
                <w:b/>
                <w:bCs/>
                <w:color w:val="000000"/>
                <w:sz w:val="26"/>
                <w:szCs w:val="26"/>
                <w:lang w:val="vi-VN"/>
              </w:rPr>
              <w:t>CỘNG HÒA XÃ HỘI CHỦ NGHĨA VIỆT NAM</w:t>
            </w:r>
            <w:r w:rsidR="0010333B" w:rsidRPr="00154E9E">
              <w:rPr>
                <w:rFonts w:ascii="Times New Roman" w:eastAsia="Times New Roman" w:hAnsi="Times New Roman"/>
                <w:b/>
                <w:bCs/>
                <w:color w:val="000000"/>
                <w:sz w:val="26"/>
                <w:szCs w:val="26"/>
                <w:lang w:val="vi-VN"/>
              </w:rPr>
              <w:br/>
            </w:r>
            <w:r w:rsidR="0010333B" w:rsidRPr="00583876">
              <w:rPr>
                <w:rFonts w:ascii="Times New Roman" w:eastAsia="Times New Roman" w:hAnsi="Times New Roman"/>
                <w:b/>
                <w:bCs/>
                <w:color w:val="000000"/>
                <w:sz w:val="28"/>
                <w:szCs w:val="26"/>
                <w:lang w:val="vi-VN"/>
              </w:rPr>
              <w:t>Độc lập - Tự do - Hạnh phúc</w:t>
            </w:r>
            <w:r w:rsidR="0010333B" w:rsidRPr="00154E9E">
              <w:rPr>
                <w:rFonts w:ascii="Times New Roman" w:eastAsia="Times New Roman" w:hAnsi="Times New Roman"/>
                <w:b/>
                <w:bCs/>
                <w:color w:val="000000"/>
                <w:sz w:val="26"/>
                <w:szCs w:val="26"/>
                <w:lang w:val="vi-VN"/>
              </w:rPr>
              <w:br/>
            </w:r>
          </w:p>
          <w:p w:rsidR="0010333B" w:rsidRPr="00154E9E" w:rsidRDefault="00AC0971" w:rsidP="00583876">
            <w:pPr>
              <w:spacing w:after="0" w:line="234" w:lineRule="atLeast"/>
              <w:jc w:val="center"/>
              <w:rPr>
                <w:rFonts w:ascii="Times New Roman" w:eastAsia="Times New Roman" w:hAnsi="Times New Roman"/>
                <w:color w:val="000000"/>
                <w:sz w:val="26"/>
                <w:szCs w:val="26"/>
              </w:rPr>
            </w:pPr>
            <w:r w:rsidRPr="00583876">
              <w:rPr>
                <w:rFonts w:ascii="Times New Roman" w:eastAsia="Times New Roman" w:hAnsi="Times New Roman"/>
                <w:i/>
                <w:iCs/>
                <w:color w:val="000000"/>
                <w:sz w:val="28"/>
                <w:szCs w:val="26"/>
              </w:rPr>
              <w:t>Hòa Bình</w:t>
            </w:r>
            <w:r w:rsidRPr="00583876">
              <w:rPr>
                <w:rFonts w:ascii="Times New Roman" w:eastAsia="Times New Roman" w:hAnsi="Times New Roman"/>
                <w:i/>
                <w:iCs/>
                <w:color w:val="000000"/>
                <w:sz w:val="28"/>
                <w:szCs w:val="26"/>
                <w:lang w:val="vi-VN"/>
              </w:rPr>
              <w:t>, ngày </w:t>
            </w:r>
            <w:r w:rsidR="00036480">
              <w:rPr>
                <w:rFonts w:ascii="Times New Roman" w:eastAsia="Times New Roman" w:hAnsi="Times New Roman"/>
                <w:i/>
                <w:iCs/>
                <w:color w:val="000000"/>
                <w:sz w:val="28"/>
                <w:szCs w:val="26"/>
              </w:rPr>
              <w:t>16</w:t>
            </w:r>
            <w:r w:rsidRPr="00583876">
              <w:rPr>
                <w:rFonts w:ascii="Times New Roman" w:eastAsia="Times New Roman" w:hAnsi="Times New Roman"/>
                <w:i/>
                <w:iCs/>
                <w:color w:val="000000"/>
                <w:sz w:val="28"/>
                <w:szCs w:val="26"/>
              </w:rPr>
              <w:t xml:space="preserve">  </w:t>
            </w:r>
            <w:r w:rsidRPr="00583876">
              <w:rPr>
                <w:rFonts w:ascii="Times New Roman" w:eastAsia="Times New Roman" w:hAnsi="Times New Roman"/>
                <w:i/>
                <w:iCs/>
                <w:color w:val="000000"/>
                <w:sz w:val="28"/>
                <w:szCs w:val="26"/>
                <w:lang w:val="vi-VN"/>
              </w:rPr>
              <w:t> tháng </w:t>
            </w:r>
            <w:r w:rsidR="00583876">
              <w:rPr>
                <w:rFonts w:ascii="Times New Roman" w:eastAsia="Times New Roman" w:hAnsi="Times New Roman"/>
                <w:i/>
                <w:iCs/>
                <w:color w:val="000000"/>
                <w:sz w:val="28"/>
                <w:szCs w:val="26"/>
              </w:rPr>
              <w:t>10</w:t>
            </w:r>
            <w:r w:rsidRPr="00583876">
              <w:rPr>
                <w:rFonts w:ascii="Times New Roman" w:eastAsia="Times New Roman" w:hAnsi="Times New Roman"/>
                <w:i/>
                <w:iCs/>
                <w:color w:val="000000"/>
                <w:sz w:val="28"/>
                <w:szCs w:val="26"/>
                <w:lang w:val="vi-VN"/>
              </w:rPr>
              <w:t> năm </w:t>
            </w:r>
            <w:r w:rsidRPr="00583876">
              <w:rPr>
                <w:rFonts w:ascii="Times New Roman" w:eastAsia="Times New Roman" w:hAnsi="Times New Roman"/>
                <w:i/>
                <w:iCs/>
                <w:color w:val="000000"/>
                <w:sz w:val="28"/>
                <w:szCs w:val="26"/>
              </w:rPr>
              <w:t>202</w:t>
            </w:r>
            <w:r w:rsidR="00263BFD" w:rsidRPr="00583876">
              <w:rPr>
                <w:rFonts w:ascii="Times New Roman" w:eastAsia="Times New Roman" w:hAnsi="Times New Roman"/>
                <w:i/>
                <w:iCs/>
                <w:color w:val="000000"/>
                <w:sz w:val="28"/>
                <w:szCs w:val="26"/>
              </w:rPr>
              <w:t>4</w:t>
            </w:r>
          </w:p>
        </w:tc>
      </w:tr>
    </w:tbl>
    <w:p w:rsidR="00583876" w:rsidRPr="00E57F96" w:rsidRDefault="00583876" w:rsidP="00583876">
      <w:pPr>
        <w:shd w:val="clear" w:color="auto" w:fill="FFFFFF"/>
        <w:spacing w:after="0" w:line="240" w:lineRule="auto"/>
        <w:rPr>
          <w:rFonts w:ascii="Times New Roman" w:eastAsia="Times New Roman" w:hAnsi="Times New Roman"/>
          <w:b/>
          <w:bCs/>
          <w:i/>
          <w:color w:val="000000"/>
          <w:sz w:val="28"/>
          <w:szCs w:val="28"/>
        </w:rPr>
      </w:pPr>
    </w:p>
    <w:p w:rsidR="00583876" w:rsidRPr="0079530B" w:rsidRDefault="00583876" w:rsidP="0079530B">
      <w:pPr>
        <w:rPr>
          <w:rFonts w:ascii="Times New Roman" w:hAnsi="Times New Roman"/>
          <w:sz w:val="28"/>
          <w:szCs w:val="28"/>
        </w:rPr>
      </w:pPr>
    </w:p>
    <w:p w:rsidR="0010333B" w:rsidRPr="0079530B" w:rsidRDefault="0010333B" w:rsidP="0079530B">
      <w:pPr>
        <w:spacing w:after="0" w:line="240" w:lineRule="auto"/>
        <w:jc w:val="center"/>
        <w:rPr>
          <w:rFonts w:ascii="Times New Roman" w:hAnsi="Times New Roman"/>
          <w:b/>
          <w:sz w:val="28"/>
          <w:szCs w:val="28"/>
        </w:rPr>
      </w:pPr>
      <w:r w:rsidRPr="0079530B">
        <w:rPr>
          <w:rFonts w:ascii="Times New Roman" w:hAnsi="Times New Roman"/>
          <w:b/>
          <w:sz w:val="28"/>
          <w:szCs w:val="28"/>
        </w:rPr>
        <w:t>QUYẾT ĐỊNH</w:t>
      </w:r>
    </w:p>
    <w:p w:rsidR="00583876" w:rsidRPr="0079530B" w:rsidRDefault="00F0175A" w:rsidP="0079530B">
      <w:pPr>
        <w:spacing w:after="0" w:line="240" w:lineRule="auto"/>
        <w:jc w:val="center"/>
        <w:rPr>
          <w:rFonts w:ascii="Times New Roman" w:hAnsi="Times New Roman"/>
          <w:b/>
          <w:sz w:val="28"/>
          <w:szCs w:val="28"/>
        </w:rPr>
      </w:pPr>
      <w:r w:rsidRPr="0079530B">
        <w:rPr>
          <w:rFonts w:ascii="Times New Roman" w:hAnsi="Times New Roman"/>
          <w:b/>
          <w:sz w:val="28"/>
          <w:szCs w:val="28"/>
        </w:rPr>
        <w:t>Quy định một số nội dung thuộc lĩnh vực nhà ở</w:t>
      </w:r>
    </w:p>
    <w:p w:rsidR="008A1D68" w:rsidRPr="0079530B" w:rsidRDefault="00F0175A" w:rsidP="0079530B">
      <w:pPr>
        <w:spacing w:after="0" w:line="240" w:lineRule="auto"/>
        <w:jc w:val="center"/>
        <w:rPr>
          <w:rFonts w:ascii="Times New Roman" w:hAnsi="Times New Roman"/>
          <w:sz w:val="28"/>
          <w:szCs w:val="28"/>
        </w:rPr>
      </w:pPr>
      <w:r w:rsidRPr="0079530B">
        <w:rPr>
          <w:rFonts w:ascii="Times New Roman" w:hAnsi="Times New Roman"/>
          <w:b/>
          <w:sz w:val="28"/>
          <w:szCs w:val="28"/>
        </w:rPr>
        <w:t>trên địa bàn tỉnh Hòa Bình</w:t>
      </w:r>
    </w:p>
    <w:p w:rsidR="008A1D68" w:rsidRPr="0079530B" w:rsidRDefault="0079530B" w:rsidP="0079530B">
      <w:pPr>
        <w:spacing w:after="0" w:line="240" w:lineRule="auto"/>
        <w:jc w:val="center"/>
        <w:rPr>
          <w:rFonts w:ascii="Times New Roman" w:hAnsi="Times New Roman"/>
          <w:sz w:val="28"/>
          <w:szCs w:val="28"/>
        </w:rPr>
      </w:pPr>
      <w:r>
        <w:rPr>
          <w:rFonts w:ascii="Times New Roman" w:hAnsi="Times New Roman"/>
          <w:sz w:val="28"/>
          <w:szCs w:val="28"/>
        </w:rPr>
        <w:t>-----------------</w:t>
      </w:r>
    </w:p>
    <w:p w:rsidR="0079530B" w:rsidRDefault="0079530B" w:rsidP="0079530B">
      <w:pPr>
        <w:spacing w:after="0" w:line="240" w:lineRule="auto"/>
        <w:rPr>
          <w:rFonts w:ascii="Times New Roman" w:hAnsi="Times New Roman"/>
          <w:sz w:val="28"/>
          <w:szCs w:val="28"/>
        </w:rPr>
      </w:pPr>
    </w:p>
    <w:p w:rsidR="0010333B" w:rsidRPr="0079530B" w:rsidRDefault="0010333B" w:rsidP="0079530B">
      <w:pPr>
        <w:spacing w:after="0" w:line="240" w:lineRule="auto"/>
        <w:jc w:val="center"/>
        <w:rPr>
          <w:rFonts w:ascii="Times New Roman" w:hAnsi="Times New Roman"/>
          <w:b/>
          <w:sz w:val="28"/>
          <w:szCs w:val="28"/>
        </w:rPr>
      </w:pPr>
      <w:r w:rsidRPr="0079530B">
        <w:rPr>
          <w:rFonts w:ascii="Times New Roman" w:hAnsi="Times New Roman"/>
          <w:b/>
          <w:sz w:val="28"/>
          <w:szCs w:val="28"/>
        </w:rPr>
        <w:t xml:space="preserve">ỦY BAN NHÂN DÂN </w:t>
      </w:r>
      <w:r w:rsidR="0054507B" w:rsidRPr="0079530B">
        <w:rPr>
          <w:rFonts w:ascii="Times New Roman" w:hAnsi="Times New Roman"/>
          <w:b/>
          <w:sz w:val="28"/>
          <w:szCs w:val="28"/>
        </w:rPr>
        <w:t>TỈNH HÒA BÌNH</w:t>
      </w:r>
    </w:p>
    <w:p w:rsidR="008A1D68" w:rsidRPr="0079530B" w:rsidRDefault="008A1D68" w:rsidP="0079530B">
      <w:pPr>
        <w:rPr>
          <w:rFonts w:ascii="Times New Roman" w:hAnsi="Times New Roman"/>
          <w:sz w:val="28"/>
          <w:szCs w:val="28"/>
        </w:rPr>
      </w:pPr>
    </w:p>
    <w:p w:rsidR="0010333B" w:rsidRPr="0079530B" w:rsidRDefault="0010333B"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 Luật Tổ chức chính quyền địa phương ngày 19 tháng 6 năm 2015;</w:t>
      </w:r>
      <w:r w:rsidR="00DD28C6" w:rsidRPr="0079530B">
        <w:rPr>
          <w:rFonts w:ascii="Times New Roman" w:hAnsi="Times New Roman"/>
          <w:i/>
          <w:sz w:val="28"/>
          <w:szCs w:val="28"/>
        </w:rPr>
        <w:t xml:space="preserve"> </w:t>
      </w:r>
      <w:r w:rsidRPr="0079530B">
        <w:rPr>
          <w:rFonts w:ascii="Times New Roman" w:hAnsi="Times New Roman"/>
          <w:i/>
          <w:sz w:val="28"/>
          <w:szCs w:val="28"/>
        </w:rPr>
        <w:t xml:space="preserve">Luật sửa đổi, bổ sung một số điều của Luật Tổ chức </w:t>
      </w:r>
      <w:r w:rsidR="00924684" w:rsidRPr="0079530B">
        <w:rPr>
          <w:rFonts w:ascii="Times New Roman" w:hAnsi="Times New Roman"/>
          <w:i/>
          <w:sz w:val="28"/>
          <w:szCs w:val="28"/>
        </w:rPr>
        <w:t>C</w:t>
      </w:r>
      <w:r w:rsidRPr="0079530B">
        <w:rPr>
          <w:rFonts w:ascii="Times New Roman" w:hAnsi="Times New Roman"/>
          <w:i/>
          <w:sz w:val="28"/>
          <w:szCs w:val="28"/>
        </w:rPr>
        <w:t>hính phủ và Luật Tổ chức chính quyền địa phương ngày 22 tháng 11 năm 2019;</w:t>
      </w:r>
    </w:p>
    <w:p w:rsidR="0010333B" w:rsidRPr="0079530B" w:rsidRDefault="0010333B"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rsidR="00C94259" w:rsidRPr="0079530B" w:rsidRDefault="0010333B"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 xml:space="preserve">Căn cứ Luật Xây dựng ngày 18 tháng 6 năm 2014; </w:t>
      </w:r>
      <w:r w:rsidR="00C94259" w:rsidRPr="0079530B">
        <w:rPr>
          <w:rFonts w:ascii="Times New Roman" w:hAnsi="Times New Roman"/>
          <w:i/>
          <w:sz w:val="28"/>
          <w:szCs w:val="28"/>
        </w:rPr>
        <w:t>Luật sửa đổi, bổ sung một số điều của Luật Xây dựng ngày 17</w:t>
      </w:r>
      <w:r w:rsidR="00CF2438" w:rsidRPr="0079530B">
        <w:rPr>
          <w:rFonts w:ascii="Times New Roman" w:hAnsi="Times New Roman"/>
          <w:i/>
          <w:sz w:val="28"/>
          <w:szCs w:val="28"/>
        </w:rPr>
        <w:t xml:space="preserve"> tháng </w:t>
      </w:r>
      <w:r w:rsidR="00C94259" w:rsidRPr="0079530B">
        <w:rPr>
          <w:rFonts w:ascii="Times New Roman" w:hAnsi="Times New Roman"/>
          <w:i/>
          <w:sz w:val="28"/>
          <w:szCs w:val="28"/>
        </w:rPr>
        <w:t>6</w:t>
      </w:r>
      <w:r w:rsidR="00CF2438" w:rsidRPr="0079530B">
        <w:rPr>
          <w:rFonts w:ascii="Times New Roman" w:hAnsi="Times New Roman"/>
          <w:i/>
          <w:sz w:val="28"/>
          <w:szCs w:val="28"/>
        </w:rPr>
        <w:t xml:space="preserve"> năm </w:t>
      </w:r>
      <w:r w:rsidR="00C94259" w:rsidRPr="0079530B">
        <w:rPr>
          <w:rFonts w:ascii="Times New Roman" w:hAnsi="Times New Roman"/>
          <w:i/>
          <w:sz w:val="28"/>
          <w:szCs w:val="28"/>
        </w:rPr>
        <w:t>2020;</w:t>
      </w:r>
    </w:p>
    <w:p w:rsidR="00F0175A" w:rsidRPr="0079530B" w:rsidRDefault="00F0175A"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 Luật Đầu tư ngày 17 tháng 6 năm 2020;</w:t>
      </w:r>
    </w:p>
    <w:p w:rsidR="00F0175A" w:rsidRPr="0079530B" w:rsidRDefault="00F0175A"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 Luật Kinh doanh bất động sản ngày 27 tháng 11 năm 2023;</w:t>
      </w:r>
    </w:p>
    <w:p w:rsidR="00D714E0" w:rsidRPr="0079530B" w:rsidRDefault="00D714E0"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 xml:space="preserve">Căn cứ Luật Nhà ở ngày </w:t>
      </w:r>
      <w:r w:rsidR="00DD28C6" w:rsidRPr="0079530B">
        <w:rPr>
          <w:rFonts w:ascii="Times New Roman" w:hAnsi="Times New Roman"/>
          <w:i/>
          <w:sz w:val="28"/>
          <w:szCs w:val="28"/>
        </w:rPr>
        <w:t>27</w:t>
      </w:r>
      <w:r w:rsidRPr="0079530B">
        <w:rPr>
          <w:rFonts w:ascii="Times New Roman" w:hAnsi="Times New Roman"/>
          <w:i/>
          <w:sz w:val="28"/>
          <w:szCs w:val="28"/>
        </w:rPr>
        <w:t xml:space="preserve"> tháng 11 năm 20</w:t>
      </w:r>
      <w:r w:rsidR="00DD28C6" w:rsidRPr="0079530B">
        <w:rPr>
          <w:rFonts w:ascii="Times New Roman" w:hAnsi="Times New Roman"/>
          <w:i/>
          <w:sz w:val="28"/>
          <w:szCs w:val="28"/>
        </w:rPr>
        <w:t>23</w:t>
      </w:r>
      <w:r w:rsidRPr="0079530B">
        <w:rPr>
          <w:rFonts w:ascii="Times New Roman" w:hAnsi="Times New Roman"/>
          <w:i/>
          <w:sz w:val="28"/>
          <w:szCs w:val="28"/>
        </w:rPr>
        <w:t>;</w:t>
      </w:r>
    </w:p>
    <w:p w:rsidR="00F0175A" w:rsidRPr="0079530B" w:rsidRDefault="00F0175A"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 xml:space="preserve">Căn cứ Luật Đất đai ngày 18 tháng </w:t>
      </w:r>
      <w:r w:rsidR="001D749C" w:rsidRPr="0079530B">
        <w:rPr>
          <w:rFonts w:ascii="Times New Roman" w:hAnsi="Times New Roman"/>
          <w:i/>
          <w:sz w:val="28"/>
          <w:szCs w:val="28"/>
        </w:rPr>
        <w:t>0</w:t>
      </w:r>
      <w:r w:rsidRPr="0079530B">
        <w:rPr>
          <w:rFonts w:ascii="Times New Roman" w:hAnsi="Times New Roman"/>
          <w:i/>
          <w:sz w:val="28"/>
          <w:szCs w:val="28"/>
        </w:rPr>
        <w:t>1 năm 2024;</w:t>
      </w:r>
    </w:p>
    <w:p w:rsidR="005B3704" w:rsidRPr="0079530B" w:rsidRDefault="005B3704"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w:t>
      </w:r>
      <w:r w:rsidR="00166E0D" w:rsidRPr="0079530B">
        <w:rPr>
          <w:rFonts w:ascii="Times New Roman" w:hAnsi="Times New Roman"/>
          <w:i/>
          <w:sz w:val="28"/>
          <w:szCs w:val="28"/>
        </w:rPr>
        <w:t xml:space="preserve"> Luật</w:t>
      </w:r>
      <w:r w:rsidRPr="0079530B">
        <w:rPr>
          <w:rFonts w:ascii="Times New Roman" w:hAnsi="Times New Roman"/>
          <w:i/>
          <w:sz w:val="28"/>
          <w:szCs w:val="28"/>
        </w:rPr>
        <w:t xml:space="preserve"> sửa đổi, bổ sung một số điều của Luật Đất đai số 31/2024/QH15, Luật Nhà ở số 27/2023/QH15, Luật Kinh doanh </w:t>
      </w:r>
      <w:r w:rsidR="00924684" w:rsidRPr="0079530B">
        <w:rPr>
          <w:rFonts w:ascii="Times New Roman" w:hAnsi="Times New Roman"/>
          <w:i/>
          <w:sz w:val="28"/>
          <w:szCs w:val="28"/>
        </w:rPr>
        <w:t>b</w:t>
      </w:r>
      <w:r w:rsidRPr="0079530B">
        <w:rPr>
          <w:rFonts w:ascii="Times New Roman" w:hAnsi="Times New Roman"/>
          <w:i/>
          <w:sz w:val="28"/>
          <w:szCs w:val="28"/>
        </w:rPr>
        <w:t>ất động sản số 29/2023/QH15 và Luật Tổ chức Tín dụng số 32/2024/QH15 ngày 29 tháng 6 năm 2024;</w:t>
      </w:r>
    </w:p>
    <w:p w:rsidR="0010333B" w:rsidRPr="0079530B" w:rsidRDefault="0010333B"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 Nghị định số </w:t>
      </w:r>
      <w:hyperlink r:id="rId11" w:tgtFrame="_blank" w:tooltip="Nghị định 99/2015/NĐ-CP" w:history="1">
        <w:r w:rsidR="00DD28C6" w:rsidRPr="0079530B">
          <w:rPr>
            <w:rStyle w:val="Hyperlink"/>
            <w:rFonts w:ascii="Times New Roman" w:hAnsi="Times New Roman"/>
            <w:i/>
            <w:color w:val="auto"/>
            <w:sz w:val="28"/>
            <w:szCs w:val="28"/>
            <w:u w:val="none"/>
          </w:rPr>
          <w:t>95</w:t>
        </w:r>
        <w:r w:rsidRPr="0079530B">
          <w:rPr>
            <w:rStyle w:val="Hyperlink"/>
            <w:rFonts w:ascii="Times New Roman" w:hAnsi="Times New Roman"/>
            <w:i/>
            <w:color w:val="auto"/>
            <w:sz w:val="28"/>
            <w:szCs w:val="28"/>
            <w:u w:val="none"/>
          </w:rPr>
          <w:t>/20</w:t>
        </w:r>
        <w:r w:rsidR="00DD28C6" w:rsidRPr="0079530B">
          <w:rPr>
            <w:rStyle w:val="Hyperlink"/>
            <w:rFonts w:ascii="Times New Roman" w:hAnsi="Times New Roman"/>
            <w:i/>
            <w:color w:val="auto"/>
            <w:sz w:val="28"/>
            <w:szCs w:val="28"/>
            <w:u w:val="none"/>
          </w:rPr>
          <w:t>24</w:t>
        </w:r>
        <w:r w:rsidRPr="0079530B">
          <w:rPr>
            <w:rStyle w:val="Hyperlink"/>
            <w:rFonts w:ascii="Times New Roman" w:hAnsi="Times New Roman"/>
            <w:i/>
            <w:color w:val="auto"/>
            <w:sz w:val="28"/>
            <w:szCs w:val="28"/>
            <w:u w:val="none"/>
          </w:rPr>
          <w:t>/NĐ-CP</w:t>
        </w:r>
      </w:hyperlink>
      <w:r w:rsidR="00AD3628" w:rsidRPr="0079530B">
        <w:rPr>
          <w:rFonts w:ascii="Times New Roman" w:hAnsi="Times New Roman"/>
          <w:i/>
          <w:sz w:val="28"/>
          <w:szCs w:val="28"/>
        </w:rPr>
        <w:t xml:space="preserve"> ngày </w:t>
      </w:r>
      <w:r w:rsidR="00DD28C6" w:rsidRPr="0079530B">
        <w:rPr>
          <w:rFonts w:ascii="Times New Roman" w:hAnsi="Times New Roman"/>
          <w:i/>
          <w:sz w:val="28"/>
          <w:szCs w:val="28"/>
        </w:rPr>
        <w:t>24</w:t>
      </w:r>
      <w:r w:rsidR="00B33F0B" w:rsidRPr="0079530B">
        <w:rPr>
          <w:rFonts w:ascii="Times New Roman" w:hAnsi="Times New Roman"/>
          <w:i/>
          <w:sz w:val="28"/>
          <w:szCs w:val="28"/>
        </w:rPr>
        <w:t xml:space="preserve"> tháng </w:t>
      </w:r>
      <w:r w:rsidR="00DD28C6" w:rsidRPr="0079530B">
        <w:rPr>
          <w:rFonts w:ascii="Times New Roman" w:hAnsi="Times New Roman"/>
          <w:i/>
          <w:sz w:val="28"/>
          <w:szCs w:val="28"/>
        </w:rPr>
        <w:t>7</w:t>
      </w:r>
      <w:r w:rsidR="00B33F0B" w:rsidRPr="0079530B">
        <w:rPr>
          <w:rFonts w:ascii="Times New Roman" w:hAnsi="Times New Roman"/>
          <w:i/>
          <w:sz w:val="28"/>
          <w:szCs w:val="28"/>
        </w:rPr>
        <w:t xml:space="preserve"> năm </w:t>
      </w:r>
      <w:r w:rsidRPr="0079530B">
        <w:rPr>
          <w:rFonts w:ascii="Times New Roman" w:hAnsi="Times New Roman"/>
          <w:i/>
          <w:sz w:val="28"/>
          <w:szCs w:val="28"/>
        </w:rPr>
        <w:t>20</w:t>
      </w:r>
      <w:r w:rsidR="00DD28C6" w:rsidRPr="0079530B">
        <w:rPr>
          <w:rFonts w:ascii="Times New Roman" w:hAnsi="Times New Roman"/>
          <w:i/>
          <w:sz w:val="28"/>
          <w:szCs w:val="28"/>
        </w:rPr>
        <w:t>24</w:t>
      </w:r>
      <w:r w:rsidRPr="0079530B">
        <w:rPr>
          <w:rFonts w:ascii="Times New Roman" w:hAnsi="Times New Roman"/>
          <w:i/>
          <w:sz w:val="28"/>
          <w:szCs w:val="28"/>
        </w:rPr>
        <w:t xml:space="preserve"> của Chính phủ quy định chi tiết một số điều của Luật Nhà ở;</w:t>
      </w:r>
    </w:p>
    <w:p w:rsidR="001D749C" w:rsidRPr="0079530B" w:rsidRDefault="001D749C"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 xml:space="preserve">Căn cứ Nghị định số </w:t>
      </w:r>
      <w:r w:rsidR="00AB2AEB" w:rsidRPr="0079530B">
        <w:rPr>
          <w:rFonts w:ascii="Times New Roman" w:hAnsi="Times New Roman"/>
          <w:i/>
          <w:sz w:val="28"/>
          <w:szCs w:val="28"/>
        </w:rPr>
        <w:t>100/2024/NĐ-CP ngày 26 tháng 7 năm</w:t>
      </w:r>
      <w:r w:rsidRPr="0079530B">
        <w:rPr>
          <w:rFonts w:ascii="Times New Roman" w:hAnsi="Times New Roman"/>
          <w:i/>
          <w:sz w:val="28"/>
          <w:szCs w:val="28"/>
        </w:rPr>
        <w:t xml:space="preserve"> 2024 của Chính phủ quy định chi tiết một số điều của Luật Nhà ở về phát triển và quản lý nhà ở xã hội;</w:t>
      </w:r>
    </w:p>
    <w:p w:rsidR="00281C57" w:rsidRPr="0079530B" w:rsidRDefault="00976269"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Căn cứ</w:t>
      </w:r>
      <w:r w:rsidR="00281C57" w:rsidRPr="0079530B">
        <w:rPr>
          <w:rFonts w:ascii="Times New Roman" w:hAnsi="Times New Roman"/>
          <w:i/>
          <w:sz w:val="28"/>
          <w:szCs w:val="28"/>
        </w:rPr>
        <w:t xml:space="preserve"> </w:t>
      </w:r>
      <w:r w:rsidR="00DD28C6" w:rsidRPr="0079530B">
        <w:rPr>
          <w:rFonts w:ascii="Times New Roman" w:hAnsi="Times New Roman"/>
          <w:i/>
          <w:sz w:val="28"/>
          <w:szCs w:val="28"/>
        </w:rPr>
        <w:t>Thông tư số 05/2024/TT-BXD ngày 31 tháng 7 năm 2024 của Bộ trưởng Bộ Xây dựng quy định chi tiết một số điều của Luật Nhà ở</w:t>
      </w:r>
      <w:r w:rsidRPr="0079530B">
        <w:rPr>
          <w:rFonts w:ascii="Times New Roman" w:hAnsi="Times New Roman"/>
          <w:i/>
          <w:sz w:val="28"/>
          <w:szCs w:val="28"/>
        </w:rPr>
        <w:t>;</w:t>
      </w:r>
    </w:p>
    <w:p w:rsidR="0010333B" w:rsidRPr="0079530B" w:rsidRDefault="00CA157F" w:rsidP="0079530B">
      <w:pPr>
        <w:spacing w:after="120" w:line="240" w:lineRule="auto"/>
        <w:ind w:firstLine="720"/>
        <w:jc w:val="both"/>
        <w:rPr>
          <w:rFonts w:ascii="Times New Roman" w:hAnsi="Times New Roman"/>
          <w:i/>
          <w:sz w:val="28"/>
          <w:szCs w:val="28"/>
        </w:rPr>
      </w:pPr>
      <w:r w:rsidRPr="0079530B">
        <w:rPr>
          <w:rFonts w:ascii="Times New Roman" w:hAnsi="Times New Roman"/>
          <w:i/>
          <w:sz w:val="28"/>
          <w:szCs w:val="28"/>
        </w:rPr>
        <w:t xml:space="preserve">Theo đề nghị của </w:t>
      </w:r>
      <w:r w:rsidR="00166E0D" w:rsidRPr="0079530B">
        <w:rPr>
          <w:rFonts w:ascii="Times New Roman" w:hAnsi="Times New Roman"/>
          <w:i/>
          <w:sz w:val="28"/>
          <w:szCs w:val="28"/>
        </w:rPr>
        <w:t xml:space="preserve">Giám đốc </w:t>
      </w:r>
      <w:r w:rsidRPr="0079530B">
        <w:rPr>
          <w:rFonts w:ascii="Times New Roman" w:hAnsi="Times New Roman"/>
          <w:i/>
          <w:sz w:val="28"/>
          <w:szCs w:val="28"/>
        </w:rPr>
        <w:t>Sở Xây dựng tại Tờ trình số</w:t>
      </w:r>
      <w:r w:rsidR="00D828BE" w:rsidRPr="0079530B">
        <w:rPr>
          <w:rFonts w:ascii="Times New Roman" w:hAnsi="Times New Roman"/>
          <w:i/>
          <w:sz w:val="28"/>
          <w:szCs w:val="28"/>
        </w:rPr>
        <w:t xml:space="preserve"> </w:t>
      </w:r>
      <w:r w:rsidR="00924684" w:rsidRPr="0079530B">
        <w:rPr>
          <w:rFonts w:ascii="Times New Roman" w:hAnsi="Times New Roman"/>
          <w:i/>
          <w:sz w:val="28"/>
          <w:szCs w:val="28"/>
        </w:rPr>
        <w:t>3346</w:t>
      </w:r>
      <w:r w:rsidRPr="0079530B">
        <w:rPr>
          <w:rFonts w:ascii="Times New Roman" w:hAnsi="Times New Roman"/>
          <w:i/>
          <w:sz w:val="28"/>
          <w:szCs w:val="28"/>
        </w:rPr>
        <w:t xml:space="preserve">/TTr-SXD ngày </w:t>
      </w:r>
      <w:r w:rsidR="00924684" w:rsidRPr="0079530B">
        <w:rPr>
          <w:rFonts w:ascii="Times New Roman" w:hAnsi="Times New Roman"/>
          <w:i/>
          <w:sz w:val="28"/>
          <w:szCs w:val="28"/>
        </w:rPr>
        <w:t>25</w:t>
      </w:r>
      <w:r w:rsidR="00D828BE" w:rsidRPr="0079530B">
        <w:rPr>
          <w:rFonts w:ascii="Times New Roman" w:hAnsi="Times New Roman"/>
          <w:i/>
          <w:sz w:val="28"/>
          <w:szCs w:val="28"/>
        </w:rPr>
        <w:t xml:space="preserve"> tháng </w:t>
      </w:r>
      <w:r w:rsidR="001D749C" w:rsidRPr="0079530B">
        <w:rPr>
          <w:rFonts w:ascii="Times New Roman" w:hAnsi="Times New Roman"/>
          <w:i/>
          <w:sz w:val="28"/>
          <w:szCs w:val="28"/>
        </w:rPr>
        <w:t>9</w:t>
      </w:r>
      <w:r w:rsidR="00D828BE" w:rsidRPr="0079530B">
        <w:rPr>
          <w:rFonts w:ascii="Times New Roman" w:hAnsi="Times New Roman"/>
          <w:i/>
          <w:sz w:val="28"/>
          <w:szCs w:val="28"/>
        </w:rPr>
        <w:t xml:space="preserve"> năm </w:t>
      </w:r>
      <w:r w:rsidR="009C4D7C" w:rsidRPr="0079530B">
        <w:rPr>
          <w:rFonts w:ascii="Times New Roman" w:hAnsi="Times New Roman"/>
          <w:i/>
          <w:sz w:val="28"/>
          <w:szCs w:val="28"/>
        </w:rPr>
        <w:t>202</w:t>
      </w:r>
      <w:r w:rsidR="00DD28C6" w:rsidRPr="0079530B">
        <w:rPr>
          <w:rFonts w:ascii="Times New Roman" w:hAnsi="Times New Roman"/>
          <w:i/>
          <w:sz w:val="28"/>
          <w:szCs w:val="28"/>
        </w:rPr>
        <w:t>4</w:t>
      </w:r>
      <w:r w:rsidR="00A3482C" w:rsidRPr="0079530B">
        <w:rPr>
          <w:rFonts w:ascii="Times New Roman" w:hAnsi="Times New Roman"/>
          <w:i/>
          <w:sz w:val="28"/>
          <w:szCs w:val="28"/>
        </w:rPr>
        <w:t>.</w:t>
      </w:r>
    </w:p>
    <w:p w:rsidR="00924684" w:rsidRPr="0079530B" w:rsidRDefault="00924684" w:rsidP="0079530B">
      <w:pPr>
        <w:rPr>
          <w:rFonts w:ascii="Times New Roman" w:hAnsi="Times New Roman"/>
          <w:sz w:val="28"/>
          <w:szCs w:val="28"/>
        </w:rPr>
      </w:pPr>
    </w:p>
    <w:p w:rsidR="0010333B" w:rsidRPr="0079530B" w:rsidRDefault="0010333B" w:rsidP="0079530B">
      <w:pPr>
        <w:jc w:val="center"/>
        <w:rPr>
          <w:rFonts w:ascii="Times New Roman" w:hAnsi="Times New Roman"/>
          <w:b/>
          <w:sz w:val="28"/>
          <w:szCs w:val="28"/>
        </w:rPr>
      </w:pPr>
      <w:r w:rsidRPr="0079530B">
        <w:rPr>
          <w:rFonts w:ascii="Times New Roman" w:hAnsi="Times New Roman"/>
          <w:b/>
          <w:sz w:val="28"/>
          <w:szCs w:val="28"/>
        </w:rPr>
        <w:lastRenderedPageBreak/>
        <w:t>QUYẾT ĐỊNH:</w:t>
      </w:r>
    </w:p>
    <w:p w:rsidR="0035103D" w:rsidRPr="00F246EA" w:rsidRDefault="0035103D" w:rsidP="0079530B">
      <w:pPr>
        <w:spacing w:after="120" w:line="240" w:lineRule="auto"/>
        <w:ind w:firstLine="720"/>
        <w:jc w:val="both"/>
        <w:rPr>
          <w:rFonts w:ascii="Times New Roman" w:hAnsi="Times New Roman"/>
          <w:b/>
          <w:sz w:val="28"/>
          <w:szCs w:val="28"/>
        </w:rPr>
      </w:pPr>
      <w:r w:rsidRPr="00F246EA">
        <w:rPr>
          <w:rFonts w:ascii="Times New Roman" w:hAnsi="Times New Roman"/>
          <w:b/>
          <w:sz w:val="28"/>
          <w:szCs w:val="28"/>
        </w:rPr>
        <w:t>Điều 1. </w:t>
      </w:r>
      <w:r w:rsidR="001D749C" w:rsidRPr="00F246EA">
        <w:rPr>
          <w:rFonts w:ascii="Times New Roman" w:hAnsi="Times New Roman"/>
          <w:b/>
          <w:sz w:val="28"/>
          <w:szCs w:val="28"/>
        </w:rPr>
        <w:t>Phạm vi điều chỉnh và đối tượng áp dụng</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1. Phạm vi điều chỉnh</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Quy định này quy định chi tiết </w:t>
      </w:r>
      <w:r w:rsidR="00166E0D" w:rsidRPr="0079530B">
        <w:rPr>
          <w:rFonts w:ascii="Times New Roman" w:hAnsi="Times New Roman"/>
          <w:sz w:val="28"/>
          <w:szCs w:val="28"/>
        </w:rPr>
        <w:t>một số nội dung tại</w:t>
      </w:r>
      <w:r w:rsidRPr="0079530B">
        <w:rPr>
          <w:rFonts w:ascii="Times New Roman" w:hAnsi="Times New Roman"/>
          <w:sz w:val="28"/>
          <w:szCs w:val="28"/>
        </w:rPr>
        <w:t xml:space="preserve"> khoản 4 Điều 5, điểm c khoản 3 Điều 57, khoản 3 Điều 83, khoản 2 Điều 120 của Luật Nhà ở số 27/2023/QH15</w:t>
      </w:r>
      <w:r w:rsidR="00AB2AEB" w:rsidRPr="0079530B">
        <w:rPr>
          <w:rFonts w:ascii="Times New Roman" w:hAnsi="Times New Roman"/>
          <w:sz w:val="28"/>
          <w:szCs w:val="28"/>
        </w:rPr>
        <w:t>, áp dụng trên địa bàn tỉnh Hòa Bình</w:t>
      </w:r>
      <w:r w:rsidRPr="0079530B">
        <w:rPr>
          <w:rFonts w:ascii="Times New Roman" w:hAnsi="Times New Roman"/>
          <w:sz w:val="28"/>
          <w:szCs w:val="28"/>
        </w:rPr>
        <w:t>.</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2. Đối tượng áp dụng</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a) Tổ chức, cá nhân có liên quan đến </w:t>
      </w:r>
      <w:r w:rsidR="00E03559" w:rsidRPr="0079530B">
        <w:rPr>
          <w:rFonts w:ascii="Times New Roman" w:hAnsi="Times New Roman"/>
          <w:sz w:val="28"/>
          <w:szCs w:val="28"/>
        </w:rPr>
        <w:t>đầu tư xây dựng</w:t>
      </w:r>
      <w:r w:rsidRPr="0079530B">
        <w:rPr>
          <w:rFonts w:ascii="Times New Roman" w:hAnsi="Times New Roman"/>
          <w:sz w:val="28"/>
          <w:szCs w:val="28"/>
        </w:rPr>
        <w:t>, phát triển, sử dụng và giao dịch về nhà ở trên địa bàn tỉnh Hòa Bình.</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b) Cơ quan quản lý nhà nước có liên quan đến lĩnh vực nhà ở.</w:t>
      </w:r>
    </w:p>
    <w:p w:rsidR="001D749C" w:rsidRPr="0079530B" w:rsidRDefault="001D749C" w:rsidP="0079530B">
      <w:pPr>
        <w:spacing w:after="120" w:line="240" w:lineRule="auto"/>
        <w:ind w:firstLine="720"/>
        <w:jc w:val="both"/>
        <w:rPr>
          <w:rFonts w:ascii="Times New Roman" w:hAnsi="Times New Roman"/>
          <w:sz w:val="28"/>
          <w:szCs w:val="28"/>
        </w:rPr>
      </w:pPr>
      <w:bookmarkStart w:id="0" w:name="_Hlk165639322"/>
      <w:r w:rsidRPr="0079530B">
        <w:rPr>
          <w:rFonts w:ascii="Times New Roman" w:hAnsi="Times New Roman"/>
          <w:sz w:val="28"/>
          <w:szCs w:val="28"/>
        </w:rPr>
        <w:t xml:space="preserve">Điều </w:t>
      </w:r>
      <w:r w:rsidR="008F6D4E" w:rsidRPr="0079530B">
        <w:rPr>
          <w:rFonts w:ascii="Times New Roman" w:hAnsi="Times New Roman"/>
          <w:sz w:val="28"/>
          <w:szCs w:val="28"/>
        </w:rPr>
        <w:t>2</w:t>
      </w:r>
      <w:r w:rsidRPr="0079530B">
        <w:rPr>
          <w:rFonts w:ascii="Times New Roman" w:hAnsi="Times New Roman"/>
          <w:sz w:val="28"/>
          <w:szCs w:val="28"/>
        </w:rPr>
        <w:t>. Quy định cụ thể các địa điểm, vị trí phải phát triển nhà ở theo dự án ngoài khu vực đô thị</w:t>
      </w:r>
    </w:p>
    <w:bookmarkEnd w:id="0"/>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1. Đối với khu vực chưa là đô thị nhưng nằm trong ranh giới đồ án quy hoạch đô thị và phù hợp với chương trình phát triển đô thị đã được cấp thẩm quyền phê duyệt thì việc phát triển nhà ở chủ yếu được thực hiện theo dự án, có cơ cấu loại hình, diện tích nhà ở phù hợp với Quy định của Ủy ban nhân dân tỉnh về hạn mức đất ở trên địa bàn tỉnh Hòa Bình và nhu cầu của thị trường.</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2. Đối với khu vực còn lại thì khuyến khích phát triển nhà ở theo dự án.</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3. Các vị trí phát triển nhà ở theo dự án phải phù hợp với Chương trình, Kế hoạch phát triển nhà ở tỉnh Hòa Bình được phê duyệt.</w:t>
      </w:r>
    </w:p>
    <w:p w:rsidR="001D749C" w:rsidRPr="0079530B" w:rsidRDefault="001D749C" w:rsidP="0079530B">
      <w:pPr>
        <w:spacing w:after="120" w:line="240" w:lineRule="auto"/>
        <w:ind w:firstLine="720"/>
        <w:jc w:val="both"/>
        <w:rPr>
          <w:rFonts w:ascii="Times New Roman" w:hAnsi="Times New Roman"/>
          <w:sz w:val="28"/>
          <w:szCs w:val="28"/>
        </w:rPr>
      </w:pPr>
      <w:bookmarkStart w:id="1" w:name="_Hlk165639340"/>
      <w:r w:rsidRPr="0079530B">
        <w:rPr>
          <w:rFonts w:ascii="Times New Roman" w:hAnsi="Times New Roman"/>
          <w:sz w:val="28"/>
          <w:szCs w:val="28"/>
        </w:rPr>
        <w:t xml:space="preserve">Điều </w:t>
      </w:r>
      <w:r w:rsidR="008F6D4E" w:rsidRPr="0079530B">
        <w:rPr>
          <w:rFonts w:ascii="Times New Roman" w:hAnsi="Times New Roman"/>
          <w:sz w:val="28"/>
          <w:szCs w:val="28"/>
        </w:rPr>
        <w:t>3</w:t>
      </w:r>
      <w:r w:rsidRPr="0079530B">
        <w:rPr>
          <w:rFonts w:ascii="Times New Roman" w:hAnsi="Times New Roman"/>
          <w:sz w:val="28"/>
          <w:szCs w:val="28"/>
        </w:rPr>
        <w:t>. Quy định đường giao thông để phương tiện chữa cháy thực hiện nhiệm vụ chữa cháy tại nơi có nhà ở nhiều tầng nhiều căn hộ của cá nhân trên địa bàn tỉnh Hòa Bình</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Đường giao thông phục vụ chữa cháy phải đảm bảo theo tiểu mục 6.2 mục 6, QCVN 06:2022/BXD Quy chuẩn kỹ thuật Quốc gia về an toàn cháy cho nhà và công trình được ban hành theo Thông tư số 06/2022/TT-BXD ngày 30/11/2022 của Bộ</w:t>
      </w:r>
      <w:r w:rsidR="001C25F5" w:rsidRPr="0079530B">
        <w:rPr>
          <w:rFonts w:ascii="Times New Roman" w:hAnsi="Times New Roman"/>
          <w:sz w:val="28"/>
          <w:szCs w:val="28"/>
        </w:rPr>
        <w:t xml:space="preserve"> trưởng Bộ</w:t>
      </w:r>
      <w:r w:rsidRPr="0079530B">
        <w:rPr>
          <w:rFonts w:ascii="Times New Roman" w:hAnsi="Times New Roman"/>
          <w:sz w:val="28"/>
          <w:szCs w:val="28"/>
        </w:rPr>
        <w:t xml:space="preserve"> Xây dựng.</w:t>
      </w:r>
      <w:r w:rsidR="00D02BAB" w:rsidRPr="0079530B">
        <w:rPr>
          <w:rFonts w:ascii="Times New Roman" w:hAnsi="Times New Roman"/>
          <w:sz w:val="28"/>
          <w:szCs w:val="28"/>
        </w:rPr>
        <w:t xml:space="preserve"> </w:t>
      </w:r>
    </w:p>
    <w:p w:rsidR="001D749C" w:rsidRPr="00F246EA" w:rsidRDefault="001D749C" w:rsidP="0079530B">
      <w:pPr>
        <w:spacing w:after="120" w:line="240" w:lineRule="auto"/>
        <w:ind w:firstLine="720"/>
        <w:jc w:val="both"/>
        <w:rPr>
          <w:rFonts w:ascii="Times New Roman" w:hAnsi="Times New Roman"/>
          <w:b/>
          <w:sz w:val="28"/>
          <w:szCs w:val="28"/>
        </w:rPr>
      </w:pPr>
      <w:r w:rsidRPr="00F246EA">
        <w:rPr>
          <w:rFonts w:ascii="Times New Roman" w:hAnsi="Times New Roman"/>
          <w:b/>
          <w:sz w:val="28"/>
          <w:szCs w:val="28"/>
        </w:rPr>
        <w:t xml:space="preserve">Điều </w:t>
      </w:r>
      <w:r w:rsidR="008F6D4E" w:rsidRPr="00F246EA">
        <w:rPr>
          <w:rFonts w:ascii="Times New Roman" w:hAnsi="Times New Roman"/>
          <w:b/>
          <w:sz w:val="28"/>
          <w:szCs w:val="28"/>
        </w:rPr>
        <w:t>4</w:t>
      </w:r>
      <w:r w:rsidRPr="00F246EA">
        <w:rPr>
          <w:rFonts w:ascii="Times New Roman" w:hAnsi="Times New Roman"/>
          <w:b/>
          <w:sz w:val="28"/>
          <w:szCs w:val="28"/>
        </w:rPr>
        <w:t xml:space="preserve">. Quy định </w:t>
      </w:r>
      <w:r w:rsidR="006F6D31" w:rsidRPr="00F246EA">
        <w:rPr>
          <w:rFonts w:ascii="Times New Roman" w:hAnsi="Times New Roman"/>
          <w:b/>
          <w:sz w:val="28"/>
          <w:szCs w:val="28"/>
        </w:rPr>
        <w:t>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 tại đô thị loại IV, loại V</w:t>
      </w:r>
    </w:p>
    <w:bookmarkEnd w:id="1"/>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1. Đối với các dự án đầu tư xây dựng nhà ở thương mại tại các đô thị loại IV, V trên địa bàn tỉnh có quy mô dân số từ 4.000 người trở lên hoặc có quy mô diện tích từ </w:t>
      </w:r>
      <w:r w:rsidR="00B575CA" w:rsidRPr="0079530B">
        <w:rPr>
          <w:rFonts w:ascii="Times New Roman" w:hAnsi="Times New Roman"/>
          <w:sz w:val="28"/>
          <w:szCs w:val="28"/>
        </w:rPr>
        <w:t>30</w:t>
      </w:r>
      <w:r w:rsidRPr="0079530B">
        <w:rPr>
          <w:rFonts w:ascii="Times New Roman" w:hAnsi="Times New Roman"/>
          <w:sz w:val="28"/>
          <w:szCs w:val="28"/>
        </w:rPr>
        <w:t xml:space="preserve">ha trở lên phải dành tối thiểu 20% tổng diện tích đất ở (trừ đất ở </w:t>
      </w:r>
      <w:r w:rsidRPr="0079530B">
        <w:rPr>
          <w:rFonts w:ascii="Times New Roman" w:hAnsi="Times New Roman"/>
          <w:sz w:val="28"/>
          <w:szCs w:val="28"/>
        </w:rPr>
        <w:lastRenderedPageBreak/>
        <w:t>hiện hữu, đất tái định cư) trong phạm vi dự án đã đầu tư xây dựng hệ thống hạ tầng kỹ thuật để xây dựng nhà ở xã hội (sau đây gọi là quỹ đất nhà ở xã hội).</w:t>
      </w:r>
    </w:p>
    <w:p w:rsidR="00C51B3D" w:rsidRPr="0079530B" w:rsidRDefault="00C51B3D" w:rsidP="0079530B">
      <w:pPr>
        <w:spacing w:after="120" w:line="240" w:lineRule="auto"/>
        <w:ind w:firstLine="720"/>
        <w:jc w:val="both"/>
        <w:rPr>
          <w:rFonts w:ascii="Times New Roman" w:hAnsi="Times New Roman"/>
          <w:sz w:val="28"/>
          <w:szCs w:val="28"/>
        </w:rPr>
      </w:pPr>
      <w:bookmarkStart w:id="2" w:name="_Hlk165639448"/>
      <w:r w:rsidRPr="0079530B">
        <w:rPr>
          <w:rFonts w:ascii="Times New Roman" w:hAnsi="Times New Roman"/>
          <w:sz w:val="28"/>
          <w:szCs w:val="28"/>
        </w:rPr>
        <w:t>2. Việc xem xét, chấp thuận phương án chủ đầu tư được bố trí quỹ đất nhà ở xã hội đã đầu tư xây dựng hệ thống hạ tầng kỹ thuật ở vị trí khác ngoài phạm vi dự án đầu tư xây dựng nhà ở thương mại tại đô thị được thực hiện trong quá trình đánh giá hồ sơ đề nghị chấp thuận chủ trương đầu tư đồng thời chấp thuận nhà đầu tư theo quy định sau:</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a) Dự án thuộc trường hợp phải dành quỹ đất nhà ở xã hội theo quy định tại khoản 1 của Điều này.</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b) Chủ đầu tư có quỹ đất đã đầu tư xây dựng hệ thống hạ tầng kỹ thuật ở vị trí khác ngoài phạm vi dự án phù hợp với quy hoạch, kế hoạch sử dụng đất và có vị trí trong cùng đô thị nơi có dự án đầu tư xây dựng nhà ở thương mại đó, có diện tích đất ở có giá trị tương đương với giá trị quỹ đất nhà ở xã hội quy định tại khoản 1 của Điều này.</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c) Chủ đầu tư có văn bản đề xuất được bố trí quỹ đất quy định tại điểm b khoản này để thay thế quỹ đất nhà ở xã hội quy định tại khoản 1 của Điều này.</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d) Tuân thủ các quy định của pháp luật về nhà ở, quy hoạch đô thị và quy định khác có liên quan.</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3. Việc xem xét, chấp thuận việc không dành quỹ đất nhà ở xã hội và chấp thuận chủ đầu tư dự án đó thực hiện đóng tiền tương đương quỹ đất nhà ở xã hội quy định tại khoản 1 Điều này được thực hiện trong quá trình đánh giá hồ sơ đề nghị chấp thuận chủ trương đầu tư, chấp thuận nhà đầu tư trên cơ sở tuân thủ các quy định của pháp luật về nhà ở, quy hoạch đô thị và quy định sau:</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a) Số tiền mà chủ đầu tư phải nộp thực hiện theo quy định của pháp luật về tiền sử dụng đất, tiền thuê đất, tính tại thời điểm đã đầu tư xây dựng hệ thống hạ tầng kỹ thuật.</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b) Số tiền chủ đầu tư nộp theo quy định tại điểm a khoản 3 Điều này phải được nộp vào ngân sách và quản lý, sử dụng theo quy định của pháp luật. Trường hợp chủ đầu tư dự án đầu tư xây dựng nhà ở thương mại đã nộp tiền tương đương giá trị quỹ đất nhà ở xã hội đã đầu tư hệ thống hạ tầng kỹ thuật theo quy định tại khoản 3 Điều này là đã hoàn tất nghĩa vụ về nhà ở xã hội.</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4. Việc xem xét, bố trí quỹ đất để xây dựng nhà ở xã hội tại các đô thị loại IV, loại V trên địa bàn tỉnh sẽ được xem xét trong quá trình lập, thẩm định và phê duyệt đồ án quy hoạch chung đô thị, quy hoạch phân khu đô thị, quy hoạch chi tiết xây dựng trên cơ sở phù hợp với</w:t>
      </w:r>
      <w:r w:rsidR="00B575CA" w:rsidRPr="0079530B">
        <w:rPr>
          <w:rFonts w:ascii="Times New Roman" w:hAnsi="Times New Roman"/>
          <w:sz w:val="28"/>
          <w:szCs w:val="28"/>
        </w:rPr>
        <w:t xml:space="preserve"> quy định của pháp luật và </w:t>
      </w:r>
      <w:r w:rsidRPr="0079530B">
        <w:rPr>
          <w:rFonts w:ascii="Times New Roman" w:hAnsi="Times New Roman"/>
          <w:sz w:val="28"/>
          <w:szCs w:val="28"/>
        </w:rPr>
        <w:t>chương trình, kế hoạch phát triển nhà ở trên địa bàn tỉnh đã được phê duyệt.</w:t>
      </w:r>
    </w:p>
    <w:bookmarkEnd w:id="2"/>
    <w:p w:rsidR="00C51B3D" w:rsidRPr="00F246EA" w:rsidRDefault="00C51B3D" w:rsidP="0079530B">
      <w:pPr>
        <w:spacing w:after="120" w:line="240" w:lineRule="auto"/>
        <w:ind w:firstLine="720"/>
        <w:jc w:val="both"/>
        <w:rPr>
          <w:rFonts w:ascii="Times New Roman" w:hAnsi="Times New Roman"/>
          <w:b/>
          <w:sz w:val="28"/>
          <w:szCs w:val="28"/>
        </w:rPr>
      </w:pPr>
      <w:r w:rsidRPr="00F246EA">
        <w:rPr>
          <w:rFonts w:ascii="Times New Roman" w:hAnsi="Times New Roman"/>
          <w:b/>
          <w:sz w:val="28"/>
          <w:szCs w:val="28"/>
        </w:rPr>
        <w:t>Điều 5. Quy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 quy định tại Khoản 2 Điều 120 Luật Nhà ở</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lastRenderedPageBreak/>
        <w:t xml:space="preserve">1. </w:t>
      </w:r>
      <w:r w:rsidR="006279E3" w:rsidRPr="0079530B">
        <w:rPr>
          <w:rFonts w:ascii="Times New Roman" w:hAnsi="Times New Roman"/>
          <w:sz w:val="28"/>
          <w:szCs w:val="28"/>
        </w:rPr>
        <w:t>Sở Tài nguyên và Môi trường</w:t>
      </w:r>
      <w:r w:rsidRPr="0079530B">
        <w:rPr>
          <w:rFonts w:ascii="Times New Roman" w:hAnsi="Times New Roman"/>
          <w:sz w:val="28"/>
          <w:szCs w:val="28"/>
        </w:rPr>
        <w:t xml:space="preserve"> cung cấp thông tin về nhà ở đối với tổ chức trong nước, tổ chức nước ngoài, cá nhân nước ngoài và dự án đầu tư xây dựng nhà ở trên địa bàn tỉnh cho Sở Xây dựng khi làm thủ tục cấp Giấy chứng nhận quyền sử dụng đất, quyền sở hữu tài sản gắn liền với đất.</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2. </w:t>
      </w:r>
      <w:r w:rsidR="006279E3" w:rsidRPr="0079530B">
        <w:rPr>
          <w:rFonts w:ascii="Times New Roman" w:hAnsi="Times New Roman"/>
          <w:sz w:val="28"/>
          <w:szCs w:val="28"/>
        </w:rPr>
        <w:t>Phòng Tài nguyên và Môi trường</w:t>
      </w:r>
      <w:r w:rsidRPr="0079530B">
        <w:rPr>
          <w:rFonts w:ascii="Times New Roman" w:hAnsi="Times New Roman"/>
          <w:sz w:val="28"/>
          <w:szCs w:val="28"/>
        </w:rPr>
        <w:t xml:space="preserve"> cung cấp thông tin về nhà ở đối với hộ gia đình, cá nhân trong nước, người Việt Nam định cư ở nước ngoài trên địa bàn huyện cho Phòng Quản lý đô thị hoặc Phòng Kinh tế và Hạ tầng thuộc Ủy ban nhân dân cấp huyện khi làm thủ tục cấp Giấy chứng nhận quyền sử dụng đất, quyền sở hữu tài sản gắn liền với đất.</w:t>
      </w:r>
    </w:p>
    <w:tbl>
      <w:tblPr>
        <w:tblStyle w:val="TableGrid"/>
        <w:tblpPr w:leftFromText="180" w:rightFromText="180" w:vertAnchor="text" w:horzAnchor="margin" w:tblpY="350"/>
        <w:tblW w:w="9067" w:type="dxa"/>
        <w:tblLook w:val="04A0" w:firstRow="1" w:lastRow="0" w:firstColumn="1" w:lastColumn="0" w:noHBand="0" w:noVBand="1"/>
      </w:tblPr>
      <w:tblGrid>
        <w:gridCol w:w="731"/>
        <w:gridCol w:w="829"/>
        <w:gridCol w:w="1412"/>
        <w:gridCol w:w="851"/>
        <w:gridCol w:w="1217"/>
        <w:gridCol w:w="1218"/>
        <w:gridCol w:w="825"/>
        <w:gridCol w:w="946"/>
        <w:gridCol w:w="1038"/>
      </w:tblGrid>
      <w:tr w:rsidR="00383E7B" w:rsidRPr="00383E7B" w:rsidTr="00383E7B">
        <w:trPr>
          <w:trHeight w:val="57"/>
        </w:trPr>
        <w:tc>
          <w:tcPr>
            <w:tcW w:w="731" w:type="dxa"/>
            <w:vAlign w:val="center"/>
          </w:tcPr>
          <w:p w:rsidR="00383E7B" w:rsidRPr="00383E7B" w:rsidRDefault="00383E7B" w:rsidP="00383E7B">
            <w:pPr>
              <w:spacing w:after="120" w:line="240" w:lineRule="auto"/>
              <w:ind w:firstLine="173"/>
              <w:jc w:val="center"/>
              <w:rPr>
                <w:rFonts w:ascii="Times New Roman" w:hAnsi="Times New Roman"/>
                <w:sz w:val="26"/>
                <w:szCs w:val="26"/>
              </w:rPr>
            </w:pPr>
            <w:r w:rsidRPr="00383E7B">
              <w:rPr>
                <w:rFonts w:ascii="Times New Roman" w:hAnsi="Times New Roman"/>
                <w:sz w:val="26"/>
                <w:szCs w:val="26"/>
              </w:rPr>
              <w:t>TT</w:t>
            </w:r>
          </w:p>
        </w:tc>
        <w:tc>
          <w:tcPr>
            <w:tcW w:w="829" w:type="dxa"/>
            <w:vAlign w:val="center"/>
          </w:tcPr>
          <w:p w:rsidR="00383E7B" w:rsidRPr="00383E7B" w:rsidRDefault="00383E7B" w:rsidP="00383E7B">
            <w:pPr>
              <w:spacing w:after="120" w:line="240" w:lineRule="auto"/>
              <w:jc w:val="center"/>
              <w:rPr>
                <w:rFonts w:ascii="Times New Roman" w:hAnsi="Times New Roman"/>
                <w:sz w:val="26"/>
                <w:szCs w:val="26"/>
              </w:rPr>
            </w:pPr>
            <w:r w:rsidRPr="00383E7B">
              <w:rPr>
                <w:rFonts w:ascii="Times New Roman" w:hAnsi="Times New Roman"/>
                <w:sz w:val="26"/>
                <w:szCs w:val="26"/>
              </w:rPr>
              <w:t>Tên chủ sở hữu</w:t>
            </w:r>
          </w:p>
        </w:tc>
        <w:tc>
          <w:tcPr>
            <w:tcW w:w="1412" w:type="dxa"/>
            <w:vAlign w:val="center"/>
          </w:tcPr>
          <w:p w:rsidR="00383E7B" w:rsidRPr="00383E7B" w:rsidRDefault="00383E7B" w:rsidP="00383E7B">
            <w:pPr>
              <w:spacing w:after="120" w:line="240" w:lineRule="auto"/>
              <w:jc w:val="center"/>
              <w:rPr>
                <w:rFonts w:ascii="Times New Roman" w:hAnsi="Times New Roman"/>
                <w:sz w:val="26"/>
                <w:szCs w:val="26"/>
              </w:rPr>
            </w:pPr>
            <w:r w:rsidRPr="00383E7B">
              <w:rPr>
                <w:rFonts w:ascii="Times New Roman" w:hAnsi="Times New Roman"/>
                <w:sz w:val="26"/>
                <w:szCs w:val="26"/>
              </w:rPr>
              <w:t>Thông tin về giấy tờ nhân thân, pháp nhân</w:t>
            </w:r>
          </w:p>
        </w:tc>
        <w:tc>
          <w:tcPr>
            <w:tcW w:w="851" w:type="dxa"/>
            <w:vAlign w:val="center"/>
          </w:tcPr>
          <w:p w:rsidR="00383E7B" w:rsidRPr="00383E7B" w:rsidRDefault="00383E7B" w:rsidP="00383E7B">
            <w:pPr>
              <w:spacing w:after="120" w:line="240" w:lineRule="auto"/>
              <w:jc w:val="center"/>
              <w:rPr>
                <w:rFonts w:ascii="Times New Roman" w:hAnsi="Times New Roman"/>
                <w:sz w:val="26"/>
                <w:szCs w:val="26"/>
              </w:rPr>
            </w:pPr>
            <w:r w:rsidRPr="00383E7B">
              <w:rPr>
                <w:rFonts w:ascii="Times New Roman" w:hAnsi="Times New Roman"/>
                <w:sz w:val="26"/>
                <w:szCs w:val="26"/>
              </w:rPr>
              <w:t>Địa chỉ</w:t>
            </w:r>
          </w:p>
        </w:tc>
        <w:tc>
          <w:tcPr>
            <w:tcW w:w="1217" w:type="dxa"/>
            <w:vAlign w:val="center"/>
          </w:tcPr>
          <w:p w:rsidR="00383E7B" w:rsidRPr="00383E7B" w:rsidRDefault="00383E7B" w:rsidP="00383E7B">
            <w:pPr>
              <w:spacing w:after="120" w:line="240" w:lineRule="auto"/>
              <w:jc w:val="center"/>
              <w:rPr>
                <w:rFonts w:ascii="Times New Roman" w:hAnsi="Times New Roman"/>
                <w:sz w:val="26"/>
                <w:szCs w:val="26"/>
              </w:rPr>
            </w:pPr>
            <w:r w:rsidRPr="00383E7B">
              <w:rPr>
                <w:rFonts w:ascii="Times New Roman" w:hAnsi="Times New Roman"/>
                <w:sz w:val="26"/>
                <w:szCs w:val="26"/>
              </w:rPr>
              <w:t>Diện tích sử dụng đất (m2)</w:t>
            </w:r>
          </w:p>
        </w:tc>
        <w:tc>
          <w:tcPr>
            <w:tcW w:w="1218" w:type="dxa"/>
            <w:vAlign w:val="center"/>
          </w:tcPr>
          <w:p w:rsidR="00383E7B" w:rsidRPr="00383E7B" w:rsidRDefault="00383E7B" w:rsidP="00383E7B">
            <w:pPr>
              <w:spacing w:after="120" w:line="240" w:lineRule="auto"/>
              <w:ind w:hanging="66"/>
              <w:jc w:val="center"/>
              <w:rPr>
                <w:rFonts w:ascii="Times New Roman" w:hAnsi="Times New Roman"/>
                <w:sz w:val="26"/>
                <w:szCs w:val="26"/>
              </w:rPr>
            </w:pPr>
            <w:r w:rsidRPr="00383E7B">
              <w:rPr>
                <w:rFonts w:ascii="Times New Roman" w:hAnsi="Times New Roman"/>
                <w:sz w:val="26"/>
                <w:szCs w:val="26"/>
              </w:rPr>
              <w:t>Diện tích xây dựng (m2)</w:t>
            </w:r>
          </w:p>
        </w:tc>
        <w:tc>
          <w:tcPr>
            <w:tcW w:w="825" w:type="dxa"/>
            <w:vAlign w:val="center"/>
          </w:tcPr>
          <w:p w:rsidR="00383E7B" w:rsidRPr="00383E7B" w:rsidRDefault="00383E7B" w:rsidP="00383E7B">
            <w:pPr>
              <w:spacing w:after="120" w:line="240" w:lineRule="auto"/>
              <w:ind w:firstLine="21"/>
              <w:jc w:val="center"/>
              <w:rPr>
                <w:rFonts w:ascii="Times New Roman" w:hAnsi="Times New Roman"/>
                <w:sz w:val="26"/>
                <w:szCs w:val="26"/>
              </w:rPr>
            </w:pPr>
            <w:r w:rsidRPr="00383E7B">
              <w:rPr>
                <w:rFonts w:ascii="Times New Roman" w:hAnsi="Times New Roman"/>
                <w:sz w:val="26"/>
                <w:szCs w:val="26"/>
              </w:rPr>
              <w:t>Số tầng</w:t>
            </w:r>
          </w:p>
        </w:tc>
        <w:tc>
          <w:tcPr>
            <w:tcW w:w="946" w:type="dxa"/>
            <w:vAlign w:val="center"/>
          </w:tcPr>
          <w:p w:rsidR="00383E7B" w:rsidRPr="00383E7B" w:rsidRDefault="00383E7B" w:rsidP="00383E7B">
            <w:pPr>
              <w:spacing w:after="120" w:line="240" w:lineRule="auto"/>
              <w:ind w:right="224"/>
              <w:jc w:val="center"/>
              <w:rPr>
                <w:rFonts w:ascii="Times New Roman" w:hAnsi="Times New Roman"/>
                <w:sz w:val="26"/>
                <w:szCs w:val="26"/>
              </w:rPr>
            </w:pPr>
            <w:r w:rsidRPr="00383E7B">
              <w:rPr>
                <w:rFonts w:ascii="Times New Roman" w:hAnsi="Times New Roman"/>
                <w:sz w:val="26"/>
                <w:szCs w:val="26"/>
              </w:rPr>
              <w:t>Cấp công trình</w:t>
            </w:r>
          </w:p>
        </w:tc>
        <w:tc>
          <w:tcPr>
            <w:tcW w:w="1038" w:type="dxa"/>
            <w:vAlign w:val="center"/>
          </w:tcPr>
          <w:p w:rsidR="00383E7B" w:rsidRPr="00383E7B" w:rsidRDefault="00383E7B" w:rsidP="00383E7B">
            <w:pPr>
              <w:spacing w:after="120" w:line="240" w:lineRule="auto"/>
              <w:jc w:val="center"/>
              <w:rPr>
                <w:rFonts w:ascii="Times New Roman" w:hAnsi="Times New Roman"/>
                <w:sz w:val="26"/>
                <w:szCs w:val="26"/>
              </w:rPr>
            </w:pPr>
            <w:r w:rsidRPr="00383E7B">
              <w:rPr>
                <w:rFonts w:ascii="Times New Roman" w:hAnsi="Times New Roman"/>
                <w:sz w:val="26"/>
                <w:szCs w:val="26"/>
              </w:rPr>
              <w:t>Thời hạn sở hữu</w:t>
            </w:r>
          </w:p>
        </w:tc>
      </w:tr>
      <w:tr w:rsidR="00383E7B" w:rsidRPr="0079530B" w:rsidTr="00383E7B">
        <w:trPr>
          <w:trHeight w:val="57"/>
        </w:trPr>
        <w:tc>
          <w:tcPr>
            <w:tcW w:w="731" w:type="dxa"/>
            <w:vAlign w:val="center"/>
          </w:tcPr>
          <w:p w:rsidR="00383E7B" w:rsidRPr="0079530B" w:rsidRDefault="00383E7B" w:rsidP="00383E7B">
            <w:pPr>
              <w:spacing w:after="120" w:line="240" w:lineRule="auto"/>
              <w:ind w:firstLine="173"/>
              <w:jc w:val="center"/>
              <w:rPr>
                <w:rFonts w:ascii="Times New Roman" w:hAnsi="Times New Roman"/>
                <w:sz w:val="28"/>
                <w:szCs w:val="28"/>
              </w:rPr>
            </w:pPr>
            <w:r w:rsidRPr="0079530B">
              <w:rPr>
                <w:rFonts w:ascii="Times New Roman" w:hAnsi="Times New Roman"/>
                <w:sz w:val="28"/>
                <w:szCs w:val="28"/>
              </w:rPr>
              <w:t>(1)</w:t>
            </w:r>
          </w:p>
        </w:tc>
        <w:tc>
          <w:tcPr>
            <w:tcW w:w="829" w:type="dxa"/>
            <w:vAlign w:val="center"/>
          </w:tcPr>
          <w:p w:rsidR="00383E7B" w:rsidRPr="0079530B" w:rsidRDefault="00383E7B" w:rsidP="00383E7B">
            <w:pPr>
              <w:spacing w:after="120" w:line="240" w:lineRule="auto"/>
              <w:ind w:firstLine="173"/>
              <w:jc w:val="center"/>
              <w:rPr>
                <w:rFonts w:ascii="Times New Roman" w:hAnsi="Times New Roman"/>
                <w:sz w:val="28"/>
                <w:szCs w:val="28"/>
              </w:rPr>
            </w:pPr>
            <w:r w:rsidRPr="0079530B">
              <w:rPr>
                <w:rFonts w:ascii="Times New Roman" w:hAnsi="Times New Roman"/>
                <w:sz w:val="28"/>
                <w:szCs w:val="28"/>
              </w:rPr>
              <w:t>(2)</w:t>
            </w:r>
          </w:p>
        </w:tc>
        <w:tc>
          <w:tcPr>
            <w:tcW w:w="1412" w:type="dxa"/>
            <w:vAlign w:val="center"/>
          </w:tcPr>
          <w:p w:rsidR="00383E7B" w:rsidRPr="0079530B" w:rsidRDefault="00383E7B" w:rsidP="00383E7B">
            <w:pPr>
              <w:spacing w:after="120" w:line="240" w:lineRule="auto"/>
              <w:ind w:firstLine="162"/>
              <w:jc w:val="center"/>
              <w:rPr>
                <w:rFonts w:ascii="Times New Roman" w:hAnsi="Times New Roman"/>
                <w:sz w:val="28"/>
                <w:szCs w:val="28"/>
              </w:rPr>
            </w:pPr>
            <w:r w:rsidRPr="0079530B">
              <w:rPr>
                <w:rFonts w:ascii="Times New Roman" w:hAnsi="Times New Roman"/>
                <w:sz w:val="28"/>
                <w:szCs w:val="28"/>
              </w:rPr>
              <w:t>(3)</w:t>
            </w:r>
          </w:p>
        </w:tc>
        <w:tc>
          <w:tcPr>
            <w:tcW w:w="851" w:type="dxa"/>
            <w:vAlign w:val="center"/>
          </w:tcPr>
          <w:p w:rsidR="00383E7B" w:rsidRPr="0079530B" w:rsidRDefault="00383E7B" w:rsidP="00383E7B">
            <w:pPr>
              <w:spacing w:after="120" w:line="240" w:lineRule="auto"/>
              <w:ind w:firstLine="114"/>
              <w:jc w:val="center"/>
              <w:rPr>
                <w:rFonts w:ascii="Times New Roman" w:hAnsi="Times New Roman"/>
                <w:sz w:val="28"/>
                <w:szCs w:val="28"/>
              </w:rPr>
            </w:pPr>
            <w:r w:rsidRPr="0079530B">
              <w:rPr>
                <w:rFonts w:ascii="Times New Roman" w:hAnsi="Times New Roman"/>
                <w:sz w:val="28"/>
                <w:szCs w:val="28"/>
              </w:rPr>
              <w:t>(4)</w:t>
            </w:r>
          </w:p>
        </w:tc>
        <w:tc>
          <w:tcPr>
            <w:tcW w:w="1217" w:type="dxa"/>
            <w:vAlign w:val="center"/>
          </w:tcPr>
          <w:p w:rsidR="00383E7B" w:rsidRPr="0079530B" w:rsidRDefault="00383E7B" w:rsidP="00383E7B">
            <w:pPr>
              <w:spacing w:after="120" w:line="240" w:lineRule="auto"/>
              <w:ind w:firstLine="122"/>
              <w:jc w:val="center"/>
              <w:rPr>
                <w:rFonts w:ascii="Times New Roman" w:hAnsi="Times New Roman"/>
                <w:sz w:val="28"/>
                <w:szCs w:val="28"/>
              </w:rPr>
            </w:pPr>
            <w:r w:rsidRPr="0079530B">
              <w:rPr>
                <w:rFonts w:ascii="Times New Roman" w:hAnsi="Times New Roman"/>
                <w:sz w:val="28"/>
                <w:szCs w:val="28"/>
              </w:rPr>
              <w:t>(5)</w:t>
            </w:r>
          </w:p>
        </w:tc>
        <w:tc>
          <w:tcPr>
            <w:tcW w:w="1218" w:type="dxa"/>
            <w:vAlign w:val="center"/>
          </w:tcPr>
          <w:p w:rsidR="00383E7B" w:rsidRPr="0079530B" w:rsidRDefault="00383E7B" w:rsidP="00383E7B">
            <w:pPr>
              <w:spacing w:after="120" w:line="240" w:lineRule="auto"/>
              <w:ind w:firstLine="141"/>
              <w:jc w:val="center"/>
              <w:rPr>
                <w:rFonts w:ascii="Times New Roman" w:hAnsi="Times New Roman"/>
                <w:sz w:val="28"/>
                <w:szCs w:val="28"/>
              </w:rPr>
            </w:pPr>
            <w:r w:rsidRPr="0079530B">
              <w:rPr>
                <w:rFonts w:ascii="Times New Roman" w:hAnsi="Times New Roman"/>
                <w:sz w:val="28"/>
                <w:szCs w:val="28"/>
              </w:rPr>
              <w:t>(6)</w:t>
            </w:r>
          </w:p>
        </w:tc>
        <w:tc>
          <w:tcPr>
            <w:tcW w:w="825" w:type="dxa"/>
            <w:vAlign w:val="center"/>
          </w:tcPr>
          <w:p w:rsidR="00383E7B" w:rsidRPr="0079530B" w:rsidRDefault="00383E7B" w:rsidP="00383E7B">
            <w:pPr>
              <w:spacing w:after="120" w:line="240" w:lineRule="auto"/>
              <w:ind w:firstLine="7"/>
              <w:jc w:val="center"/>
              <w:rPr>
                <w:rFonts w:ascii="Times New Roman" w:hAnsi="Times New Roman"/>
                <w:sz w:val="28"/>
                <w:szCs w:val="28"/>
              </w:rPr>
            </w:pPr>
            <w:r w:rsidRPr="0079530B">
              <w:rPr>
                <w:rFonts w:ascii="Times New Roman" w:hAnsi="Times New Roman"/>
                <w:sz w:val="28"/>
                <w:szCs w:val="28"/>
              </w:rPr>
              <w:t>(7)</w:t>
            </w:r>
          </w:p>
        </w:tc>
        <w:tc>
          <w:tcPr>
            <w:tcW w:w="946" w:type="dxa"/>
            <w:vAlign w:val="center"/>
          </w:tcPr>
          <w:p w:rsidR="00383E7B" w:rsidRPr="0079530B" w:rsidRDefault="00383E7B" w:rsidP="00383E7B">
            <w:pPr>
              <w:spacing w:after="120" w:line="240" w:lineRule="auto"/>
              <w:ind w:firstLine="166"/>
              <w:jc w:val="center"/>
              <w:rPr>
                <w:rFonts w:ascii="Times New Roman" w:hAnsi="Times New Roman"/>
                <w:sz w:val="28"/>
                <w:szCs w:val="28"/>
              </w:rPr>
            </w:pPr>
            <w:r w:rsidRPr="0079530B">
              <w:rPr>
                <w:rFonts w:ascii="Times New Roman" w:hAnsi="Times New Roman"/>
                <w:sz w:val="28"/>
                <w:szCs w:val="28"/>
              </w:rPr>
              <w:t>(8)</w:t>
            </w:r>
          </w:p>
        </w:tc>
        <w:tc>
          <w:tcPr>
            <w:tcW w:w="1038" w:type="dxa"/>
            <w:vAlign w:val="center"/>
          </w:tcPr>
          <w:p w:rsidR="00383E7B" w:rsidRPr="0079530B" w:rsidRDefault="00383E7B" w:rsidP="00383E7B">
            <w:pPr>
              <w:spacing w:after="120" w:line="240" w:lineRule="auto"/>
              <w:ind w:firstLine="32"/>
              <w:jc w:val="center"/>
              <w:rPr>
                <w:rFonts w:ascii="Times New Roman" w:hAnsi="Times New Roman"/>
                <w:sz w:val="28"/>
                <w:szCs w:val="28"/>
              </w:rPr>
            </w:pPr>
            <w:r w:rsidRPr="0079530B">
              <w:rPr>
                <w:rFonts w:ascii="Times New Roman" w:hAnsi="Times New Roman"/>
                <w:sz w:val="28"/>
                <w:szCs w:val="28"/>
              </w:rPr>
              <w:t>(9)</w:t>
            </w:r>
          </w:p>
        </w:tc>
      </w:tr>
      <w:tr w:rsidR="00383E7B" w:rsidRPr="0079530B" w:rsidTr="00383E7B">
        <w:trPr>
          <w:trHeight w:val="57"/>
        </w:trPr>
        <w:tc>
          <w:tcPr>
            <w:tcW w:w="731"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829"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1412"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851"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1217"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1218"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825"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946"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c>
          <w:tcPr>
            <w:tcW w:w="1038" w:type="dxa"/>
            <w:vAlign w:val="center"/>
          </w:tcPr>
          <w:p w:rsidR="00383E7B" w:rsidRPr="0079530B" w:rsidRDefault="00383E7B" w:rsidP="00383E7B">
            <w:pPr>
              <w:spacing w:after="120" w:line="240" w:lineRule="auto"/>
              <w:ind w:firstLine="720"/>
              <w:jc w:val="both"/>
              <w:rPr>
                <w:rFonts w:ascii="Times New Roman" w:hAnsi="Times New Roman"/>
                <w:sz w:val="28"/>
                <w:szCs w:val="28"/>
              </w:rPr>
            </w:pPr>
          </w:p>
        </w:tc>
      </w:tr>
    </w:tbl>
    <w:p w:rsidR="001D749C" w:rsidRPr="0079530B" w:rsidRDefault="008A1D68"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3. Thông tin cung cấp </w:t>
      </w:r>
    </w:p>
    <w:p w:rsidR="00924684" w:rsidRPr="0079530B" w:rsidRDefault="00924684" w:rsidP="0079530B">
      <w:pPr>
        <w:spacing w:after="120" w:line="240" w:lineRule="auto"/>
        <w:ind w:firstLine="720"/>
        <w:jc w:val="both"/>
        <w:rPr>
          <w:rFonts w:ascii="Times New Roman" w:hAnsi="Times New Roman"/>
          <w:sz w:val="28"/>
          <w:szCs w:val="28"/>
        </w:rPr>
      </w:pP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4. Chế độ cung cấp thông tin, dữ liệu:</w:t>
      </w:r>
    </w:p>
    <w:p w:rsidR="00C51B3D" w:rsidRPr="0079530B" w:rsidRDefault="00C51B3D"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Định kỳ hằng quý (sau ngày 10 tháng đầu tiên của quý sau quý báo cáo) và đột xuất khi có yêu cầu.</w:t>
      </w:r>
    </w:p>
    <w:p w:rsidR="001D749C" w:rsidRPr="0079530B" w:rsidRDefault="001D749C" w:rsidP="0079530B">
      <w:pPr>
        <w:spacing w:after="120" w:line="240" w:lineRule="auto"/>
        <w:ind w:firstLine="720"/>
        <w:jc w:val="both"/>
        <w:rPr>
          <w:rFonts w:ascii="Times New Roman" w:hAnsi="Times New Roman"/>
          <w:b/>
          <w:sz w:val="28"/>
          <w:szCs w:val="28"/>
        </w:rPr>
      </w:pPr>
      <w:r w:rsidRPr="0079530B">
        <w:rPr>
          <w:rFonts w:ascii="Times New Roman" w:hAnsi="Times New Roman"/>
          <w:b/>
          <w:sz w:val="28"/>
          <w:szCs w:val="28"/>
        </w:rPr>
        <w:t>Điều</w:t>
      </w:r>
      <w:r w:rsidR="008F6D4E" w:rsidRPr="0079530B">
        <w:rPr>
          <w:rFonts w:ascii="Times New Roman" w:hAnsi="Times New Roman"/>
          <w:b/>
          <w:sz w:val="28"/>
          <w:szCs w:val="28"/>
        </w:rPr>
        <w:t xml:space="preserve"> 6</w:t>
      </w:r>
      <w:r w:rsidRPr="0079530B">
        <w:rPr>
          <w:rFonts w:ascii="Times New Roman" w:hAnsi="Times New Roman"/>
          <w:b/>
          <w:sz w:val="28"/>
          <w:szCs w:val="28"/>
        </w:rPr>
        <w:t>. Trách nhiệm của các cơ quan, địa phương</w:t>
      </w:r>
      <w:r w:rsidR="00075F77" w:rsidRPr="0079530B">
        <w:rPr>
          <w:rFonts w:ascii="Times New Roman" w:hAnsi="Times New Roman"/>
          <w:b/>
          <w:sz w:val="28"/>
          <w:szCs w:val="28"/>
        </w:rPr>
        <w:t>, tổ chức, cá nhân</w:t>
      </w:r>
    </w:p>
    <w:p w:rsidR="001D749C" w:rsidRPr="0079530B" w:rsidRDefault="004E5556"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1. Sở Xây dựng</w:t>
      </w:r>
    </w:p>
    <w:p w:rsidR="00025ED4" w:rsidRPr="0079530B" w:rsidRDefault="00025ED4"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a) Thực hiện công tác quản lý nhà nước đối với các dự án đầu tư xây dựng nhà ở thương mại, nhà ở xã hội theo thẩm quyền.</w:t>
      </w:r>
    </w:p>
    <w:p w:rsidR="001D749C" w:rsidRPr="0079530B" w:rsidRDefault="00025ED4"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b</w:t>
      </w:r>
      <w:r w:rsidR="001D749C" w:rsidRPr="0079530B">
        <w:rPr>
          <w:rFonts w:ascii="Times New Roman" w:hAnsi="Times New Roman"/>
          <w:sz w:val="28"/>
          <w:szCs w:val="28"/>
        </w:rPr>
        <w:t xml:space="preserve">) Chủ trì, phối hợp với các </w:t>
      </w:r>
      <w:r w:rsidRPr="0079530B">
        <w:rPr>
          <w:rFonts w:ascii="Times New Roman" w:hAnsi="Times New Roman"/>
          <w:sz w:val="28"/>
          <w:szCs w:val="28"/>
        </w:rPr>
        <w:t>cơ quan, đơn vị, tổ chức, cá nhân</w:t>
      </w:r>
      <w:r w:rsidR="001D749C" w:rsidRPr="0079530B">
        <w:rPr>
          <w:rFonts w:ascii="Times New Roman" w:hAnsi="Times New Roman"/>
          <w:sz w:val="28"/>
          <w:szCs w:val="28"/>
        </w:rPr>
        <w:t xml:space="preserve"> và Ủy ban nhân dân các huyện, thành phố tổ chức triển khai thực hiện Quy định này và theo dõi, tổng hợp tình hình thực tế. Đề xuất Ủy ban nhân dân tỉnh điều chỉnh, sửa đổi, bổ sung khi cần thiết.</w:t>
      </w:r>
    </w:p>
    <w:p w:rsidR="001D749C" w:rsidRPr="0079530B" w:rsidRDefault="008F3868"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2</w:t>
      </w:r>
      <w:r w:rsidR="001D749C" w:rsidRPr="0079530B">
        <w:rPr>
          <w:rFonts w:ascii="Times New Roman" w:hAnsi="Times New Roman"/>
          <w:sz w:val="28"/>
          <w:szCs w:val="28"/>
        </w:rPr>
        <w:t>. Sở Tài nguyên và Môi trư</w:t>
      </w:r>
      <w:r w:rsidR="004E5556" w:rsidRPr="0079530B">
        <w:rPr>
          <w:rFonts w:ascii="Times New Roman" w:hAnsi="Times New Roman"/>
          <w:sz w:val="28"/>
          <w:szCs w:val="28"/>
        </w:rPr>
        <w:t>ờng</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a) </w:t>
      </w:r>
      <w:r w:rsidR="00704796" w:rsidRPr="0079530B">
        <w:rPr>
          <w:rFonts w:ascii="Times New Roman" w:hAnsi="Times New Roman"/>
          <w:sz w:val="28"/>
          <w:szCs w:val="28"/>
        </w:rPr>
        <w:t>Hướng dẫn Ủy ban nhân dân các huyện, thành phố rà soát, cập nhật điều chỉnh, bổ sung quy hoạch, kế hoạch sử dụng đất hằng năm cấp huyện, chuẩn bị quỹ đất để xây dựng các dự án đầu tư xây dựng nhà ở để bán, cho thuê, cho thuê mua nhà ở xã hội tại địa phương theo quy định</w:t>
      </w:r>
      <w:r w:rsidR="00025ED4" w:rsidRPr="0079530B">
        <w:rPr>
          <w:rFonts w:ascii="Times New Roman" w:hAnsi="Times New Roman"/>
          <w:sz w:val="28"/>
          <w:szCs w:val="28"/>
        </w:rPr>
        <w:t>.</w:t>
      </w:r>
    </w:p>
    <w:p w:rsidR="001D749C"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b) </w:t>
      </w:r>
      <w:r w:rsidR="008A1D68" w:rsidRPr="0079530B">
        <w:rPr>
          <w:rFonts w:ascii="Times New Roman" w:hAnsi="Times New Roman"/>
          <w:sz w:val="28"/>
          <w:szCs w:val="28"/>
        </w:rPr>
        <w:t>Phối hợp c</w:t>
      </w:r>
      <w:r w:rsidRPr="0079530B">
        <w:rPr>
          <w:rFonts w:ascii="Times New Roman" w:hAnsi="Times New Roman"/>
          <w:sz w:val="28"/>
          <w:szCs w:val="28"/>
        </w:rPr>
        <w:t>ung cấp t</w:t>
      </w:r>
      <w:r w:rsidR="004E5556" w:rsidRPr="0079530B">
        <w:rPr>
          <w:rFonts w:ascii="Times New Roman" w:hAnsi="Times New Roman"/>
          <w:sz w:val="28"/>
          <w:szCs w:val="28"/>
        </w:rPr>
        <w:t>hông tin về nhà ở theo quy định.</w:t>
      </w:r>
    </w:p>
    <w:p w:rsidR="001D749C" w:rsidRPr="0079530B" w:rsidRDefault="008F3868"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3</w:t>
      </w:r>
      <w:r w:rsidR="001D749C" w:rsidRPr="0079530B">
        <w:rPr>
          <w:rFonts w:ascii="Times New Roman" w:hAnsi="Times New Roman"/>
          <w:sz w:val="28"/>
          <w:szCs w:val="28"/>
        </w:rPr>
        <w:t>. Ủy ba</w:t>
      </w:r>
      <w:r w:rsidR="004E5556" w:rsidRPr="0079530B">
        <w:rPr>
          <w:rFonts w:ascii="Times New Roman" w:hAnsi="Times New Roman"/>
          <w:sz w:val="28"/>
          <w:szCs w:val="28"/>
        </w:rPr>
        <w:t>n nhân dân các huyện, thành phố</w:t>
      </w:r>
    </w:p>
    <w:p w:rsidR="001D749C" w:rsidRPr="0079530B" w:rsidRDefault="00E03559"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a</w:t>
      </w:r>
      <w:r w:rsidR="001D749C" w:rsidRPr="0079530B">
        <w:rPr>
          <w:rFonts w:ascii="Times New Roman" w:hAnsi="Times New Roman"/>
          <w:sz w:val="28"/>
          <w:szCs w:val="28"/>
        </w:rPr>
        <w:t xml:space="preserve">) Kiểm tra, theo dõi việc xây dựng nhà ở xã hội, việc bán, cho thuê nhà ở xã hội do hộ gia đình, cá nhân đầu tư xây dựng phù hợp quy hoạch của địa phương, đảm bảo yếu tố Quốc phòng - An ninh và đúng quy </w:t>
      </w:r>
      <w:r w:rsidR="00025ED4" w:rsidRPr="0079530B">
        <w:rPr>
          <w:rFonts w:ascii="Times New Roman" w:hAnsi="Times New Roman"/>
          <w:sz w:val="28"/>
          <w:szCs w:val="28"/>
        </w:rPr>
        <w:t>định của pháp luật.</w:t>
      </w:r>
    </w:p>
    <w:p w:rsidR="00E03559" w:rsidRPr="0079530B" w:rsidRDefault="00E03559"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lastRenderedPageBreak/>
        <w:t>b) Thực hiện việc cấp Giấy phép xây dựng, quản lý trật tự xây dựng theo thẩm quyền đối với nhà ở có nhiều tầng, nhiều căn hộ do cá nhân đầu tư xây dựng theo quy định.</w:t>
      </w:r>
    </w:p>
    <w:p w:rsidR="008A1D68" w:rsidRPr="0079530B" w:rsidRDefault="008A1D68"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c) </w:t>
      </w:r>
      <w:r w:rsidR="006279E3" w:rsidRPr="0079530B">
        <w:rPr>
          <w:rFonts w:ascii="Times New Roman" w:hAnsi="Times New Roman"/>
          <w:sz w:val="28"/>
          <w:szCs w:val="28"/>
        </w:rPr>
        <w:t>Chỉ đạo Phòng Tài nguyên và Môi trường phối hợp cung cấp thông tin về nhà ở cho cơ quan quản lý nhà nước cấp huyện theo quy định</w:t>
      </w:r>
      <w:r w:rsidRPr="0079530B">
        <w:rPr>
          <w:rFonts w:ascii="Times New Roman" w:hAnsi="Times New Roman"/>
          <w:sz w:val="28"/>
          <w:szCs w:val="28"/>
        </w:rPr>
        <w:t>.</w:t>
      </w:r>
    </w:p>
    <w:p w:rsidR="004D117C" w:rsidRPr="0079530B" w:rsidRDefault="008F3868"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4</w:t>
      </w:r>
      <w:r w:rsidR="004D117C" w:rsidRPr="0079530B">
        <w:rPr>
          <w:rFonts w:ascii="Times New Roman" w:hAnsi="Times New Roman"/>
          <w:sz w:val="28"/>
          <w:szCs w:val="28"/>
        </w:rPr>
        <w:t>. Tổ chức, cá nhân đầu tư xây dựng nhà ở</w:t>
      </w:r>
    </w:p>
    <w:p w:rsidR="004D117C" w:rsidRPr="0079530B" w:rsidRDefault="004D117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a) Thực hiện thủ tục về đầu tư, đất đai, xây dựng đối với các dự án</w:t>
      </w:r>
      <w:r w:rsidR="00E03559" w:rsidRPr="0079530B">
        <w:rPr>
          <w:rFonts w:ascii="Times New Roman" w:hAnsi="Times New Roman"/>
          <w:sz w:val="28"/>
          <w:szCs w:val="28"/>
        </w:rPr>
        <w:t xml:space="preserve"> phát triển</w:t>
      </w:r>
      <w:r w:rsidRPr="0079530B">
        <w:rPr>
          <w:rFonts w:ascii="Times New Roman" w:hAnsi="Times New Roman"/>
          <w:sz w:val="28"/>
          <w:szCs w:val="28"/>
        </w:rPr>
        <w:t xml:space="preserve"> nhà ở </w:t>
      </w:r>
      <w:r w:rsidR="00E03559" w:rsidRPr="0079530B">
        <w:rPr>
          <w:rFonts w:ascii="Times New Roman" w:hAnsi="Times New Roman"/>
          <w:sz w:val="28"/>
          <w:szCs w:val="28"/>
        </w:rPr>
        <w:t>tuân thủ</w:t>
      </w:r>
      <w:r w:rsidRPr="0079530B">
        <w:rPr>
          <w:rFonts w:ascii="Times New Roman" w:hAnsi="Times New Roman"/>
          <w:sz w:val="28"/>
          <w:szCs w:val="28"/>
        </w:rPr>
        <w:t xml:space="preserve"> quy định</w:t>
      </w:r>
      <w:r w:rsidR="008F3868" w:rsidRPr="0079530B">
        <w:rPr>
          <w:rFonts w:ascii="Times New Roman" w:hAnsi="Times New Roman"/>
          <w:sz w:val="28"/>
          <w:szCs w:val="28"/>
        </w:rPr>
        <w:t xml:space="preserve"> của pháp luật</w:t>
      </w:r>
      <w:r w:rsidRPr="0079530B">
        <w:rPr>
          <w:rFonts w:ascii="Times New Roman" w:hAnsi="Times New Roman"/>
          <w:sz w:val="28"/>
          <w:szCs w:val="28"/>
        </w:rPr>
        <w:t>.</w:t>
      </w:r>
    </w:p>
    <w:p w:rsidR="004D117C" w:rsidRPr="0079530B" w:rsidRDefault="004D117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b) Cá nhân</w:t>
      </w:r>
      <w:r w:rsidR="00E03559" w:rsidRPr="0079530B">
        <w:rPr>
          <w:rFonts w:ascii="Times New Roman" w:hAnsi="Times New Roman"/>
          <w:sz w:val="28"/>
          <w:szCs w:val="28"/>
        </w:rPr>
        <w:t xml:space="preserve"> đầu tư xây dựng nhà ở để bán, cho thuê, cho thuê mua thực hiện đúng quy định của pháp luật, đảm bảo yêu cầu về </w:t>
      </w:r>
      <w:r w:rsidR="005B0D58" w:rsidRPr="0079530B">
        <w:rPr>
          <w:rFonts w:ascii="Times New Roman" w:hAnsi="Times New Roman"/>
          <w:sz w:val="28"/>
          <w:szCs w:val="28"/>
        </w:rPr>
        <w:t>phòng cháy chữ cháy</w:t>
      </w:r>
      <w:r w:rsidR="00E03559" w:rsidRPr="0079530B">
        <w:rPr>
          <w:rFonts w:ascii="Times New Roman" w:hAnsi="Times New Roman"/>
          <w:sz w:val="28"/>
          <w:szCs w:val="28"/>
        </w:rPr>
        <w:t xml:space="preserve"> cho công trình.</w:t>
      </w:r>
    </w:p>
    <w:p w:rsidR="001D749C" w:rsidRPr="0079530B" w:rsidRDefault="0035103D" w:rsidP="0079530B">
      <w:pPr>
        <w:spacing w:after="120" w:line="240" w:lineRule="auto"/>
        <w:ind w:firstLine="720"/>
        <w:jc w:val="both"/>
        <w:rPr>
          <w:rFonts w:ascii="Times New Roman" w:hAnsi="Times New Roman"/>
          <w:b/>
          <w:sz w:val="28"/>
          <w:szCs w:val="28"/>
        </w:rPr>
      </w:pPr>
      <w:r w:rsidRPr="0079530B">
        <w:rPr>
          <w:rFonts w:ascii="Times New Roman" w:hAnsi="Times New Roman"/>
          <w:b/>
          <w:sz w:val="28"/>
          <w:szCs w:val="28"/>
        </w:rPr>
        <w:t xml:space="preserve">Điều </w:t>
      </w:r>
      <w:r w:rsidR="008F6D4E" w:rsidRPr="0079530B">
        <w:rPr>
          <w:rFonts w:ascii="Times New Roman" w:hAnsi="Times New Roman"/>
          <w:b/>
          <w:sz w:val="28"/>
          <w:szCs w:val="28"/>
        </w:rPr>
        <w:t>7</w:t>
      </w:r>
      <w:r w:rsidRPr="0079530B">
        <w:rPr>
          <w:rFonts w:ascii="Times New Roman" w:hAnsi="Times New Roman"/>
          <w:b/>
          <w:sz w:val="28"/>
          <w:szCs w:val="28"/>
        </w:rPr>
        <w:t>. </w:t>
      </w:r>
      <w:r w:rsidR="001D749C" w:rsidRPr="0079530B">
        <w:rPr>
          <w:rFonts w:ascii="Times New Roman" w:hAnsi="Times New Roman"/>
          <w:b/>
          <w:sz w:val="28"/>
          <w:szCs w:val="28"/>
        </w:rPr>
        <w:t>Điều khoản thi hành</w:t>
      </w:r>
    </w:p>
    <w:p w:rsidR="0035103D"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 xml:space="preserve">1. </w:t>
      </w:r>
      <w:r w:rsidR="0035103D" w:rsidRPr="0079530B">
        <w:rPr>
          <w:rFonts w:ascii="Times New Roman" w:hAnsi="Times New Roman"/>
          <w:sz w:val="28"/>
          <w:szCs w:val="28"/>
        </w:rPr>
        <w:t xml:space="preserve">Quyết định này có hiệu lực thi hành từ ngày </w:t>
      </w:r>
      <w:r w:rsidR="005B0D58" w:rsidRPr="0079530B">
        <w:rPr>
          <w:rFonts w:ascii="Times New Roman" w:hAnsi="Times New Roman"/>
          <w:sz w:val="28"/>
          <w:szCs w:val="28"/>
        </w:rPr>
        <w:t>01</w:t>
      </w:r>
      <w:r w:rsidRPr="0079530B">
        <w:rPr>
          <w:rFonts w:ascii="Times New Roman" w:hAnsi="Times New Roman"/>
          <w:sz w:val="28"/>
          <w:szCs w:val="28"/>
        </w:rPr>
        <w:t xml:space="preserve"> </w:t>
      </w:r>
      <w:r w:rsidR="0035103D" w:rsidRPr="0079530B">
        <w:rPr>
          <w:rFonts w:ascii="Times New Roman" w:hAnsi="Times New Roman"/>
          <w:sz w:val="28"/>
          <w:szCs w:val="28"/>
        </w:rPr>
        <w:t xml:space="preserve">tháng </w:t>
      </w:r>
      <w:r w:rsidR="005B0D58" w:rsidRPr="0079530B">
        <w:rPr>
          <w:rFonts w:ascii="Times New Roman" w:hAnsi="Times New Roman"/>
          <w:sz w:val="28"/>
          <w:szCs w:val="28"/>
        </w:rPr>
        <w:t>11</w:t>
      </w:r>
      <w:r w:rsidR="0035103D" w:rsidRPr="0079530B">
        <w:rPr>
          <w:rFonts w:ascii="Times New Roman" w:hAnsi="Times New Roman"/>
          <w:sz w:val="28"/>
          <w:szCs w:val="28"/>
        </w:rPr>
        <w:t xml:space="preserve"> năm 2024.</w:t>
      </w:r>
    </w:p>
    <w:p w:rsidR="0035103D" w:rsidRPr="0079530B" w:rsidRDefault="001D749C" w:rsidP="0079530B">
      <w:pPr>
        <w:spacing w:after="120" w:line="240" w:lineRule="auto"/>
        <w:ind w:firstLine="720"/>
        <w:jc w:val="both"/>
        <w:rPr>
          <w:rFonts w:ascii="Times New Roman" w:hAnsi="Times New Roman"/>
          <w:sz w:val="28"/>
          <w:szCs w:val="28"/>
        </w:rPr>
      </w:pPr>
      <w:r w:rsidRPr="0079530B">
        <w:rPr>
          <w:rFonts w:ascii="Times New Roman" w:hAnsi="Times New Roman"/>
          <w:sz w:val="28"/>
          <w:szCs w:val="28"/>
        </w:rPr>
        <w:t>2</w:t>
      </w:r>
      <w:r w:rsidR="0035103D" w:rsidRPr="0079530B">
        <w:rPr>
          <w:rFonts w:ascii="Times New Roman" w:hAnsi="Times New Roman"/>
          <w:sz w:val="28"/>
          <w:szCs w:val="28"/>
        </w:rPr>
        <w:t>. </w:t>
      </w:r>
      <w:r w:rsidR="00F16151" w:rsidRPr="0079530B">
        <w:rPr>
          <w:rFonts w:ascii="Times New Roman" w:hAnsi="Times New Roman"/>
          <w:sz w:val="28"/>
          <w:szCs w:val="28"/>
        </w:rPr>
        <w:t>Chánh Văn phòng Ủy ban nhân dân tỉnh, Giám đốc các Sở, Thủ trưởng các Ban, ngành; Chủ tịch Ủy ban nhân dân các huyện, thành phố và các cơ quan, đơn vị, tổ chức, cá nhân có liên quan chịu trác</w:t>
      </w:r>
      <w:r w:rsidR="00704796" w:rsidRPr="0079530B">
        <w:rPr>
          <w:rFonts w:ascii="Times New Roman" w:hAnsi="Times New Roman"/>
          <w:sz w:val="28"/>
          <w:szCs w:val="28"/>
        </w:rPr>
        <w:t>h nhiệm thi hành Quyết định này</w:t>
      </w:r>
      <w:r w:rsidR="004E5556" w:rsidRPr="0079530B">
        <w:rPr>
          <w:rFonts w:ascii="Times New Roman" w:hAnsi="Times New Roman"/>
          <w:sz w:val="28"/>
          <w:szCs w:val="28"/>
        </w:rPr>
        <w:t>.</w:t>
      </w:r>
      <w:r w:rsidR="00F16151" w:rsidRPr="0079530B">
        <w:rPr>
          <w:rFonts w:ascii="Times New Roman" w:hAnsi="Times New Roman"/>
          <w:sz w:val="28"/>
          <w:szCs w:val="28"/>
        </w:rPr>
        <w:t>/.</w:t>
      </w:r>
    </w:p>
    <w:p w:rsidR="00924684" w:rsidRPr="005F1D84" w:rsidRDefault="00924684" w:rsidP="00924684">
      <w:pPr>
        <w:shd w:val="clear" w:color="auto" w:fill="FFFFFF"/>
        <w:spacing w:before="120" w:after="120" w:line="240" w:lineRule="auto"/>
        <w:ind w:firstLine="680"/>
        <w:jc w:val="both"/>
        <w:rPr>
          <w:rFonts w:ascii="Times New Roman" w:eastAsia="Times New Roman" w:hAnsi="Times New Roman"/>
          <w:color w:val="000000"/>
          <w:sz w:val="32"/>
          <w:szCs w:val="28"/>
          <w:lang w:val="vi-VN"/>
        </w:rPr>
      </w:pPr>
    </w:p>
    <w:tbl>
      <w:tblPr>
        <w:tblW w:w="0" w:type="auto"/>
        <w:tblLook w:val="04A0" w:firstRow="1" w:lastRow="0" w:firstColumn="1" w:lastColumn="0" w:noHBand="0" w:noVBand="1"/>
      </w:tblPr>
      <w:tblGrid>
        <w:gridCol w:w="4527"/>
        <w:gridCol w:w="4545"/>
      </w:tblGrid>
      <w:tr w:rsidR="007A00DB" w:rsidRPr="00AC0971" w:rsidTr="0035103D">
        <w:tc>
          <w:tcPr>
            <w:tcW w:w="4527" w:type="dxa"/>
            <w:shd w:val="clear" w:color="auto" w:fill="auto"/>
          </w:tcPr>
          <w:p w:rsidR="00331045" w:rsidRPr="00154E9E" w:rsidRDefault="007A00DB" w:rsidP="00A74079">
            <w:pPr>
              <w:spacing w:after="0" w:line="240" w:lineRule="auto"/>
              <w:rPr>
                <w:rFonts w:ascii="Times New Roman" w:eastAsia="Times New Roman" w:hAnsi="Times New Roman"/>
                <w:color w:val="000000"/>
              </w:rPr>
            </w:pPr>
            <w:r w:rsidRPr="005B0D58">
              <w:rPr>
                <w:rFonts w:ascii="Times New Roman" w:eastAsia="Times New Roman" w:hAnsi="Times New Roman"/>
                <w:b/>
                <w:bCs/>
                <w:i/>
                <w:iCs/>
                <w:color w:val="000000"/>
                <w:sz w:val="24"/>
                <w:szCs w:val="24"/>
                <w:lang w:val="vi-VN"/>
              </w:rPr>
              <w:t>Nơi nhận:</w:t>
            </w:r>
            <w:r w:rsidRPr="00154E9E">
              <w:rPr>
                <w:rFonts w:ascii="Times New Roman" w:eastAsia="Times New Roman" w:hAnsi="Times New Roman"/>
                <w:b/>
                <w:bCs/>
                <w:i/>
                <w:iCs/>
                <w:color w:val="000000"/>
                <w:lang w:val="vi-VN"/>
              </w:rPr>
              <w:br/>
            </w:r>
            <w:r w:rsidRPr="00154E9E">
              <w:rPr>
                <w:rFonts w:ascii="Times New Roman" w:eastAsia="Times New Roman" w:hAnsi="Times New Roman"/>
                <w:color w:val="000000"/>
                <w:lang w:val="vi-VN"/>
              </w:rPr>
              <w:t xml:space="preserve">- Như Điều </w:t>
            </w:r>
            <w:r w:rsidR="00A70514">
              <w:rPr>
                <w:rFonts w:ascii="Times New Roman" w:eastAsia="Times New Roman" w:hAnsi="Times New Roman"/>
                <w:color w:val="000000"/>
              </w:rPr>
              <w:t>7</w:t>
            </w:r>
            <w:r w:rsidRPr="00154E9E">
              <w:rPr>
                <w:rFonts w:ascii="Times New Roman" w:eastAsia="Times New Roman" w:hAnsi="Times New Roman"/>
                <w:color w:val="000000"/>
                <w:lang w:val="vi-VN"/>
              </w:rPr>
              <w:t>;</w:t>
            </w:r>
            <w:r w:rsidRPr="00154E9E">
              <w:rPr>
                <w:rFonts w:ascii="Times New Roman" w:eastAsia="Times New Roman" w:hAnsi="Times New Roman"/>
                <w:color w:val="000000"/>
                <w:lang w:val="vi-VN"/>
              </w:rPr>
              <w:br/>
              <w:t>- Văn phòng Chính phủ;</w:t>
            </w:r>
          </w:p>
          <w:p w:rsidR="00331045" w:rsidRPr="00154E9E" w:rsidRDefault="00331045" w:rsidP="00A74079">
            <w:pPr>
              <w:spacing w:after="0" w:line="240" w:lineRule="auto"/>
              <w:rPr>
                <w:rFonts w:ascii="Times New Roman" w:eastAsia="Times New Roman" w:hAnsi="Times New Roman"/>
                <w:color w:val="000000"/>
              </w:rPr>
            </w:pPr>
            <w:r w:rsidRPr="00154E9E">
              <w:rPr>
                <w:rFonts w:ascii="Times New Roman" w:eastAsia="Times New Roman" w:hAnsi="Times New Roman"/>
                <w:color w:val="000000"/>
              </w:rPr>
              <w:t>- Bộ Xây dựng;</w:t>
            </w:r>
            <w:r w:rsidR="007A00DB" w:rsidRPr="00154E9E">
              <w:rPr>
                <w:rFonts w:ascii="Times New Roman" w:eastAsia="Times New Roman" w:hAnsi="Times New Roman"/>
                <w:color w:val="000000"/>
              </w:rPr>
              <w:br/>
            </w:r>
            <w:r w:rsidR="007A00DB" w:rsidRPr="00154E9E">
              <w:rPr>
                <w:rFonts w:ascii="Times New Roman" w:eastAsia="Times New Roman" w:hAnsi="Times New Roman"/>
                <w:color w:val="000000"/>
                <w:lang w:val="vi-VN"/>
              </w:rPr>
              <w:t>- Vụ pháp chế - Bộ Xây dựng;</w:t>
            </w:r>
            <w:r w:rsidR="007A00DB" w:rsidRPr="00154E9E">
              <w:rPr>
                <w:rFonts w:ascii="Times New Roman" w:eastAsia="Times New Roman" w:hAnsi="Times New Roman"/>
                <w:color w:val="000000"/>
              </w:rPr>
              <w:br/>
            </w:r>
            <w:r w:rsidR="007A00DB" w:rsidRPr="00154E9E">
              <w:rPr>
                <w:rFonts w:ascii="Times New Roman" w:eastAsia="Times New Roman" w:hAnsi="Times New Roman"/>
                <w:color w:val="000000"/>
                <w:lang w:val="vi-VN"/>
              </w:rPr>
              <w:t>- Cục kiểm tr</w:t>
            </w:r>
            <w:r w:rsidRPr="00154E9E">
              <w:rPr>
                <w:rFonts w:ascii="Times New Roman" w:eastAsia="Times New Roman" w:hAnsi="Times New Roman"/>
                <w:color w:val="000000"/>
                <w:lang w:val="vi-VN"/>
              </w:rPr>
              <w:t xml:space="preserve">a VBQPPL </w:t>
            </w:r>
            <w:r w:rsidRPr="00154E9E">
              <w:rPr>
                <w:rFonts w:ascii="Times New Roman" w:eastAsia="Times New Roman" w:hAnsi="Times New Roman"/>
                <w:color w:val="000000"/>
              </w:rPr>
              <w:t>-</w:t>
            </w:r>
            <w:r w:rsidR="005B792D" w:rsidRPr="00154E9E">
              <w:rPr>
                <w:rFonts w:ascii="Times New Roman" w:eastAsia="Times New Roman" w:hAnsi="Times New Roman"/>
                <w:color w:val="000000"/>
                <w:lang w:val="vi-VN"/>
              </w:rPr>
              <w:t xml:space="preserve"> Bộ Tư pháp;</w:t>
            </w:r>
          </w:p>
          <w:p w:rsidR="005B792D" w:rsidRPr="00154E9E" w:rsidRDefault="00331045" w:rsidP="00A74079">
            <w:pPr>
              <w:spacing w:after="0" w:line="240" w:lineRule="auto"/>
              <w:rPr>
                <w:rFonts w:ascii="Times New Roman" w:eastAsia="Times New Roman" w:hAnsi="Times New Roman"/>
                <w:color w:val="000000"/>
                <w:lang w:val="vi-VN"/>
              </w:rPr>
            </w:pPr>
            <w:r w:rsidRPr="00154E9E">
              <w:rPr>
                <w:rFonts w:ascii="Times New Roman" w:eastAsia="Times New Roman" w:hAnsi="Times New Roman"/>
                <w:color w:val="000000"/>
              </w:rPr>
              <w:t>- TT Tỉnh ủy;</w:t>
            </w:r>
            <w:r w:rsidR="005B792D" w:rsidRPr="00154E9E">
              <w:rPr>
                <w:rFonts w:ascii="Times New Roman" w:eastAsia="Times New Roman" w:hAnsi="Times New Roman"/>
                <w:color w:val="000000"/>
                <w:lang w:val="vi-VN"/>
              </w:rPr>
              <w:br/>
              <w:t xml:space="preserve">- </w:t>
            </w:r>
            <w:r w:rsidR="007A00DB" w:rsidRPr="00154E9E">
              <w:rPr>
                <w:rFonts w:ascii="Times New Roman" w:eastAsia="Times New Roman" w:hAnsi="Times New Roman"/>
                <w:color w:val="000000"/>
                <w:lang w:val="vi-VN"/>
              </w:rPr>
              <w:t xml:space="preserve">TT HĐND tỉnh; </w:t>
            </w:r>
          </w:p>
          <w:p w:rsidR="005B792D" w:rsidRPr="00154E9E" w:rsidRDefault="005B792D" w:rsidP="00A74079">
            <w:pPr>
              <w:spacing w:after="0" w:line="240" w:lineRule="auto"/>
              <w:rPr>
                <w:rFonts w:ascii="Times New Roman" w:eastAsia="Times New Roman" w:hAnsi="Times New Roman"/>
                <w:color w:val="000000"/>
              </w:rPr>
            </w:pPr>
            <w:r w:rsidRPr="00154E9E">
              <w:rPr>
                <w:rFonts w:ascii="Times New Roman" w:eastAsia="Times New Roman" w:hAnsi="Times New Roman"/>
                <w:color w:val="000000"/>
                <w:lang w:val="vi-VN"/>
              </w:rPr>
              <w:t xml:space="preserve">- </w:t>
            </w:r>
            <w:r w:rsidR="007A00DB" w:rsidRPr="00154E9E">
              <w:rPr>
                <w:rFonts w:ascii="Times New Roman" w:eastAsia="Times New Roman" w:hAnsi="Times New Roman"/>
                <w:color w:val="000000"/>
                <w:lang w:val="vi-VN"/>
              </w:rPr>
              <w:t>Đoàn ĐBQH tỉnh;</w:t>
            </w:r>
          </w:p>
          <w:p w:rsidR="001364FC" w:rsidRPr="00154E9E" w:rsidRDefault="001364FC" w:rsidP="00A74079">
            <w:pPr>
              <w:spacing w:after="0" w:line="240" w:lineRule="auto"/>
              <w:rPr>
                <w:rFonts w:ascii="Times New Roman" w:eastAsia="Times New Roman" w:hAnsi="Times New Roman"/>
                <w:color w:val="000000"/>
              </w:rPr>
            </w:pPr>
            <w:r w:rsidRPr="00154E9E">
              <w:rPr>
                <w:rFonts w:ascii="Times New Roman" w:eastAsia="Times New Roman" w:hAnsi="Times New Roman"/>
                <w:color w:val="000000"/>
              </w:rPr>
              <w:t>- Chủ tịch, các PCT UBND tỉnh;</w:t>
            </w:r>
          </w:p>
          <w:p w:rsidR="00A3710A" w:rsidRPr="00154E9E" w:rsidRDefault="00A3710A" w:rsidP="00A74079">
            <w:pPr>
              <w:spacing w:after="0" w:line="240" w:lineRule="auto"/>
              <w:rPr>
                <w:rFonts w:ascii="Times New Roman" w:eastAsia="Times New Roman" w:hAnsi="Times New Roman"/>
                <w:color w:val="000000"/>
              </w:rPr>
            </w:pPr>
            <w:r w:rsidRPr="00154E9E">
              <w:rPr>
                <w:rFonts w:ascii="Times New Roman" w:eastAsia="Times New Roman" w:hAnsi="Times New Roman"/>
                <w:color w:val="000000"/>
              </w:rPr>
              <w:t>- Các Ban HĐND tỉnh;</w:t>
            </w:r>
          </w:p>
          <w:p w:rsidR="001364FC" w:rsidRDefault="001364FC" w:rsidP="005C3D23">
            <w:pPr>
              <w:spacing w:after="0" w:line="240" w:lineRule="auto"/>
              <w:rPr>
                <w:rFonts w:ascii="Times New Roman" w:eastAsia="Times New Roman" w:hAnsi="Times New Roman"/>
                <w:color w:val="000000"/>
              </w:rPr>
            </w:pPr>
            <w:r w:rsidRPr="00154E9E">
              <w:rPr>
                <w:rFonts w:ascii="Times New Roman" w:eastAsia="Times New Roman" w:hAnsi="Times New Roman"/>
                <w:color w:val="000000"/>
              </w:rPr>
              <w:t>- Các sở, ban, ngành;</w:t>
            </w:r>
          </w:p>
          <w:p w:rsidR="005F1D84" w:rsidRPr="00154E9E" w:rsidRDefault="005F1D84" w:rsidP="005C3D23">
            <w:pPr>
              <w:spacing w:after="0" w:line="240" w:lineRule="auto"/>
              <w:rPr>
                <w:rFonts w:ascii="Times New Roman" w:eastAsia="Times New Roman" w:hAnsi="Times New Roman"/>
                <w:color w:val="000000"/>
              </w:rPr>
            </w:pPr>
            <w:r>
              <w:rPr>
                <w:rFonts w:ascii="Times New Roman" w:eastAsia="Times New Roman" w:hAnsi="Times New Roman"/>
                <w:color w:val="000000"/>
              </w:rPr>
              <w:t>- UBND các huyện, thành phố;</w:t>
            </w:r>
          </w:p>
          <w:p w:rsidR="001364FC" w:rsidRPr="00154E9E" w:rsidRDefault="001364FC" w:rsidP="005C3D23">
            <w:pPr>
              <w:spacing w:after="0" w:line="240" w:lineRule="auto"/>
              <w:rPr>
                <w:rFonts w:ascii="Times New Roman" w:eastAsia="Times New Roman" w:hAnsi="Times New Roman"/>
                <w:color w:val="000000"/>
              </w:rPr>
            </w:pPr>
            <w:r w:rsidRPr="00154E9E">
              <w:rPr>
                <w:rFonts w:ascii="Times New Roman" w:eastAsia="Times New Roman" w:hAnsi="Times New Roman"/>
                <w:color w:val="000000"/>
              </w:rPr>
              <w:t xml:space="preserve">- Hiệp hội </w:t>
            </w:r>
            <w:r w:rsidR="0035103D">
              <w:rPr>
                <w:rFonts w:ascii="Times New Roman" w:eastAsia="Times New Roman" w:hAnsi="Times New Roman"/>
                <w:color w:val="000000"/>
              </w:rPr>
              <w:t>doanh</w:t>
            </w:r>
            <w:r w:rsidRPr="00154E9E">
              <w:rPr>
                <w:rFonts w:ascii="Times New Roman" w:eastAsia="Times New Roman" w:hAnsi="Times New Roman"/>
                <w:color w:val="000000"/>
              </w:rPr>
              <w:t xml:space="preserve"> nghiệp tỉnh;</w:t>
            </w:r>
          </w:p>
          <w:p w:rsidR="007A00DB" w:rsidRPr="00154E9E" w:rsidRDefault="001364FC" w:rsidP="005F1D84">
            <w:pPr>
              <w:spacing w:after="0" w:line="240" w:lineRule="auto"/>
              <w:rPr>
                <w:rFonts w:ascii="Times New Roman" w:eastAsia="Times New Roman" w:hAnsi="Times New Roman"/>
                <w:color w:val="000000"/>
                <w:sz w:val="28"/>
                <w:szCs w:val="28"/>
                <w:lang w:val="vi-VN"/>
              </w:rPr>
            </w:pPr>
            <w:r w:rsidRPr="00154E9E">
              <w:rPr>
                <w:rFonts w:ascii="Times New Roman" w:eastAsia="Times New Roman" w:hAnsi="Times New Roman"/>
                <w:color w:val="000000"/>
                <w:lang w:val="vi-VN"/>
              </w:rPr>
              <w:t xml:space="preserve">- Công báo </w:t>
            </w:r>
            <w:r w:rsidRPr="00154E9E">
              <w:rPr>
                <w:rFonts w:ascii="Times New Roman" w:eastAsia="Times New Roman" w:hAnsi="Times New Roman"/>
                <w:color w:val="000000"/>
              </w:rPr>
              <w:t>tỉnh</w:t>
            </w:r>
            <w:r w:rsidR="007A00DB" w:rsidRPr="00154E9E">
              <w:rPr>
                <w:rFonts w:ascii="Times New Roman" w:eastAsia="Times New Roman" w:hAnsi="Times New Roman"/>
                <w:color w:val="000000"/>
                <w:lang w:val="vi-VN"/>
              </w:rPr>
              <w:t xml:space="preserve">, Cổng TTĐT </w:t>
            </w:r>
            <w:r w:rsidR="00425A3E" w:rsidRPr="00154E9E">
              <w:rPr>
                <w:rFonts w:ascii="Times New Roman" w:eastAsia="Times New Roman" w:hAnsi="Times New Roman"/>
                <w:color w:val="000000"/>
                <w:lang w:val="vi-VN"/>
              </w:rPr>
              <w:t>tỉnh</w:t>
            </w:r>
            <w:r w:rsidR="007A00DB" w:rsidRPr="00154E9E">
              <w:rPr>
                <w:rFonts w:ascii="Times New Roman" w:eastAsia="Times New Roman" w:hAnsi="Times New Roman"/>
                <w:color w:val="000000"/>
                <w:lang w:val="vi-VN"/>
              </w:rPr>
              <w:t>;</w:t>
            </w:r>
            <w:r w:rsidR="007A00DB" w:rsidRPr="00154E9E">
              <w:rPr>
                <w:rFonts w:ascii="Times New Roman" w:eastAsia="Times New Roman" w:hAnsi="Times New Roman"/>
                <w:color w:val="000000"/>
                <w:lang w:val="vi-VN"/>
              </w:rPr>
              <w:br/>
            </w:r>
            <w:r w:rsidR="005C3D23" w:rsidRPr="00154E9E">
              <w:rPr>
                <w:rFonts w:ascii="Times New Roman" w:eastAsia="Times New Roman" w:hAnsi="Times New Roman"/>
                <w:color w:val="000000"/>
                <w:lang w:val="vi-VN"/>
              </w:rPr>
              <w:t>- Chánh, Phó VP UBND tỉnh;</w:t>
            </w:r>
            <w:r w:rsidRPr="00154E9E">
              <w:rPr>
                <w:rFonts w:ascii="Times New Roman" w:eastAsia="Times New Roman" w:hAnsi="Times New Roman"/>
                <w:color w:val="000000"/>
                <w:lang w:val="vi-VN"/>
              </w:rPr>
              <w:br/>
              <w:t>- Lưu: VT, KT</w:t>
            </w:r>
            <w:r w:rsidR="00FB48BD" w:rsidRPr="00154E9E">
              <w:rPr>
                <w:rFonts w:ascii="Times New Roman" w:eastAsia="Times New Roman" w:hAnsi="Times New Roman"/>
                <w:color w:val="000000"/>
              </w:rPr>
              <w:t>N</w:t>
            </w:r>
            <w:r w:rsidRPr="00154E9E">
              <w:rPr>
                <w:rFonts w:ascii="Times New Roman" w:eastAsia="Times New Roman" w:hAnsi="Times New Roman"/>
                <w:color w:val="000000"/>
                <w:lang w:val="vi-VN"/>
              </w:rPr>
              <w:t xml:space="preserve"> (</w:t>
            </w:r>
            <w:r w:rsidR="00FB48BD" w:rsidRPr="00154E9E">
              <w:rPr>
                <w:rFonts w:ascii="Times New Roman" w:eastAsia="Times New Roman" w:hAnsi="Times New Roman"/>
                <w:color w:val="000000"/>
              </w:rPr>
              <w:t>Đ</w:t>
            </w:r>
            <w:r w:rsidRPr="00154E9E">
              <w:rPr>
                <w:rFonts w:ascii="Times New Roman" w:eastAsia="Times New Roman" w:hAnsi="Times New Roman"/>
                <w:color w:val="000000"/>
                <w:lang w:val="vi-VN"/>
              </w:rPr>
              <w:t>).</w:t>
            </w:r>
          </w:p>
        </w:tc>
        <w:tc>
          <w:tcPr>
            <w:tcW w:w="4545" w:type="dxa"/>
            <w:shd w:val="clear" w:color="auto" w:fill="auto"/>
          </w:tcPr>
          <w:p w:rsidR="007A00DB" w:rsidRPr="00154E9E" w:rsidRDefault="007A00DB" w:rsidP="00425A3E">
            <w:pPr>
              <w:spacing w:after="0" w:line="240" w:lineRule="auto"/>
              <w:jc w:val="center"/>
              <w:rPr>
                <w:rFonts w:ascii="Times New Roman" w:eastAsia="Times New Roman" w:hAnsi="Times New Roman"/>
                <w:b/>
                <w:color w:val="000000"/>
                <w:sz w:val="28"/>
                <w:szCs w:val="28"/>
                <w:lang w:val="vi-VN"/>
              </w:rPr>
            </w:pPr>
            <w:r w:rsidRPr="00154E9E">
              <w:rPr>
                <w:rFonts w:ascii="Times New Roman" w:eastAsia="Times New Roman" w:hAnsi="Times New Roman"/>
                <w:b/>
                <w:color w:val="000000"/>
                <w:sz w:val="28"/>
                <w:szCs w:val="28"/>
                <w:lang w:val="vi-VN"/>
              </w:rPr>
              <w:t>TM.</w:t>
            </w:r>
            <w:r w:rsidR="00907509">
              <w:rPr>
                <w:rFonts w:ascii="Times New Roman" w:eastAsia="Times New Roman" w:hAnsi="Times New Roman"/>
                <w:b/>
                <w:color w:val="000000"/>
                <w:sz w:val="28"/>
                <w:szCs w:val="28"/>
              </w:rPr>
              <w:t xml:space="preserve"> </w:t>
            </w:r>
            <w:r w:rsidRPr="00154E9E">
              <w:rPr>
                <w:rFonts w:ascii="Times New Roman" w:eastAsia="Times New Roman" w:hAnsi="Times New Roman"/>
                <w:b/>
                <w:color w:val="000000"/>
                <w:sz w:val="28"/>
                <w:szCs w:val="28"/>
                <w:lang w:val="vi-VN"/>
              </w:rPr>
              <w:t>ỦY BAN NHÂN DÂN</w:t>
            </w:r>
          </w:p>
          <w:p w:rsidR="007A00DB" w:rsidRPr="00154E9E" w:rsidRDefault="00425A3E" w:rsidP="00425A3E">
            <w:pPr>
              <w:spacing w:after="0" w:line="240" w:lineRule="auto"/>
              <w:jc w:val="center"/>
              <w:rPr>
                <w:rFonts w:ascii="Times New Roman" w:eastAsia="Times New Roman" w:hAnsi="Times New Roman"/>
                <w:b/>
                <w:color w:val="000000"/>
                <w:sz w:val="28"/>
                <w:szCs w:val="28"/>
                <w:lang w:val="vi-VN"/>
              </w:rPr>
            </w:pPr>
            <w:r w:rsidRPr="00154E9E">
              <w:rPr>
                <w:rFonts w:ascii="Times New Roman" w:eastAsia="Times New Roman" w:hAnsi="Times New Roman"/>
                <w:b/>
                <w:color w:val="000000"/>
                <w:sz w:val="28"/>
                <w:szCs w:val="28"/>
                <w:lang w:val="vi-VN"/>
              </w:rPr>
              <w:t>KT.</w:t>
            </w:r>
            <w:r w:rsidR="00907509">
              <w:rPr>
                <w:rFonts w:ascii="Times New Roman" w:eastAsia="Times New Roman" w:hAnsi="Times New Roman"/>
                <w:b/>
                <w:color w:val="000000"/>
                <w:sz w:val="28"/>
                <w:szCs w:val="28"/>
              </w:rPr>
              <w:t xml:space="preserve"> </w:t>
            </w:r>
            <w:r w:rsidR="007A00DB" w:rsidRPr="00154E9E">
              <w:rPr>
                <w:rFonts w:ascii="Times New Roman" w:eastAsia="Times New Roman" w:hAnsi="Times New Roman"/>
                <w:b/>
                <w:color w:val="000000"/>
                <w:sz w:val="28"/>
                <w:szCs w:val="28"/>
                <w:lang w:val="vi-VN"/>
              </w:rPr>
              <w:t>CHỦ TỊCH</w:t>
            </w:r>
          </w:p>
          <w:p w:rsidR="007A00DB" w:rsidRPr="00154E9E" w:rsidRDefault="00F47740" w:rsidP="00425A3E">
            <w:pPr>
              <w:spacing w:after="0" w:line="240" w:lineRule="auto"/>
              <w:jc w:val="center"/>
              <w:rPr>
                <w:rFonts w:ascii="Times New Roman" w:eastAsia="Times New Roman" w:hAnsi="Times New Roman"/>
                <w:b/>
                <w:color w:val="000000"/>
                <w:sz w:val="28"/>
                <w:szCs w:val="28"/>
                <w:lang w:val="vi-VN"/>
              </w:rPr>
            </w:pPr>
            <w:r w:rsidRPr="00154E9E">
              <w:rPr>
                <w:rFonts w:ascii="Times New Roman" w:eastAsia="Times New Roman" w:hAnsi="Times New Roman"/>
                <w:b/>
                <w:color w:val="000000"/>
                <w:sz w:val="28"/>
                <w:szCs w:val="28"/>
                <w:lang w:val="vi-VN"/>
              </w:rPr>
              <w:t>PHÓ</w:t>
            </w:r>
            <w:r w:rsidR="00425A3E" w:rsidRPr="00154E9E">
              <w:rPr>
                <w:rFonts w:ascii="Times New Roman" w:eastAsia="Times New Roman" w:hAnsi="Times New Roman"/>
                <w:b/>
                <w:color w:val="000000"/>
                <w:sz w:val="28"/>
                <w:szCs w:val="28"/>
                <w:lang w:val="vi-VN"/>
              </w:rPr>
              <w:t xml:space="preserve"> CHỦ TỊCH</w:t>
            </w:r>
          </w:p>
          <w:p w:rsidR="007A00DB" w:rsidRPr="00154E9E" w:rsidRDefault="007A00DB" w:rsidP="002E47EA">
            <w:pPr>
              <w:spacing w:before="120" w:after="120" w:line="234" w:lineRule="atLeast"/>
              <w:jc w:val="center"/>
              <w:rPr>
                <w:rFonts w:ascii="Times New Roman" w:eastAsia="Times New Roman" w:hAnsi="Times New Roman"/>
                <w:b/>
                <w:color w:val="000000"/>
                <w:sz w:val="36"/>
                <w:szCs w:val="28"/>
              </w:rPr>
            </w:pPr>
          </w:p>
          <w:p w:rsidR="00331045" w:rsidRPr="005F1D84" w:rsidRDefault="00331045" w:rsidP="002E47EA">
            <w:pPr>
              <w:spacing w:before="120" w:after="120" w:line="234" w:lineRule="atLeast"/>
              <w:jc w:val="center"/>
              <w:rPr>
                <w:rFonts w:ascii="Times New Roman" w:eastAsia="Times New Roman" w:hAnsi="Times New Roman"/>
                <w:b/>
                <w:color w:val="000000"/>
                <w:sz w:val="24"/>
                <w:szCs w:val="28"/>
              </w:rPr>
            </w:pPr>
          </w:p>
          <w:p w:rsidR="007A00DB" w:rsidRPr="00F246EA" w:rsidRDefault="00F246EA" w:rsidP="002E47EA">
            <w:pPr>
              <w:spacing w:before="120" w:after="120" w:line="234" w:lineRule="atLeast"/>
              <w:jc w:val="center"/>
              <w:rPr>
                <w:rFonts w:ascii="Times New Roman" w:eastAsia="Times New Roman" w:hAnsi="Times New Roman"/>
                <w:color w:val="000000"/>
                <w:sz w:val="26"/>
                <w:szCs w:val="28"/>
              </w:rPr>
            </w:pPr>
            <w:bookmarkStart w:id="3" w:name="_GoBack"/>
            <w:bookmarkEnd w:id="3"/>
            <w:r w:rsidRPr="00F246EA">
              <w:rPr>
                <w:rFonts w:ascii="Times New Roman" w:eastAsia="Times New Roman" w:hAnsi="Times New Roman"/>
                <w:color w:val="000000"/>
                <w:sz w:val="26"/>
                <w:szCs w:val="28"/>
              </w:rPr>
              <w:t>Đã ký</w:t>
            </w:r>
          </w:p>
          <w:p w:rsidR="007A00DB" w:rsidRPr="00154E9E" w:rsidRDefault="007A00DB" w:rsidP="002E47EA">
            <w:pPr>
              <w:spacing w:before="120" w:after="120" w:line="234" w:lineRule="atLeast"/>
              <w:jc w:val="center"/>
              <w:rPr>
                <w:rFonts w:ascii="Times New Roman" w:eastAsia="Times New Roman" w:hAnsi="Times New Roman"/>
                <w:b/>
                <w:color w:val="000000"/>
                <w:sz w:val="28"/>
                <w:szCs w:val="28"/>
                <w:lang w:val="vi-VN"/>
              </w:rPr>
            </w:pPr>
          </w:p>
          <w:p w:rsidR="007A00DB" w:rsidRPr="00AC0971" w:rsidRDefault="00135C44" w:rsidP="002E47EA">
            <w:pPr>
              <w:spacing w:before="120" w:after="120" w:line="234" w:lineRule="atLeast"/>
              <w:jc w:val="center"/>
              <w:rPr>
                <w:rFonts w:ascii="Times New Roman" w:eastAsia="Times New Roman" w:hAnsi="Times New Roman"/>
                <w:color w:val="000000"/>
                <w:sz w:val="28"/>
                <w:szCs w:val="28"/>
                <w:lang w:val="vi-VN"/>
              </w:rPr>
            </w:pPr>
            <w:r w:rsidRPr="00154E9E">
              <w:rPr>
                <w:rFonts w:ascii="Times New Roman" w:eastAsia="Times New Roman" w:hAnsi="Times New Roman"/>
                <w:b/>
                <w:color w:val="000000"/>
                <w:sz w:val="28"/>
                <w:szCs w:val="28"/>
                <w:lang w:val="vi-VN"/>
              </w:rPr>
              <w:t xml:space="preserve">  </w:t>
            </w:r>
            <w:r w:rsidR="00425A3E" w:rsidRPr="00154E9E">
              <w:rPr>
                <w:rFonts w:ascii="Times New Roman" w:eastAsia="Times New Roman" w:hAnsi="Times New Roman"/>
                <w:b/>
                <w:color w:val="000000"/>
                <w:sz w:val="28"/>
                <w:szCs w:val="28"/>
                <w:lang w:val="vi-VN"/>
              </w:rPr>
              <w:t>Nguyễn Văn Chương</w:t>
            </w:r>
          </w:p>
        </w:tc>
      </w:tr>
    </w:tbl>
    <w:p w:rsidR="0035103D" w:rsidRPr="0035103D" w:rsidRDefault="0035103D" w:rsidP="0035103D">
      <w:pPr>
        <w:rPr>
          <w:rFonts w:ascii="Times New Roman" w:hAnsi="Times New Roman"/>
          <w:lang w:val="vi-VN"/>
        </w:rPr>
      </w:pPr>
    </w:p>
    <w:sectPr w:rsidR="0035103D" w:rsidRPr="0035103D" w:rsidSect="00924684">
      <w:headerReference w:type="default" r:id="rId12"/>
      <w:pgSz w:w="11907" w:h="16840" w:code="9"/>
      <w:pgMar w:top="1134" w:right="1134" w:bottom="1134" w:left="1701" w:header="426"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0A5" w:rsidRDefault="009B00A5" w:rsidP="0006484D">
      <w:pPr>
        <w:spacing w:after="0" w:line="240" w:lineRule="auto"/>
      </w:pPr>
      <w:r>
        <w:separator/>
      </w:r>
    </w:p>
  </w:endnote>
  <w:endnote w:type="continuationSeparator" w:id="0">
    <w:p w:rsidR="009B00A5" w:rsidRDefault="009B00A5" w:rsidP="00064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0A5" w:rsidRDefault="009B00A5" w:rsidP="0006484D">
      <w:pPr>
        <w:spacing w:after="0" w:line="240" w:lineRule="auto"/>
      </w:pPr>
      <w:r>
        <w:separator/>
      </w:r>
    </w:p>
  </w:footnote>
  <w:footnote w:type="continuationSeparator" w:id="0">
    <w:p w:rsidR="009B00A5" w:rsidRDefault="009B00A5" w:rsidP="00064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8295856"/>
      <w:docPartObj>
        <w:docPartGallery w:val="Page Numbers (Top of Page)"/>
        <w:docPartUnique/>
      </w:docPartObj>
    </w:sdtPr>
    <w:sdtEndPr>
      <w:rPr>
        <w:rFonts w:ascii="Times New Roman" w:hAnsi="Times New Roman"/>
        <w:noProof/>
        <w:sz w:val="28"/>
        <w:szCs w:val="28"/>
      </w:rPr>
    </w:sdtEndPr>
    <w:sdtContent>
      <w:p w:rsidR="00924684" w:rsidRPr="00924684" w:rsidRDefault="00924684">
        <w:pPr>
          <w:pStyle w:val="Header"/>
          <w:jc w:val="center"/>
          <w:rPr>
            <w:rFonts w:ascii="Times New Roman" w:hAnsi="Times New Roman"/>
            <w:sz w:val="28"/>
            <w:szCs w:val="28"/>
          </w:rPr>
        </w:pPr>
        <w:r w:rsidRPr="00924684">
          <w:rPr>
            <w:rFonts w:ascii="Times New Roman" w:hAnsi="Times New Roman"/>
            <w:sz w:val="28"/>
            <w:szCs w:val="28"/>
          </w:rPr>
          <w:fldChar w:fldCharType="begin"/>
        </w:r>
        <w:r w:rsidRPr="00924684">
          <w:rPr>
            <w:rFonts w:ascii="Times New Roman" w:hAnsi="Times New Roman"/>
            <w:sz w:val="28"/>
            <w:szCs w:val="28"/>
          </w:rPr>
          <w:instrText xml:space="preserve"> PAGE   \* MERGEFORMAT </w:instrText>
        </w:r>
        <w:r w:rsidRPr="00924684">
          <w:rPr>
            <w:rFonts w:ascii="Times New Roman" w:hAnsi="Times New Roman"/>
            <w:sz w:val="28"/>
            <w:szCs w:val="28"/>
          </w:rPr>
          <w:fldChar w:fldCharType="separate"/>
        </w:r>
        <w:r w:rsidR="00F246EA">
          <w:rPr>
            <w:rFonts w:ascii="Times New Roman" w:hAnsi="Times New Roman"/>
            <w:noProof/>
            <w:sz w:val="28"/>
            <w:szCs w:val="28"/>
          </w:rPr>
          <w:t>5</w:t>
        </w:r>
        <w:r w:rsidRPr="00924684">
          <w:rPr>
            <w:rFonts w:ascii="Times New Roman" w:hAnsi="Times New Roman"/>
            <w:noProof/>
            <w:sz w:val="28"/>
            <w:szCs w:val="28"/>
          </w:rPr>
          <w:fldChar w:fldCharType="end"/>
        </w:r>
      </w:p>
    </w:sdtContent>
  </w:sdt>
  <w:p w:rsidR="00924684" w:rsidRDefault="009246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06DCF"/>
    <w:multiLevelType w:val="hybridMultilevel"/>
    <w:tmpl w:val="37FAE998"/>
    <w:lvl w:ilvl="0" w:tplc="9E1E808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ABA"/>
    <w:rsid w:val="00012E5D"/>
    <w:rsid w:val="0001713F"/>
    <w:rsid w:val="0002488F"/>
    <w:rsid w:val="00025ED4"/>
    <w:rsid w:val="00035F26"/>
    <w:rsid w:val="00036480"/>
    <w:rsid w:val="00047BD5"/>
    <w:rsid w:val="0006451F"/>
    <w:rsid w:val="0006484D"/>
    <w:rsid w:val="00075F77"/>
    <w:rsid w:val="00083BC4"/>
    <w:rsid w:val="00086E09"/>
    <w:rsid w:val="00092E3C"/>
    <w:rsid w:val="00097D44"/>
    <w:rsid w:val="000A0234"/>
    <w:rsid w:val="000B43D8"/>
    <w:rsid w:val="000C261B"/>
    <w:rsid w:val="000D61F5"/>
    <w:rsid w:val="000E1762"/>
    <w:rsid w:val="000E6279"/>
    <w:rsid w:val="000F1A50"/>
    <w:rsid w:val="000F4C2D"/>
    <w:rsid w:val="0010333B"/>
    <w:rsid w:val="00113EF3"/>
    <w:rsid w:val="00133ED5"/>
    <w:rsid w:val="00135C44"/>
    <w:rsid w:val="001364FC"/>
    <w:rsid w:val="00140786"/>
    <w:rsid w:val="00146ABA"/>
    <w:rsid w:val="00154E9E"/>
    <w:rsid w:val="00165673"/>
    <w:rsid w:val="00166E0D"/>
    <w:rsid w:val="001720AC"/>
    <w:rsid w:val="00177FB4"/>
    <w:rsid w:val="00196423"/>
    <w:rsid w:val="001A34F1"/>
    <w:rsid w:val="001B02B1"/>
    <w:rsid w:val="001B41C8"/>
    <w:rsid w:val="001C25F5"/>
    <w:rsid w:val="001C54A9"/>
    <w:rsid w:val="001D3C89"/>
    <w:rsid w:val="001D749C"/>
    <w:rsid w:val="001F707A"/>
    <w:rsid w:val="002119D1"/>
    <w:rsid w:val="00221901"/>
    <w:rsid w:val="00227760"/>
    <w:rsid w:val="00240D59"/>
    <w:rsid w:val="00250001"/>
    <w:rsid w:val="00250C76"/>
    <w:rsid w:val="002522D0"/>
    <w:rsid w:val="00253139"/>
    <w:rsid w:val="00263BFD"/>
    <w:rsid w:val="0028150F"/>
    <w:rsid w:val="00281C57"/>
    <w:rsid w:val="002A5EA7"/>
    <w:rsid w:val="002C25CD"/>
    <w:rsid w:val="002D3449"/>
    <w:rsid w:val="002D682E"/>
    <w:rsid w:val="002D71E3"/>
    <w:rsid w:val="002E47EA"/>
    <w:rsid w:val="002F4D20"/>
    <w:rsid w:val="0030185A"/>
    <w:rsid w:val="00321438"/>
    <w:rsid w:val="003276A4"/>
    <w:rsid w:val="00331045"/>
    <w:rsid w:val="00331106"/>
    <w:rsid w:val="00335E0A"/>
    <w:rsid w:val="003413C4"/>
    <w:rsid w:val="0034476B"/>
    <w:rsid w:val="00344CDB"/>
    <w:rsid w:val="00350E17"/>
    <w:rsid w:val="0035103D"/>
    <w:rsid w:val="00383E7B"/>
    <w:rsid w:val="003979AB"/>
    <w:rsid w:val="003A29F4"/>
    <w:rsid w:val="003C1586"/>
    <w:rsid w:val="003C2D24"/>
    <w:rsid w:val="003D0A97"/>
    <w:rsid w:val="003E483C"/>
    <w:rsid w:val="003E6200"/>
    <w:rsid w:val="003E7652"/>
    <w:rsid w:val="004003E0"/>
    <w:rsid w:val="004007FC"/>
    <w:rsid w:val="004119AB"/>
    <w:rsid w:val="004203D0"/>
    <w:rsid w:val="00422E53"/>
    <w:rsid w:val="00425533"/>
    <w:rsid w:val="00425A3E"/>
    <w:rsid w:val="0042688E"/>
    <w:rsid w:val="00456954"/>
    <w:rsid w:val="004620B9"/>
    <w:rsid w:val="00476459"/>
    <w:rsid w:val="00482E0C"/>
    <w:rsid w:val="0048516A"/>
    <w:rsid w:val="004925D0"/>
    <w:rsid w:val="004A3DAD"/>
    <w:rsid w:val="004B14D5"/>
    <w:rsid w:val="004B7598"/>
    <w:rsid w:val="004D117C"/>
    <w:rsid w:val="004D48DA"/>
    <w:rsid w:val="004E5556"/>
    <w:rsid w:val="004F1FE6"/>
    <w:rsid w:val="004F375F"/>
    <w:rsid w:val="00541990"/>
    <w:rsid w:val="00542188"/>
    <w:rsid w:val="00543EBF"/>
    <w:rsid w:val="0054507B"/>
    <w:rsid w:val="00545722"/>
    <w:rsid w:val="00546D8D"/>
    <w:rsid w:val="00550BD7"/>
    <w:rsid w:val="005654F4"/>
    <w:rsid w:val="00583876"/>
    <w:rsid w:val="005A397D"/>
    <w:rsid w:val="005B0D58"/>
    <w:rsid w:val="005B3704"/>
    <w:rsid w:val="005B516E"/>
    <w:rsid w:val="005B792D"/>
    <w:rsid w:val="005C3D23"/>
    <w:rsid w:val="005C3ED4"/>
    <w:rsid w:val="005C5E60"/>
    <w:rsid w:val="005D1CFA"/>
    <w:rsid w:val="005E230A"/>
    <w:rsid w:val="005E3C6E"/>
    <w:rsid w:val="005E5728"/>
    <w:rsid w:val="005F1D84"/>
    <w:rsid w:val="005F25E7"/>
    <w:rsid w:val="005F57BE"/>
    <w:rsid w:val="006169F4"/>
    <w:rsid w:val="00617CA0"/>
    <w:rsid w:val="00626AAE"/>
    <w:rsid w:val="006279E3"/>
    <w:rsid w:val="00633B03"/>
    <w:rsid w:val="00634925"/>
    <w:rsid w:val="006359A6"/>
    <w:rsid w:val="0065080D"/>
    <w:rsid w:val="00660CBE"/>
    <w:rsid w:val="00680B45"/>
    <w:rsid w:val="006C5502"/>
    <w:rsid w:val="006D19DC"/>
    <w:rsid w:val="006D7E26"/>
    <w:rsid w:val="006E1892"/>
    <w:rsid w:val="006F6C0C"/>
    <w:rsid w:val="006F6D31"/>
    <w:rsid w:val="006F7D7B"/>
    <w:rsid w:val="0070080D"/>
    <w:rsid w:val="00704796"/>
    <w:rsid w:val="007057CB"/>
    <w:rsid w:val="007136C3"/>
    <w:rsid w:val="00731672"/>
    <w:rsid w:val="007450B5"/>
    <w:rsid w:val="007467FC"/>
    <w:rsid w:val="00776EAF"/>
    <w:rsid w:val="007906CB"/>
    <w:rsid w:val="0079530B"/>
    <w:rsid w:val="007A00DB"/>
    <w:rsid w:val="007A2317"/>
    <w:rsid w:val="007B336C"/>
    <w:rsid w:val="007B3836"/>
    <w:rsid w:val="007C5FEB"/>
    <w:rsid w:val="007D735C"/>
    <w:rsid w:val="007E05CD"/>
    <w:rsid w:val="007E492E"/>
    <w:rsid w:val="00815603"/>
    <w:rsid w:val="00816C98"/>
    <w:rsid w:val="00820EB9"/>
    <w:rsid w:val="008552CF"/>
    <w:rsid w:val="00855567"/>
    <w:rsid w:val="00885492"/>
    <w:rsid w:val="008A1D68"/>
    <w:rsid w:val="008A5B4D"/>
    <w:rsid w:val="008B6342"/>
    <w:rsid w:val="008D3EDB"/>
    <w:rsid w:val="008D744F"/>
    <w:rsid w:val="008F3868"/>
    <w:rsid w:val="008F6D4E"/>
    <w:rsid w:val="00901A7B"/>
    <w:rsid w:val="00905042"/>
    <w:rsid w:val="00907509"/>
    <w:rsid w:val="00907CDC"/>
    <w:rsid w:val="00924684"/>
    <w:rsid w:val="00930345"/>
    <w:rsid w:val="0094425B"/>
    <w:rsid w:val="00950543"/>
    <w:rsid w:val="00976269"/>
    <w:rsid w:val="00984B75"/>
    <w:rsid w:val="00986316"/>
    <w:rsid w:val="009952EB"/>
    <w:rsid w:val="009B00A5"/>
    <w:rsid w:val="009B22AA"/>
    <w:rsid w:val="009C4D7C"/>
    <w:rsid w:val="009C4E47"/>
    <w:rsid w:val="009C6732"/>
    <w:rsid w:val="009E7A69"/>
    <w:rsid w:val="009F1ED3"/>
    <w:rsid w:val="00A10FED"/>
    <w:rsid w:val="00A3482C"/>
    <w:rsid w:val="00A3710A"/>
    <w:rsid w:val="00A5232F"/>
    <w:rsid w:val="00A52979"/>
    <w:rsid w:val="00A63934"/>
    <w:rsid w:val="00A70514"/>
    <w:rsid w:val="00A74079"/>
    <w:rsid w:val="00A76900"/>
    <w:rsid w:val="00A76C34"/>
    <w:rsid w:val="00A873EA"/>
    <w:rsid w:val="00A9463F"/>
    <w:rsid w:val="00AB2AEB"/>
    <w:rsid w:val="00AC0971"/>
    <w:rsid w:val="00AC2898"/>
    <w:rsid w:val="00AD191F"/>
    <w:rsid w:val="00AD3628"/>
    <w:rsid w:val="00AE19E7"/>
    <w:rsid w:val="00AE208A"/>
    <w:rsid w:val="00AE5E8B"/>
    <w:rsid w:val="00AE7DFC"/>
    <w:rsid w:val="00AF11CD"/>
    <w:rsid w:val="00AF5F41"/>
    <w:rsid w:val="00B0310D"/>
    <w:rsid w:val="00B042BA"/>
    <w:rsid w:val="00B14A6C"/>
    <w:rsid w:val="00B272CA"/>
    <w:rsid w:val="00B33F0B"/>
    <w:rsid w:val="00B342E3"/>
    <w:rsid w:val="00B34D7B"/>
    <w:rsid w:val="00B3752F"/>
    <w:rsid w:val="00B41560"/>
    <w:rsid w:val="00B53CDD"/>
    <w:rsid w:val="00B563C4"/>
    <w:rsid w:val="00B575CA"/>
    <w:rsid w:val="00B61D15"/>
    <w:rsid w:val="00B61E0D"/>
    <w:rsid w:val="00B63A83"/>
    <w:rsid w:val="00B66D30"/>
    <w:rsid w:val="00B72E6D"/>
    <w:rsid w:val="00B813B7"/>
    <w:rsid w:val="00B94DED"/>
    <w:rsid w:val="00BA4719"/>
    <w:rsid w:val="00BC05C8"/>
    <w:rsid w:val="00BE2821"/>
    <w:rsid w:val="00C20F4F"/>
    <w:rsid w:val="00C243A7"/>
    <w:rsid w:val="00C25893"/>
    <w:rsid w:val="00C27DFD"/>
    <w:rsid w:val="00C31EB2"/>
    <w:rsid w:val="00C36481"/>
    <w:rsid w:val="00C41D50"/>
    <w:rsid w:val="00C51B3D"/>
    <w:rsid w:val="00C71958"/>
    <w:rsid w:val="00C8529E"/>
    <w:rsid w:val="00C94259"/>
    <w:rsid w:val="00CA157F"/>
    <w:rsid w:val="00CA22C5"/>
    <w:rsid w:val="00CB114C"/>
    <w:rsid w:val="00CB16A7"/>
    <w:rsid w:val="00CD41BD"/>
    <w:rsid w:val="00CD58BF"/>
    <w:rsid w:val="00CD6441"/>
    <w:rsid w:val="00CE6C8C"/>
    <w:rsid w:val="00CF2438"/>
    <w:rsid w:val="00D02BAB"/>
    <w:rsid w:val="00D25DBC"/>
    <w:rsid w:val="00D44AE6"/>
    <w:rsid w:val="00D468EF"/>
    <w:rsid w:val="00D63064"/>
    <w:rsid w:val="00D714E0"/>
    <w:rsid w:val="00D7731A"/>
    <w:rsid w:val="00D77768"/>
    <w:rsid w:val="00D828BE"/>
    <w:rsid w:val="00D8330B"/>
    <w:rsid w:val="00D83C2C"/>
    <w:rsid w:val="00D85FC7"/>
    <w:rsid w:val="00D9022C"/>
    <w:rsid w:val="00D90F75"/>
    <w:rsid w:val="00D93637"/>
    <w:rsid w:val="00DA1F0B"/>
    <w:rsid w:val="00DB1FFA"/>
    <w:rsid w:val="00DD28C6"/>
    <w:rsid w:val="00DD6DCE"/>
    <w:rsid w:val="00DE34E9"/>
    <w:rsid w:val="00DE72F3"/>
    <w:rsid w:val="00E03559"/>
    <w:rsid w:val="00E07AD3"/>
    <w:rsid w:val="00E1046B"/>
    <w:rsid w:val="00E23C8D"/>
    <w:rsid w:val="00E3743E"/>
    <w:rsid w:val="00E52ACB"/>
    <w:rsid w:val="00E77930"/>
    <w:rsid w:val="00E85BB6"/>
    <w:rsid w:val="00EA029E"/>
    <w:rsid w:val="00EA3153"/>
    <w:rsid w:val="00EA7011"/>
    <w:rsid w:val="00EB208F"/>
    <w:rsid w:val="00EB48DC"/>
    <w:rsid w:val="00EE25D7"/>
    <w:rsid w:val="00EE4DE3"/>
    <w:rsid w:val="00EF75A4"/>
    <w:rsid w:val="00F00A4B"/>
    <w:rsid w:val="00F0175A"/>
    <w:rsid w:val="00F1144A"/>
    <w:rsid w:val="00F16151"/>
    <w:rsid w:val="00F170D7"/>
    <w:rsid w:val="00F246EA"/>
    <w:rsid w:val="00F26CE8"/>
    <w:rsid w:val="00F27F09"/>
    <w:rsid w:val="00F37B4C"/>
    <w:rsid w:val="00F418E5"/>
    <w:rsid w:val="00F47740"/>
    <w:rsid w:val="00F53FAF"/>
    <w:rsid w:val="00F93A60"/>
    <w:rsid w:val="00F97861"/>
    <w:rsid w:val="00FA21F3"/>
    <w:rsid w:val="00FB47FA"/>
    <w:rsid w:val="00FB48BD"/>
    <w:rsid w:val="00FE593B"/>
    <w:rsid w:val="00FE5B29"/>
    <w:rsid w:val="00FE7379"/>
    <w:rsid w:val="00FF2F92"/>
    <w:rsid w:val="00FF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3CBCA"/>
  <w15:chartTrackingRefBased/>
  <w15:docId w15:val="{4198267B-113E-4EFA-AB31-65485E12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ABA"/>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46ABA"/>
    <w:pPr>
      <w:tabs>
        <w:tab w:val="center" w:pos="4680"/>
        <w:tab w:val="right" w:pos="9360"/>
      </w:tabs>
      <w:spacing w:after="0" w:line="240" w:lineRule="auto"/>
    </w:pPr>
  </w:style>
  <w:style w:type="character" w:customStyle="1" w:styleId="FooterChar">
    <w:name w:val="Footer Char"/>
    <w:link w:val="Footer"/>
    <w:uiPriority w:val="99"/>
    <w:rsid w:val="00146ABA"/>
    <w:rPr>
      <w:rFonts w:ascii="Calibri" w:eastAsia="Calibri" w:hAnsi="Calibri" w:cs="Times New Roman"/>
      <w:sz w:val="22"/>
      <w:lang w:val="en-US"/>
    </w:rPr>
  </w:style>
  <w:style w:type="paragraph" w:styleId="Header">
    <w:name w:val="header"/>
    <w:basedOn w:val="Normal"/>
    <w:link w:val="HeaderChar"/>
    <w:uiPriority w:val="99"/>
    <w:unhideWhenUsed/>
    <w:rsid w:val="0006484D"/>
    <w:pPr>
      <w:tabs>
        <w:tab w:val="center" w:pos="4513"/>
        <w:tab w:val="right" w:pos="9026"/>
      </w:tabs>
      <w:spacing w:after="0" w:line="240" w:lineRule="auto"/>
    </w:pPr>
  </w:style>
  <w:style w:type="character" w:customStyle="1" w:styleId="HeaderChar">
    <w:name w:val="Header Char"/>
    <w:link w:val="Header"/>
    <w:uiPriority w:val="99"/>
    <w:rsid w:val="0006484D"/>
    <w:rPr>
      <w:rFonts w:ascii="Calibri" w:eastAsia="Calibri" w:hAnsi="Calibri" w:cs="Times New Roman"/>
      <w:sz w:val="22"/>
      <w:lang w:val="en-US"/>
    </w:rPr>
  </w:style>
  <w:style w:type="paragraph" w:styleId="BalloonText">
    <w:name w:val="Balloon Text"/>
    <w:basedOn w:val="Normal"/>
    <w:link w:val="BalloonTextChar"/>
    <w:uiPriority w:val="99"/>
    <w:semiHidden/>
    <w:unhideWhenUsed/>
    <w:rsid w:val="006D19D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D19DC"/>
    <w:rPr>
      <w:rFonts w:ascii="Tahoma" w:hAnsi="Tahoma" w:cs="Tahoma"/>
      <w:sz w:val="16"/>
      <w:szCs w:val="16"/>
    </w:rPr>
  </w:style>
  <w:style w:type="paragraph" w:customStyle="1" w:styleId="Char">
    <w:name w:val="Char"/>
    <w:basedOn w:val="Normal"/>
    <w:rsid w:val="000E6279"/>
    <w:pPr>
      <w:spacing w:after="160" w:line="240" w:lineRule="exact"/>
    </w:pPr>
    <w:rPr>
      <w:rFonts w:ascii="Verdana" w:eastAsia="Times New Roman" w:hAnsi="Verdana"/>
      <w:sz w:val="20"/>
      <w:szCs w:val="20"/>
    </w:rPr>
  </w:style>
  <w:style w:type="paragraph" w:styleId="NormalWeb">
    <w:name w:val="Normal (Web)"/>
    <w:basedOn w:val="Normal"/>
    <w:uiPriority w:val="99"/>
    <w:semiHidden/>
    <w:unhideWhenUsed/>
    <w:rsid w:val="0010333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10333B"/>
    <w:rPr>
      <w:color w:val="0000FF"/>
      <w:u w:val="single"/>
    </w:rPr>
  </w:style>
  <w:style w:type="table" w:styleId="TableGrid">
    <w:name w:val="Table Grid"/>
    <w:basedOn w:val="TableNormal"/>
    <w:uiPriority w:val="59"/>
    <w:rsid w:val="007A0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93509">
      <w:bodyDiv w:val="1"/>
      <w:marLeft w:val="0"/>
      <w:marRight w:val="0"/>
      <w:marTop w:val="0"/>
      <w:marBottom w:val="0"/>
      <w:divBdr>
        <w:top w:val="none" w:sz="0" w:space="0" w:color="auto"/>
        <w:left w:val="none" w:sz="0" w:space="0" w:color="auto"/>
        <w:bottom w:val="none" w:sz="0" w:space="0" w:color="auto"/>
        <w:right w:val="none" w:sz="0" w:space="0" w:color="auto"/>
      </w:divBdr>
    </w:div>
    <w:div w:id="1064717662">
      <w:bodyDiv w:val="1"/>
      <w:marLeft w:val="0"/>
      <w:marRight w:val="0"/>
      <w:marTop w:val="0"/>
      <w:marBottom w:val="0"/>
      <w:divBdr>
        <w:top w:val="none" w:sz="0" w:space="0" w:color="auto"/>
        <w:left w:val="none" w:sz="0" w:space="0" w:color="auto"/>
        <w:bottom w:val="none" w:sz="0" w:space="0" w:color="auto"/>
        <w:right w:val="none" w:sz="0" w:space="0" w:color="auto"/>
      </w:divBdr>
    </w:div>
    <w:div w:id="1342471899">
      <w:bodyDiv w:val="1"/>
      <w:marLeft w:val="0"/>
      <w:marRight w:val="0"/>
      <w:marTop w:val="0"/>
      <w:marBottom w:val="0"/>
      <w:divBdr>
        <w:top w:val="none" w:sz="0" w:space="0" w:color="auto"/>
        <w:left w:val="none" w:sz="0" w:space="0" w:color="auto"/>
        <w:bottom w:val="none" w:sz="0" w:space="0" w:color="auto"/>
        <w:right w:val="none" w:sz="0" w:space="0" w:color="auto"/>
      </w:divBdr>
    </w:div>
    <w:div w:id="1548444466">
      <w:bodyDiv w:val="1"/>
      <w:marLeft w:val="0"/>
      <w:marRight w:val="0"/>
      <w:marTop w:val="0"/>
      <w:marBottom w:val="0"/>
      <w:divBdr>
        <w:top w:val="none" w:sz="0" w:space="0" w:color="auto"/>
        <w:left w:val="none" w:sz="0" w:space="0" w:color="auto"/>
        <w:bottom w:val="none" w:sz="0" w:space="0" w:color="auto"/>
        <w:right w:val="none" w:sz="0" w:space="0" w:color="auto"/>
      </w:divBdr>
    </w:div>
    <w:div w:id="1834948449">
      <w:bodyDiv w:val="1"/>
      <w:marLeft w:val="0"/>
      <w:marRight w:val="0"/>
      <w:marTop w:val="0"/>
      <w:marBottom w:val="0"/>
      <w:divBdr>
        <w:top w:val="none" w:sz="0" w:space="0" w:color="auto"/>
        <w:left w:val="none" w:sz="0" w:space="0" w:color="auto"/>
        <w:bottom w:val="none" w:sz="0" w:space="0" w:color="auto"/>
        <w:right w:val="none" w:sz="0" w:space="0" w:color="auto"/>
      </w:divBdr>
    </w:div>
    <w:div w:id="214561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at-dong-san/nghi-dinh-99-2015-nd-cp-huong-dan-luat-nha-o-294439.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33A37-2881-4D5C-A449-92AE2F324861}">
  <ds:schemaRefs>
    <ds:schemaRef ds:uri="http://schemas.microsoft.com/sharepoint/v3/contenttype/forms"/>
  </ds:schemaRefs>
</ds:datastoreItem>
</file>

<file path=customXml/itemProps2.xml><?xml version="1.0" encoding="utf-8"?>
<ds:datastoreItem xmlns:ds="http://schemas.openxmlformats.org/officeDocument/2006/customXml" ds:itemID="{6D1861EE-EDA6-446E-B025-16FFB39E7D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C59D0A-2B4A-4301-A6E9-3274FCC68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12B0300-C684-4F70-948E-20AA05607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Links>
    <vt:vector size="6" baseType="variant">
      <vt:variant>
        <vt:i4>4325458</vt:i4>
      </vt:variant>
      <vt:variant>
        <vt:i4>0</vt:i4>
      </vt:variant>
      <vt:variant>
        <vt:i4>0</vt:i4>
      </vt:variant>
      <vt:variant>
        <vt:i4>5</vt:i4>
      </vt:variant>
      <vt:variant>
        <vt:lpwstr>https://thuvienphapluat.vn/van-ban/bat-dong-san/nghi-dinh-99-2015-nd-cp-huong-dan-luat-nha-o-294439.aspx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8</cp:revision>
  <cp:lastPrinted>2024-09-17T08:43:00Z</cp:lastPrinted>
  <dcterms:created xsi:type="dcterms:W3CDTF">2024-10-16T02:30:00Z</dcterms:created>
  <dcterms:modified xsi:type="dcterms:W3CDTF">2024-10-17T08:27:00Z</dcterms:modified>
</cp:coreProperties>
</file>