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ayout w:type="fixed"/>
        <w:tblLook w:val="01E0" w:firstRow="1" w:lastRow="1" w:firstColumn="1" w:lastColumn="1" w:noHBand="0" w:noVBand="0"/>
      </w:tblPr>
      <w:tblGrid>
        <w:gridCol w:w="3935"/>
        <w:gridCol w:w="6378"/>
      </w:tblGrid>
      <w:tr w:rsidR="002C3091">
        <w:trPr>
          <w:trHeight w:val="720"/>
          <w:jc w:val="center"/>
        </w:trPr>
        <w:tc>
          <w:tcPr>
            <w:tcW w:w="3935" w:type="dxa"/>
          </w:tcPr>
          <w:p w:rsidR="002C3091" w:rsidRDefault="00B1799D">
            <w:pPr>
              <w:widowControl w:val="0"/>
              <w:jc w:val="center"/>
              <w:rPr>
                <w:b/>
                <w:sz w:val="26"/>
                <w:szCs w:val="26"/>
              </w:rPr>
            </w:pPr>
            <w:r>
              <w:rPr>
                <w:noProof/>
              </w:rPr>
              <mc:AlternateContent>
                <mc:Choice Requires="wpg">
                  <w:drawing>
                    <wp:anchor distT="0" distB="4294967295" distL="114300" distR="114300" simplePos="0" relativeHeight="251658752" behindDoc="0" locked="0" layoutInCell="1" allowOverlap="1">
                      <wp:simplePos x="0" y="0"/>
                      <wp:positionH relativeFrom="column">
                        <wp:posOffset>902970</wp:posOffset>
                      </wp:positionH>
                      <wp:positionV relativeFrom="paragraph">
                        <wp:posOffset>432434</wp:posOffset>
                      </wp:positionV>
                      <wp:extent cx="476250" cy="0"/>
                      <wp:effectExtent l="0" t="0" r="19050" b="19050"/>
                      <wp:wrapNone/>
                      <wp:docPr id="1" name="Straight Connector 4"/>
                      <wp:cNvGraphicFramePr/>
                      <a:graphic xmlns:a="http://schemas.openxmlformats.org/drawingml/2006/main">
                        <a:graphicData uri="http://schemas.microsoft.com/office/word/2010/wordprocessingShape">
                          <wps:wsp>
                            <wps:cNvCnPr/>
                            <wps:spPr bwMode="auto">
                              <a:xfrm>
                                <a:off x="0" y="0"/>
                                <a:ext cx="476250" cy="0"/>
                              </a:xfrm>
                              <a:prstGeom prst="line">
                                <a:avLst/>
                              </a:prstGeom>
                              <a:noFill/>
                              <a:ln w="9525">
                                <a:solidFill>
                                  <a:srgbClr val="000000"/>
                                </a:solidFill>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169093.2pt;z-index:251658752;o:allowoverlap:true;o:allowincell:true;mso-position-horizontal-relative:text;margin-left:71.1pt;mso-position-horizontal:absolute;mso-position-vertical-relative:text;margin-top:34.0pt;mso-position-vertical:absolute;width:37.5pt;height:0.0pt;" coordsize="100000,100000" path="" filled="f" strokecolor="#000000" strokeweight="0.75pt">
                      <v:path textboxrect="0,0,0,0"/>
                    </v:shape>
                  </w:pict>
                </mc:Fallback>
              </mc:AlternateContent>
            </w:r>
            <w:r>
              <w:rPr>
                <w:b/>
                <w:sz w:val="26"/>
                <w:szCs w:val="26"/>
              </w:rPr>
              <w:t xml:space="preserve">ỦY BAN NHÂN DÂN </w:t>
            </w:r>
            <w:r>
              <w:rPr>
                <w:b/>
                <w:sz w:val="26"/>
                <w:szCs w:val="26"/>
              </w:rPr>
              <w:br/>
              <w:t>TỈNH LONG AN</w:t>
            </w:r>
            <w:r>
              <w:rPr>
                <w:b/>
                <w:sz w:val="26"/>
                <w:szCs w:val="26"/>
              </w:rPr>
              <w:br/>
            </w:r>
          </w:p>
          <w:p w:rsidR="002C3091" w:rsidRDefault="00B1799D" w:rsidP="00334388">
            <w:pPr>
              <w:widowControl w:val="0"/>
              <w:jc w:val="center"/>
              <w:rPr>
                <w:b/>
                <w:sz w:val="26"/>
                <w:szCs w:val="26"/>
              </w:rPr>
            </w:pPr>
            <w:r>
              <w:rPr>
                <w:sz w:val="26"/>
                <w:szCs w:val="26"/>
              </w:rPr>
              <w:t xml:space="preserve">  Số:  </w:t>
            </w:r>
            <w:r w:rsidR="00334388">
              <w:rPr>
                <w:sz w:val="26"/>
                <w:szCs w:val="26"/>
              </w:rPr>
              <w:t>54</w:t>
            </w:r>
            <w:r>
              <w:rPr>
                <w:sz w:val="26"/>
                <w:szCs w:val="26"/>
              </w:rPr>
              <w:t xml:space="preserve"> /2021/QĐ-UBND</w:t>
            </w:r>
          </w:p>
        </w:tc>
        <w:tc>
          <w:tcPr>
            <w:tcW w:w="6378" w:type="dxa"/>
          </w:tcPr>
          <w:p w:rsidR="002C3091" w:rsidRDefault="00B1799D">
            <w:pPr>
              <w:widowControl w:val="0"/>
              <w:jc w:val="center"/>
              <w:rPr>
                <w:b/>
                <w:sz w:val="28"/>
                <w:szCs w:val="28"/>
              </w:rPr>
            </w:pPr>
            <w:r>
              <w:rPr>
                <w:noProof/>
              </w:rPr>
              <mc:AlternateContent>
                <mc:Choice Requires="wpg">
                  <w:drawing>
                    <wp:anchor distT="0" distB="4294967295" distL="114300" distR="114300" simplePos="0" relativeHeight="251657728" behindDoc="0" locked="0" layoutInCell="1" allowOverlap="1">
                      <wp:simplePos x="0" y="0"/>
                      <wp:positionH relativeFrom="column">
                        <wp:posOffset>956945</wp:posOffset>
                      </wp:positionH>
                      <wp:positionV relativeFrom="paragraph">
                        <wp:posOffset>422275</wp:posOffset>
                      </wp:positionV>
                      <wp:extent cx="1952625" cy="0"/>
                      <wp:effectExtent l="0" t="0" r="9525" b="19050"/>
                      <wp:wrapNone/>
                      <wp:docPr id="2" name="Straight Connector 3"/>
                      <wp:cNvGraphicFramePr/>
                      <a:graphic xmlns:a="http://schemas.openxmlformats.org/drawingml/2006/main">
                        <a:graphicData uri="http://schemas.microsoft.com/office/word/2010/wordprocessingShape">
                          <wps:wsp>
                            <wps:cNvCnPr/>
                            <wps:spPr bwMode="auto">
                              <a:xfrm>
                                <a:off x="0" y="0"/>
                                <a:ext cx="1952625" cy="0"/>
                              </a:xfrm>
                              <a:prstGeom prst="line">
                                <a:avLst/>
                              </a:prstGeom>
                              <a:noFill/>
                              <a:ln w="9525">
                                <a:solidFill>
                                  <a:srgbClr val="000000"/>
                                </a:solidFill>
                                <a:bevel/>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169093.2pt;z-index:251657728;o:allowoverlap:true;o:allowincell:true;mso-position-horizontal-relative:text;margin-left:75.3pt;mso-position-horizontal:absolute;mso-position-vertical-relative:text;margin-top:33.3pt;mso-position-vertical:absolute;width:153.8pt;height:0.0pt;" coordsize="100000,100000" path="" filled="f" strokecolor="#000000" strokeweight="0.75pt">
                      <v:path textboxrect="0,0,0,0"/>
                    </v:shape>
                  </w:pict>
                </mc:Fallback>
              </mc:AlternateContent>
            </w:r>
            <w:r>
              <w:rPr>
                <w:b/>
                <w:sz w:val="26"/>
                <w:szCs w:val="26"/>
              </w:rPr>
              <w:t>CỘNG HÒA XÃ HỘI CHỦ NGHĨA VIỆT NAM</w:t>
            </w:r>
            <w:r>
              <w:rPr>
                <w:b/>
                <w:sz w:val="26"/>
                <w:szCs w:val="26"/>
              </w:rPr>
              <w:br/>
            </w:r>
            <w:r>
              <w:rPr>
                <w:b/>
                <w:sz w:val="28"/>
                <w:szCs w:val="28"/>
              </w:rPr>
              <w:t xml:space="preserve">Độc lập - Tự do - Hạnh phúc </w:t>
            </w:r>
            <w:r>
              <w:rPr>
                <w:b/>
                <w:sz w:val="28"/>
                <w:szCs w:val="28"/>
              </w:rPr>
              <w:br/>
            </w:r>
          </w:p>
          <w:p w:rsidR="002C3091" w:rsidRDefault="00B1799D" w:rsidP="00334388">
            <w:pPr>
              <w:widowControl w:val="0"/>
              <w:jc w:val="center"/>
              <w:rPr>
                <w:sz w:val="26"/>
                <w:szCs w:val="26"/>
              </w:rPr>
            </w:pPr>
            <w:r>
              <w:rPr>
                <w:i/>
                <w:sz w:val="28"/>
                <w:szCs w:val="28"/>
              </w:rPr>
              <w:t xml:space="preserve">Long An, ngày </w:t>
            </w:r>
            <w:r w:rsidR="00334388">
              <w:rPr>
                <w:i/>
                <w:sz w:val="28"/>
                <w:szCs w:val="28"/>
              </w:rPr>
              <w:t>14</w:t>
            </w:r>
            <w:r>
              <w:rPr>
                <w:i/>
                <w:sz w:val="28"/>
                <w:szCs w:val="28"/>
              </w:rPr>
              <w:t xml:space="preserve"> tháng  12  năm 2021</w:t>
            </w:r>
          </w:p>
        </w:tc>
      </w:tr>
    </w:tbl>
    <w:p w:rsidR="002C3091" w:rsidRDefault="002C3091">
      <w:pPr>
        <w:widowControl w:val="0"/>
        <w:rPr>
          <w:sz w:val="26"/>
          <w:szCs w:val="26"/>
        </w:rPr>
      </w:pPr>
    </w:p>
    <w:p w:rsidR="002C3091" w:rsidRDefault="00B1799D">
      <w:pPr>
        <w:widowControl w:val="0"/>
        <w:pBdr>
          <w:bottom w:val="none" w:sz="4" w:space="5" w:color="000000"/>
        </w:pBdr>
        <w:ind w:firstLine="680"/>
        <w:jc w:val="center"/>
        <w:rPr>
          <w:b/>
          <w:sz w:val="28"/>
          <w:szCs w:val="26"/>
        </w:rPr>
      </w:pPr>
      <w:r>
        <w:rPr>
          <w:b/>
          <w:sz w:val="28"/>
          <w:szCs w:val="26"/>
        </w:rPr>
        <w:t>QUYẾT ĐỊNH</w:t>
      </w:r>
    </w:p>
    <w:p w:rsidR="002C3091" w:rsidRDefault="00B1799D">
      <w:pPr>
        <w:widowControl w:val="0"/>
        <w:pBdr>
          <w:bottom w:val="none" w:sz="4" w:space="5" w:color="000000"/>
        </w:pBdr>
        <w:ind w:firstLine="680"/>
        <w:jc w:val="center"/>
        <w:rPr>
          <w:b/>
          <w:bCs/>
          <w:sz w:val="28"/>
          <w:szCs w:val="28"/>
        </w:rPr>
      </w:pPr>
      <w:r>
        <w:rPr>
          <w:b/>
          <w:bCs/>
          <w:sz w:val="28"/>
          <w:szCs w:val="28"/>
        </w:rPr>
        <w:t xml:space="preserve">Quy định về nội dung chi và mức chi các hoạt động </w:t>
      </w:r>
    </w:p>
    <w:p w:rsidR="002C3091" w:rsidRDefault="00B1799D">
      <w:pPr>
        <w:widowControl w:val="0"/>
        <w:pBdr>
          <w:bottom w:val="none" w:sz="4" w:space="5" w:color="000000"/>
        </w:pBdr>
        <w:ind w:firstLine="680"/>
        <w:jc w:val="center"/>
        <w:rPr>
          <w:b/>
          <w:bCs/>
          <w:sz w:val="28"/>
          <w:szCs w:val="28"/>
        </w:rPr>
      </w:pPr>
      <w:proofErr w:type="gramStart"/>
      <w:r>
        <w:rPr>
          <w:b/>
          <w:bCs/>
          <w:sz w:val="28"/>
          <w:szCs w:val="28"/>
        </w:rPr>
        <w:t>của</w:t>
      </w:r>
      <w:proofErr w:type="gramEnd"/>
      <w:r>
        <w:rPr>
          <w:b/>
          <w:bCs/>
          <w:sz w:val="28"/>
          <w:szCs w:val="28"/>
        </w:rPr>
        <w:t xml:space="preserve"> Ban Chỉ huy phòng</w:t>
      </w:r>
      <w:r>
        <w:rPr>
          <w:b/>
          <w:bCs/>
          <w:sz w:val="28"/>
          <w:szCs w:val="28"/>
        </w:rPr>
        <w:t xml:space="preserve">, chống thiên tai và tìm kiếm cứu nạn </w:t>
      </w:r>
    </w:p>
    <w:p w:rsidR="002C3091" w:rsidRDefault="00B1799D">
      <w:pPr>
        <w:widowControl w:val="0"/>
        <w:pBdr>
          <w:bottom w:val="none" w:sz="4" w:space="5" w:color="000000"/>
        </w:pBdr>
        <w:ind w:firstLine="680"/>
        <w:jc w:val="center"/>
        <w:rPr>
          <w:b/>
          <w:bCs/>
          <w:sz w:val="28"/>
          <w:szCs w:val="28"/>
        </w:rPr>
      </w:pPr>
      <w:proofErr w:type="gramStart"/>
      <w:r>
        <w:rPr>
          <w:b/>
          <w:bCs/>
          <w:sz w:val="28"/>
          <w:szCs w:val="28"/>
        </w:rPr>
        <w:t>cấp</w:t>
      </w:r>
      <w:proofErr w:type="gramEnd"/>
      <w:r>
        <w:rPr>
          <w:b/>
          <w:bCs/>
          <w:sz w:val="28"/>
          <w:szCs w:val="28"/>
        </w:rPr>
        <w:t xml:space="preserve"> tỉnh, huyện, xã trên địa bàn tỉnh Long An</w:t>
      </w:r>
    </w:p>
    <w:p w:rsidR="002C3091" w:rsidRDefault="00B1799D">
      <w:pPr>
        <w:widowControl w:val="0"/>
        <w:pBdr>
          <w:right w:val="none" w:sz="4" w:space="1" w:color="000000"/>
        </w:pBdr>
        <w:spacing w:before="120" w:after="120"/>
        <w:ind w:firstLine="680"/>
        <w:jc w:val="center"/>
        <w:rPr>
          <w:b/>
          <w:sz w:val="28"/>
          <w:szCs w:val="26"/>
        </w:rPr>
      </w:pPr>
      <w:r>
        <w:rPr>
          <w:noProof/>
        </w:rPr>
        <mc:AlternateContent>
          <mc:Choice Requires="wpg">
            <w:drawing>
              <wp:anchor distT="0" distB="4294967295" distL="114300" distR="114300" simplePos="0" relativeHeight="251656704" behindDoc="0" locked="0" layoutInCell="1" allowOverlap="1">
                <wp:simplePos x="0" y="0"/>
                <wp:positionH relativeFrom="column">
                  <wp:posOffset>2491266</wp:posOffset>
                </wp:positionH>
                <wp:positionV relativeFrom="paragraph">
                  <wp:posOffset>121285</wp:posOffset>
                </wp:positionV>
                <wp:extent cx="1356591" cy="0"/>
                <wp:effectExtent l="0" t="0" r="15240" b="19050"/>
                <wp:wrapNone/>
                <wp:docPr id="3" name="Freeform 2"/>
                <wp:cNvGraphicFramePr/>
                <a:graphic xmlns:a="http://schemas.openxmlformats.org/drawingml/2006/main">
                  <a:graphicData uri="http://schemas.microsoft.com/office/word/2010/wordprocessingShape">
                    <wps:wsp>
                      <wps:cNvSpPr/>
                      <wps:spPr bwMode="auto">
                        <a:xfrm>
                          <a:off x="0" y="0"/>
                          <a:ext cx="1356591"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2" o:spid="_x0000_s2" style="position:absolute;mso-wrap-distance-left:9.0pt;mso-wrap-distance-top:0.0pt;mso-wrap-distance-right:9.0pt;mso-wrap-distance-bottom:169093.2pt;z-index:251656704;o:allowoverlap:true;o:allowincell:true;mso-position-horizontal-relative:text;margin-left:196.2pt;mso-position-horizontal:absolute;mso-position-vertical-relative:text;margin-top:9.5pt;mso-position-vertical:absolute;width:106.8pt;height:0.0pt;" coordsize="100000,100000" path="m0,0l100000,3140257ee" fillcolor="#FFFFFF" strokecolor="#000000">
                <v:path textboxrect="0,0,100000,100000"/>
              </v:shape>
            </w:pict>
          </mc:Fallback>
        </mc:AlternateContent>
      </w:r>
    </w:p>
    <w:p w:rsidR="002C3091" w:rsidRDefault="00B1799D">
      <w:pPr>
        <w:widowControl w:val="0"/>
        <w:pBdr>
          <w:right w:val="none" w:sz="4" w:space="1" w:color="000000"/>
        </w:pBdr>
        <w:spacing w:before="80"/>
        <w:ind w:firstLine="680"/>
        <w:jc w:val="center"/>
        <w:rPr>
          <w:sz w:val="6"/>
          <w:szCs w:val="6"/>
        </w:rPr>
      </w:pPr>
      <w:r>
        <w:rPr>
          <w:b/>
          <w:sz w:val="28"/>
          <w:szCs w:val="26"/>
        </w:rPr>
        <w:t>ỦY BAN NHÂN DÂN TỈNH LONG AN</w:t>
      </w:r>
    </w:p>
    <w:p w:rsidR="002C3091" w:rsidRDefault="00B1799D">
      <w:pPr>
        <w:widowControl w:val="0"/>
        <w:shd w:val="clear" w:color="auto" w:fill="FFFFFF"/>
        <w:spacing w:before="80"/>
        <w:ind w:firstLine="680"/>
        <w:jc w:val="both"/>
        <w:rPr>
          <w:i/>
          <w:iCs/>
          <w:sz w:val="28"/>
          <w:szCs w:val="28"/>
        </w:rPr>
      </w:pPr>
      <w:r>
        <w:rPr>
          <w:i/>
          <w:iCs/>
          <w:sz w:val="28"/>
          <w:szCs w:val="28"/>
        </w:rPr>
        <w:t xml:space="preserve">Căn cứ Luật Tổ chức chính quyền địa phương ngày 19/6/2015; </w:t>
      </w:r>
      <w:r>
        <w:rPr>
          <w:i/>
          <w:iCs/>
          <w:sz w:val="28"/>
          <w:szCs w:val="28"/>
        </w:rPr>
        <w:t>Luật sửa đổi, bổ sung một số điều của Luật Tổ chức chính phủ và Luật Tổ chức chính quyền địa phương ngày 22/11/2019;</w:t>
      </w:r>
    </w:p>
    <w:p w:rsidR="002C3091" w:rsidRDefault="00B1799D">
      <w:pPr>
        <w:widowControl w:val="0"/>
        <w:shd w:val="clear" w:color="auto" w:fill="FFFFFF"/>
        <w:spacing w:before="80"/>
        <w:ind w:firstLine="680"/>
        <w:jc w:val="both"/>
        <w:rPr>
          <w:i/>
          <w:iCs/>
          <w:strike/>
          <w:sz w:val="28"/>
          <w:szCs w:val="28"/>
        </w:rPr>
      </w:pPr>
      <w:r>
        <w:rPr>
          <w:i/>
          <w:iCs/>
          <w:sz w:val="28"/>
          <w:szCs w:val="28"/>
        </w:rPr>
        <w:t xml:space="preserve">Căn cứ Luật Phòng, chống thiên </w:t>
      </w:r>
      <w:proofErr w:type="gramStart"/>
      <w:r>
        <w:rPr>
          <w:i/>
          <w:iCs/>
          <w:sz w:val="28"/>
          <w:szCs w:val="28"/>
        </w:rPr>
        <w:t>tai</w:t>
      </w:r>
      <w:proofErr w:type="gramEnd"/>
      <w:r>
        <w:rPr>
          <w:i/>
          <w:iCs/>
          <w:sz w:val="28"/>
          <w:szCs w:val="28"/>
        </w:rPr>
        <w:t xml:space="preserve"> ngày 19/6/2013</w:t>
      </w:r>
      <w:r>
        <w:rPr>
          <w:i/>
          <w:iCs/>
          <w:sz w:val="28"/>
          <w:szCs w:val="28"/>
          <w:lang w:val="vi-VN"/>
        </w:rPr>
        <w:t xml:space="preserve">; </w:t>
      </w:r>
    </w:p>
    <w:p w:rsidR="002C3091" w:rsidRDefault="00B1799D">
      <w:pPr>
        <w:widowControl w:val="0"/>
        <w:shd w:val="clear" w:color="auto" w:fill="FFFFFF"/>
        <w:spacing w:before="80"/>
        <w:ind w:firstLine="680"/>
        <w:jc w:val="both"/>
        <w:rPr>
          <w:i/>
          <w:iCs/>
          <w:sz w:val="28"/>
          <w:szCs w:val="28"/>
        </w:rPr>
      </w:pPr>
      <w:r>
        <w:rPr>
          <w:i/>
          <w:iCs/>
          <w:sz w:val="28"/>
          <w:szCs w:val="28"/>
        </w:rPr>
        <w:t>Căn cứ Luật Ngân sách nhà nước ngày 25/6/2015;</w:t>
      </w:r>
    </w:p>
    <w:p w:rsidR="002C3091" w:rsidRDefault="00B1799D">
      <w:pPr>
        <w:widowControl w:val="0"/>
        <w:shd w:val="clear" w:color="auto" w:fill="FFFFFF"/>
        <w:spacing w:before="80"/>
        <w:ind w:firstLine="680"/>
        <w:jc w:val="both"/>
        <w:rPr>
          <w:i/>
          <w:iCs/>
          <w:sz w:val="28"/>
          <w:szCs w:val="28"/>
        </w:rPr>
      </w:pPr>
      <w:r>
        <w:rPr>
          <w:i/>
          <w:iCs/>
          <w:sz w:val="28"/>
          <w:szCs w:val="28"/>
        </w:rPr>
        <w:t xml:space="preserve">Căn cứ Nghị định số 163/2016/NĐ-CP ngày </w:t>
      </w:r>
      <w:r>
        <w:rPr>
          <w:i/>
          <w:iCs/>
          <w:sz w:val="28"/>
          <w:szCs w:val="28"/>
        </w:rPr>
        <w:t>21/12/2016 của Chính phủ quy định chi tiết thi hành một số điều của Luật Ngân sách nhà nước;</w:t>
      </w:r>
    </w:p>
    <w:p w:rsidR="002C3091" w:rsidRDefault="00B1799D">
      <w:pPr>
        <w:widowControl w:val="0"/>
        <w:shd w:val="clear" w:color="auto" w:fill="FFFFFF"/>
        <w:spacing w:before="80"/>
        <w:ind w:firstLine="680"/>
        <w:jc w:val="both"/>
        <w:rPr>
          <w:i/>
          <w:iCs/>
          <w:sz w:val="28"/>
          <w:szCs w:val="28"/>
        </w:rPr>
      </w:pPr>
      <w:r>
        <w:rPr>
          <w:i/>
          <w:iCs/>
          <w:sz w:val="28"/>
          <w:szCs w:val="28"/>
        </w:rPr>
        <w:t xml:space="preserve">Căn cứ Nghị định số 30/2017/NĐ- CP ngày 21/3/2017 của Chính phủ quy định tổ chức, hoạt động ứng phó sự cố, thiên </w:t>
      </w:r>
      <w:proofErr w:type="gramStart"/>
      <w:r>
        <w:rPr>
          <w:i/>
          <w:iCs/>
          <w:sz w:val="28"/>
          <w:szCs w:val="28"/>
        </w:rPr>
        <w:t>tai</w:t>
      </w:r>
      <w:proofErr w:type="gramEnd"/>
      <w:r>
        <w:rPr>
          <w:i/>
          <w:iCs/>
          <w:sz w:val="28"/>
          <w:szCs w:val="28"/>
        </w:rPr>
        <w:t xml:space="preserve"> và tìm kiếm cứu nạn;</w:t>
      </w:r>
    </w:p>
    <w:p w:rsidR="002C3091" w:rsidRDefault="00B1799D">
      <w:pPr>
        <w:widowControl w:val="0"/>
        <w:shd w:val="clear" w:color="auto" w:fill="FFFFFF"/>
        <w:spacing w:before="80"/>
        <w:ind w:firstLine="680"/>
        <w:jc w:val="both"/>
        <w:rPr>
          <w:i/>
          <w:iCs/>
          <w:sz w:val="28"/>
          <w:szCs w:val="28"/>
        </w:rPr>
      </w:pPr>
      <w:r>
        <w:rPr>
          <w:i/>
          <w:iCs/>
          <w:sz w:val="28"/>
          <w:szCs w:val="28"/>
        </w:rPr>
        <w:t xml:space="preserve">Căn cứ Nghị định số </w:t>
      </w:r>
      <w:r>
        <w:rPr>
          <w:i/>
          <w:sz w:val="28"/>
          <w:szCs w:val="28"/>
          <w:shd w:val="clear" w:color="auto" w:fill="FFFFFF"/>
        </w:rPr>
        <w:t>66/20</w:t>
      </w:r>
      <w:r>
        <w:rPr>
          <w:i/>
          <w:sz w:val="28"/>
          <w:szCs w:val="28"/>
          <w:shd w:val="clear" w:color="auto" w:fill="FFFFFF"/>
        </w:rPr>
        <w:t>21/NĐ-CP</w:t>
      </w:r>
      <w:r>
        <w:rPr>
          <w:i/>
          <w:iCs/>
          <w:sz w:val="28"/>
          <w:szCs w:val="28"/>
        </w:rPr>
        <w:t xml:space="preserve"> ngày </w:t>
      </w:r>
      <w:r>
        <w:rPr>
          <w:i/>
          <w:iCs/>
          <w:sz w:val="28"/>
          <w:szCs w:val="28"/>
          <w:lang w:val="vi-VN"/>
        </w:rPr>
        <w:t>06/7/2021</w:t>
      </w:r>
      <w:r>
        <w:rPr>
          <w:i/>
          <w:iCs/>
          <w:sz w:val="28"/>
          <w:szCs w:val="28"/>
        </w:rPr>
        <w:t xml:space="preserve"> của Chính phủ q</w:t>
      </w:r>
      <w:r>
        <w:rPr>
          <w:bCs/>
          <w:i/>
          <w:sz w:val="28"/>
          <w:szCs w:val="28"/>
          <w:shd w:val="clear" w:color="auto" w:fill="FFFFFF"/>
          <w:lang w:val="vi-VN"/>
        </w:rPr>
        <w:t>uy định chi tiết thi hành một số điều của Luật Phòng, chống thiên tai và Luật sửa đổi, bổ sung một số điều của Luật Phòng, chống thiên tai và Luật Đê điều</w:t>
      </w:r>
      <w:r>
        <w:rPr>
          <w:i/>
          <w:iCs/>
          <w:sz w:val="28"/>
          <w:szCs w:val="28"/>
        </w:rPr>
        <w:t>;</w:t>
      </w:r>
    </w:p>
    <w:p w:rsidR="002C3091" w:rsidRDefault="00B1799D">
      <w:pPr>
        <w:widowControl w:val="0"/>
        <w:shd w:val="clear" w:color="auto" w:fill="FFFFFF"/>
        <w:spacing w:before="80"/>
        <w:ind w:firstLine="680"/>
        <w:jc w:val="both"/>
        <w:rPr>
          <w:i/>
          <w:iCs/>
          <w:color w:val="000000"/>
          <w:sz w:val="28"/>
          <w:szCs w:val="28"/>
        </w:rPr>
      </w:pPr>
      <w:r>
        <w:rPr>
          <w:i/>
          <w:iCs/>
          <w:sz w:val="28"/>
          <w:szCs w:val="28"/>
        </w:rPr>
        <w:t xml:space="preserve">Căn cứ Thông tư số 85/2020/TT-BTC ngày 01/10/2020 </w:t>
      </w:r>
      <w:r>
        <w:rPr>
          <w:i/>
          <w:iCs/>
          <w:sz w:val="28"/>
          <w:szCs w:val="28"/>
        </w:rPr>
        <w:t xml:space="preserve">của Bộ Tài chính quy định việc quản lý, sử dụng kinh phí phục vụ hoạt </w:t>
      </w:r>
      <w:r>
        <w:rPr>
          <w:i/>
          <w:iCs/>
          <w:color w:val="000000" w:themeColor="text1"/>
          <w:sz w:val="28"/>
          <w:szCs w:val="28"/>
        </w:rPr>
        <w:t>động của Ban Chỉ đạo Trung ương về phòng, chống thiên tai và Ban Chỉ huy phòng, chống thiên tai và tìm kiếm cứu nạn các cấp;</w:t>
      </w:r>
    </w:p>
    <w:p w:rsidR="002C3091" w:rsidRDefault="00B1799D">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80"/>
        <w:ind w:firstLine="680"/>
        <w:jc w:val="both"/>
        <w:rPr>
          <w:bCs/>
          <w:i/>
          <w:sz w:val="28"/>
          <w:szCs w:val="28"/>
        </w:rPr>
      </w:pPr>
      <w:r>
        <w:rPr>
          <w:i/>
          <w:iCs/>
          <w:sz w:val="28"/>
          <w:szCs w:val="28"/>
        </w:rPr>
        <w:t xml:space="preserve">Căn cứ Nghị quyết số </w:t>
      </w:r>
      <w:r>
        <w:rPr>
          <w:i/>
          <w:sz w:val="28"/>
          <w:szCs w:val="28"/>
        </w:rPr>
        <w:t xml:space="preserve">11/2021/NQ-HĐND ngày 17/8/2021 của HĐND </w:t>
      </w:r>
      <w:r>
        <w:rPr>
          <w:i/>
          <w:sz w:val="28"/>
          <w:szCs w:val="28"/>
        </w:rPr>
        <w:t xml:space="preserve">tỉnh về </w:t>
      </w:r>
      <w:r>
        <w:rPr>
          <w:bCs/>
          <w:i/>
          <w:sz w:val="28"/>
          <w:szCs w:val="28"/>
        </w:rPr>
        <w:t>quy định nội dung chi và mức chi các hoạt động của Ban Chỉ huy phòng, chống thiên tai và tìm kiếm cứu nạn cấp tỉnh, huyện, xã trên địa bàn tỉnh Long An;</w:t>
      </w:r>
    </w:p>
    <w:p w:rsidR="002C3091" w:rsidRDefault="00B1799D">
      <w:pPr>
        <w:widowControl w:val="0"/>
        <w:shd w:val="clear" w:color="auto" w:fill="FFFFFF"/>
        <w:spacing w:before="80"/>
        <w:ind w:firstLine="680"/>
        <w:jc w:val="both"/>
        <w:rPr>
          <w:i/>
          <w:iCs/>
          <w:sz w:val="28"/>
          <w:szCs w:val="28"/>
        </w:rPr>
      </w:pPr>
      <w:proofErr w:type="gramStart"/>
      <w:r>
        <w:rPr>
          <w:i/>
          <w:iCs/>
          <w:sz w:val="28"/>
          <w:szCs w:val="28"/>
        </w:rPr>
        <w:t>Theo đề nghị của Giám đốc Sở Nông nghiệp và Phát triển nông thôn tại Tờ trình số 5949/TTr-SNN</w:t>
      </w:r>
      <w:r>
        <w:rPr>
          <w:i/>
          <w:iCs/>
          <w:sz w:val="28"/>
          <w:szCs w:val="28"/>
        </w:rPr>
        <w:t xml:space="preserve"> ngày 17/11/2021.</w:t>
      </w:r>
      <w:proofErr w:type="gramEnd"/>
    </w:p>
    <w:p w:rsidR="002C3091" w:rsidRDefault="00B1799D">
      <w:pPr>
        <w:widowControl w:val="0"/>
        <w:pBdr>
          <w:right w:val="none" w:sz="4" w:space="1" w:color="000000"/>
        </w:pBdr>
        <w:spacing w:before="120" w:after="120"/>
        <w:ind w:firstLine="680"/>
        <w:jc w:val="center"/>
        <w:rPr>
          <w:b/>
          <w:sz w:val="28"/>
          <w:szCs w:val="28"/>
        </w:rPr>
      </w:pPr>
      <w:r>
        <w:rPr>
          <w:b/>
          <w:sz w:val="28"/>
          <w:szCs w:val="28"/>
        </w:rPr>
        <w:t>QUYẾT ĐỊNH:</w:t>
      </w:r>
    </w:p>
    <w:p w:rsidR="002C3091" w:rsidRDefault="00B1799D">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120" w:after="120"/>
        <w:ind w:firstLine="680"/>
        <w:jc w:val="both"/>
        <w:rPr>
          <w:bCs/>
          <w:sz w:val="28"/>
          <w:szCs w:val="28"/>
        </w:rPr>
      </w:pPr>
      <w:proofErr w:type="gramStart"/>
      <w:r>
        <w:rPr>
          <w:b/>
          <w:bCs/>
          <w:sz w:val="28"/>
          <w:szCs w:val="28"/>
        </w:rPr>
        <w:t>Điều 1.</w:t>
      </w:r>
      <w:proofErr w:type="gramEnd"/>
      <w:r>
        <w:rPr>
          <w:b/>
          <w:bCs/>
          <w:sz w:val="28"/>
          <w:szCs w:val="28"/>
        </w:rPr>
        <w:t xml:space="preserve"> </w:t>
      </w:r>
      <w:r>
        <w:rPr>
          <w:bCs/>
          <w:sz w:val="28"/>
          <w:szCs w:val="28"/>
        </w:rPr>
        <w:t>Ban hành kèm theo quyết định này Quy định về nội dung chi và mức chi các hoạt động của Ban Chỉ huy phòng, chống thiên tai và tìm kiếm cứu nạn cấp tỉnh, huyện, xã trên địa bàn tỉnh Long An.</w:t>
      </w:r>
    </w:p>
    <w:p w:rsidR="002C3091" w:rsidRDefault="00B1799D">
      <w:pPr>
        <w:spacing w:before="120" w:after="120"/>
        <w:ind w:firstLine="680"/>
        <w:jc w:val="both"/>
        <w:rPr>
          <w:spacing w:val="-6"/>
          <w:sz w:val="28"/>
          <w:szCs w:val="28"/>
        </w:rPr>
      </w:pPr>
      <w:proofErr w:type="gramStart"/>
      <w:r>
        <w:rPr>
          <w:b/>
          <w:sz w:val="28"/>
          <w:szCs w:val="28"/>
        </w:rPr>
        <w:t>Điều 2.</w:t>
      </w:r>
      <w:proofErr w:type="gramEnd"/>
      <w:r>
        <w:rPr>
          <w:sz w:val="28"/>
          <w:szCs w:val="28"/>
        </w:rPr>
        <w:t xml:space="preserve"> </w:t>
      </w:r>
      <w:r>
        <w:rPr>
          <w:spacing w:val="-6"/>
          <w:sz w:val="28"/>
          <w:szCs w:val="28"/>
        </w:rPr>
        <w:t xml:space="preserve">Quyết định này có hiệu lực thi hành kể từ ngày </w:t>
      </w:r>
      <w:r w:rsidR="00334388">
        <w:rPr>
          <w:spacing w:val="-6"/>
          <w:sz w:val="28"/>
          <w:szCs w:val="28"/>
        </w:rPr>
        <w:t>31</w:t>
      </w:r>
      <w:bookmarkStart w:id="0" w:name="_GoBack"/>
      <w:bookmarkEnd w:id="0"/>
      <w:r>
        <w:rPr>
          <w:spacing w:val="-6"/>
          <w:sz w:val="28"/>
          <w:szCs w:val="28"/>
        </w:rPr>
        <w:t xml:space="preserve">/12/2021. </w:t>
      </w:r>
    </w:p>
    <w:p w:rsidR="002C3091" w:rsidRDefault="00B1799D">
      <w:pPr>
        <w:spacing w:before="120" w:after="120"/>
        <w:ind w:firstLine="680"/>
        <w:jc w:val="both"/>
        <w:rPr>
          <w:sz w:val="28"/>
          <w:szCs w:val="28"/>
        </w:rPr>
      </w:pPr>
      <w:r>
        <w:rPr>
          <w:bCs/>
          <w:sz w:val="28"/>
          <w:szCs w:val="28"/>
        </w:rPr>
        <w:t>Giao Sở Nông nghiệp và Phát triển nông thôn chủ trì, phối hợp với các cơ quan, đơn vị, địa phương tổ chức triển khai thực hiện quyết định này</w:t>
      </w:r>
      <w:r>
        <w:rPr>
          <w:bCs/>
          <w:i/>
          <w:sz w:val="28"/>
          <w:szCs w:val="28"/>
        </w:rPr>
        <w:t>.</w:t>
      </w:r>
    </w:p>
    <w:p w:rsidR="002C3091" w:rsidRDefault="002C3091">
      <w:pPr>
        <w:spacing w:before="120" w:after="120"/>
        <w:ind w:firstLine="680"/>
        <w:jc w:val="both"/>
        <w:rPr>
          <w:spacing w:val="-6"/>
          <w:sz w:val="28"/>
          <w:szCs w:val="28"/>
        </w:rPr>
      </w:pPr>
    </w:p>
    <w:p w:rsidR="002C3091" w:rsidRDefault="00B1799D">
      <w:pPr>
        <w:spacing w:before="120" w:after="120"/>
        <w:ind w:firstLine="680"/>
        <w:jc w:val="both"/>
        <w:rPr>
          <w:sz w:val="28"/>
          <w:szCs w:val="28"/>
        </w:rPr>
      </w:pPr>
      <w:r>
        <w:rPr>
          <w:sz w:val="28"/>
          <w:szCs w:val="28"/>
        </w:rPr>
        <w:lastRenderedPageBreak/>
        <w:t>Đối với kinh phí thực hiện năm 2021, các địa p</w:t>
      </w:r>
      <w:r>
        <w:rPr>
          <w:sz w:val="28"/>
          <w:szCs w:val="28"/>
        </w:rPr>
        <w:t xml:space="preserve">hương bố trí trong phạm </w:t>
      </w:r>
      <w:proofErr w:type="gramStart"/>
      <w:r>
        <w:rPr>
          <w:sz w:val="28"/>
          <w:szCs w:val="28"/>
        </w:rPr>
        <w:t>vi</w:t>
      </w:r>
      <w:proofErr w:type="gramEnd"/>
      <w:r>
        <w:rPr>
          <w:sz w:val="28"/>
          <w:szCs w:val="28"/>
        </w:rPr>
        <w:t xml:space="preserve"> dự toán ngân sách năm 2021 đã được cấp có thẩm quyền giao để thực hiện.</w:t>
      </w:r>
    </w:p>
    <w:p w:rsidR="002C3091" w:rsidRDefault="00B1799D">
      <w:pPr>
        <w:spacing w:before="120" w:after="120"/>
        <w:ind w:firstLine="680"/>
        <w:jc w:val="both"/>
        <w:rPr>
          <w:bCs/>
          <w:sz w:val="28"/>
          <w:szCs w:val="28"/>
        </w:rPr>
      </w:pPr>
      <w:proofErr w:type="gramStart"/>
      <w:r>
        <w:rPr>
          <w:b/>
          <w:bCs/>
          <w:sz w:val="28"/>
          <w:szCs w:val="28"/>
        </w:rPr>
        <w:t>Điều 3.</w:t>
      </w:r>
      <w:proofErr w:type="gramEnd"/>
      <w:r>
        <w:rPr>
          <w:b/>
          <w:bCs/>
          <w:sz w:val="28"/>
          <w:szCs w:val="28"/>
        </w:rPr>
        <w:t xml:space="preserve"> </w:t>
      </w:r>
      <w:r>
        <w:rPr>
          <w:bCs/>
          <w:sz w:val="28"/>
          <w:szCs w:val="28"/>
        </w:rPr>
        <w:t xml:space="preserve">Chánh Văn phòng UBND tỉnh; Thủ trưởng các sở, ngành tỉnh; Chủ tịch UBND các huyện, thị xã, thành phố; Chủ tịch UBND </w:t>
      </w:r>
      <w:r>
        <w:rPr>
          <w:bCs/>
          <w:sz w:val="28"/>
          <w:szCs w:val="28"/>
        </w:rPr>
        <w:t>các xã, phường, thị trấn và các cơ quan, đơn vị, tổ chức, cá nhân có liên quan thi hành quyết định này./.</w:t>
      </w:r>
    </w:p>
    <w:tbl>
      <w:tblPr>
        <w:tblW w:w="0" w:type="auto"/>
        <w:tblCellSpacing w:w="0" w:type="dxa"/>
        <w:shd w:val="clear" w:color="auto" w:fill="FFFFFF"/>
        <w:tblLayout w:type="fixed"/>
        <w:tblCellMar>
          <w:left w:w="0" w:type="dxa"/>
          <w:right w:w="0" w:type="dxa"/>
        </w:tblCellMar>
        <w:tblLook w:val="04A0" w:firstRow="1" w:lastRow="0" w:firstColumn="1" w:lastColumn="0" w:noHBand="0" w:noVBand="1"/>
      </w:tblPr>
      <w:tblGrid>
        <w:gridCol w:w="4428"/>
        <w:gridCol w:w="4927"/>
      </w:tblGrid>
      <w:tr w:rsidR="002C3091">
        <w:trPr>
          <w:tblCellSpacing w:w="0" w:type="dxa"/>
        </w:trPr>
        <w:tc>
          <w:tcPr>
            <w:tcW w:w="4428" w:type="dxa"/>
            <w:shd w:val="clear" w:color="auto" w:fill="FFFFFF"/>
            <w:tcMar>
              <w:top w:w="0" w:type="dxa"/>
              <w:left w:w="108" w:type="dxa"/>
              <w:bottom w:w="0" w:type="dxa"/>
              <w:right w:w="108" w:type="dxa"/>
            </w:tcMar>
          </w:tcPr>
          <w:p w:rsidR="002C3091" w:rsidRDefault="00B1799D">
            <w:pPr>
              <w:widowControl w:val="0"/>
              <w:ind w:firstLine="680"/>
              <w:rPr>
                <w:sz w:val="22"/>
                <w:szCs w:val="22"/>
                <w:shd w:val="clear" w:color="auto" w:fill="FFFFFF"/>
              </w:rPr>
            </w:pPr>
            <w:r>
              <w:rPr>
                <w:lang w:val="vi-VN"/>
              </w:rPr>
              <w:br/>
            </w:r>
            <w:r>
              <w:rPr>
                <w:b/>
                <w:bCs/>
                <w:i/>
                <w:iCs/>
                <w:lang w:val="vi-VN"/>
              </w:rPr>
              <w:t>Nơi nhận:</w:t>
            </w:r>
            <w:r>
              <w:rPr>
                <w:b/>
                <w:bCs/>
                <w:i/>
                <w:iCs/>
                <w:lang w:val="vi-VN"/>
              </w:rPr>
              <w:br/>
            </w:r>
            <w:r>
              <w:rPr>
                <w:sz w:val="22"/>
                <w:szCs w:val="22"/>
                <w:shd w:val="clear" w:color="auto" w:fill="FFFFFF"/>
              </w:rPr>
              <w:t>- Như Điều 3;</w:t>
            </w:r>
            <w:r>
              <w:rPr>
                <w:sz w:val="22"/>
                <w:szCs w:val="22"/>
              </w:rPr>
              <w:br/>
            </w:r>
            <w:r>
              <w:rPr>
                <w:sz w:val="22"/>
                <w:szCs w:val="22"/>
                <w:shd w:val="clear" w:color="auto" w:fill="FFFFFF"/>
              </w:rPr>
              <w:t>- Ban Chỉ đạo Trung ương về PCTT;</w:t>
            </w:r>
            <w:r>
              <w:rPr>
                <w:sz w:val="22"/>
                <w:szCs w:val="22"/>
              </w:rPr>
              <w:br/>
            </w:r>
            <w:r>
              <w:rPr>
                <w:sz w:val="22"/>
                <w:szCs w:val="22"/>
                <w:shd w:val="clear" w:color="auto" w:fill="FFFFFF"/>
              </w:rPr>
              <w:t>- Bộ Tài chính;</w:t>
            </w:r>
          </w:p>
          <w:p w:rsidR="002C3091" w:rsidRDefault="00B1799D">
            <w:pPr>
              <w:widowControl w:val="0"/>
              <w:rPr>
                <w:sz w:val="22"/>
                <w:szCs w:val="22"/>
                <w:shd w:val="clear" w:color="auto" w:fill="FFFFFF"/>
              </w:rPr>
            </w:pPr>
            <w:r>
              <w:rPr>
                <w:sz w:val="22"/>
                <w:szCs w:val="22"/>
                <w:shd w:val="clear" w:color="auto" w:fill="FFFFFF"/>
              </w:rPr>
              <w:t>- Bộ Nông nghiệp và PTNT;</w:t>
            </w:r>
          </w:p>
          <w:p w:rsidR="002C3091" w:rsidRDefault="00B1799D">
            <w:pPr>
              <w:widowControl w:val="0"/>
              <w:rPr>
                <w:sz w:val="22"/>
                <w:szCs w:val="22"/>
                <w:shd w:val="clear" w:color="auto" w:fill="FFFFFF"/>
              </w:rPr>
            </w:pPr>
            <w:r>
              <w:rPr>
                <w:sz w:val="22"/>
                <w:szCs w:val="22"/>
                <w:lang w:val="vi-VN"/>
              </w:rPr>
              <w:t xml:space="preserve">- Bộ Tư pháp </w:t>
            </w:r>
            <w:r>
              <w:rPr>
                <w:sz w:val="22"/>
                <w:szCs w:val="22"/>
              </w:rPr>
              <w:t>(</w:t>
            </w:r>
            <w:r>
              <w:rPr>
                <w:sz w:val="22"/>
                <w:szCs w:val="22"/>
                <w:lang w:val="vi-VN"/>
              </w:rPr>
              <w:t>Cục KTVB QPPL</w:t>
            </w:r>
            <w:r>
              <w:rPr>
                <w:sz w:val="22"/>
                <w:szCs w:val="22"/>
              </w:rPr>
              <w:t>)</w:t>
            </w:r>
            <w:r>
              <w:rPr>
                <w:sz w:val="22"/>
                <w:szCs w:val="22"/>
                <w:lang w:val="vi-VN"/>
              </w:rPr>
              <w:t>;</w:t>
            </w:r>
            <w:r>
              <w:rPr>
                <w:sz w:val="22"/>
                <w:szCs w:val="22"/>
              </w:rPr>
              <w:br/>
            </w:r>
            <w:r>
              <w:rPr>
                <w:sz w:val="22"/>
                <w:szCs w:val="22"/>
                <w:shd w:val="clear" w:color="auto" w:fill="FFFFFF"/>
              </w:rPr>
              <w:t>- TTTU, TT.HĐND tỉn</w:t>
            </w:r>
            <w:r>
              <w:rPr>
                <w:sz w:val="22"/>
                <w:szCs w:val="22"/>
                <w:shd w:val="clear" w:color="auto" w:fill="FFFFFF"/>
              </w:rPr>
              <w:t>h;</w:t>
            </w:r>
            <w:r>
              <w:rPr>
                <w:sz w:val="22"/>
                <w:szCs w:val="22"/>
              </w:rPr>
              <w:br/>
            </w:r>
            <w:r>
              <w:rPr>
                <w:sz w:val="22"/>
                <w:szCs w:val="22"/>
                <w:shd w:val="clear" w:color="auto" w:fill="FFFFFF"/>
              </w:rPr>
              <w:t>- TT.UBMTTQ Việt Nam tỉnh;</w:t>
            </w:r>
            <w:r>
              <w:rPr>
                <w:sz w:val="22"/>
                <w:szCs w:val="22"/>
              </w:rPr>
              <w:br/>
            </w:r>
            <w:r>
              <w:rPr>
                <w:sz w:val="22"/>
                <w:szCs w:val="22"/>
                <w:shd w:val="clear" w:color="auto" w:fill="FFFFFF"/>
              </w:rPr>
              <w:t>- TT.UBND; CT, các PCT.UBND tỉnh;</w:t>
            </w:r>
          </w:p>
          <w:p w:rsidR="002C3091" w:rsidRDefault="00B1799D">
            <w:pPr>
              <w:widowControl w:val="0"/>
              <w:rPr>
                <w:sz w:val="22"/>
                <w:szCs w:val="22"/>
                <w:shd w:val="clear" w:color="auto" w:fill="FFFFFF"/>
              </w:rPr>
            </w:pPr>
            <w:r>
              <w:rPr>
                <w:sz w:val="22"/>
                <w:szCs w:val="22"/>
                <w:shd w:val="clear" w:color="auto" w:fill="FFFFFF"/>
              </w:rPr>
              <w:t>- VP Đoàn ĐBQH, HĐND tỉnh;</w:t>
            </w:r>
          </w:p>
          <w:p w:rsidR="002C3091" w:rsidRDefault="00B1799D">
            <w:pPr>
              <w:widowControl w:val="0"/>
              <w:rPr>
                <w:sz w:val="22"/>
                <w:szCs w:val="22"/>
                <w:shd w:val="clear" w:color="auto" w:fill="FFFFFF"/>
              </w:rPr>
            </w:pPr>
            <w:r>
              <w:rPr>
                <w:bCs/>
                <w:sz w:val="22"/>
                <w:szCs w:val="22"/>
              </w:rPr>
              <w:t>- Công báo tỉnh;</w:t>
            </w:r>
          </w:p>
          <w:p w:rsidR="002C3091" w:rsidRDefault="00B1799D">
            <w:pPr>
              <w:widowControl w:val="0"/>
              <w:rPr>
                <w:sz w:val="22"/>
                <w:szCs w:val="22"/>
              </w:rPr>
            </w:pPr>
            <w:r>
              <w:rPr>
                <w:sz w:val="22"/>
                <w:szCs w:val="22"/>
                <w:shd w:val="clear" w:color="auto" w:fill="FFFFFF"/>
              </w:rPr>
              <w:t>- Các TV Ban Chỉ huy PCTT&amp;TKCN tỉnh</w:t>
            </w:r>
            <w:proofErr w:type="gramStart"/>
            <w:r>
              <w:rPr>
                <w:sz w:val="22"/>
                <w:szCs w:val="22"/>
                <w:shd w:val="clear" w:color="auto" w:fill="FFFFFF"/>
              </w:rPr>
              <w:t>;</w:t>
            </w:r>
            <w:proofErr w:type="gramEnd"/>
            <w:r>
              <w:rPr>
                <w:sz w:val="22"/>
                <w:szCs w:val="22"/>
              </w:rPr>
              <w:br/>
            </w:r>
            <w:r>
              <w:rPr>
                <w:sz w:val="22"/>
                <w:szCs w:val="22"/>
                <w:shd w:val="clear" w:color="auto" w:fill="FFFFFF"/>
              </w:rPr>
              <w:t>- Phòng: KTTC, VHXH, KSTTHC;</w:t>
            </w:r>
            <w:r>
              <w:rPr>
                <w:sz w:val="22"/>
                <w:szCs w:val="22"/>
              </w:rPr>
              <w:br/>
            </w:r>
            <w:r>
              <w:rPr>
                <w:sz w:val="22"/>
                <w:szCs w:val="22"/>
                <w:shd w:val="clear" w:color="auto" w:fill="FFFFFF"/>
              </w:rPr>
              <w:t xml:space="preserve">- Lưu: VT, </w:t>
            </w:r>
            <w:r>
              <w:rPr>
                <w:sz w:val="22"/>
                <w:szCs w:val="22"/>
              </w:rPr>
              <w:t>Quoc.</w:t>
            </w:r>
          </w:p>
        </w:tc>
        <w:tc>
          <w:tcPr>
            <w:tcW w:w="4927" w:type="dxa"/>
            <w:shd w:val="clear" w:color="auto" w:fill="FFFFFF"/>
            <w:tcMar>
              <w:top w:w="0" w:type="dxa"/>
              <w:left w:w="108" w:type="dxa"/>
              <w:bottom w:w="0" w:type="dxa"/>
              <w:right w:w="108" w:type="dxa"/>
            </w:tcMar>
          </w:tcPr>
          <w:p w:rsidR="002C3091" w:rsidRDefault="002C3091">
            <w:pPr>
              <w:widowControl w:val="0"/>
              <w:ind w:firstLine="680"/>
              <w:jc w:val="center"/>
              <w:rPr>
                <w:b/>
                <w:bCs/>
                <w:sz w:val="28"/>
                <w:szCs w:val="28"/>
              </w:rPr>
            </w:pPr>
          </w:p>
          <w:p w:rsidR="002C3091" w:rsidRDefault="00B1799D">
            <w:pPr>
              <w:widowControl w:val="0"/>
              <w:jc w:val="center"/>
              <w:rPr>
                <w:b/>
                <w:bCs/>
                <w:sz w:val="28"/>
                <w:szCs w:val="28"/>
              </w:rPr>
            </w:pPr>
            <w:r>
              <w:rPr>
                <w:b/>
                <w:bCs/>
                <w:sz w:val="28"/>
                <w:szCs w:val="28"/>
                <w:lang w:val="vi-VN"/>
              </w:rPr>
              <w:t>TM. </w:t>
            </w:r>
            <w:r>
              <w:rPr>
                <w:b/>
                <w:bCs/>
                <w:sz w:val="28"/>
                <w:szCs w:val="28"/>
              </w:rPr>
              <w:t>ỦY</w:t>
            </w:r>
            <w:r>
              <w:rPr>
                <w:b/>
                <w:bCs/>
                <w:sz w:val="28"/>
                <w:szCs w:val="28"/>
                <w:lang w:val="vi-VN"/>
              </w:rPr>
              <w:t> BAN NH</w:t>
            </w:r>
            <w:r>
              <w:rPr>
                <w:b/>
                <w:bCs/>
                <w:sz w:val="28"/>
                <w:szCs w:val="28"/>
              </w:rPr>
              <w:t>Â</w:t>
            </w:r>
            <w:r>
              <w:rPr>
                <w:b/>
                <w:bCs/>
                <w:sz w:val="28"/>
                <w:szCs w:val="28"/>
                <w:lang w:val="vi-VN"/>
              </w:rPr>
              <w:t>N DÂ</w:t>
            </w:r>
            <w:r>
              <w:rPr>
                <w:b/>
                <w:bCs/>
                <w:sz w:val="28"/>
                <w:szCs w:val="28"/>
              </w:rPr>
              <w:t>N</w:t>
            </w:r>
          </w:p>
          <w:p w:rsidR="002C3091" w:rsidRDefault="00B1799D">
            <w:pPr>
              <w:widowControl w:val="0"/>
              <w:jc w:val="center"/>
              <w:rPr>
                <w:b/>
                <w:bCs/>
                <w:sz w:val="28"/>
                <w:szCs w:val="28"/>
              </w:rPr>
            </w:pPr>
            <w:r>
              <w:rPr>
                <w:b/>
                <w:bCs/>
                <w:sz w:val="28"/>
                <w:szCs w:val="28"/>
                <w:lang w:val="vi-VN"/>
              </w:rPr>
              <w:t>CHỦ TỊCH</w:t>
            </w:r>
            <w:r>
              <w:rPr>
                <w:b/>
                <w:bCs/>
                <w:sz w:val="28"/>
                <w:szCs w:val="28"/>
              </w:rPr>
              <w:br/>
            </w:r>
            <w:r>
              <w:rPr>
                <w:b/>
                <w:bCs/>
                <w:sz w:val="28"/>
                <w:szCs w:val="28"/>
              </w:rPr>
              <w:br/>
            </w:r>
            <w:r>
              <w:rPr>
                <w:b/>
                <w:bCs/>
                <w:sz w:val="28"/>
                <w:szCs w:val="28"/>
              </w:rPr>
              <w:br/>
            </w:r>
            <w:r>
              <w:rPr>
                <w:b/>
                <w:bCs/>
                <w:sz w:val="28"/>
                <w:szCs w:val="28"/>
              </w:rPr>
              <w:br/>
            </w:r>
          </w:p>
          <w:p w:rsidR="002C3091" w:rsidRDefault="00B1799D">
            <w:pPr>
              <w:widowControl w:val="0"/>
              <w:jc w:val="center"/>
              <w:rPr>
                <w:b/>
                <w:bCs/>
                <w:sz w:val="28"/>
                <w:szCs w:val="28"/>
              </w:rPr>
            </w:pPr>
            <w:r>
              <w:rPr>
                <w:b/>
                <w:bCs/>
                <w:sz w:val="28"/>
                <w:szCs w:val="28"/>
              </w:rPr>
              <w:br/>
              <w:t xml:space="preserve">   </w:t>
            </w:r>
          </w:p>
          <w:p w:rsidR="002C3091" w:rsidRDefault="00B1799D">
            <w:pPr>
              <w:widowControl w:val="0"/>
              <w:jc w:val="center"/>
              <w:rPr>
                <w:sz w:val="28"/>
                <w:szCs w:val="28"/>
              </w:rPr>
            </w:pPr>
            <w:r>
              <w:rPr>
                <w:b/>
                <w:bCs/>
                <w:sz w:val="28"/>
                <w:szCs w:val="28"/>
              </w:rPr>
              <w:t xml:space="preserve">Nguyễn Văn Út        </w:t>
            </w:r>
          </w:p>
        </w:tc>
      </w:tr>
    </w:tbl>
    <w:p w:rsidR="002C3091" w:rsidRDefault="002C3091">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28"/>
          <w:szCs w:val="26"/>
        </w:rPr>
      </w:pPr>
    </w:p>
    <w:p w:rsidR="002C3091" w:rsidRDefault="002C3091">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28"/>
          <w:szCs w:val="26"/>
        </w:rPr>
      </w:pPr>
    </w:p>
    <w:p w:rsidR="002C3091" w:rsidRDefault="002C3091">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28"/>
          <w:szCs w:val="26"/>
        </w:rPr>
      </w:pPr>
    </w:p>
    <w:p w:rsidR="002C3091" w:rsidRDefault="002C3091">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28"/>
          <w:szCs w:val="26"/>
        </w:rPr>
      </w:pPr>
    </w:p>
    <w:p w:rsidR="002C3091" w:rsidRDefault="002C3091">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28"/>
          <w:szCs w:val="26"/>
        </w:rPr>
      </w:pPr>
    </w:p>
    <w:p w:rsidR="002C3091" w:rsidRDefault="002C3091">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28"/>
          <w:szCs w:val="26"/>
        </w:rPr>
      </w:pPr>
    </w:p>
    <w:p w:rsidR="002C3091" w:rsidRDefault="002C3091">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28"/>
          <w:szCs w:val="26"/>
        </w:rPr>
      </w:pPr>
    </w:p>
    <w:p w:rsidR="002C3091" w:rsidRDefault="002C3091">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28"/>
          <w:szCs w:val="26"/>
        </w:rPr>
      </w:pPr>
    </w:p>
    <w:p w:rsidR="002C3091" w:rsidRDefault="002C3091">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28"/>
          <w:szCs w:val="26"/>
        </w:rPr>
      </w:pPr>
    </w:p>
    <w:p w:rsidR="002C3091" w:rsidRDefault="002C3091">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28"/>
          <w:szCs w:val="26"/>
        </w:rPr>
      </w:pPr>
    </w:p>
    <w:p w:rsidR="002C3091" w:rsidRDefault="002C3091">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28"/>
          <w:szCs w:val="26"/>
        </w:rPr>
      </w:pPr>
    </w:p>
    <w:p w:rsidR="002C3091" w:rsidRDefault="002C3091">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28"/>
          <w:szCs w:val="26"/>
        </w:rPr>
      </w:pPr>
    </w:p>
    <w:p w:rsidR="002C3091" w:rsidRDefault="002C3091">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28"/>
          <w:szCs w:val="26"/>
        </w:rPr>
      </w:pPr>
    </w:p>
    <w:p w:rsidR="002C3091" w:rsidRDefault="002C3091">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28"/>
          <w:szCs w:val="26"/>
        </w:rPr>
      </w:pPr>
    </w:p>
    <w:p w:rsidR="002C3091" w:rsidRDefault="002C3091">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28"/>
          <w:szCs w:val="26"/>
        </w:rPr>
      </w:pPr>
    </w:p>
    <w:p w:rsidR="002C3091" w:rsidRDefault="002C3091">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28"/>
          <w:szCs w:val="26"/>
        </w:rPr>
      </w:pPr>
    </w:p>
    <w:p w:rsidR="002C3091" w:rsidRDefault="002C3091">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28"/>
          <w:szCs w:val="26"/>
        </w:rPr>
      </w:pPr>
    </w:p>
    <w:p w:rsidR="002C3091" w:rsidRDefault="002C3091">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28"/>
          <w:szCs w:val="26"/>
        </w:rPr>
      </w:pPr>
    </w:p>
    <w:p w:rsidR="002C3091" w:rsidRDefault="002C3091">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28"/>
          <w:szCs w:val="26"/>
        </w:rPr>
      </w:pPr>
    </w:p>
    <w:p w:rsidR="002C3091" w:rsidRDefault="002C3091">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28"/>
          <w:szCs w:val="26"/>
        </w:rPr>
      </w:pPr>
    </w:p>
    <w:p w:rsidR="002C3091" w:rsidRDefault="002C3091">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28"/>
          <w:szCs w:val="26"/>
        </w:rPr>
      </w:pPr>
    </w:p>
    <w:p w:rsidR="002C3091" w:rsidRDefault="002C3091">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ind w:firstLine="709"/>
        <w:jc w:val="both"/>
        <w:rPr>
          <w:sz w:val="28"/>
          <w:szCs w:val="26"/>
        </w:rPr>
      </w:pPr>
    </w:p>
    <w:p w:rsidR="002C3091" w:rsidRDefault="002C3091">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ind w:firstLine="709"/>
        <w:jc w:val="both"/>
        <w:rPr>
          <w:sz w:val="28"/>
          <w:szCs w:val="26"/>
        </w:rPr>
      </w:pPr>
    </w:p>
    <w:p w:rsidR="002C3091" w:rsidRDefault="002C3091">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28"/>
          <w:szCs w:val="26"/>
        </w:rPr>
      </w:pPr>
    </w:p>
    <w:p w:rsidR="002C3091" w:rsidRDefault="002C3091">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ind w:firstLine="709"/>
        <w:jc w:val="both"/>
        <w:rPr>
          <w:sz w:val="28"/>
          <w:szCs w:val="26"/>
        </w:rPr>
      </w:pPr>
    </w:p>
    <w:p w:rsidR="002C3091" w:rsidRDefault="002C3091">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28"/>
          <w:szCs w:val="26"/>
        </w:rPr>
      </w:pPr>
    </w:p>
    <w:tbl>
      <w:tblPr>
        <w:tblStyle w:val="TableGrid"/>
        <w:tblpPr w:leftFromText="180" w:rightFromText="180" w:vertAnchor="text" w:tblpYSpec="outsi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8"/>
        <w:gridCol w:w="6133"/>
      </w:tblGrid>
      <w:tr w:rsidR="002C3091">
        <w:tc>
          <w:tcPr>
            <w:tcW w:w="3510" w:type="dxa"/>
          </w:tcPr>
          <w:p w:rsidR="002C3091" w:rsidRDefault="00B1799D">
            <w:pPr>
              <w:jc w:val="center"/>
              <w:rPr>
                <w:b/>
                <w:bCs/>
                <w:sz w:val="26"/>
                <w:szCs w:val="26"/>
              </w:rPr>
            </w:pPr>
            <w:r>
              <w:rPr>
                <w:b/>
                <w:bCs/>
                <w:sz w:val="26"/>
                <w:szCs w:val="26"/>
              </w:rPr>
              <w:lastRenderedPageBreak/>
              <w:t>ỦY BAN NHÂN DÂN</w:t>
            </w:r>
          </w:p>
          <w:p w:rsidR="002C3091" w:rsidRDefault="00B1799D">
            <w:pPr>
              <w:jc w:val="center"/>
              <w:rPr>
                <w:b/>
                <w:bCs/>
                <w:sz w:val="26"/>
                <w:szCs w:val="26"/>
              </w:rPr>
            </w:pPr>
            <w:r>
              <w:rPr>
                <w:b/>
                <w:bCs/>
                <w:noProof/>
                <w:sz w:val="26"/>
                <w:szCs w:val="26"/>
              </w:rPr>
              <mc:AlternateContent>
                <mc:Choice Requires="wpg">
                  <w:drawing>
                    <wp:anchor distT="0" distB="4294967295" distL="114300" distR="114300" simplePos="0" relativeHeight="251666944" behindDoc="0" locked="0" layoutInCell="1" allowOverlap="1">
                      <wp:simplePos x="0" y="0"/>
                      <wp:positionH relativeFrom="column">
                        <wp:posOffset>640715</wp:posOffset>
                      </wp:positionH>
                      <wp:positionV relativeFrom="paragraph">
                        <wp:posOffset>226060</wp:posOffset>
                      </wp:positionV>
                      <wp:extent cx="691515" cy="0"/>
                      <wp:effectExtent l="0" t="0" r="13335" b="19050"/>
                      <wp:wrapNone/>
                      <wp:docPr id="4" name="Straight Connector 5"/>
                      <wp:cNvGraphicFramePr/>
                      <a:graphic xmlns:a="http://schemas.openxmlformats.org/drawingml/2006/main">
                        <a:graphicData uri="http://schemas.microsoft.com/office/word/2010/wordprocessingShape">
                          <wps:wsp>
                            <wps:cNvCnPr/>
                            <wps:spPr bwMode="auto">
                              <a:xfrm>
                                <a:off x="0" y="0"/>
                                <a:ext cx="6915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w15="http://schemas.microsoft.com/office/word/2012/wordml">
                  <w:pict>
                    <v:shape id="shape 3" o:spid="_x0000_s3" o:spt="20" style="position:absolute;mso-wrap-distance-left:9.0pt;mso-wrap-distance-top:0.0pt;mso-wrap-distance-right:9.0pt;mso-wrap-distance-bottom:169093.2pt;z-index:251666944;o:allowoverlap:true;o:allowincell:true;mso-position-horizontal-relative:text;margin-left:50.4pt;mso-position-horizontal:absolute;mso-position-vertical-relative:text;margin-top:17.8pt;mso-position-vertical:absolute;width:54.4pt;height:0.0pt;" coordsize="100000,100000" path="" filled="f" strokecolor="#487BB4" strokeweight="0.75pt">
                      <v:path textboxrect="0,0,0,0"/>
                    </v:shape>
                  </w:pict>
                </mc:Fallback>
              </mc:AlternateContent>
            </w:r>
            <w:r>
              <w:rPr>
                <w:b/>
                <w:bCs/>
                <w:sz w:val="26"/>
                <w:szCs w:val="26"/>
              </w:rPr>
              <w:t>TỈNH LONG AN</w:t>
            </w:r>
          </w:p>
        </w:tc>
        <w:tc>
          <w:tcPr>
            <w:tcW w:w="6281" w:type="dxa"/>
          </w:tcPr>
          <w:p w:rsidR="002C3091" w:rsidRDefault="00B1799D">
            <w:pPr>
              <w:spacing w:before="120"/>
              <w:jc w:val="center"/>
              <w:rPr>
                <w:b/>
                <w:bCs/>
                <w:sz w:val="26"/>
                <w:szCs w:val="26"/>
              </w:rPr>
            </w:pPr>
            <w:r>
              <w:rPr>
                <w:b/>
                <w:bCs/>
                <w:sz w:val="26"/>
                <w:szCs w:val="26"/>
                <w:lang w:val="vi-VN"/>
              </w:rPr>
              <w:t>CỘNG HÒA XÃ HỘI CHỦ NGHĨA VIỆT NAM</w:t>
            </w:r>
            <w:r>
              <w:rPr>
                <w:b/>
                <w:bCs/>
                <w:sz w:val="26"/>
                <w:szCs w:val="26"/>
                <w:lang w:val="vi-VN"/>
              </w:rPr>
              <w:br/>
            </w:r>
            <w:r>
              <w:rPr>
                <w:b/>
                <w:bCs/>
                <w:sz w:val="28"/>
                <w:szCs w:val="28"/>
                <w:lang w:val="vi-VN"/>
              </w:rPr>
              <w:t>Độc lập - Tự do - Hạnh phúc</w:t>
            </w:r>
          </w:p>
        </w:tc>
      </w:tr>
    </w:tbl>
    <w:p w:rsidR="002C3091" w:rsidRDefault="00B1799D">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28"/>
          <w:szCs w:val="26"/>
        </w:rPr>
      </w:pPr>
      <w:r>
        <w:rPr>
          <w:b/>
          <w:bCs/>
          <w:noProof/>
          <w:sz w:val="28"/>
          <w:szCs w:val="28"/>
        </w:rPr>
        <mc:AlternateContent>
          <mc:Choice Requires="wpg">
            <w:drawing>
              <wp:anchor distT="0" distB="0" distL="114300" distR="114300" simplePos="0" relativeHeight="251673088" behindDoc="0" locked="0" layoutInCell="1" allowOverlap="1">
                <wp:simplePos x="0" y="0"/>
                <wp:positionH relativeFrom="column">
                  <wp:posOffset>2936240</wp:posOffset>
                </wp:positionH>
                <wp:positionV relativeFrom="paragraph">
                  <wp:posOffset>508000</wp:posOffset>
                </wp:positionV>
                <wp:extent cx="2216150" cy="0"/>
                <wp:effectExtent l="0" t="0" r="12700" b="19050"/>
                <wp:wrapNone/>
                <wp:docPr id="5" name="AutoShape 7"/>
                <wp:cNvGraphicFramePr/>
                <a:graphic xmlns:a="http://schemas.openxmlformats.org/drawingml/2006/main">
                  <a:graphicData uri="http://schemas.microsoft.com/office/word/2010/wordprocessingShape">
                    <wps:wsp>
                      <wps:cNvCnPr/>
                      <wps:spPr bwMode="auto">
                        <a:xfrm>
                          <a:off x="0" y="0"/>
                          <a:ext cx="22161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4" o:spid="_x0000_s4" o:spt="32" style="position:absolute;mso-wrap-distance-left:9.0pt;mso-wrap-distance-top:0.0pt;mso-wrap-distance-right:9.0pt;mso-wrap-distance-bottom:0.0pt;z-index:251673088;o:allowoverlap:true;o:allowincell:true;mso-position-horizontal-relative:text;margin-left:231.2pt;mso-position-horizontal:absolute;mso-position-vertical-relative:text;margin-top:40.0pt;mso-position-vertical:absolute;width:174.5pt;height:0.0pt;" coordsize="100000,100000" path="m0,0l100000,5129977nfe" filled="f" strokecolor="#000000" strokeweight="0.75pt">
                <v:path textboxrect="0,0,100000,100000"/>
              </v:shape>
            </w:pict>
          </mc:Fallback>
        </mc:AlternateContent>
      </w:r>
    </w:p>
    <w:p w:rsidR="002C3091" w:rsidRDefault="002C3091">
      <w:pPr>
        <w:widowControl w:val="0"/>
        <w:pBdr>
          <w:top w:val="none" w:sz="0" w:space="0" w:color="auto"/>
          <w:left w:val="none" w:sz="0" w:space="0" w:color="auto"/>
          <w:bottom w:val="none" w:sz="0" w:space="0" w:color="auto"/>
          <w:right w:val="none" w:sz="0" w:space="0" w:color="auto"/>
          <w:between w:val="none" w:sz="0" w:space="0" w:color="auto"/>
        </w:pBdr>
        <w:shd w:val="clear" w:color="auto" w:fill="FFFFFF"/>
        <w:ind w:firstLine="709"/>
        <w:jc w:val="both"/>
        <w:rPr>
          <w:sz w:val="10"/>
          <w:szCs w:val="26"/>
        </w:rPr>
      </w:pPr>
    </w:p>
    <w:p w:rsidR="002C3091" w:rsidRDefault="00B1799D">
      <w:pPr>
        <w:ind w:firstLine="680"/>
        <w:jc w:val="center"/>
        <w:rPr>
          <w:b/>
          <w:bCs/>
          <w:sz w:val="28"/>
          <w:szCs w:val="28"/>
          <w:lang w:val="vi-VN"/>
        </w:rPr>
      </w:pPr>
      <w:r>
        <w:rPr>
          <w:b/>
          <w:bCs/>
          <w:sz w:val="28"/>
          <w:szCs w:val="28"/>
          <w:lang w:val="vi-VN"/>
        </w:rPr>
        <w:t>QUY ĐỊNH</w:t>
      </w:r>
    </w:p>
    <w:p w:rsidR="002C3091" w:rsidRDefault="00B1799D">
      <w:pPr>
        <w:ind w:firstLine="680"/>
        <w:jc w:val="center"/>
        <w:rPr>
          <w:b/>
          <w:bCs/>
          <w:sz w:val="28"/>
          <w:szCs w:val="28"/>
        </w:rPr>
      </w:pPr>
      <w:r>
        <w:rPr>
          <w:b/>
          <w:bCs/>
          <w:sz w:val="28"/>
          <w:szCs w:val="28"/>
        </w:rPr>
        <w:t xml:space="preserve">Nội dung chi và mức chi các hoạt động của Ban Chỉ huy </w:t>
      </w:r>
    </w:p>
    <w:p w:rsidR="002C3091" w:rsidRDefault="00B1799D">
      <w:pPr>
        <w:ind w:firstLine="680"/>
        <w:jc w:val="center"/>
        <w:rPr>
          <w:b/>
          <w:bCs/>
          <w:sz w:val="28"/>
          <w:szCs w:val="28"/>
        </w:rPr>
      </w:pPr>
      <w:proofErr w:type="gramStart"/>
      <w:r>
        <w:rPr>
          <w:b/>
          <w:bCs/>
          <w:sz w:val="28"/>
          <w:szCs w:val="28"/>
        </w:rPr>
        <w:t>phòng</w:t>
      </w:r>
      <w:proofErr w:type="gramEnd"/>
      <w:r>
        <w:rPr>
          <w:b/>
          <w:bCs/>
          <w:sz w:val="28"/>
          <w:szCs w:val="28"/>
        </w:rPr>
        <w:t xml:space="preserve">, chống thiên tai và tìm kiếm cứu nạn cấp tỉnh, huyện, xã </w:t>
      </w:r>
    </w:p>
    <w:p w:rsidR="002C3091" w:rsidRDefault="00B1799D">
      <w:pPr>
        <w:ind w:firstLine="680"/>
        <w:jc w:val="center"/>
        <w:rPr>
          <w:b/>
          <w:bCs/>
          <w:sz w:val="28"/>
          <w:szCs w:val="28"/>
        </w:rPr>
      </w:pPr>
      <w:proofErr w:type="gramStart"/>
      <w:r>
        <w:rPr>
          <w:b/>
          <w:bCs/>
          <w:sz w:val="28"/>
          <w:szCs w:val="28"/>
        </w:rPr>
        <w:t>trên</w:t>
      </w:r>
      <w:proofErr w:type="gramEnd"/>
      <w:r>
        <w:rPr>
          <w:b/>
          <w:bCs/>
          <w:sz w:val="28"/>
          <w:szCs w:val="28"/>
        </w:rPr>
        <w:t xml:space="preserve"> địa bàn tỉnh Long An</w:t>
      </w:r>
    </w:p>
    <w:p w:rsidR="002C3091" w:rsidRDefault="00B1799D">
      <w:pPr>
        <w:ind w:firstLine="680"/>
        <w:jc w:val="center"/>
        <w:rPr>
          <w:i/>
          <w:iCs/>
          <w:sz w:val="28"/>
          <w:szCs w:val="28"/>
          <w:lang w:val="vi-VN"/>
        </w:rPr>
      </w:pPr>
      <w:r>
        <w:rPr>
          <w:i/>
          <w:iCs/>
          <w:sz w:val="28"/>
          <w:szCs w:val="28"/>
          <w:lang w:val="vi-VN"/>
        </w:rPr>
        <w:t xml:space="preserve"> (</w:t>
      </w:r>
      <w:r>
        <w:rPr>
          <w:i/>
          <w:iCs/>
          <w:sz w:val="28"/>
          <w:szCs w:val="28"/>
        </w:rPr>
        <w:t>b</w:t>
      </w:r>
      <w:r>
        <w:rPr>
          <w:i/>
          <w:iCs/>
          <w:sz w:val="28"/>
          <w:szCs w:val="28"/>
          <w:lang w:val="vi-VN"/>
        </w:rPr>
        <w:t>an hành kèm theo Quyết định số</w:t>
      </w:r>
      <w:r>
        <w:rPr>
          <w:i/>
          <w:iCs/>
          <w:sz w:val="28"/>
          <w:szCs w:val="28"/>
        </w:rPr>
        <w:t xml:space="preserve">  </w:t>
      </w:r>
      <w:r>
        <w:rPr>
          <w:i/>
          <w:iCs/>
          <w:sz w:val="28"/>
          <w:szCs w:val="28"/>
          <w:lang w:val="vi-VN"/>
        </w:rPr>
        <w:t xml:space="preserve"> </w:t>
      </w:r>
      <w:r>
        <w:rPr>
          <w:i/>
          <w:iCs/>
          <w:sz w:val="28"/>
          <w:szCs w:val="28"/>
        </w:rPr>
        <w:t xml:space="preserve">         </w:t>
      </w:r>
      <w:r>
        <w:rPr>
          <w:i/>
          <w:iCs/>
          <w:sz w:val="28"/>
          <w:szCs w:val="28"/>
          <w:lang w:val="vi-VN"/>
        </w:rPr>
        <w:t>/</w:t>
      </w:r>
      <w:r>
        <w:rPr>
          <w:i/>
          <w:iCs/>
          <w:sz w:val="28"/>
          <w:szCs w:val="28"/>
        </w:rPr>
        <w:t>2021</w:t>
      </w:r>
      <w:r>
        <w:rPr>
          <w:i/>
          <w:iCs/>
          <w:sz w:val="28"/>
          <w:szCs w:val="28"/>
          <w:lang w:val="vi-VN"/>
        </w:rPr>
        <w:t xml:space="preserve">/QĐ-UBND </w:t>
      </w:r>
    </w:p>
    <w:p w:rsidR="002C3091" w:rsidRDefault="00B1799D">
      <w:pPr>
        <w:ind w:firstLine="680"/>
        <w:jc w:val="center"/>
        <w:rPr>
          <w:sz w:val="28"/>
          <w:szCs w:val="28"/>
        </w:rPr>
      </w:pPr>
      <w:r>
        <w:rPr>
          <w:i/>
          <w:iCs/>
          <w:sz w:val="28"/>
          <w:szCs w:val="28"/>
          <w:lang w:val="vi-VN"/>
        </w:rPr>
        <w:t>ngày</w:t>
      </w:r>
      <w:r>
        <w:rPr>
          <w:i/>
          <w:iCs/>
          <w:sz w:val="28"/>
          <w:szCs w:val="28"/>
        </w:rPr>
        <w:t xml:space="preserve">      /12 /</w:t>
      </w:r>
      <w:r>
        <w:rPr>
          <w:i/>
          <w:iCs/>
          <w:sz w:val="28"/>
          <w:szCs w:val="28"/>
          <w:lang w:val="vi-VN"/>
        </w:rPr>
        <w:t>202</w:t>
      </w:r>
      <w:r>
        <w:rPr>
          <w:i/>
          <w:iCs/>
          <w:sz w:val="28"/>
          <w:szCs w:val="28"/>
        </w:rPr>
        <w:t>1</w:t>
      </w:r>
      <w:r>
        <w:rPr>
          <w:i/>
          <w:iCs/>
          <w:sz w:val="28"/>
          <w:szCs w:val="28"/>
          <w:lang w:val="vi-VN"/>
        </w:rPr>
        <w:t xml:space="preserve"> của </w:t>
      </w:r>
      <w:r>
        <w:rPr>
          <w:i/>
          <w:iCs/>
          <w:sz w:val="28"/>
          <w:szCs w:val="28"/>
        </w:rPr>
        <w:t>UBND</w:t>
      </w:r>
      <w:r>
        <w:rPr>
          <w:i/>
          <w:iCs/>
          <w:sz w:val="28"/>
          <w:szCs w:val="28"/>
          <w:lang w:val="vi-VN"/>
        </w:rPr>
        <w:t xml:space="preserve"> tỉnh </w:t>
      </w:r>
      <w:r>
        <w:rPr>
          <w:i/>
          <w:iCs/>
          <w:sz w:val="28"/>
          <w:szCs w:val="28"/>
        </w:rPr>
        <w:t>Long An</w:t>
      </w:r>
      <w:r>
        <w:rPr>
          <w:i/>
          <w:iCs/>
          <w:sz w:val="28"/>
          <w:szCs w:val="28"/>
          <w:lang w:val="vi-VN"/>
        </w:rPr>
        <w:t>)</w:t>
      </w:r>
    </w:p>
    <w:bookmarkStart w:id="1" w:name="chuong_1"/>
    <w:p w:rsidR="002C3091" w:rsidRDefault="00B1799D">
      <w:pPr>
        <w:spacing w:before="120"/>
        <w:jc w:val="center"/>
        <w:rPr>
          <w:sz w:val="28"/>
          <w:szCs w:val="28"/>
        </w:rPr>
      </w:pPr>
      <w:r>
        <w:rPr>
          <w:b/>
          <w:bCs/>
          <w:noProof/>
          <w:sz w:val="28"/>
          <w:szCs w:val="28"/>
        </w:rPr>
        <mc:AlternateContent>
          <mc:Choice Requires="wpg">
            <w:drawing>
              <wp:anchor distT="0" distB="0" distL="114300" distR="114300" simplePos="0" relativeHeight="251671040" behindDoc="0" locked="0" layoutInCell="1" allowOverlap="1">
                <wp:simplePos x="0" y="0"/>
                <wp:positionH relativeFrom="column">
                  <wp:posOffset>2279015</wp:posOffset>
                </wp:positionH>
                <wp:positionV relativeFrom="paragraph">
                  <wp:posOffset>173346</wp:posOffset>
                </wp:positionV>
                <wp:extent cx="1376055" cy="0"/>
                <wp:effectExtent l="0" t="0" r="33655" b="19050"/>
                <wp:wrapNone/>
                <wp:docPr id="6" name="AutoShape 7"/>
                <wp:cNvGraphicFramePr/>
                <a:graphic xmlns:a="http://schemas.openxmlformats.org/drawingml/2006/main">
                  <a:graphicData uri="http://schemas.microsoft.com/office/word/2010/wordprocessingShape">
                    <wps:wsp>
                      <wps:cNvCnPr/>
                      <wps:spPr bwMode="auto">
                        <a:xfrm>
                          <a:off x="0" y="0"/>
                          <a:ext cx="137605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5" o:spid="_x0000_s5" o:spt="32" style="position:absolute;mso-wrap-distance-left:9.0pt;mso-wrap-distance-top:0.0pt;mso-wrap-distance-right:9.0pt;mso-wrap-distance-bottom:0.0pt;z-index:251671040;o:allowoverlap:true;o:allowincell:true;mso-position-horizontal-relative:text;margin-left:179.4pt;mso-position-horizontal:absolute;mso-position-vertical-relative:text;margin-top:13.6pt;mso-position-vertical:absolute;width:108.4pt;height:0.0pt;" coordsize="100000,100000" path="m0,0l100000,3185313nfe" filled="f" strokecolor="#000000" strokeweight="0.75pt">
                <v:path textboxrect="0,0,100000,100000"/>
              </v:shape>
            </w:pict>
          </mc:Fallback>
        </mc:AlternateContent>
      </w:r>
      <w:bookmarkEnd w:id="1"/>
    </w:p>
    <w:p w:rsidR="002C3091" w:rsidRDefault="00B1799D">
      <w:pPr>
        <w:widowControl w:val="0"/>
        <w:shd w:val="clear" w:color="auto" w:fill="FFFFFF"/>
        <w:spacing w:before="80"/>
        <w:ind w:firstLine="680"/>
        <w:jc w:val="both"/>
        <w:rPr>
          <w:sz w:val="28"/>
          <w:szCs w:val="28"/>
        </w:rPr>
      </w:pPr>
      <w:r>
        <w:rPr>
          <w:b/>
          <w:bCs/>
          <w:sz w:val="28"/>
          <w:szCs w:val="28"/>
          <w:lang w:val="vi-VN"/>
        </w:rPr>
        <w:t>Điều 1. Phạm vi điều chỉnh</w:t>
      </w:r>
      <w:r>
        <w:rPr>
          <w:b/>
          <w:bCs/>
          <w:sz w:val="28"/>
          <w:szCs w:val="28"/>
        </w:rPr>
        <w:t xml:space="preserve"> và đ</w:t>
      </w:r>
      <w:r>
        <w:rPr>
          <w:b/>
          <w:bCs/>
          <w:sz w:val="28"/>
          <w:szCs w:val="28"/>
          <w:lang w:val="vi-VN"/>
        </w:rPr>
        <w:t>ối tượng áp dụng</w:t>
      </w:r>
    </w:p>
    <w:p w:rsidR="002C3091" w:rsidRDefault="00B1799D">
      <w:pPr>
        <w:widowControl w:val="0"/>
        <w:spacing w:before="80"/>
        <w:ind w:firstLine="680"/>
        <w:jc w:val="both"/>
        <w:rPr>
          <w:sz w:val="28"/>
          <w:szCs w:val="28"/>
        </w:rPr>
      </w:pPr>
      <w:r>
        <w:rPr>
          <w:sz w:val="28"/>
          <w:szCs w:val="28"/>
        </w:rPr>
        <w:t>1. Phạm vi điều chỉnh: Quy định nội dung chi và mức chi các hoạt động của Ban Chỉ huy phòng, chống thiên tai và tìm kiếm cứu nạn cấp tỉnh, huyện, xã trên địa bàn tỉnh Long An.</w:t>
      </w:r>
    </w:p>
    <w:p w:rsidR="002C3091" w:rsidRDefault="00B1799D">
      <w:pPr>
        <w:widowControl w:val="0"/>
        <w:shd w:val="clear" w:color="auto" w:fill="FFFFFF"/>
        <w:spacing w:before="80"/>
        <w:ind w:firstLine="680"/>
        <w:rPr>
          <w:sz w:val="28"/>
          <w:szCs w:val="28"/>
        </w:rPr>
      </w:pPr>
      <w:r>
        <w:rPr>
          <w:bCs/>
          <w:sz w:val="28"/>
          <w:szCs w:val="28"/>
        </w:rPr>
        <w:t>2. Đối tượng áp dụng</w:t>
      </w:r>
    </w:p>
    <w:p w:rsidR="002C3091" w:rsidRDefault="00B1799D">
      <w:pPr>
        <w:widowControl w:val="0"/>
        <w:shd w:val="clear" w:color="auto" w:fill="FFFFFF"/>
        <w:spacing w:before="80"/>
        <w:ind w:firstLine="680"/>
        <w:jc w:val="both"/>
        <w:rPr>
          <w:sz w:val="28"/>
          <w:szCs w:val="28"/>
        </w:rPr>
      </w:pPr>
      <w:r>
        <w:rPr>
          <w:sz w:val="28"/>
          <w:szCs w:val="28"/>
        </w:rPr>
        <w:t>a) Ban Chỉ huy phòng, chống thiên tai và tìm kiếm cứu nạn c</w:t>
      </w:r>
      <w:r>
        <w:rPr>
          <w:sz w:val="28"/>
          <w:szCs w:val="28"/>
        </w:rPr>
        <w:t>ấp tỉnh, cấp huyện và cấp xã (sau đây gọi chung là Ban Chỉ huy cấp tỉnh, huyện, xã); bộ phận làm nhiệm vụ của Văn phòng thường trực Ban Chỉ huy cấp tỉnh, huyện; bộ phận thường trực của Ban Chỉ huy cấp xã.</w:t>
      </w:r>
    </w:p>
    <w:p w:rsidR="002C3091" w:rsidRDefault="00B1799D">
      <w:pPr>
        <w:widowControl w:val="0"/>
        <w:shd w:val="clear" w:color="auto" w:fill="FFFFFF"/>
        <w:spacing w:before="80"/>
        <w:ind w:firstLine="680"/>
        <w:jc w:val="both"/>
        <w:rPr>
          <w:b/>
          <w:sz w:val="28"/>
          <w:szCs w:val="28"/>
        </w:rPr>
      </w:pPr>
      <w:r>
        <w:rPr>
          <w:sz w:val="28"/>
          <w:szCs w:val="28"/>
        </w:rPr>
        <w:t>b) Cán bộ, công chức, viên chức và các cá nhân thực</w:t>
      </w:r>
      <w:r>
        <w:rPr>
          <w:sz w:val="28"/>
          <w:szCs w:val="28"/>
        </w:rPr>
        <w:t xml:space="preserve"> hiện nhiệm vụ của Ban Chỉ huy cấp tỉnh, huyện, xã hoặc bộ phận làm nhiệm vụ của Văn phòng thường trực Ban Chỉ huy cấp tỉnh, huyện; bộ phận thường trực của Ban Chỉ huy cấp xã.</w:t>
      </w:r>
      <w:r>
        <w:rPr>
          <w:b/>
          <w:sz w:val="28"/>
          <w:szCs w:val="28"/>
        </w:rPr>
        <w:t xml:space="preserve"> </w:t>
      </w:r>
    </w:p>
    <w:p w:rsidR="002C3091" w:rsidRDefault="00B1799D">
      <w:pPr>
        <w:widowControl w:val="0"/>
        <w:shd w:val="clear" w:color="auto" w:fill="FFFFFF"/>
        <w:spacing w:before="80"/>
        <w:ind w:firstLine="680"/>
        <w:rPr>
          <w:b/>
          <w:bCs/>
          <w:sz w:val="28"/>
          <w:szCs w:val="28"/>
        </w:rPr>
      </w:pPr>
      <w:proofErr w:type="gramStart"/>
      <w:r>
        <w:rPr>
          <w:b/>
          <w:bCs/>
          <w:sz w:val="28"/>
          <w:szCs w:val="28"/>
        </w:rPr>
        <w:t>Điều 2.</w:t>
      </w:r>
      <w:proofErr w:type="gramEnd"/>
      <w:r>
        <w:rPr>
          <w:b/>
          <w:bCs/>
          <w:sz w:val="28"/>
          <w:szCs w:val="28"/>
        </w:rPr>
        <w:t xml:space="preserve"> Nội dung chi và mức chi</w:t>
      </w:r>
    </w:p>
    <w:p w:rsidR="002C3091" w:rsidRDefault="00B1799D">
      <w:pPr>
        <w:widowControl w:val="0"/>
        <w:shd w:val="clear" w:color="auto" w:fill="FFFFFF"/>
        <w:spacing w:before="80"/>
        <w:ind w:firstLine="680"/>
        <w:jc w:val="both"/>
        <w:rPr>
          <w:sz w:val="28"/>
          <w:szCs w:val="28"/>
        </w:rPr>
      </w:pPr>
      <w:r>
        <w:rPr>
          <w:sz w:val="28"/>
          <w:szCs w:val="28"/>
        </w:rPr>
        <w:t>1. Chi đảm bảo hoạt động của Ban Chỉ huy cấp tỉ</w:t>
      </w:r>
      <w:r>
        <w:rPr>
          <w:sz w:val="28"/>
          <w:szCs w:val="28"/>
        </w:rPr>
        <w:t>nh, huyện, xã; Văn phòng thường trực Ban Chỉ huy cấp tỉnh, huyện; bộ phận thường trực của Ban Chỉ huy cấp xã; các cơ quan, tổ chức được Ban Chỉ huy cấp tỉnh huy động tham gia thực hiện nhiệm vụ:</w:t>
      </w:r>
    </w:p>
    <w:p w:rsidR="002C3091" w:rsidRDefault="00B1799D">
      <w:pPr>
        <w:widowControl w:val="0"/>
        <w:shd w:val="clear" w:color="auto" w:fill="FFFFFF"/>
        <w:spacing w:before="80"/>
        <w:ind w:firstLine="680"/>
        <w:jc w:val="both"/>
        <w:rPr>
          <w:sz w:val="28"/>
          <w:szCs w:val="28"/>
        </w:rPr>
      </w:pPr>
      <w:r>
        <w:rPr>
          <w:sz w:val="28"/>
          <w:szCs w:val="28"/>
        </w:rPr>
        <w:t>a) Chi vật tư, văn phòng phẩm, nhiên liệu, thông tin, liên lạ</w:t>
      </w:r>
      <w:r>
        <w:rPr>
          <w:sz w:val="28"/>
          <w:szCs w:val="28"/>
        </w:rPr>
        <w:t xml:space="preserve">c và các dịch vụ công cộng khác: thanh toán </w:t>
      </w:r>
      <w:proofErr w:type="gramStart"/>
      <w:r>
        <w:rPr>
          <w:sz w:val="28"/>
          <w:szCs w:val="28"/>
        </w:rPr>
        <w:t>theo</w:t>
      </w:r>
      <w:proofErr w:type="gramEnd"/>
      <w:r>
        <w:rPr>
          <w:sz w:val="28"/>
          <w:szCs w:val="28"/>
        </w:rPr>
        <w:t xml:space="preserve"> thực tế phát sinh trên cơ sở có chứng từ, hóa đơn hợp pháp, hợp lệ.</w:t>
      </w:r>
    </w:p>
    <w:p w:rsidR="002C3091" w:rsidRDefault="00B1799D">
      <w:pPr>
        <w:widowControl w:val="0"/>
        <w:shd w:val="clear" w:color="auto" w:fill="FFFFFF"/>
        <w:spacing w:before="80"/>
        <w:ind w:firstLine="680"/>
        <w:jc w:val="both"/>
        <w:rPr>
          <w:sz w:val="28"/>
          <w:szCs w:val="28"/>
        </w:rPr>
      </w:pPr>
      <w:r>
        <w:rPr>
          <w:sz w:val="28"/>
          <w:szCs w:val="28"/>
        </w:rPr>
        <w:t xml:space="preserve">b) Chi thuê, mua sắm, sửa chữa tài sản, cơ sở vật chất, trang thiết bị, phương tiện thiết yếu và chuyên dùng phục vụ công tác ứng phó, chỉ </w:t>
      </w:r>
      <w:r>
        <w:rPr>
          <w:sz w:val="28"/>
          <w:szCs w:val="28"/>
        </w:rPr>
        <w:t>đạo, điều hành, giám sát, kiểm tra hiện trường của Ban Chỉ huy cấp tỉnh, huyện; Văn phòng Thường trực Ban Chỉ huy cấp tỉnh, huyện: Thực hiện theo tiêu chuẩn, định mức máy móc, trang thiết bị chuyên dùng thực hiện theo quy định tại Quyết định số 50/2017/QĐ-</w:t>
      </w:r>
      <w:r>
        <w:rPr>
          <w:sz w:val="28"/>
          <w:szCs w:val="28"/>
        </w:rPr>
        <w:t xml:space="preserve">TTg ngày 31/12/2017 của Thủ tướng Chính phủ quy định tiêu chuẩn, định mức sử dụng máy móc, thiết bị và các quy định hiện hành. </w:t>
      </w:r>
    </w:p>
    <w:p w:rsidR="002C3091" w:rsidRDefault="00B1799D">
      <w:pPr>
        <w:widowControl w:val="0"/>
        <w:shd w:val="clear" w:color="auto" w:fill="FFFFFF"/>
        <w:spacing w:before="80"/>
        <w:ind w:firstLine="680"/>
        <w:jc w:val="both"/>
        <w:rPr>
          <w:sz w:val="28"/>
          <w:szCs w:val="28"/>
        </w:rPr>
      </w:pPr>
      <w:r>
        <w:rPr>
          <w:sz w:val="28"/>
          <w:szCs w:val="28"/>
        </w:rPr>
        <w:t xml:space="preserve">Mức chi thanh toán </w:t>
      </w:r>
      <w:proofErr w:type="gramStart"/>
      <w:r>
        <w:rPr>
          <w:sz w:val="28"/>
          <w:szCs w:val="28"/>
        </w:rPr>
        <w:t>theo</w:t>
      </w:r>
      <w:proofErr w:type="gramEnd"/>
      <w:r>
        <w:rPr>
          <w:sz w:val="28"/>
          <w:szCs w:val="28"/>
        </w:rPr>
        <w:t xml:space="preserve"> thực tế phát sinh trên cơ sở có chứng từ, hóa đơn hợp pháp, hợp lệ.</w:t>
      </w:r>
    </w:p>
    <w:p w:rsidR="002C3091" w:rsidRDefault="00B1799D">
      <w:pPr>
        <w:widowControl w:val="0"/>
        <w:pBdr>
          <w:bottom w:val="none" w:sz="4" w:space="1" w:color="000000"/>
        </w:pBdr>
        <w:shd w:val="clear" w:color="auto" w:fill="FFFFFF"/>
        <w:spacing w:before="80"/>
        <w:ind w:firstLine="680"/>
        <w:jc w:val="both"/>
        <w:rPr>
          <w:sz w:val="28"/>
          <w:szCs w:val="28"/>
        </w:rPr>
      </w:pPr>
      <w:r>
        <w:rPr>
          <w:sz w:val="28"/>
          <w:szCs w:val="28"/>
        </w:rPr>
        <w:t>c) Chi phụ cấp kiêm nhiệm; tiền lươn</w:t>
      </w:r>
      <w:r>
        <w:rPr>
          <w:sz w:val="28"/>
          <w:szCs w:val="28"/>
        </w:rPr>
        <w:t xml:space="preserve">g, tiền công người lao động hợp đồng được huy động thực hiện nhiệm vụ tại Văn phòng thường trực Ban Chỉ huy cấp </w:t>
      </w:r>
      <w:r>
        <w:rPr>
          <w:sz w:val="28"/>
          <w:szCs w:val="28"/>
        </w:rPr>
        <w:lastRenderedPageBreak/>
        <w:t xml:space="preserve">tỉnh, huyện; hoặc bộ phận làm nhiệm vụ Văn phòng thường trực Ban Chỉ huy cấp tỉnh, huyện; bộ phận thường trực của Ban Chỉ huy cấp xã: Thực hiện </w:t>
      </w:r>
      <w:r>
        <w:rPr>
          <w:sz w:val="28"/>
          <w:szCs w:val="28"/>
        </w:rPr>
        <w:t>theo quy định tại Thông tư số 78/2005/TT-BNV ngày 10/8/2005 của Bộ Nội vụ hướng dẫn thực hiện chế độ phụ cấp kiêm nhiệm đối với cán bộ, công chức, viên chức kiêm nhiệm chức danh lãnh đạo đứng đầu cơ quan, đơn vị khác.</w:t>
      </w:r>
    </w:p>
    <w:p w:rsidR="002C3091" w:rsidRDefault="00B1799D">
      <w:pPr>
        <w:widowControl w:val="0"/>
        <w:pBdr>
          <w:bottom w:val="none" w:sz="4" w:space="1" w:color="000000"/>
        </w:pBdr>
        <w:shd w:val="clear" w:color="auto" w:fill="FFFFFF"/>
        <w:spacing w:before="80"/>
        <w:ind w:firstLine="680"/>
        <w:jc w:val="both"/>
        <w:rPr>
          <w:spacing w:val="-4"/>
          <w:sz w:val="28"/>
          <w:szCs w:val="28"/>
        </w:rPr>
      </w:pPr>
      <w:r>
        <w:rPr>
          <w:spacing w:val="-4"/>
          <w:sz w:val="28"/>
          <w:szCs w:val="28"/>
        </w:rPr>
        <w:t>d) Chi tiền lương làm thêm giờ theo qu</w:t>
      </w:r>
      <w:r>
        <w:rPr>
          <w:spacing w:val="-4"/>
          <w:sz w:val="28"/>
          <w:szCs w:val="28"/>
        </w:rPr>
        <w:t>y định của Luật Lao động, công tác phí và các chế độ chính sách có liên quan cho cán bộ tham gia công tác trực ban, họp điều hành ứng phó và tham gia các đoàn công tác tiền phương khi có tình huống thiên tai.</w:t>
      </w:r>
    </w:p>
    <w:p w:rsidR="002C3091" w:rsidRDefault="00B1799D">
      <w:pPr>
        <w:widowControl w:val="0"/>
        <w:pBdr>
          <w:bottom w:val="none" w:sz="4" w:space="1" w:color="000000"/>
        </w:pBdr>
        <w:spacing w:before="80"/>
        <w:ind w:firstLine="680"/>
        <w:jc w:val="both"/>
        <w:rPr>
          <w:sz w:val="28"/>
          <w:szCs w:val="28"/>
          <w:shd w:val="clear" w:color="auto" w:fill="FFFFFF"/>
        </w:rPr>
      </w:pPr>
      <w:r>
        <w:rPr>
          <w:sz w:val="28"/>
          <w:szCs w:val="28"/>
          <w:shd w:val="clear" w:color="auto" w:fill="FFFFFF"/>
        </w:rPr>
        <w:t>- Chi tiền lương làm thêm giờ: Thực hiện theo q</w:t>
      </w:r>
      <w:r>
        <w:rPr>
          <w:sz w:val="28"/>
          <w:szCs w:val="28"/>
          <w:shd w:val="clear" w:color="auto" w:fill="FFFFFF"/>
        </w:rPr>
        <w:t>uy định tại Thông tư liên tịch số 08/2005/TTLT-BNV-BTC ngày 05/01/2005 của liên Bộ Nội vụ, Bộ Tài chính hướng dẫn thực hiện chế độ trả lương làm việc vào ban đêm, làm thêm giờ đối với cán bộ, công chức, viên chức; Thông tư số 31/2017/TT-BNNPTNT ngày 29/12/</w:t>
      </w:r>
      <w:r>
        <w:rPr>
          <w:sz w:val="28"/>
          <w:szCs w:val="28"/>
          <w:shd w:val="clear" w:color="auto" w:fill="FFFFFF"/>
        </w:rPr>
        <w:t>2017 của Bộ Nông nghiệp và Phát triển nông thôn quy định về thời giờ làm việc, thời giờ nghỉ ngơi đối với người lao động làm công việc có tính chất đặc biệt trong lĩnh vực phòng, chống thiên tai;</w:t>
      </w:r>
    </w:p>
    <w:p w:rsidR="002C3091" w:rsidRDefault="00B1799D">
      <w:pPr>
        <w:widowControl w:val="0"/>
        <w:pBdr>
          <w:bottom w:val="none" w:sz="4" w:space="1" w:color="000000"/>
        </w:pBdr>
        <w:spacing w:before="80"/>
        <w:ind w:firstLine="680"/>
        <w:jc w:val="both"/>
        <w:rPr>
          <w:sz w:val="28"/>
          <w:szCs w:val="28"/>
          <w:shd w:val="clear" w:color="auto" w:fill="FFFFFF"/>
        </w:rPr>
      </w:pPr>
      <w:r>
        <w:rPr>
          <w:sz w:val="28"/>
          <w:szCs w:val="28"/>
          <w:shd w:val="clear" w:color="auto" w:fill="FFFFFF"/>
        </w:rPr>
        <w:t xml:space="preserve">- Chi công tác phí, hội nghị triển khai thực hiện nhiệm vụ, </w:t>
      </w:r>
      <w:r>
        <w:rPr>
          <w:sz w:val="28"/>
          <w:szCs w:val="28"/>
          <w:shd w:val="clear" w:color="auto" w:fill="FFFFFF"/>
        </w:rPr>
        <w:t xml:space="preserve">công tác phòng, chống thiên tai: Thực hiện theo quy định tại Quyết định số </w:t>
      </w:r>
      <w:r>
        <w:rPr>
          <w:sz w:val="28"/>
          <w:szCs w:val="28"/>
        </w:rPr>
        <w:t>7</w:t>
      </w:r>
      <w:r>
        <w:rPr>
          <w:sz w:val="28"/>
          <w:szCs w:val="28"/>
          <w:lang w:val="vi-VN"/>
        </w:rPr>
        <w:t>2/2017/QĐ-UBND</w:t>
      </w:r>
      <w:r>
        <w:rPr>
          <w:sz w:val="28"/>
          <w:szCs w:val="28"/>
        </w:rPr>
        <w:t xml:space="preserve"> ngày 29/12/2017 của UBND tỉnh Long An </w:t>
      </w:r>
      <w:r>
        <w:rPr>
          <w:sz w:val="28"/>
          <w:szCs w:val="28"/>
          <w:shd w:val="clear" w:color="auto" w:fill="FFFFFF"/>
        </w:rPr>
        <w:t xml:space="preserve">về việc </w:t>
      </w:r>
      <w:r>
        <w:rPr>
          <w:sz w:val="28"/>
          <w:szCs w:val="28"/>
          <w:shd w:val="clear" w:color="auto" w:fill="FFFFFF"/>
          <w:lang w:val="nl-NL"/>
        </w:rPr>
        <w:t>quy định chế độ công tác phí, chế độ chi hội nghị của các c</w:t>
      </w:r>
      <w:r>
        <w:rPr>
          <w:sz w:val="28"/>
          <w:szCs w:val="28"/>
          <w:shd w:val="clear" w:color="auto" w:fill="FFFFFF"/>
          <w:lang w:val="nl-NL"/>
        </w:rPr>
        <w:t>ơ quan nhà nước, đơn vị sự nghiệp công lập, tổ chức chính trị, tổ chức chính trị - xã hội, các tổ chức hội sử dụng kinh phí ngân sách nhà nước hỗ trợ trên địa bàn tỉnh Long An.</w:t>
      </w:r>
    </w:p>
    <w:p w:rsidR="002C3091" w:rsidRDefault="00B1799D">
      <w:pPr>
        <w:widowControl w:val="0"/>
        <w:pBdr>
          <w:bottom w:val="none" w:sz="4" w:space="1" w:color="000000"/>
        </w:pBdr>
        <w:shd w:val="clear" w:color="auto" w:fill="FFFFFF"/>
        <w:spacing w:before="80"/>
        <w:ind w:firstLine="680"/>
        <w:jc w:val="both"/>
        <w:rPr>
          <w:sz w:val="28"/>
          <w:szCs w:val="28"/>
        </w:rPr>
      </w:pPr>
      <w:r>
        <w:rPr>
          <w:sz w:val="28"/>
          <w:szCs w:val="28"/>
        </w:rPr>
        <w:t xml:space="preserve">đ) Chi phí quản lý vận hành hệ thống, thuê dịch vụ công trong cung cấp, truyền </w:t>
      </w:r>
      <w:r>
        <w:rPr>
          <w:sz w:val="28"/>
          <w:szCs w:val="28"/>
        </w:rPr>
        <w:t>tải thông tin phục vụ phòng chống thiên tai (hệ thống quan trắc, cảnh báo chuyên dùng, hệ thống theo dõi, giám sát tại các công trình, trọng điểm phòng chống thiên tai...): Thực hiện theo quy định tại Thông tư liên tịch số 19/2012/TTLT-BTC-BKH&amp;ĐT-BTTTT ngà</w:t>
      </w:r>
      <w:r>
        <w:rPr>
          <w:sz w:val="28"/>
          <w:szCs w:val="28"/>
        </w:rPr>
        <w:t xml:space="preserve">y 15/02/2012 của liên Bộ Tài chính, Bộ Kế hoạch và Đầu tư, Bộ Thông tin và truyền thông hướng dẫn quản lý và sử dụng kinh phí thực hiện Chương trình quốc gia về ứng dụng công nghệ thông tin trong hoạt động của cơ quan nhà nước. </w:t>
      </w:r>
    </w:p>
    <w:p w:rsidR="002C3091" w:rsidRDefault="00B1799D">
      <w:pPr>
        <w:pBdr>
          <w:bottom w:val="none" w:sz="4" w:space="1" w:color="000000"/>
        </w:pBdr>
        <w:shd w:val="clear" w:color="auto" w:fill="FFFFFF"/>
        <w:spacing w:before="80"/>
        <w:ind w:firstLine="680"/>
        <w:jc w:val="both"/>
        <w:rPr>
          <w:sz w:val="28"/>
          <w:szCs w:val="28"/>
        </w:rPr>
      </w:pPr>
      <w:r>
        <w:rPr>
          <w:sz w:val="28"/>
          <w:szCs w:val="28"/>
        </w:rPr>
        <w:t>e) Cập nhật, bổ sung hệ thống cơ sở dữ liệu và các công cụ hỗ trợ ra quyết định phục vụ công tác phòng ngừa ứng phó và khắc phục hậu quả thiên tai: Thực hiện theo quy định tại Quyết định số 7</w:t>
      </w:r>
      <w:r>
        <w:rPr>
          <w:sz w:val="28"/>
          <w:szCs w:val="28"/>
          <w:lang w:val="vi-VN"/>
        </w:rPr>
        <w:t>0/2017/QĐ-UBND</w:t>
      </w:r>
      <w:r>
        <w:rPr>
          <w:sz w:val="28"/>
          <w:szCs w:val="28"/>
        </w:rPr>
        <w:t xml:space="preserve"> ngày </w:t>
      </w:r>
      <w:r>
        <w:rPr>
          <w:iCs/>
          <w:sz w:val="28"/>
          <w:szCs w:val="28"/>
          <w:lang w:val="vi-VN"/>
        </w:rPr>
        <w:t>29</w:t>
      </w:r>
      <w:r>
        <w:rPr>
          <w:iCs/>
          <w:sz w:val="28"/>
          <w:szCs w:val="28"/>
        </w:rPr>
        <w:t>/</w:t>
      </w:r>
      <w:r>
        <w:rPr>
          <w:iCs/>
          <w:sz w:val="28"/>
          <w:szCs w:val="28"/>
          <w:lang w:val="vi-VN"/>
        </w:rPr>
        <w:t>12</w:t>
      </w:r>
      <w:r>
        <w:rPr>
          <w:iCs/>
          <w:sz w:val="28"/>
          <w:szCs w:val="28"/>
        </w:rPr>
        <w:t>/</w:t>
      </w:r>
      <w:r>
        <w:rPr>
          <w:iCs/>
          <w:sz w:val="28"/>
          <w:szCs w:val="28"/>
          <w:lang w:val="vi-VN"/>
        </w:rPr>
        <w:t>2017</w:t>
      </w:r>
      <w:r>
        <w:rPr>
          <w:iCs/>
          <w:sz w:val="28"/>
          <w:szCs w:val="28"/>
        </w:rPr>
        <w:t xml:space="preserve"> của </w:t>
      </w:r>
      <w:r>
        <w:rPr>
          <w:sz w:val="28"/>
          <w:szCs w:val="28"/>
        </w:rPr>
        <w:t xml:space="preserve">UBND tỉnh Long An </w:t>
      </w:r>
      <w:r>
        <w:rPr>
          <w:iCs/>
          <w:sz w:val="28"/>
          <w:szCs w:val="28"/>
          <w:lang w:val="vi-VN"/>
        </w:rPr>
        <w:t xml:space="preserve">về việc quy </w:t>
      </w:r>
      <w:r>
        <w:rPr>
          <w:iCs/>
          <w:sz w:val="28"/>
          <w:szCs w:val="28"/>
          <w:lang w:val="vi-VN"/>
        </w:rPr>
        <w:t>định nội dung chi và mức chi thực hiện các cuộc điều tra thống kê trên địa bàn tỉnh Long An</w:t>
      </w:r>
      <w:r>
        <w:rPr>
          <w:iCs/>
          <w:sz w:val="28"/>
          <w:szCs w:val="28"/>
        </w:rPr>
        <w:t>.</w:t>
      </w:r>
    </w:p>
    <w:p w:rsidR="002C3091" w:rsidRDefault="00B1799D">
      <w:pPr>
        <w:widowControl w:val="0"/>
        <w:pBdr>
          <w:bottom w:val="none" w:sz="4" w:space="1" w:color="000000"/>
        </w:pBdr>
        <w:shd w:val="clear" w:color="auto" w:fill="FFFFFF"/>
        <w:spacing w:before="80"/>
        <w:ind w:firstLine="680"/>
        <w:jc w:val="both"/>
        <w:rPr>
          <w:sz w:val="28"/>
          <w:szCs w:val="28"/>
        </w:rPr>
      </w:pPr>
      <w:r>
        <w:rPr>
          <w:sz w:val="28"/>
          <w:szCs w:val="28"/>
        </w:rPr>
        <w:t>2. Chi tập huấn, bồi dưỡng, diễn tập về phòng chống thiên tai cho các lực lượng tham gia hoạt động phòng chống thiên tai và tìm kiếm cứu nạn; xây dựng tài liệu, ph</w:t>
      </w:r>
      <w:r>
        <w:rPr>
          <w:sz w:val="28"/>
          <w:szCs w:val="28"/>
        </w:rPr>
        <w:t>ổ biến, tuyên truyền, nâng cao nhận thức cho lực lượng phòng chống thiên tai các cấp và cộng đồng về pháp luật, kiến thức, kỹ năng phòng chống thiên tai:</w:t>
      </w:r>
    </w:p>
    <w:p w:rsidR="002C3091" w:rsidRDefault="00B1799D">
      <w:pPr>
        <w:pBdr>
          <w:bottom w:val="none" w:sz="4" w:space="1" w:color="000000"/>
        </w:pBdr>
        <w:shd w:val="clear" w:color="auto" w:fill="FFFFFF"/>
        <w:spacing w:before="80"/>
        <w:ind w:firstLine="680"/>
        <w:jc w:val="both"/>
        <w:rPr>
          <w:sz w:val="28"/>
          <w:szCs w:val="28"/>
        </w:rPr>
      </w:pPr>
      <w:r>
        <w:rPr>
          <w:sz w:val="28"/>
          <w:szCs w:val="28"/>
        </w:rPr>
        <w:t xml:space="preserve">a) Đối với cán bộ, công chức, viên chức: được hưởng chế độ về tập huấn, bồi dưỡng </w:t>
      </w:r>
      <w:proofErr w:type="gramStart"/>
      <w:r>
        <w:rPr>
          <w:sz w:val="28"/>
          <w:szCs w:val="28"/>
        </w:rPr>
        <w:t>theo</w:t>
      </w:r>
      <w:proofErr w:type="gramEnd"/>
      <w:r>
        <w:rPr>
          <w:sz w:val="28"/>
          <w:szCs w:val="28"/>
        </w:rPr>
        <w:t xml:space="preserve"> Quyết định số 3</w:t>
      </w:r>
      <w:r>
        <w:rPr>
          <w:sz w:val="28"/>
          <w:szCs w:val="28"/>
        </w:rPr>
        <w:t xml:space="preserve">7/2019/QĐ-UBND ngày 06/9/2019 của UBND tỉnh về việc </w:t>
      </w:r>
      <w:r>
        <w:rPr>
          <w:iCs/>
          <w:sz w:val="28"/>
          <w:szCs w:val="28"/>
        </w:rPr>
        <w:t>quy định mức chi đào tạo, bồi dưỡng đối với cán bộ, công chức, viên chức trên địa bàn tỉnh Long An;</w:t>
      </w:r>
    </w:p>
    <w:p w:rsidR="002C3091" w:rsidRDefault="00B1799D">
      <w:pPr>
        <w:widowControl w:val="0"/>
        <w:pBdr>
          <w:bottom w:val="none" w:sz="4" w:space="1" w:color="000000"/>
        </w:pBdr>
        <w:shd w:val="clear" w:color="auto" w:fill="FFFFFF"/>
        <w:spacing w:before="80"/>
        <w:ind w:firstLine="680"/>
        <w:jc w:val="both"/>
        <w:rPr>
          <w:sz w:val="28"/>
          <w:szCs w:val="28"/>
        </w:rPr>
      </w:pPr>
      <w:r>
        <w:rPr>
          <w:sz w:val="28"/>
          <w:szCs w:val="28"/>
        </w:rPr>
        <w:lastRenderedPageBreak/>
        <w:t>b) Đối với người không hưởng lương từ ngân sách nhà nước, được hưởng chế độ sau:</w:t>
      </w:r>
    </w:p>
    <w:p w:rsidR="002C3091" w:rsidRDefault="00B1799D">
      <w:pPr>
        <w:widowControl w:val="0"/>
        <w:pBdr>
          <w:bottom w:val="none" w:sz="4" w:space="1" w:color="000000"/>
        </w:pBdr>
        <w:shd w:val="clear" w:color="auto" w:fill="FFFFFF"/>
        <w:spacing w:before="80"/>
        <w:ind w:firstLine="680"/>
        <w:jc w:val="both"/>
        <w:rPr>
          <w:sz w:val="28"/>
          <w:szCs w:val="28"/>
        </w:rPr>
      </w:pPr>
      <w:r>
        <w:rPr>
          <w:sz w:val="28"/>
          <w:szCs w:val="28"/>
        </w:rPr>
        <w:t>- Chi giải khát giữa gi</w:t>
      </w:r>
      <w:r>
        <w:rPr>
          <w:sz w:val="28"/>
          <w:szCs w:val="28"/>
        </w:rPr>
        <w:t>ờ: 20.000 đồng/1 buổi (nửa ngày)/người.</w:t>
      </w:r>
    </w:p>
    <w:p w:rsidR="002C3091" w:rsidRDefault="00B1799D">
      <w:pPr>
        <w:pBdr>
          <w:bottom w:val="none" w:sz="4" w:space="1" w:color="000000"/>
        </w:pBdr>
        <w:shd w:val="clear" w:color="auto" w:fill="FFFFFF"/>
        <w:spacing w:before="80"/>
        <w:ind w:firstLine="680"/>
        <w:jc w:val="both"/>
        <w:rPr>
          <w:sz w:val="28"/>
          <w:szCs w:val="28"/>
        </w:rPr>
      </w:pPr>
      <w:r>
        <w:rPr>
          <w:sz w:val="28"/>
          <w:szCs w:val="28"/>
        </w:rPr>
        <w:t>- Chi hỗ trợ tiền ăn: Thực hiện theo quy định tại Quyết định số 7</w:t>
      </w:r>
      <w:r>
        <w:rPr>
          <w:sz w:val="28"/>
          <w:szCs w:val="28"/>
          <w:lang w:val="vi-VN"/>
        </w:rPr>
        <w:t>2/2017/QĐ-UB</w:t>
      </w:r>
      <w:r>
        <w:rPr>
          <w:sz w:val="28"/>
          <w:szCs w:val="28"/>
        </w:rPr>
        <w:t xml:space="preserve">ND  ngày 29/12/2017 của UBND tỉnh Long An </w:t>
      </w:r>
      <w:r>
        <w:rPr>
          <w:iCs/>
          <w:sz w:val="28"/>
          <w:szCs w:val="28"/>
          <w:lang w:val="vi-VN"/>
        </w:rPr>
        <w:t>tỉnh về việc quy định chế độ công tác phí, chế độ ch</w:t>
      </w:r>
      <w:r>
        <w:rPr>
          <w:iCs/>
          <w:sz w:val="28"/>
          <w:szCs w:val="28"/>
        </w:rPr>
        <w:t>i </w:t>
      </w:r>
      <w:r>
        <w:rPr>
          <w:iCs/>
          <w:sz w:val="28"/>
          <w:szCs w:val="28"/>
          <w:lang w:val="vi-VN"/>
        </w:rPr>
        <w:t>hội nghị của các cơ quan nhà nước, đơn vị s</w:t>
      </w:r>
      <w:r>
        <w:rPr>
          <w:iCs/>
          <w:sz w:val="28"/>
          <w:szCs w:val="28"/>
          <w:lang w:val="vi-VN"/>
        </w:rPr>
        <w:t>ự nghiệp công lập, tổ chức chính trị, tổ chức chính trị - xã hội, các tổ chức hội sử dụng kinh phí do ngân sách nhà nước hỗ trợ trên địa bàn tỉnh Long An;</w:t>
      </w:r>
    </w:p>
    <w:p w:rsidR="002C3091" w:rsidRDefault="00B1799D">
      <w:pPr>
        <w:widowControl w:val="0"/>
        <w:pBdr>
          <w:bottom w:val="none" w:sz="4" w:space="1" w:color="000000"/>
        </w:pBdr>
        <w:shd w:val="clear" w:color="auto" w:fill="FFFFFF"/>
        <w:spacing w:before="80"/>
        <w:ind w:firstLine="680"/>
        <w:jc w:val="both"/>
        <w:rPr>
          <w:sz w:val="28"/>
          <w:szCs w:val="28"/>
        </w:rPr>
      </w:pPr>
      <w:r>
        <w:rPr>
          <w:sz w:val="28"/>
          <w:szCs w:val="28"/>
        </w:rPr>
        <w:t>3. Chi thanh toán cho các tổ chức, cá nhân được huy động hoặc tự nguyện tham gia hoạt động tìm kiếm c</w:t>
      </w:r>
      <w:r>
        <w:rPr>
          <w:sz w:val="28"/>
          <w:szCs w:val="28"/>
        </w:rPr>
        <w:t xml:space="preserve">ứu nạn, cứu hộ, ứng phó thiên </w:t>
      </w:r>
      <w:proofErr w:type="gramStart"/>
      <w:r>
        <w:rPr>
          <w:sz w:val="28"/>
          <w:szCs w:val="28"/>
        </w:rPr>
        <w:t>tai</w:t>
      </w:r>
      <w:proofErr w:type="gramEnd"/>
      <w:r>
        <w:rPr>
          <w:sz w:val="28"/>
          <w:szCs w:val="28"/>
        </w:rPr>
        <w:t>, thảm họa:</w:t>
      </w:r>
    </w:p>
    <w:p w:rsidR="002C3091" w:rsidRDefault="00B1799D">
      <w:pPr>
        <w:widowControl w:val="0"/>
        <w:pBdr>
          <w:bottom w:val="none" w:sz="4" w:space="1" w:color="000000"/>
        </w:pBdr>
        <w:shd w:val="clear" w:color="auto" w:fill="FFFFFF"/>
        <w:spacing w:before="80"/>
        <w:ind w:firstLine="680"/>
        <w:jc w:val="both"/>
        <w:rPr>
          <w:sz w:val="28"/>
          <w:szCs w:val="28"/>
        </w:rPr>
      </w:pPr>
      <w:r>
        <w:rPr>
          <w:sz w:val="28"/>
          <w:szCs w:val="28"/>
        </w:rPr>
        <w:t xml:space="preserve">a) Thực hiện </w:t>
      </w:r>
      <w:proofErr w:type="gramStart"/>
      <w:r>
        <w:rPr>
          <w:sz w:val="28"/>
          <w:szCs w:val="28"/>
        </w:rPr>
        <w:t>theo</w:t>
      </w:r>
      <w:proofErr w:type="gramEnd"/>
      <w:r>
        <w:rPr>
          <w:sz w:val="28"/>
          <w:szCs w:val="28"/>
        </w:rPr>
        <w:t xml:space="preserve"> quy định tại Nghị định số 30/2017/NĐ-CP ngày 21/3/2017 của Chính phủ quy định tổ chức, hoạt động ứng phó sự cố, thiên tai và tìm kiếm cứu nạn. </w:t>
      </w:r>
    </w:p>
    <w:p w:rsidR="002C3091" w:rsidRDefault="00B1799D">
      <w:pPr>
        <w:widowControl w:val="0"/>
        <w:pBdr>
          <w:bottom w:val="none" w:sz="4" w:space="1" w:color="000000"/>
        </w:pBdr>
        <w:shd w:val="clear" w:color="auto" w:fill="FFFFFF"/>
        <w:spacing w:before="80"/>
        <w:ind w:firstLine="680"/>
        <w:jc w:val="both"/>
        <w:rPr>
          <w:sz w:val="28"/>
          <w:szCs w:val="28"/>
        </w:rPr>
      </w:pPr>
      <w:r>
        <w:rPr>
          <w:sz w:val="28"/>
          <w:szCs w:val="28"/>
        </w:rPr>
        <w:t>b) Đối với người không hưởng lương từ ngân sách n</w:t>
      </w:r>
      <w:r>
        <w:rPr>
          <w:sz w:val="28"/>
          <w:szCs w:val="28"/>
        </w:rPr>
        <w:t xml:space="preserve">hà nước, trong thời gian được huy động thực hiện nhiệm vụ nêu trên </w:t>
      </w:r>
      <w:proofErr w:type="gramStart"/>
      <w:r>
        <w:rPr>
          <w:sz w:val="28"/>
          <w:szCs w:val="28"/>
        </w:rPr>
        <w:t>theo</w:t>
      </w:r>
      <w:proofErr w:type="gramEnd"/>
      <w:r>
        <w:rPr>
          <w:sz w:val="28"/>
          <w:szCs w:val="28"/>
        </w:rPr>
        <w:t xml:space="preserve"> quyết định của cấp có thẩm quyền, được hưởng chế độ sau:</w:t>
      </w:r>
    </w:p>
    <w:p w:rsidR="002C3091" w:rsidRDefault="00B1799D">
      <w:pPr>
        <w:widowControl w:val="0"/>
        <w:pBdr>
          <w:bottom w:val="none" w:sz="4" w:space="1" w:color="000000"/>
        </w:pBdr>
        <w:shd w:val="clear" w:color="auto" w:fill="FFFFFF"/>
        <w:spacing w:before="80"/>
        <w:ind w:firstLine="680"/>
        <w:jc w:val="both"/>
        <w:rPr>
          <w:sz w:val="28"/>
          <w:szCs w:val="28"/>
        </w:rPr>
      </w:pPr>
      <w:r>
        <w:rPr>
          <w:sz w:val="28"/>
          <w:szCs w:val="28"/>
        </w:rPr>
        <w:t>- Chi trợ cấp ngày công lao động 150.000 đồng/người/ngày (08 giờ/ngày); nếu làm nhiệm vụ từ 22 giờ ngày hôm trước đến 06 giờ sá</w:t>
      </w:r>
      <w:r>
        <w:rPr>
          <w:sz w:val="28"/>
          <w:szCs w:val="28"/>
        </w:rPr>
        <w:t>ng ngày hôm sau được tính gấp đôi.</w:t>
      </w:r>
    </w:p>
    <w:p w:rsidR="002C3091" w:rsidRDefault="00B1799D">
      <w:pPr>
        <w:widowControl w:val="0"/>
        <w:pBdr>
          <w:bottom w:val="none" w:sz="4" w:space="1" w:color="000000"/>
        </w:pBdr>
        <w:shd w:val="clear" w:color="auto" w:fill="FFFFFF"/>
        <w:spacing w:before="80"/>
        <w:ind w:firstLine="680"/>
        <w:jc w:val="both"/>
        <w:rPr>
          <w:sz w:val="28"/>
          <w:szCs w:val="28"/>
        </w:rPr>
      </w:pPr>
      <w:r>
        <w:rPr>
          <w:sz w:val="28"/>
          <w:szCs w:val="28"/>
        </w:rPr>
        <w:t>- Khi làm nhiệm vụ cách xa nơi cư trú, không có điều kiện đi, về hàng ngày thì được cấp huy động bố trí nơi ăn, nghỉ, hỗ trợ phương tiện, chi phí đi lại hoặc thanh toán tiền tàu xe một lần đi và về theo quy định chế độ cô</w:t>
      </w:r>
      <w:r>
        <w:rPr>
          <w:sz w:val="28"/>
          <w:szCs w:val="28"/>
        </w:rPr>
        <w:t>ng tác phí tại Quyết định số 7</w:t>
      </w:r>
      <w:r>
        <w:rPr>
          <w:sz w:val="28"/>
          <w:szCs w:val="28"/>
          <w:lang w:val="vi-VN"/>
        </w:rPr>
        <w:t>2/2017/QĐ-UB</w:t>
      </w:r>
      <w:r>
        <w:rPr>
          <w:sz w:val="28"/>
          <w:szCs w:val="28"/>
        </w:rPr>
        <w:t xml:space="preserve">ND ngày 29/12/2017 của Ủy ban nhân dân tỉnh Long An </w:t>
      </w:r>
      <w:r>
        <w:rPr>
          <w:iCs/>
          <w:sz w:val="28"/>
          <w:szCs w:val="28"/>
          <w:lang w:val="vi-VN"/>
        </w:rPr>
        <w:t>về việc quy định chế độ công tác phí, chế độ ch</w:t>
      </w:r>
      <w:r>
        <w:rPr>
          <w:iCs/>
          <w:sz w:val="28"/>
          <w:szCs w:val="28"/>
        </w:rPr>
        <w:t>i </w:t>
      </w:r>
      <w:r>
        <w:rPr>
          <w:iCs/>
          <w:sz w:val="28"/>
          <w:szCs w:val="28"/>
          <w:lang w:val="vi-VN"/>
        </w:rPr>
        <w:t xml:space="preserve">hội nghị của các cơ quan nhà nước, đơn vị sự nghiệp công lập, tổ chức chính trị, tổ chức chính trị - xã hội, các </w:t>
      </w:r>
      <w:r>
        <w:rPr>
          <w:iCs/>
          <w:sz w:val="28"/>
          <w:szCs w:val="28"/>
          <w:lang w:val="vi-VN"/>
        </w:rPr>
        <w:t>tổ chức hội sử dụng kinh phí do ngân sách nhà nước hỗ trợ trên địa bàn tỉnh Long An;</w:t>
      </w:r>
      <w:r>
        <w:rPr>
          <w:iCs/>
          <w:sz w:val="28"/>
          <w:szCs w:val="28"/>
        </w:rPr>
        <w:t xml:space="preserve"> </w:t>
      </w:r>
      <w:r>
        <w:rPr>
          <w:sz w:val="28"/>
          <w:szCs w:val="28"/>
        </w:rPr>
        <w:t>được hỗ trợ tiền ăn theo quy định tại tiết d1, điểm d, khoản 2, mục IV, Điều 1 Quyết định số 72/2017/QĐ-UBND ngày 29/12/2017 của UBND tỉnh.</w:t>
      </w:r>
    </w:p>
    <w:p w:rsidR="002C3091" w:rsidRDefault="00B1799D">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80"/>
        <w:ind w:firstLine="680"/>
        <w:jc w:val="both"/>
        <w:rPr>
          <w:sz w:val="28"/>
          <w:szCs w:val="28"/>
        </w:rPr>
      </w:pPr>
      <w:r>
        <w:rPr>
          <w:sz w:val="28"/>
          <w:szCs w:val="28"/>
        </w:rPr>
        <w:t xml:space="preserve">c) Cấp nào huy động thì cấp đó </w:t>
      </w:r>
      <w:r>
        <w:rPr>
          <w:sz w:val="28"/>
          <w:szCs w:val="28"/>
        </w:rPr>
        <w:t xml:space="preserve">bảo đảm chi trả. </w:t>
      </w:r>
    </w:p>
    <w:p w:rsidR="002C3091" w:rsidRDefault="00B1799D">
      <w:pPr>
        <w:widowControl w:val="0"/>
        <w:shd w:val="clear" w:color="auto" w:fill="FFFFFF"/>
        <w:spacing w:before="80"/>
        <w:ind w:firstLine="680"/>
        <w:jc w:val="both"/>
        <w:rPr>
          <w:sz w:val="28"/>
          <w:szCs w:val="28"/>
        </w:rPr>
      </w:pPr>
      <w:r>
        <w:rPr>
          <w:sz w:val="28"/>
          <w:szCs w:val="28"/>
        </w:rPr>
        <w:t>4. Chi khen thưởng cho cá nhân, tổ chức có thành tích trong công tác phòng chống thiên tai và tìm kiếm cứu nạn: Áp dụng mức chi tiền thưởng theo quy định tại Nghị định số 91/2017/NĐ-CP ngày 31/7/2017 của Chính phủ quy định chi tiết thi hà</w:t>
      </w:r>
      <w:r>
        <w:rPr>
          <w:sz w:val="28"/>
          <w:szCs w:val="28"/>
        </w:rPr>
        <w:t>nh một số Điều của Luật thi đua, khen thưởng.</w:t>
      </w:r>
    </w:p>
    <w:p w:rsidR="002C3091" w:rsidRDefault="00B1799D">
      <w:pPr>
        <w:widowControl w:val="0"/>
        <w:shd w:val="clear" w:color="auto" w:fill="FFFFFF"/>
        <w:spacing w:before="80"/>
        <w:ind w:firstLine="680"/>
        <w:jc w:val="both"/>
        <w:rPr>
          <w:sz w:val="28"/>
          <w:szCs w:val="28"/>
        </w:rPr>
      </w:pPr>
      <w:r>
        <w:rPr>
          <w:sz w:val="28"/>
          <w:szCs w:val="28"/>
        </w:rPr>
        <w:t xml:space="preserve">5. Chi phổ biến, tuyên truyền nâng cao nhận thức cộng đồng về phòng chống thiên </w:t>
      </w:r>
      <w:proofErr w:type="gramStart"/>
      <w:r>
        <w:rPr>
          <w:sz w:val="28"/>
          <w:szCs w:val="28"/>
        </w:rPr>
        <w:t>tai</w:t>
      </w:r>
      <w:proofErr w:type="gramEnd"/>
      <w:r>
        <w:rPr>
          <w:sz w:val="28"/>
          <w:szCs w:val="28"/>
        </w:rPr>
        <w:t xml:space="preserve"> và tìm kiếm cứu nạn: </w:t>
      </w:r>
    </w:p>
    <w:p w:rsidR="002C3091" w:rsidRDefault="00B1799D">
      <w:pPr>
        <w:widowControl w:val="0"/>
        <w:shd w:val="clear" w:color="auto" w:fill="FFFFFF"/>
        <w:spacing w:before="80"/>
        <w:ind w:firstLine="680"/>
        <w:jc w:val="both"/>
        <w:rPr>
          <w:sz w:val="28"/>
          <w:szCs w:val="28"/>
        </w:rPr>
      </w:pPr>
      <w:r>
        <w:rPr>
          <w:sz w:val="28"/>
          <w:szCs w:val="28"/>
        </w:rPr>
        <w:t>a) Sản xuất, biên tập, phát sóng, phát hành, truyền tải sản phẩm thông tin có tính chất báo chí, các chương trình phát thanh, truyền hình, xuất bản phẩm và các sản phẩm thông tin khác (tờ rơi, áp-phích, pa-nô, khẩu hiệu, băng hình, video clip), tin nhắn qu</w:t>
      </w:r>
      <w:r>
        <w:rPr>
          <w:sz w:val="28"/>
          <w:szCs w:val="28"/>
        </w:rPr>
        <w:t>a điện thoại di động và mạng xã hội: Áp dụng theo Thông tư liên tịch số 145/2014/TTLT-BTC-BTTTT ngày 03/10/2014 của Bộ Tài chính - Bộ Thông tin Truyền thông về việc quản lý sử dụng kinh phí thực hiện Đề án thông tin, tuyên truyền về số hóa truyền dẫn, phát</w:t>
      </w:r>
      <w:r>
        <w:rPr>
          <w:sz w:val="28"/>
          <w:szCs w:val="28"/>
        </w:rPr>
        <w:t xml:space="preserve"> sóng truyền hình mặt đất và các quy định hiện </w:t>
      </w:r>
      <w:r>
        <w:rPr>
          <w:sz w:val="28"/>
          <w:szCs w:val="28"/>
        </w:rPr>
        <w:lastRenderedPageBreak/>
        <w:t>hành trên địa bàn tỉnh Long An, như: Quy định mức chi trả nhuận bút, thù lao đối với tác phẩm được sử dụng trên Đài truyền thanh huyện, thị xã, thành phố; định mức kinh tế - kỹ thuật về sản xuất chương trình t</w:t>
      </w:r>
      <w:r>
        <w:rPr>
          <w:sz w:val="28"/>
          <w:szCs w:val="28"/>
        </w:rPr>
        <w:t xml:space="preserve">ruyền hình. </w:t>
      </w:r>
    </w:p>
    <w:p w:rsidR="002C3091" w:rsidRDefault="00B1799D">
      <w:pPr>
        <w:pStyle w:val="NormalWeb"/>
        <w:shd w:val="clear" w:color="auto" w:fill="FFFFFF"/>
        <w:spacing w:before="80" w:beforeAutospacing="0" w:after="0" w:afterAutospacing="0"/>
        <w:ind w:firstLine="680"/>
        <w:jc w:val="both"/>
        <w:rPr>
          <w:b/>
          <w:sz w:val="28"/>
          <w:szCs w:val="28"/>
        </w:rPr>
      </w:pPr>
      <w:r>
        <w:rPr>
          <w:sz w:val="28"/>
          <w:szCs w:val="28"/>
        </w:rPr>
        <w:t xml:space="preserve">b) Chi </w:t>
      </w:r>
      <w:r>
        <w:rPr>
          <w:sz w:val="28"/>
          <w:szCs w:val="28"/>
          <w:shd w:val="clear" w:color="auto" w:fill="FFFFFF"/>
        </w:rPr>
        <w:t>tổ chức các buổi tọa đàm, cuộc thi, bình chọn, triển lãm ảnh, mít tinh và các hình thức, sản phẩm truyền thông khác để tăng cường nội dung thông tin, tuyên truyền về phòng chống thiên tai và tìm kiếm cứu nạn:</w:t>
      </w:r>
      <w:r>
        <w:rPr>
          <w:sz w:val="28"/>
          <w:szCs w:val="28"/>
        </w:rPr>
        <w:t xml:space="preserve"> Áp dụng theo quy định tại Q</w:t>
      </w:r>
      <w:r>
        <w:rPr>
          <w:sz w:val="28"/>
          <w:szCs w:val="28"/>
        </w:rPr>
        <w:t xml:space="preserve">uyết định số 53/2014/QĐ-UBND ngày 29/10/2014 của UBND tỉnh Long An </w:t>
      </w:r>
      <w:r>
        <w:rPr>
          <w:rStyle w:val="Strong"/>
          <w:b w:val="0"/>
          <w:sz w:val="28"/>
          <w:szCs w:val="28"/>
        </w:rPr>
        <w:t>về việc</w:t>
      </w:r>
      <w:r>
        <w:rPr>
          <w:b/>
          <w:sz w:val="28"/>
          <w:szCs w:val="28"/>
        </w:rPr>
        <w:t> </w:t>
      </w:r>
      <w:r>
        <w:rPr>
          <w:rStyle w:val="Strong"/>
          <w:b w:val="0"/>
          <w:sz w:val="28"/>
          <w:szCs w:val="28"/>
        </w:rPr>
        <w:t>lập dự toán, quản lý, sử dụng và quyết toán kinh phí ngân sách</w:t>
      </w:r>
      <w:r>
        <w:rPr>
          <w:b/>
          <w:sz w:val="28"/>
          <w:szCs w:val="28"/>
        </w:rPr>
        <w:t xml:space="preserve"> </w:t>
      </w:r>
      <w:r>
        <w:rPr>
          <w:rStyle w:val="Strong"/>
          <w:b w:val="0"/>
          <w:sz w:val="28"/>
          <w:szCs w:val="28"/>
        </w:rPr>
        <w:t>nhà nước bảo đảm cho công tác phổ biến, giáo dục pháp luật</w:t>
      </w:r>
      <w:r>
        <w:rPr>
          <w:b/>
          <w:sz w:val="28"/>
          <w:szCs w:val="28"/>
        </w:rPr>
        <w:t xml:space="preserve"> </w:t>
      </w:r>
      <w:r>
        <w:rPr>
          <w:rStyle w:val="Strong"/>
          <w:b w:val="0"/>
          <w:sz w:val="28"/>
          <w:szCs w:val="28"/>
        </w:rPr>
        <w:t>và chuẩn tiếp cận pháp luật của người dân tại cơ sở</w:t>
      </w:r>
      <w:r>
        <w:rPr>
          <w:b/>
          <w:sz w:val="28"/>
          <w:szCs w:val="28"/>
        </w:rPr>
        <w:t xml:space="preserve"> </w:t>
      </w:r>
      <w:r>
        <w:rPr>
          <w:rStyle w:val="Strong"/>
          <w:b w:val="0"/>
          <w:sz w:val="28"/>
          <w:szCs w:val="28"/>
        </w:rPr>
        <w:t>trên địa bàn tỉnh Long An.</w:t>
      </w:r>
    </w:p>
    <w:p w:rsidR="002C3091" w:rsidRDefault="00B1799D">
      <w:pPr>
        <w:widowControl w:val="0"/>
        <w:shd w:val="clear" w:color="auto" w:fill="FFFFFF"/>
        <w:spacing w:before="80"/>
        <w:ind w:firstLine="680"/>
        <w:jc w:val="both"/>
        <w:rPr>
          <w:sz w:val="28"/>
          <w:szCs w:val="28"/>
        </w:rPr>
      </w:pPr>
      <w:r>
        <w:rPr>
          <w:sz w:val="28"/>
          <w:szCs w:val="28"/>
        </w:rPr>
        <w:t xml:space="preserve">Thủ trưởng cơ quan được giao thực hiện nhiệm vụ truyền thông chịu trách nhiệm lựa chọn hình thức, sản phẩm, nội dung truyền thông và phê duyệt dự toán kinh phí thực hiện công việc trong phạm vi dự toán được giao theo thẩm quyền, </w:t>
      </w:r>
      <w:r>
        <w:rPr>
          <w:sz w:val="28"/>
          <w:szCs w:val="28"/>
        </w:rPr>
        <w:t>đảm bảo đúng chính sách, chế độ, tiết kiệm, hiệu quả, phù hợp với quy định của pháp luật về đấu thầu, đặt hàng và giao nhiệm vụ.</w:t>
      </w:r>
    </w:p>
    <w:p w:rsidR="002C3091" w:rsidRDefault="00B1799D">
      <w:pPr>
        <w:widowControl w:val="0"/>
        <w:shd w:val="clear" w:color="auto" w:fill="FFFFFF"/>
        <w:spacing w:before="80"/>
        <w:ind w:firstLine="680"/>
        <w:jc w:val="both"/>
        <w:rPr>
          <w:sz w:val="28"/>
          <w:szCs w:val="28"/>
        </w:rPr>
      </w:pPr>
      <w:r>
        <w:rPr>
          <w:sz w:val="28"/>
          <w:szCs w:val="28"/>
        </w:rPr>
        <w:t xml:space="preserve">6. Khi các văn bản quy định về chế độ, định mức chi dẫn chiếu để áp dụng tại quy định của Quyết định này được sửa đổi, bổ sung </w:t>
      </w:r>
      <w:r>
        <w:rPr>
          <w:sz w:val="28"/>
          <w:szCs w:val="28"/>
        </w:rPr>
        <w:t xml:space="preserve">hoặc thay thế bằng văn bản mới thì áp dụng theo các văn bản sửa đổi, bổ sung hoặc thay thế đó. </w:t>
      </w:r>
    </w:p>
    <w:p w:rsidR="002C3091" w:rsidRDefault="00B1799D">
      <w:pPr>
        <w:widowControl w:val="0"/>
        <w:pBdr>
          <w:top w:val="none" w:sz="0" w:space="0" w:color="000000"/>
          <w:left w:val="none" w:sz="0" w:space="0" w:color="000000"/>
          <w:bottom w:val="none" w:sz="0" w:space="0" w:color="000000"/>
          <w:right w:val="none" w:sz="0" w:space="0" w:color="000000"/>
          <w:between w:val="none" w:sz="0" w:space="0" w:color="000000"/>
        </w:pBdr>
        <w:spacing w:before="80"/>
        <w:ind w:firstLine="680"/>
        <w:jc w:val="both"/>
        <w:rPr>
          <w:b/>
          <w:sz w:val="28"/>
          <w:szCs w:val="28"/>
        </w:rPr>
      </w:pPr>
      <w:proofErr w:type="gramStart"/>
      <w:r>
        <w:rPr>
          <w:b/>
          <w:sz w:val="28"/>
          <w:szCs w:val="28"/>
        </w:rPr>
        <w:t>Điều 3.</w:t>
      </w:r>
      <w:proofErr w:type="gramEnd"/>
      <w:r>
        <w:rPr>
          <w:b/>
          <w:sz w:val="28"/>
          <w:szCs w:val="28"/>
        </w:rPr>
        <w:t xml:space="preserve"> Nguồn kinh phí </w:t>
      </w:r>
    </w:p>
    <w:p w:rsidR="002C3091" w:rsidRDefault="00B1799D">
      <w:pPr>
        <w:widowControl w:val="0"/>
        <w:pBdr>
          <w:top w:val="none" w:sz="0" w:space="0" w:color="000000"/>
          <w:left w:val="none" w:sz="0" w:space="0" w:color="000000"/>
          <w:bottom w:val="none" w:sz="0" w:space="0" w:color="000000"/>
          <w:right w:val="none" w:sz="0" w:space="0" w:color="000000"/>
          <w:between w:val="none" w:sz="0" w:space="0" w:color="000000"/>
        </w:pBdr>
        <w:spacing w:before="80"/>
        <w:ind w:firstLine="680"/>
        <w:jc w:val="both"/>
        <w:rPr>
          <w:sz w:val="28"/>
          <w:szCs w:val="28"/>
        </w:rPr>
      </w:pPr>
      <w:r>
        <w:rPr>
          <w:sz w:val="28"/>
          <w:szCs w:val="28"/>
        </w:rPr>
        <w:t>1. Nguồn ngân sách nhà nước: Ngân sách tỉnh, huyện, xã bảo đảm kinh phí hoạt động của Ban Chỉ huy cấp tỉnh, huyện, xã và được bố trí tro</w:t>
      </w:r>
      <w:r>
        <w:rPr>
          <w:sz w:val="28"/>
          <w:szCs w:val="28"/>
        </w:rPr>
        <w:t>ng dự toán chi thường xuyên hàng năm của cơ quan được giao nhiệm vụ Ban Chỉ huy, bộ phận làm nhiệm vụ của Văn phòng thường trực Ban Chỉ huy cấp tỉnh, huyện, bộ phận thường trực của Ban Chỉ huy cấp xã.</w:t>
      </w:r>
    </w:p>
    <w:p w:rsidR="002C3091" w:rsidRDefault="00B1799D">
      <w:pPr>
        <w:widowControl w:val="0"/>
        <w:pBdr>
          <w:top w:val="none" w:sz="0" w:space="0" w:color="000000"/>
          <w:left w:val="none" w:sz="0" w:space="0" w:color="000000"/>
          <w:bottom w:val="none" w:sz="0" w:space="0" w:color="000000"/>
          <w:right w:val="none" w:sz="0" w:space="0" w:color="000000"/>
          <w:between w:val="none" w:sz="0" w:space="0" w:color="000000"/>
        </w:pBdr>
        <w:spacing w:before="80"/>
        <w:ind w:firstLine="680"/>
        <w:jc w:val="both"/>
        <w:rPr>
          <w:sz w:val="28"/>
          <w:szCs w:val="28"/>
        </w:rPr>
      </w:pPr>
      <w:r>
        <w:rPr>
          <w:sz w:val="28"/>
          <w:szCs w:val="28"/>
        </w:rPr>
        <w:t xml:space="preserve">2. Nguồn kinh phí khác </w:t>
      </w:r>
      <w:proofErr w:type="gramStart"/>
      <w:r>
        <w:rPr>
          <w:sz w:val="28"/>
          <w:szCs w:val="28"/>
        </w:rPr>
        <w:t>theo</w:t>
      </w:r>
      <w:proofErr w:type="gramEnd"/>
      <w:r>
        <w:rPr>
          <w:sz w:val="28"/>
          <w:szCs w:val="28"/>
        </w:rPr>
        <w:t xml:space="preserve"> quy định của pháp luật (nếu</w:t>
      </w:r>
      <w:r>
        <w:rPr>
          <w:sz w:val="28"/>
          <w:szCs w:val="28"/>
        </w:rPr>
        <w:t xml:space="preserve"> có).</w:t>
      </w:r>
    </w:p>
    <w:p w:rsidR="002C3091" w:rsidRDefault="00B1799D">
      <w:pPr>
        <w:widowControl w:val="0"/>
        <w:pBdr>
          <w:top w:val="none" w:sz="0" w:space="0" w:color="000000"/>
          <w:left w:val="none" w:sz="0" w:space="0" w:color="000000"/>
          <w:bottom w:val="none" w:sz="0" w:space="0" w:color="000000"/>
          <w:right w:val="none" w:sz="0" w:space="0" w:color="000000"/>
          <w:between w:val="none" w:sz="0" w:space="0" w:color="000000"/>
        </w:pBdr>
        <w:spacing w:before="80"/>
        <w:ind w:firstLine="680"/>
        <w:jc w:val="both"/>
        <w:rPr>
          <w:b/>
          <w:sz w:val="28"/>
          <w:szCs w:val="28"/>
        </w:rPr>
      </w:pPr>
      <w:proofErr w:type="gramStart"/>
      <w:r>
        <w:rPr>
          <w:b/>
          <w:sz w:val="28"/>
          <w:szCs w:val="28"/>
        </w:rPr>
        <w:t>Điều 4.</w:t>
      </w:r>
      <w:proofErr w:type="gramEnd"/>
      <w:r>
        <w:rPr>
          <w:b/>
          <w:sz w:val="28"/>
          <w:szCs w:val="28"/>
        </w:rPr>
        <w:t xml:space="preserve"> Tổ chức thực hiện</w:t>
      </w:r>
    </w:p>
    <w:p w:rsidR="002C3091" w:rsidRDefault="00B1799D">
      <w:pPr>
        <w:pStyle w:val="NormalWeb"/>
        <w:widowControl w:val="0"/>
        <w:shd w:val="clear" w:color="auto" w:fill="FFFFFF"/>
        <w:spacing w:before="80" w:beforeAutospacing="0" w:after="0" w:afterAutospacing="0"/>
        <w:ind w:firstLine="680"/>
        <w:jc w:val="both"/>
        <w:rPr>
          <w:sz w:val="28"/>
          <w:szCs w:val="28"/>
        </w:rPr>
      </w:pPr>
      <w:bookmarkStart w:id="2" w:name="dieu_14_name"/>
      <w:bookmarkStart w:id="3" w:name="dieu_15"/>
      <w:bookmarkStart w:id="4" w:name="dieu_15_name"/>
      <w:bookmarkEnd w:id="2"/>
      <w:bookmarkEnd w:id="3"/>
      <w:bookmarkEnd w:id="4"/>
      <w:r>
        <w:rPr>
          <w:rStyle w:val="fontstyle01"/>
          <w:rFonts w:ascii="Times New Roman" w:hAnsi="Times New Roman"/>
          <w:color w:val="auto"/>
        </w:rPr>
        <w:t xml:space="preserve">1. </w:t>
      </w:r>
      <w:r>
        <w:rPr>
          <w:sz w:val="28"/>
          <w:szCs w:val="28"/>
        </w:rPr>
        <w:t>Cơ quan Thường trực Ban Chỉ huy phòng, chống thiên tai và tìm kiếm cứu nạn tỉnh (</w:t>
      </w:r>
      <w:r>
        <w:rPr>
          <w:rStyle w:val="fontstyle01"/>
          <w:rFonts w:ascii="Times New Roman" w:hAnsi="Times New Roman"/>
          <w:color w:val="auto"/>
        </w:rPr>
        <w:t>Sở Nông nghiệp và Phát triển nông thôn) chủ trì, phối hợp với các sở ngành có liên quan và UBND các huyện, thị xã, thành phố triển khai thực</w:t>
      </w:r>
      <w:r>
        <w:rPr>
          <w:rStyle w:val="fontstyle01"/>
          <w:rFonts w:ascii="Times New Roman" w:hAnsi="Times New Roman"/>
          <w:color w:val="auto"/>
        </w:rPr>
        <w:t xml:space="preserve"> hiện </w:t>
      </w:r>
      <w:r>
        <w:rPr>
          <w:sz w:val="28"/>
          <w:szCs w:val="28"/>
        </w:rPr>
        <w:t>quy</w:t>
      </w:r>
      <w:r>
        <w:rPr>
          <w:rStyle w:val="fontstyle01"/>
          <w:rFonts w:ascii="Times New Roman" w:hAnsi="Times New Roman"/>
          <w:color w:val="auto"/>
        </w:rPr>
        <w:t xml:space="preserve"> định này. </w:t>
      </w:r>
    </w:p>
    <w:p w:rsidR="002C3091" w:rsidRDefault="00B1799D">
      <w:pPr>
        <w:pStyle w:val="NormalWeb"/>
        <w:widowControl w:val="0"/>
        <w:shd w:val="clear" w:color="auto" w:fill="FFFFFF"/>
        <w:spacing w:before="80" w:beforeAutospacing="0" w:after="0" w:afterAutospacing="0"/>
        <w:ind w:firstLine="680"/>
        <w:jc w:val="both"/>
        <w:rPr>
          <w:sz w:val="28"/>
          <w:szCs w:val="28"/>
        </w:rPr>
      </w:pPr>
      <w:r>
        <w:rPr>
          <w:sz w:val="28"/>
          <w:szCs w:val="28"/>
        </w:rPr>
        <w:t>2. Các cơ quan, đơn vị, địa phương trong quá trình tổ chức thực hiện, nếu có vướng mắc kịp thời phản ánh bằng văn bản về Cơ quan Thường trực Ban Chỉ huy phòng, chống thiên tai và tìm kiếm cứu nạn tỉnh (Sở Nông nghiệp và Phát triển nông</w:t>
      </w:r>
      <w:r>
        <w:rPr>
          <w:sz w:val="28"/>
          <w:szCs w:val="28"/>
        </w:rPr>
        <w:t xml:space="preserve"> thôn) để tổng hợp, báo cáo Chủ tịch UBND tỉnh xem xét sửa đổi, bổ sung cho phù hợp với quy định của pháp luật</w:t>
      </w:r>
      <w:proofErr w:type="gramStart"/>
      <w:r>
        <w:rPr>
          <w:sz w:val="28"/>
          <w:szCs w:val="28"/>
        </w:rPr>
        <w:t>./</w:t>
      </w:r>
      <w:proofErr w:type="gramEnd"/>
      <w:r>
        <w:rPr>
          <w:sz w:val="28"/>
          <w:szCs w:val="28"/>
        </w:rPr>
        <w:t>.</w:t>
      </w:r>
    </w:p>
    <w:tbl>
      <w:tblPr>
        <w:tblW w:w="0" w:type="auto"/>
        <w:tblCellSpacing w:w="0" w:type="dxa"/>
        <w:shd w:val="clear" w:color="auto" w:fill="FFFFFF"/>
        <w:tblLayout w:type="fixed"/>
        <w:tblCellMar>
          <w:left w:w="0" w:type="dxa"/>
          <w:right w:w="0" w:type="dxa"/>
        </w:tblCellMar>
        <w:tblLook w:val="04A0" w:firstRow="1" w:lastRow="0" w:firstColumn="1" w:lastColumn="0" w:noHBand="0" w:noVBand="1"/>
      </w:tblPr>
      <w:tblGrid>
        <w:gridCol w:w="4428"/>
        <w:gridCol w:w="4927"/>
      </w:tblGrid>
      <w:tr w:rsidR="002C3091">
        <w:trPr>
          <w:tblCellSpacing w:w="0" w:type="dxa"/>
        </w:trPr>
        <w:tc>
          <w:tcPr>
            <w:tcW w:w="4428" w:type="dxa"/>
            <w:shd w:val="clear" w:color="auto" w:fill="FFFFFF"/>
            <w:tcMar>
              <w:top w:w="0" w:type="dxa"/>
              <w:left w:w="108" w:type="dxa"/>
              <w:bottom w:w="0" w:type="dxa"/>
              <w:right w:w="108" w:type="dxa"/>
            </w:tcMar>
          </w:tcPr>
          <w:p w:rsidR="002C3091" w:rsidRDefault="00B1799D">
            <w:pPr>
              <w:widowControl w:val="0"/>
              <w:ind w:firstLine="680"/>
              <w:rPr>
                <w:strike/>
                <w:sz w:val="22"/>
                <w:szCs w:val="22"/>
                <w:shd w:val="clear" w:color="auto" w:fill="FFFFFF"/>
              </w:rPr>
            </w:pPr>
            <w:r>
              <w:rPr>
                <w:lang w:val="vi-VN"/>
              </w:rPr>
              <w:br/>
            </w:r>
          </w:p>
          <w:p w:rsidR="002C3091" w:rsidRDefault="002C3091">
            <w:pPr>
              <w:widowControl w:val="0"/>
              <w:rPr>
                <w:sz w:val="22"/>
                <w:szCs w:val="22"/>
              </w:rPr>
            </w:pPr>
          </w:p>
        </w:tc>
        <w:tc>
          <w:tcPr>
            <w:tcW w:w="4927" w:type="dxa"/>
            <w:shd w:val="clear" w:color="auto" w:fill="FFFFFF"/>
            <w:tcMar>
              <w:top w:w="0" w:type="dxa"/>
              <w:left w:w="108" w:type="dxa"/>
              <w:bottom w:w="0" w:type="dxa"/>
              <w:right w:w="108" w:type="dxa"/>
            </w:tcMar>
          </w:tcPr>
          <w:p w:rsidR="002C3091" w:rsidRDefault="002C3091">
            <w:pPr>
              <w:widowControl w:val="0"/>
              <w:ind w:firstLine="680"/>
              <w:jc w:val="center"/>
              <w:rPr>
                <w:b/>
                <w:bCs/>
                <w:sz w:val="14"/>
                <w:szCs w:val="28"/>
              </w:rPr>
            </w:pPr>
          </w:p>
          <w:p w:rsidR="002C3091" w:rsidRDefault="00B1799D">
            <w:pPr>
              <w:widowControl w:val="0"/>
              <w:ind w:firstLine="680"/>
              <w:jc w:val="center"/>
              <w:rPr>
                <w:b/>
                <w:bCs/>
                <w:sz w:val="28"/>
                <w:szCs w:val="28"/>
              </w:rPr>
            </w:pPr>
            <w:r>
              <w:rPr>
                <w:b/>
                <w:bCs/>
                <w:sz w:val="28"/>
                <w:szCs w:val="28"/>
                <w:lang w:val="vi-VN"/>
              </w:rPr>
              <w:t>TM. </w:t>
            </w:r>
            <w:r>
              <w:rPr>
                <w:b/>
                <w:bCs/>
                <w:sz w:val="28"/>
                <w:szCs w:val="28"/>
              </w:rPr>
              <w:t>ỦY</w:t>
            </w:r>
            <w:r>
              <w:rPr>
                <w:b/>
                <w:bCs/>
                <w:sz w:val="28"/>
                <w:szCs w:val="28"/>
                <w:lang w:val="vi-VN"/>
              </w:rPr>
              <w:t> BAN NH</w:t>
            </w:r>
            <w:r>
              <w:rPr>
                <w:b/>
                <w:bCs/>
                <w:sz w:val="28"/>
                <w:szCs w:val="28"/>
              </w:rPr>
              <w:t>Â</w:t>
            </w:r>
            <w:r>
              <w:rPr>
                <w:b/>
                <w:bCs/>
                <w:sz w:val="28"/>
                <w:szCs w:val="28"/>
                <w:lang w:val="vi-VN"/>
              </w:rPr>
              <w:t>N DÂN</w:t>
            </w:r>
            <w:r>
              <w:rPr>
                <w:b/>
                <w:bCs/>
                <w:sz w:val="28"/>
                <w:szCs w:val="28"/>
              </w:rPr>
              <w:br/>
              <w:t xml:space="preserve">         </w:t>
            </w:r>
            <w:r>
              <w:rPr>
                <w:b/>
                <w:bCs/>
                <w:sz w:val="28"/>
                <w:szCs w:val="28"/>
                <w:lang w:val="vi-VN"/>
              </w:rPr>
              <w:t>CHỦ TỊCH</w:t>
            </w:r>
          </w:p>
          <w:p w:rsidR="002C3091" w:rsidRDefault="002C3091">
            <w:pPr>
              <w:widowControl w:val="0"/>
              <w:ind w:firstLine="680"/>
              <w:jc w:val="center"/>
              <w:rPr>
                <w:b/>
                <w:bCs/>
                <w:sz w:val="28"/>
                <w:szCs w:val="28"/>
              </w:rPr>
            </w:pPr>
          </w:p>
          <w:p w:rsidR="002C3091" w:rsidRDefault="002C3091">
            <w:pPr>
              <w:widowControl w:val="0"/>
              <w:ind w:firstLine="680"/>
              <w:jc w:val="center"/>
              <w:rPr>
                <w:b/>
                <w:bCs/>
                <w:sz w:val="28"/>
                <w:szCs w:val="28"/>
              </w:rPr>
            </w:pPr>
          </w:p>
          <w:p w:rsidR="002C3091" w:rsidRDefault="002C3091">
            <w:pPr>
              <w:widowControl w:val="0"/>
              <w:ind w:firstLine="680"/>
              <w:jc w:val="center"/>
              <w:rPr>
                <w:b/>
                <w:sz w:val="28"/>
                <w:szCs w:val="28"/>
              </w:rPr>
            </w:pPr>
          </w:p>
          <w:p w:rsidR="002C3091" w:rsidRDefault="002C3091">
            <w:pPr>
              <w:widowControl w:val="0"/>
              <w:ind w:firstLine="680"/>
              <w:jc w:val="center"/>
              <w:rPr>
                <w:b/>
                <w:sz w:val="28"/>
                <w:szCs w:val="28"/>
              </w:rPr>
            </w:pPr>
          </w:p>
          <w:p w:rsidR="002C3091" w:rsidRDefault="002C3091">
            <w:pPr>
              <w:widowControl w:val="0"/>
              <w:ind w:firstLine="680"/>
              <w:jc w:val="center"/>
              <w:rPr>
                <w:b/>
                <w:sz w:val="28"/>
                <w:szCs w:val="28"/>
              </w:rPr>
            </w:pPr>
          </w:p>
          <w:p w:rsidR="002C3091" w:rsidRDefault="00B1799D">
            <w:pPr>
              <w:widowControl w:val="0"/>
              <w:ind w:firstLine="680"/>
              <w:jc w:val="center"/>
              <w:rPr>
                <w:b/>
                <w:sz w:val="28"/>
                <w:szCs w:val="28"/>
              </w:rPr>
            </w:pPr>
            <w:r>
              <w:rPr>
                <w:b/>
                <w:sz w:val="28"/>
                <w:szCs w:val="28"/>
              </w:rPr>
              <w:lastRenderedPageBreak/>
              <w:t>Nguyễn Văn Út</w:t>
            </w:r>
          </w:p>
          <w:p w:rsidR="002C3091" w:rsidRDefault="00B1799D">
            <w:pPr>
              <w:widowControl w:val="0"/>
              <w:ind w:firstLine="680"/>
              <w:jc w:val="center"/>
              <w:rPr>
                <w:sz w:val="28"/>
                <w:szCs w:val="28"/>
              </w:rPr>
            </w:pPr>
            <w:r>
              <w:rPr>
                <w:b/>
                <w:bCs/>
                <w:sz w:val="28"/>
                <w:szCs w:val="28"/>
              </w:rPr>
              <w:t xml:space="preserve">          </w:t>
            </w:r>
          </w:p>
        </w:tc>
      </w:tr>
    </w:tbl>
    <w:p w:rsidR="002C3091" w:rsidRDefault="002C3091">
      <w:pPr>
        <w:widowControl w:val="0"/>
        <w:spacing w:before="120" w:after="120"/>
        <w:jc w:val="both"/>
        <w:rPr>
          <w:sz w:val="28"/>
          <w:szCs w:val="28"/>
        </w:rPr>
      </w:pPr>
    </w:p>
    <w:sectPr w:rsidR="002C3091">
      <w:headerReference w:type="default" r:id="rId8"/>
      <w:pgSz w:w="11907" w:h="16840"/>
      <w:pgMar w:top="1134" w:right="1134" w:bottom="1080" w:left="1418"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799D" w:rsidRDefault="00B1799D">
      <w:r>
        <w:separator/>
      </w:r>
    </w:p>
  </w:endnote>
  <w:endnote w:type="continuationSeparator" w:id="0">
    <w:p w:rsidR="00B1799D" w:rsidRDefault="00B17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NewRomanPSMT">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799D" w:rsidRDefault="00B1799D">
      <w:r>
        <w:separator/>
      </w:r>
    </w:p>
  </w:footnote>
  <w:footnote w:type="continuationSeparator" w:id="0">
    <w:p w:rsidR="00B1799D" w:rsidRDefault="00B179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3091" w:rsidRDefault="00B1799D">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334388">
      <w:rPr>
        <w:noProof/>
        <w:sz w:val="26"/>
        <w:szCs w:val="26"/>
      </w:rPr>
      <w:t>2</w:t>
    </w:r>
    <w:r>
      <w:rPr>
        <w:sz w:val="26"/>
        <w:szCs w:val="26"/>
      </w:rPr>
      <w:fldChar w:fldCharType="end"/>
    </w:r>
  </w:p>
  <w:p w:rsidR="002C3091" w:rsidRDefault="002C30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863BDA"/>
    <w:multiLevelType w:val="hybridMultilevel"/>
    <w:tmpl w:val="D0640AE6"/>
    <w:lvl w:ilvl="0" w:tplc="98962CD8">
      <w:start w:val="3"/>
      <w:numFmt w:val="bullet"/>
      <w:lvlText w:val="-"/>
      <w:lvlJc w:val="left"/>
      <w:pPr>
        <w:ind w:left="1080" w:hanging="360"/>
      </w:pPr>
      <w:rPr>
        <w:rFonts w:ascii="Times New Roman" w:eastAsia="Times New Roman" w:hAnsi="Times New Roman"/>
      </w:rPr>
    </w:lvl>
    <w:lvl w:ilvl="1" w:tplc="CCE279EC">
      <w:start w:val="1"/>
      <w:numFmt w:val="bullet"/>
      <w:lvlText w:val="o"/>
      <w:lvlJc w:val="left"/>
      <w:pPr>
        <w:ind w:left="1800" w:hanging="360"/>
      </w:pPr>
      <w:rPr>
        <w:rFonts w:ascii="Courier New" w:hAnsi="Courier New"/>
      </w:rPr>
    </w:lvl>
    <w:lvl w:ilvl="2" w:tplc="CD8AC2EA">
      <w:start w:val="1"/>
      <w:numFmt w:val="bullet"/>
      <w:lvlText w:val=""/>
      <w:lvlJc w:val="left"/>
      <w:pPr>
        <w:ind w:left="2520" w:hanging="360"/>
      </w:pPr>
      <w:rPr>
        <w:rFonts w:ascii="Wingdings" w:hAnsi="Wingdings"/>
      </w:rPr>
    </w:lvl>
    <w:lvl w:ilvl="3" w:tplc="24A8C740">
      <w:start w:val="1"/>
      <w:numFmt w:val="bullet"/>
      <w:lvlText w:val=""/>
      <w:lvlJc w:val="left"/>
      <w:pPr>
        <w:ind w:left="3240" w:hanging="360"/>
      </w:pPr>
      <w:rPr>
        <w:rFonts w:ascii="Symbol" w:hAnsi="Symbol"/>
      </w:rPr>
    </w:lvl>
    <w:lvl w:ilvl="4" w:tplc="7C54016C">
      <w:start w:val="1"/>
      <w:numFmt w:val="bullet"/>
      <w:lvlText w:val="o"/>
      <w:lvlJc w:val="left"/>
      <w:pPr>
        <w:ind w:left="3960" w:hanging="360"/>
      </w:pPr>
      <w:rPr>
        <w:rFonts w:ascii="Courier New" w:hAnsi="Courier New"/>
      </w:rPr>
    </w:lvl>
    <w:lvl w:ilvl="5" w:tplc="C2EEDEF6">
      <w:start w:val="1"/>
      <w:numFmt w:val="bullet"/>
      <w:lvlText w:val=""/>
      <w:lvlJc w:val="left"/>
      <w:pPr>
        <w:ind w:left="4680" w:hanging="360"/>
      </w:pPr>
      <w:rPr>
        <w:rFonts w:ascii="Wingdings" w:hAnsi="Wingdings"/>
      </w:rPr>
    </w:lvl>
    <w:lvl w:ilvl="6" w:tplc="0C9E46C0">
      <w:start w:val="1"/>
      <w:numFmt w:val="bullet"/>
      <w:lvlText w:val=""/>
      <w:lvlJc w:val="left"/>
      <w:pPr>
        <w:ind w:left="5400" w:hanging="360"/>
      </w:pPr>
      <w:rPr>
        <w:rFonts w:ascii="Symbol" w:hAnsi="Symbol"/>
      </w:rPr>
    </w:lvl>
    <w:lvl w:ilvl="7" w:tplc="B156B570">
      <w:start w:val="1"/>
      <w:numFmt w:val="bullet"/>
      <w:lvlText w:val="o"/>
      <w:lvlJc w:val="left"/>
      <w:pPr>
        <w:ind w:left="6120" w:hanging="360"/>
      </w:pPr>
      <w:rPr>
        <w:rFonts w:ascii="Courier New" w:hAnsi="Courier New"/>
      </w:rPr>
    </w:lvl>
    <w:lvl w:ilvl="8" w:tplc="27764DA8">
      <w:start w:val="1"/>
      <w:numFmt w:val="bullet"/>
      <w:lvlText w:val=""/>
      <w:lvlJc w:val="left"/>
      <w:pPr>
        <w:ind w:left="6840" w:hanging="360"/>
      </w:pPr>
      <w:rPr>
        <w:rFonts w:ascii="Wingdings" w:hAnsi="Wingdings"/>
      </w:rPr>
    </w:lvl>
  </w:abstractNum>
  <w:abstractNum w:abstractNumId="1">
    <w:nsid w:val="1E671F34"/>
    <w:multiLevelType w:val="hybridMultilevel"/>
    <w:tmpl w:val="72B624D8"/>
    <w:lvl w:ilvl="0" w:tplc="F130865A">
      <w:start w:val="1"/>
      <w:numFmt w:val="decimal"/>
      <w:lvlText w:val="%1."/>
      <w:lvlJc w:val="left"/>
      <w:pPr>
        <w:ind w:left="927" w:hanging="360"/>
      </w:pPr>
      <w:rPr>
        <w:b/>
      </w:rPr>
    </w:lvl>
    <w:lvl w:ilvl="1" w:tplc="C6EAAF08">
      <w:start w:val="1"/>
      <w:numFmt w:val="lowerLetter"/>
      <w:lvlText w:val="%2."/>
      <w:lvlJc w:val="left"/>
      <w:pPr>
        <w:ind w:left="1647" w:hanging="360"/>
      </w:pPr>
    </w:lvl>
    <w:lvl w:ilvl="2" w:tplc="531A9A70">
      <w:start w:val="1"/>
      <w:numFmt w:val="lowerRoman"/>
      <w:lvlText w:val="%3."/>
      <w:lvlJc w:val="right"/>
      <w:pPr>
        <w:ind w:left="2367" w:hanging="180"/>
      </w:pPr>
    </w:lvl>
    <w:lvl w:ilvl="3" w:tplc="298C63BA">
      <w:start w:val="1"/>
      <w:numFmt w:val="decimal"/>
      <w:lvlText w:val="%4."/>
      <w:lvlJc w:val="left"/>
      <w:pPr>
        <w:ind w:left="3087" w:hanging="360"/>
      </w:pPr>
    </w:lvl>
    <w:lvl w:ilvl="4" w:tplc="46C8CC90">
      <w:start w:val="1"/>
      <w:numFmt w:val="lowerLetter"/>
      <w:lvlText w:val="%5."/>
      <w:lvlJc w:val="left"/>
      <w:pPr>
        <w:ind w:left="3807" w:hanging="360"/>
      </w:pPr>
    </w:lvl>
    <w:lvl w:ilvl="5" w:tplc="5FF2545C">
      <w:start w:val="1"/>
      <w:numFmt w:val="lowerRoman"/>
      <w:lvlText w:val="%6."/>
      <w:lvlJc w:val="right"/>
      <w:pPr>
        <w:ind w:left="4527" w:hanging="180"/>
      </w:pPr>
    </w:lvl>
    <w:lvl w:ilvl="6" w:tplc="C2082C32">
      <w:start w:val="1"/>
      <w:numFmt w:val="decimal"/>
      <w:lvlText w:val="%7."/>
      <w:lvlJc w:val="left"/>
      <w:pPr>
        <w:ind w:left="5247" w:hanging="360"/>
      </w:pPr>
    </w:lvl>
    <w:lvl w:ilvl="7" w:tplc="EBF0EDD0">
      <w:start w:val="1"/>
      <w:numFmt w:val="lowerLetter"/>
      <w:lvlText w:val="%8."/>
      <w:lvlJc w:val="left"/>
      <w:pPr>
        <w:ind w:left="5967" w:hanging="360"/>
      </w:pPr>
    </w:lvl>
    <w:lvl w:ilvl="8" w:tplc="EF04040E">
      <w:start w:val="1"/>
      <w:numFmt w:val="lowerRoman"/>
      <w:lvlText w:val="%9."/>
      <w:lvlJc w:val="right"/>
      <w:pPr>
        <w:ind w:left="6687" w:hanging="180"/>
      </w:pPr>
    </w:lvl>
  </w:abstractNum>
  <w:abstractNum w:abstractNumId="2">
    <w:nsid w:val="3D1D3877"/>
    <w:multiLevelType w:val="hybridMultilevel"/>
    <w:tmpl w:val="C63A2020"/>
    <w:lvl w:ilvl="0" w:tplc="D6A61F12">
      <w:start w:val="1"/>
      <w:numFmt w:val="decimal"/>
      <w:lvlText w:val="%1."/>
      <w:lvlJc w:val="left"/>
      <w:pPr>
        <w:ind w:left="927" w:hanging="360"/>
      </w:pPr>
      <w:rPr>
        <w:b/>
      </w:rPr>
    </w:lvl>
    <w:lvl w:ilvl="1" w:tplc="4B8CC122">
      <w:start w:val="1"/>
      <w:numFmt w:val="lowerLetter"/>
      <w:lvlText w:val="%2."/>
      <w:lvlJc w:val="left"/>
      <w:pPr>
        <w:ind w:left="1647" w:hanging="360"/>
      </w:pPr>
    </w:lvl>
    <w:lvl w:ilvl="2" w:tplc="AA82AB2C">
      <w:start w:val="1"/>
      <w:numFmt w:val="lowerRoman"/>
      <w:lvlText w:val="%3."/>
      <w:lvlJc w:val="right"/>
      <w:pPr>
        <w:ind w:left="2367" w:hanging="180"/>
      </w:pPr>
    </w:lvl>
    <w:lvl w:ilvl="3" w:tplc="67B4D902">
      <w:start w:val="1"/>
      <w:numFmt w:val="decimal"/>
      <w:lvlText w:val="%4."/>
      <w:lvlJc w:val="left"/>
      <w:pPr>
        <w:ind w:left="3087" w:hanging="360"/>
      </w:pPr>
    </w:lvl>
    <w:lvl w:ilvl="4" w:tplc="B4A6D92A">
      <w:start w:val="1"/>
      <w:numFmt w:val="lowerLetter"/>
      <w:lvlText w:val="%5."/>
      <w:lvlJc w:val="left"/>
      <w:pPr>
        <w:ind w:left="3807" w:hanging="360"/>
      </w:pPr>
    </w:lvl>
    <w:lvl w:ilvl="5" w:tplc="B0F887FE">
      <w:start w:val="1"/>
      <w:numFmt w:val="lowerRoman"/>
      <w:lvlText w:val="%6."/>
      <w:lvlJc w:val="right"/>
      <w:pPr>
        <w:ind w:left="4527" w:hanging="180"/>
      </w:pPr>
    </w:lvl>
    <w:lvl w:ilvl="6" w:tplc="8264B56E">
      <w:start w:val="1"/>
      <w:numFmt w:val="decimal"/>
      <w:lvlText w:val="%7."/>
      <w:lvlJc w:val="left"/>
      <w:pPr>
        <w:ind w:left="5247" w:hanging="360"/>
      </w:pPr>
    </w:lvl>
    <w:lvl w:ilvl="7" w:tplc="CF323AE2">
      <w:start w:val="1"/>
      <w:numFmt w:val="lowerLetter"/>
      <w:lvlText w:val="%8."/>
      <w:lvlJc w:val="left"/>
      <w:pPr>
        <w:ind w:left="5967" w:hanging="360"/>
      </w:pPr>
    </w:lvl>
    <w:lvl w:ilvl="8" w:tplc="6EA05888">
      <w:start w:val="1"/>
      <w:numFmt w:val="lowerRoman"/>
      <w:lvlText w:val="%9."/>
      <w:lvlJc w:val="right"/>
      <w:pPr>
        <w:ind w:left="6687" w:hanging="180"/>
      </w:pPr>
    </w:lvl>
  </w:abstractNum>
  <w:abstractNum w:abstractNumId="3">
    <w:nsid w:val="3DC6279F"/>
    <w:multiLevelType w:val="hybridMultilevel"/>
    <w:tmpl w:val="774AC28C"/>
    <w:lvl w:ilvl="0" w:tplc="EA3EFF8A">
      <w:start w:val="1"/>
      <w:numFmt w:val="decimal"/>
      <w:lvlText w:val="%1."/>
      <w:lvlJc w:val="left"/>
      <w:pPr>
        <w:ind w:left="927" w:hanging="360"/>
      </w:pPr>
      <w:rPr>
        <w:rFonts w:ascii="Times New Roman" w:eastAsia="Calibri" w:hAnsi="Times New Roman"/>
      </w:rPr>
    </w:lvl>
    <w:lvl w:ilvl="1" w:tplc="F000DE54">
      <w:start w:val="1"/>
      <w:numFmt w:val="lowerLetter"/>
      <w:lvlText w:val="%2."/>
      <w:lvlJc w:val="left"/>
      <w:pPr>
        <w:ind w:left="1647" w:hanging="360"/>
      </w:pPr>
    </w:lvl>
    <w:lvl w:ilvl="2" w:tplc="C4081EA2">
      <w:start w:val="1"/>
      <w:numFmt w:val="lowerRoman"/>
      <w:lvlText w:val="%3."/>
      <w:lvlJc w:val="right"/>
      <w:pPr>
        <w:ind w:left="2367" w:hanging="180"/>
      </w:pPr>
    </w:lvl>
    <w:lvl w:ilvl="3" w:tplc="A428FCEE">
      <w:start w:val="1"/>
      <w:numFmt w:val="decimal"/>
      <w:lvlText w:val="%4."/>
      <w:lvlJc w:val="left"/>
      <w:pPr>
        <w:ind w:left="3087" w:hanging="360"/>
      </w:pPr>
    </w:lvl>
    <w:lvl w:ilvl="4" w:tplc="C520D0B4">
      <w:start w:val="1"/>
      <w:numFmt w:val="lowerLetter"/>
      <w:lvlText w:val="%5."/>
      <w:lvlJc w:val="left"/>
      <w:pPr>
        <w:ind w:left="3807" w:hanging="360"/>
      </w:pPr>
    </w:lvl>
    <w:lvl w:ilvl="5" w:tplc="093ECFD2">
      <w:start w:val="1"/>
      <w:numFmt w:val="lowerRoman"/>
      <w:lvlText w:val="%6."/>
      <w:lvlJc w:val="right"/>
      <w:pPr>
        <w:ind w:left="4527" w:hanging="180"/>
      </w:pPr>
    </w:lvl>
    <w:lvl w:ilvl="6" w:tplc="36C0C1A4">
      <w:start w:val="1"/>
      <w:numFmt w:val="decimal"/>
      <w:lvlText w:val="%7."/>
      <w:lvlJc w:val="left"/>
      <w:pPr>
        <w:ind w:left="5247" w:hanging="360"/>
      </w:pPr>
    </w:lvl>
    <w:lvl w:ilvl="7" w:tplc="4F9ED0A6">
      <w:start w:val="1"/>
      <w:numFmt w:val="lowerLetter"/>
      <w:lvlText w:val="%8."/>
      <w:lvlJc w:val="left"/>
      <w:pPr>
        <w:ind w:left="5967" w:hanging="360"/>
      </w:pPr>
    </w:lvl>
    <w:lvl w:ilvl="8" w:tplc="0ECAB296">
      <w:start w:val="1"/>
      <w:numFmt w:val="lowerRoman"/>
      <w:lvlText w:val="%9."/>
      <w:lvlJc w:val="right"/>
      <w:pPr>
        <w:ind w:left="6687" w:hanging="180"/>
      </w:pPr>
    </w:lvl>
  </w:abstractNum>
  <w:abstractNum w:abstractNumId="4">
    <w:nsid w:val="542E2F97"/>
    <w:multiLevelType w:val="hybridMultilevel"/>
    <w:tmpl w:val="C980BD08"/>
    <w:lvl w:ilvl="0" w:tplc="6F9E5B2C">
      <w:start w:val="1"/>
      <w:numFmt w:val="decimal"/>
      <w:lvlText w:val="%1."/>
      <w:lvlJc w:val="left"/>
      <w:pPr>
        <w:ind w:left="927" w:hanging="360"/>
      </w:pPr>
    </w:lvl>
    <w:lvl w:ilvl="1" w:tplc="230CFA0C">
      <w:start w:val="1"/>
      <w:numFmt w:val="lowerLetter"/>
      <w:lvlText w:val="%2."/>
      <w:lvlJc w:val="left"/>
      <w:pPr>
        <w:ind w:left="1647" w:hanging="360"/>
      </w:pPr>
    </w:lvl>
    <w:lvl w:ilvl="2" w:tplc="50E241C8">
      <w:start w:val="1"/>
      <w:numFmt w:val="lowerRoman"/>
      <w:lvlText w:val="%3."/>
      <w:lvlJc w:val="right"/>
      <w:pPr>
        <w:ind w:left="2367" w:hanging="180"/>
      </w:pPr>
    </w:lvl>
    <w:lvl w:ilvl="3" w:tplc="2B5E2BFA">
      <w:start w:val="1"/>
      <w:numFmt w:val="decimal"/>
      <w:lvlText w:val="%4."/>
      <w:lvlJc w:val="left"/>
      <w:pPr>
        <w:ind w:left="3087" w:hanging="360"/>
      </w:pPr>
    </w:lvl>
    <w:lvl w:ilvl="4" w:tplc="9C8E5DAE">
      <w:start w:val="1"/>
      <w:numFmt w:val="lowerLetter"/>
      <w:lvlText w:val="%5."/>
      <w:lvlJc w:val="left"/>
      <w:pPr>
        <w:ind w:left="3807" w:hanging="360"/>
      </w:pPr>
    </w:lvl>
    <w:lvl w:ilvl="5" w:tplc="5142E2FA">
      <w:start w:val="1"/>
      <w:numFmt w:val="lowerRoman"/>
      <w:lvlText w:val="%6."/>
      <w:lvlJc w:val="right"/>
      <w:pPr>
        <w:ind w:left="4527" w:hanging="180"/>
      </w:pPr>
    </w:lvl>
    <w:lvl w:ilvl="6" w:tplc="2CAAE0E0">
      <w:start w:val="1"/>
      <w:numFmt w:val="decimal"/>
      <w:lvlText w:val="%7."/>
      <w:lvlJc w:val="left"/>
      <w:pPr>
        <w:ind w:left="5247" w:hanging="360"/>
      </w:pPr>
    </w:lvl>
    <w:lvl w:ilvl="7" w:tplc="A6AEEF4E">
      <w:start w:val="1"/>
      <w:numFmt w:val="lowerLetter"/>
      <w:lvlText w:val="%8."/>
      <w:lvlJc w:val="left"/>
      <w:pPr>
        <w:ind w:left="5967" w:hanging="360"/>
      </w:pPr>
    </w:lvl>
    <w:lvl w:ilvl="8" w:tplc="346EB968">
      <w:start w:val="1"/>
      <w:numFmt w:val="lowerRoman"/>
      <w:lvlText w:val="%9."/>
      <w:lvlJc w:val="right"/>
      <w:pPr>
        <w:ind w:left="6687" w:hanging="180"/>
      </w:pPr>
    </w:lvl>
  </w:abstractNum>
  <w:abstractNum w:abstractNumId="5">
    <w:nsid w:val="5C1551B9"/>
    <w:multiLevelType w:val="hybridMultilevel"/>
    <w:tmpl w:val="C1D45768"/>
    <w:lvl w:ilvl="0" w:tplc="94C26FC0">
      <w:start w:val="1"/>
      <w:numFmt w:val="decimal"/>
      <w:lvlText w:val="%1."/>
      <w:lvlJc w:val="left"/>
      <w:pPr>
        <w:ind w:left="1080" w:hanging="360"/>
      </w:pPr>
    </w:lvl>
    <w:lvl w:ilvl="1" w:tplc="98AEC7B0">
      <w:start w:val="1"/>
      <w:numFmt w:val="lowerLetter"/>
      <w:lvlText w:val="%2."/>
      <w:lvlJc w:val="left"/>
      <w:pPr>
        <w:ind w:left="1800" w:hanging="360"/>
      </w:pPr>
    </w:lvl>
    <w:lvl w:ilvl="2" w:tplc="6734D1F0">
      <w:start w:val="1"/>
      <w:numFmt w:val="lowerRoman"/>
      <w:lvlText w:val="%3."/>
      <w:lvlJc w:val="right"/>
      <w:pPr>
        <w:ind w:left="2520" w:hanging="180"/>
      </w:pPr>
    </w:lvl>
    <w:lvl w:ilvl="3" w:tplc="6166F5B6">
      <w:start w:val="1"/>
      <w:numFmt w:val="decimal"/>
      <w:lvlText w:val="%4."/>
      <w:lvlJc w:val="left"/>
      <w:pPr>
        <w:ind w:left="3240" w:hanging="360"/>
      </w:pPr>
    </w:lvl>
    <w:lvl w:ilvl="4" w:tplc="D806ED78">
      <w:start w:val="1"/>
      <w:numFmt w:val="lowerLetter"/>
      <w:lvlText w:val="%5."/>
      <w:lvlJc w:val="left"/>
      <w:pPr>
        <w:ind w:left="3960" w:hanging="360"/>
      </w:pPr>
    </w:lvl>
    <w:lvl w:ilvl="5" w:tplc="9686379E">
      <w:start w:val="1"/>
      <w:numFmt w:val="lowerRoman"/>
      <w:lvlText w:val="%6."/>
      <w:lvlJc w:val="right"/>
      <w:pPr>
        <w:ind w:left="4680" w:hanging="180"/>
      </w:pPr>
    </w:lvl>
    <w:lvl w:ilvl="6" w:tplc="0D3E55B0">
      <w:start w:val="1"/>
      <w:numFmt w:val="decimal"/>
      <w:lvlText w:val="%7."/>
      <w:lvlJc w:val="left"/>
      <w:pPr>
        <w:ind w:left="5400" w:hanging="360"/>
      </w:pPr>
    </w:lvl>
    <w:lvl w:ilvl="7" w:tplc="9B98AD62">
      <w:start w:val="1"/>
      <w:numFmt w:val="lowerLetter"/>
      <w:lvlText w:val="%8."/>
      <w:lvlJc w:val="left"/>
      <w:pPr>
        <w:ind w:left="6120" w:hanging="360"/>
      </w:pPr>
    </w:lvl>
    <w:lvl w:ilvl="8" w:tplc="27FAFCA6">
      <w:start w:val="1"/>
      <w:numFmt w:val="lowerRoman"/>
      <w:lvlText w:val="%9."/>
      <w:lvlJc w:val="right"/>
      <w:pPr>
        <w:ind w:left="6840" w:hanging="180"/>
      </w:pPr>
    </w:lvl>
  </w:abstractNum>
  <w:abstractNum w:abstractNumId="6">
    <w:nsid w:val="731423AA"/>
    <w:multiLevelType w:val="hybridMultilevel"/>
    <w:tmpl w:val="E376C590"/>
    <w:lvl w:ilvl="0" w:tplc="BD3668B2">
      <w:start w:val="1"/>
      <w:numFmt w:val="decimal"/>
      <w:lvlText w:val="%1."/>
      <w:lvlJc w:val="left"/>
      <w:pPr>
        <w:ind w:left="1080" w:hanging="360"/>
      </w:pPr>
    </w:lvl>
    <w:lvl w:ilvl="1" w:tplc="D4264CA8">
      <w:start w:val="1"/>
      <w:numFmt w:val="lowerLetter"/>
      <w:lvlText w:val="%2."/>
      <w:lvlJc w:val="left"/>
      <w:pPr>
        <w:ind w:left="1800" w:hanging="360"/>
      </w:pPr>
    </w:lvl>
    <w:lvl w:ilvl="2" w:tplc="52B0A3B6">
      <w:start w:val="1"/>
      <w:numFmt w:val="lowerRoman"/>
      <w:lvlText w:val="%3."/>
      <w:lvlJc w:val="right"/>
      <w:pPr>
        <w:ind w:left="2520" w:hanging="180"/>
      </w:pPr>
    </w:lvl>
    <w:lvl w:ilvl="3" w:tplc="2BB417D6">
      <w:start w:val="1"/>
      <w:numFmt w:val="decimal"/>
      <w:lvlText w:val="%4."/>
      <w:lvlJc w:val="left"/>
      <w:pPr>
        <w:ind w:left="3240" w:hanging="360"/>
      </w:pPr>
    </w:lvl>
    <w:lvl w:ilvl="4" w:tplc="C2888EA0">
      <w:start w:val="1"/>
      <w:numFmt w:val="lowerLetter"/>
      <w:lvlText w:val="%5."/>
      <w:lvlJc w:val="left"/>
      <w:pPr>
        <w:ind w:left="3960" w:hanging="360"/>
      </w:pPr>
    </w:lvl>
    <w:lvl w:ilvl="5" w:tplc="F8F21AB6">
      <w:start w:val="1"/>
      <w:numFmt w:val="lowerRoman"/>
      <w:lvlText w:val="%6."/>
      <w:lvlJc w:val="right"/>
      <w:pPr>
        <w:ind w:left="4680" w:hanging="180"/>
      </w:pPr>
    </w:lvl>
    <w:lvl w:ilvl="6" w:tplc="1E423342">
      <w:start w:val="1"/>
      <w:numFmt w:val="decimal"/>
      <w:lvlText w:val="%7."/>
      <w:lvlJc w:val="left"/>
      <w:pPr>
        <w:ind w:left="5400" w:hanging="360"/>
      </w:pPr>
    </w:lvl>
    <w:lvl w:ilvl="7" w:tplc="B956D082">
      <w:start w:val="1"/>
      <w:numFmt w:val="lowerLetter"/>
      <w:lvlText w:val="%8."/>
      <w:lvlJc w:val="left"/>
      <w:pPr>
        <w:ind w:left="6120" w:hanging="360"/>
      </w:pPr>
    </w:lvl>
    <w:lvl w:ilvl="8" w:tplc="9EDCE68C">
      <w:start w:val="1"/>
      <w:numFmt w:val="lowerRoman"/>
      <w:lvlText w:val="%9."/>
      <w:lvlJc w:val="right"/>
      <w:pPr>
        <w:ind w:left="6840" w:hanging="180"/>
      </w:pPr>
    </w:lvl>
  </w:abstractNum>
  <w:num w:numId="1">
    <w:abstractNumId w:val="6"/>
  </w:num>
  <w:num w:numId="2">
    <w:abstractNumId w:val="3"/>
  </w:num>
  <w:num w:numId="3">
    <w:abstractNumId w:val="0"/>
  </w:num>
  <w:num w:numId="4">
    <w:abstractNumId w:val="1"/>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3091"/>
    <w:rsid w:val="0021278D"/>
    <w:rsid w:val="002C3091"/>
    <w:rsid w:val="00334388"/>
    <w:rsid w:val="00B179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0">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0">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0">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1">
    <w:name w:val="Table Grid Light1"/>
    <w:basedOn w:val="TableNormal"/>
    <w:uiPriority w:val="59"/>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1">
    <w:name w:val="Plain Table 11"/>
    <w:basedOn w:val="TableNormal"/>
    <w:uiPriority w:val="59"/>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1">
    <w:name w:val="Plain Table 21"/>
    <w:basedOn w:val="TableNormal"/>
    <w:uiPriority w:val="59"/>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1">
    <w:name w:val="Grid Table 1 Light1"/>
    <w:basedOn w:val="TableNormal"/>
    <w:uiPriority w:val="99"/>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1">
    <w:name w:val="Grid Table 1 Light - Accent 11"/>
    <w:basedOn w:val="TableNormal"/>
    <w:uiPriority w:val="99"/>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1">
    <w:name w:val="Grid Table 1 Light - Accent 21"/>
    <w:basedOn w:val="TableNormal"/>
    <w:uiPriority w:val="99"/>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1">
    <w:name w:val="Grid Table 1 Light - Accent 31"/>
    <w:basedOn w:val="TableNormal"/>
    <w:uiPriority w:val="99"/>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1">
    <w:name w:val="Grid Table 1 Light - Accent 41"/>
    <w:basedOn w:val="TableNormal"/>
    <w:uiPriority w:val="99"/>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1">
    <w:name w:val="Grid Table 1 Light - Accent 51"/>
    <w:basedOn w:val="TableNormal"/>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1">
    <w:name w:val="Grid Table 1 Light - Accent 61"/>
    <w:basedOn w:val="TableNormal"/>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1">
    <w:name w:val="Grid Table 21"/>
    <w:basedOn w:val="TableNormal"/>
    <w:uiPriority w:val="99"/>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1">
    <w:name w:val="Grid Table 2 - Accent 11"/>
    <w:basedOn w:val="TableNormal"/>
    <w:uiPriority w:val="99"/>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1">
    <w:name w:val="Grid Table 2 - Accent 21"/>
    <w:basedOn w:val="TableNormal"/>
    <w:uiPriority w:val="99"/>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1">
    <w:name w:val="Grid Table 2 - Accent 31"/>
    <w:basedOn w:val="TableNormal"/>
    <w:uiPriority w:val="99"/>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1">
    <w:name w:val="Grid Table 2 - Accent 41"/>
    <w:basedOn w:val="TableNormal"/>
    <w:uiPriority w:val="99"/>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1">
    <w:name w:val="Grid Table 2 - Accent 51"/>
    <w:basedOn w:val="TableNormal"/>
    <w:uiPriority w:val="99"/>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1">
    <w:name w:val="Grid Table 2 - Accent 61"/>
    <w:basedOn w:val="TableNormal"/>
    <w:uiPriority w:val="99"/>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1">
    <w:name w:val="Grid Table 31"/>
    <w:basedOn w:val="TableNormal"/>
    <w:uiPriority w:val="99"/>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1">
    <w:name w:val="Grid Table 3 - Accent 11"/>
    <w:basedOn w:val="TableNormal"/>
    <w:uiPriority w:val="99"/>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1">
    <w:name w:val="Grid Table 3 - Accent 21"/>
    <w:basedOn w:val="TableNormal"/>
    <w:uiPriority w:val="99"/>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1">
    <w:name w:val="Grid Table 3 - Accent 31"/>
    <w:basedOn w:val="TableNormal"/>
    <w:uiPriority w:val="99"/>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1">
    <w:name w:val="Grid Table 3 - Accent 41"/>
    <w:basedOn w:val="TableNormal"/>
    <w:uiPriority w:val="99"/>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1">
    <w:name w:val="Grid Table 3 - Accent 51"/>
    <w:basedOn w:val="TableNormal"/>
    <w:uiPriority w:val="99"/>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1">
    <w:name w:val="Grid Table 3 - Accent 61"/>
    <w:basedOn w:val="TableNormal"/>
    <w:uiPriority w:val="99"/>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1">
    <w:name w:val="Grid Table 41"/>
    <w:basedOn w:val="TableNormal"/>
    <w:uiPriority w:val="59"/>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1">
    <w:name w:val="Grid Table 4 - Accent 11"/>
    <w:basedOn w:val="TableNormal"/>
    <w:uiPriority w:val="59"/>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1">
    <w:name w:val="Grid Table 4 - Accent 21"/>
    <w:basedOn w:val="TableNormal"/>
    <w:uiPriority w:val="59"/>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1">
    <w:name w:val="Grid Table 4 - Accent 31"/>
    <w:basedOn w:val="TableNormal"/>
    <w:uiPriority w:val="59"/>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1">
    <w:name w:val="Grid Table 4 - Accent 41"/>
    <w:basedOn w:val="TableNormal"/>
    <w:uiPriority w:val="59"/>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1">
    <w:name w:val="Grid Table 4 - Accent 51"/>
    <w:basedOn w:val="TableNormal"/>
    <w:uiPriority w:val="59"/>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1">
    <w:name w:val="Grid Table 4 - Accent 61"/>
    <w:basedOn w:val="TableNormal"/>
    <w:uiPriority w:val="59"/>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1">
    <w:name w:val="Grid Table 5 Dark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211">
    <w:name w:val="Grid Table 5 Dark - Accent 2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1">
    <w:name w:val="Grid Table 5 Dark - Accent 3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511">
    <w:name w:val="Grid Table 5 Dark - Accent 5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1">
    <w:name w:val="Grid Table 5 Dark - Accent 6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1">
    <w:name w:val="Grid Table 6 Colorful1"/>
    <w:basedOn w:val="TableNormal"/>
    <w:uiPriority w:val="99"/>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1">
    <w:name w:val="Grid Table 6 Colorful - Accent 11"/>
    <w:basedOn w:val="TableNormal"/>
    <w:uiPriority w:val="99"/>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1">
    <w:name w:val="Grid Table 6 Colorful - Accent 21"/>
    <w:basedOn w:val="TableNormal"/>
    <w:uiPriority w:val="99"/>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1">
    <w:name w:val="Grid Table 6 Colorful - Accent 31"/>
    <w:basedOn w:val="TableNormal"/>
    <w:uiPriority w:val="99"/>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1">
    <w:name w:val="Grid Table 6 Colorful - Accent 41"/>
    <w:basedOn w:val="TableNormal"/>
    <w:uiPriority w:val="99"/>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1">
    <w:name w:val="Grid Table 6 Colorful - Accent 51"/>
    <w:basedOn w:val="TableNormal"/>
    <w:uiPriority w:val="99"/>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1">
    <w:name w:val="Grid Table 6 Colorful - Accent 61"/>
    <w:basedOn w:val="TableNormal"/>
    <w:uiPriority w:val="99"/>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1">
    <w:name w:val="Grid Table 7 Colorful1"/>
    <w:basedOn w:val="TableNormal"/>
    <w:uiPriority w:val="99"/>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0" w:space="0" w:color="auto"/>
          <w:left w:val="none" w:sz="0" w:space="0" w:color="auto"/>
          <w:bottom w:val="single" w:sz="4" w:space="0" w:color="7F7F7F"/>
          <w:right w:val="none" w:sz="0" w:space="0" w:color="auto"/>
        </w:tcBorders>
        <w:shd w:val="clear" w:color="auto" w:fill="FFFFFF"/>
      </w:tcPr>
    </w:tblStylePr>
    <w:tblStylePr w:type="lastRow">
      <w:rPr>
        <w:rFonts w:ascii="Arial" w:hAnsi="Arial"/>
        <w:b/>
        <w:color w:val="7F7F7F"/>
        <w:sz w:val="22"/>
      </w:rPr>
      <w:tblPr/>
      <w:tcPr>
        <w:tcBorders>
          <w:top w:val="single" w:sz="4" w:space="0" w:color="7F7F7F"/>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auto" w:fill="FFFFFF"/>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1">
    <w:name w:val="Grid Table 7 Colorful - Accent 11"/>
    <w:basedOn w:val="TableNormal"/>
    <w:uiPriority w:val="99"/>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auto"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auto" w:fill="FFFFFF"/>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1">
    <w:name w:val="Grid Table 7 Colorful - Accent 21"/>
    <w:basedOn w:val="TableNormal"/>
    <w:uiPriority w:val="99"/>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auto"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auto" w:fill="FFFFFF"/>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1">
    <w:name w:val="Grid Table 7 Colorful - Accent 31"/>
    <w:basedOn w:val="TableNormal"/>
    <w:uiPriority w:val="99"/>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auto"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auto" w:fill="FFFFFF"/>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1">
    <w:name w:val="Grid Table 7 Colorful - Accent 41"/>
    <w:basedOn w:val="TableNormal"/>
    <w:uiPriority w:val="99"/>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auto"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auto" w:fill="FFFFFF"/>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1">
    <w:name w:val="Grid Table 7 Colorful - Accent 51"/>
    <w:basedOn w:val="TableNormal"/>
    <w:uiPriority w:val="99"/>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auto"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auto" w:fill="FFFFFF"/>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1">
    <w:name w:val="Grid Table 7 Colorful - Accent 61"/>
    <w:basedOn w:val="TableNormal"/>
    <w:uiPriority w:val="99"/>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auto"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auto" w:fill="FFFFFF"/>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1">
    <w:name w:val="List Table 21"/>
    <w:basedOn w:val="TableNormal"/>
    <w:uiPriority w:val="99"/>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1">
    <w:name w:val="List Table 2 - Accent 11"/>
    <w:basedOn w:val="TableNormal"/>
    <w:uiPriority w:val="99"/>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1">
    <w:name w:val="List Table 2 - Accent 21"/>
    <w:basedOn w:val="TableNormal"/>
    <w:uiPriority w:val="99"/>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1">
    <w:name w:val="List Table 2 - Accent 31"/>
    <w:basedOn w:val="TableNormal"/>
    <w:uiPriority w:val="99"/>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1">
    <w:name w:val="List Table 2 - Accent 41"/>
    <w:basedOn w:val="TableNormal"/>
    <w:uiPriority w:val="99"/>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1">
    <w:name w:val="List Table 2 - Accent 51"/>
    <w:basedOn w:val="TableNormal"/>
    <w:uiPriority w:val="99"/>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1">
    <w:name w:val="List Table 2 - Accent 61"/>
    <w:basedOn w:val="TableNormal"/>
    <w:uiPriority w:val="99"/>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1">
    <w:name w:val="List Table 31"/>
    <w:basedOn w:val="TableNormal"/>
    <w:uiPriority w:val="99"/>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1">
    <w:name w:val="List Table 3 - Accent 11"/>
    <w:basedOn w:val="TableNormal"/>
    <w:uiPriority w:val="99"/>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1">
    <w:name w:val="List Table 3 - Accent 21"/>
    <w:basedOn w:val="TableNormal"/>
    <w:uiPriority w:val="99"/>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1">
    <w:name w:val="List Table 3 - Accent 31"/>
    <w:basedOn w:val="TableNormal"/>
    <w:uiPriority w:val="99"/>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1">
    <w:name w:val="List Table 3 - Accent 41"/>
    <w:basedOn w:val="TableNormal"/>
    <w:uiPriority w:val="99"/>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1">
    <w:name w:val="List Table 3 - Accent 51"/>
    <w:basedOn w:val="TableNormal"/>
    <w:uiPriority w:val="99"/>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1">
    <w:name w:val="List Table 3 - Accent 61"/>
    <w:basedOn w:val="TableNormal"/>
    <w:uiPriority w:val="99"/>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1">
    <w:name w:val="List Table 41"/>
    <w:basedOn w:val="TableNormal"/>
    <w:uiPriority w:val="99"/>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1">
    <w:name w:val="List Table 4 - Accent 11"/>
    <w:basedOn w:val="TableNormal"/>
    <w:uiPriority w:val="99"/>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1">
    <w:name w:val="List Table 4 - Accent 21"/>
    <w:basedOn w:val="TableNormal"/>
    <w:uiPriority w:val="99"/>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1">
    <w:name w:val="List Table 4 - Accent 31"/>
    <w:basedOn w:val="TableNormal"/>
    <w:uiPriority w:val="99"/>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1">
    <w:name w:val="List Table 4 - Accent 41"/>
    <w:basedOn w:val="TableNormal"/>
    <w:uiPriority w:val="99"/>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1">
    <w:name w:val="List Table 4 - Accent 51"/>
    <w:basedOn w:val="TableNormal"/>
    <w:uiPriority w:val="99"/>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1">
    <w:name w:val="List Table 4 - Accent 61"/>
    <w:basedOn w:val="TableNormal"/>
    <w:uiPriority w:val="99"/>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1">
    <w:name w:val="List Table 5 Dark1"/>
    <w:basedOn w:val="TableNormal"/>
    <w:uiPriority w:val="99"/>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1">
    <w:name w:val="List Table 5 Dark - Accent 11"/>
    <w:basedOn w:val="TableNormal"/>
    <w:uiPriority w:val="99"/>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1">
    <w:name w:val="List Table 5 Dark - Accent 21"/>
    <w:basedOn w:val="TableNormal"/>
    <w:uiPriority w:val="99"/>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1">
    <w:name w:val="List Table 5 Dark - Accent 31"/>
    <w:basedOn w:val="TableNormal"/>
    <w:uiPriority w:val="99"/>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1">
    <w:name w:val="List Table 5 Dark - Accent 41"/>
    <w:basedOn w:val="TableNormal"/>
    <w:uiPriority w:val="99"/>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1">
    <w:name w:val="List Table 5 Dark - Accent 51"/>
    <w:basedOn w:val="TableNormal"/>
    <w:uiPriority w:val="99"/>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1">
    <w:name w:val="List Table 5 Dark - Accent 61"/>
    <w:basedOn w:val="TableNormal"/>
    <w:uiPriority w:val="99"/>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1">
    <w:name w:val="List Table 6 Colorful1"/>
    <w:basedOn w:val="TableNormal"/>
    <w:uiPriority w:val="99"/>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1">
    <w:name w:val="List Table 6 Colorful - Accent 11"/>
    <w:basedOn w:val="TableNormal"/>
    <w:uiPriority w:val="99"/>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1">
    <w:name w:val="List Table 6 Colorful - Accent 21"/>
    <w:basedOn w:val="TableNormal"/>
    <w:uiPriority w:val="99"/>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1">
    <w:name w:val="List Table 6 Colorful - Accent 31"/>
    <w:basedOn w:val="TableNormal"/>
    <w:uiPriority w:val="99"/>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1">
    <w:name w:val="List Table 6 Colorful - Accent 41"/>
    <w:basedOn w:val="TableNormal"/>
    <w:uiPriority w:val="99"/>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1">
    <w:name w:val="List Table 6 Colorful - Accent 51"/>
    <w:basedOn w:val="TableNormal"/>
    <w:uiPriority w:val="99"/>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1">
    <w:name w:val="List Table 6 Colorful - Accent 61"/>
    <w:basedOn w:val="TableNormal"/>
    <w:uiPriority w:val="99"/>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1">
    <w:name w:val="List Table 7 Colorful1"/>
    <w:basedOn w:val="TableNormal"/>
    <w:uiPriority w:val="99"/>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auto"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auto" w:fill="FFFFFF"/>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1">
    <w:name w:val="List Table 7 Colorful - Accent 11"/>
    <w:basedOn w:val="TableNormal"/>
    <w:uiPriority w:val="99"/>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auto"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auto" w:fill="FFFFFF"/>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1">
    <w:name w:val="List Table 7 Colorful - Accent 21"/>
    <w:basedOn w:val="TableNormal"/>
    <w:uiPriority w:val="99"/>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auto"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auto" w:fill="FFFFFF"/>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1">
    <w:name w:val="List Table 7 Colorful - Accent 31"/>
    <w:basedOn w:val="TableNormal"/>
    <w:uiPriority w:val="99"/>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auto"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auto" w:fill="FFFFFF"/>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1">
    <w:name w:val="List Table 7 Colorful - Accent 41"/>
    <w:basedOn w:val="TableNormal"/>
    <w:uiPriority w:val="99"/>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auto"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auto" w:fill="FFFFFF"/>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1">
    <w:name w:val="List Table 7 Colorful - Accent 51"/>
    <w:basedOn w:val="TableNormal"/>
    <w:uiPriority w:val="99"/>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auto"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auto" w:fill="FFFFFF"/>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1">
    <w:name w:val="List Table 7 Colorful - Accent 61"/>
    <w:basedOn w:val="TableNormal"/>
    <w:uiPriority w:val="99"/>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auto"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auto" w:fill="FFFFFF"/>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NoSpacing">
    <w:name w:val="No Spacing"/>
    <w:uiPriority w:val="1"/>
    <w:qFormat/>
    <w:rPr>
      <w:lang w:bidi="en-US"/>
    </w:r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table" w:styleId="TableGrid">
    <w:name w:val="Table Grid"/>
    <w:uiPriority w:val="99"/>
    <w:rPr>
      <w:lang w:bidi="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2">
    <w:name w:val="Table Grid Light1"/>
    <w:uiPriority w:val="59"/>
    <w:rPr>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2">
    <w:name w:val="Plain Table 11"/>
    <w:uiPriority w:val="59"/>
    <w:rPr>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212">
    <w:name w:val="Plain Table 21"/>
    <w:uiPriority w:val="59"/>
    <w:rPr>
      <w:lang w:bidi="en-US"/>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customStyle="1" w:styleId="PlainTable312">
    <w:name w:val="Plain Table 3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PlainTable412">
    <w:name w:val="Plain Table 4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PlainTable512">
    <w:name w:val="Plain Table 5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GridTable1Light12">
    <w:name w:val="Grid Table 1 Light1"/>
    <w:uiPriority w:val="99"/>
    <w:rPr>
      <w:lang w:bidi="en-US"/>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customStyle="1" w:styleId="GridTable1Light-Accent112">
    <w:name w:val="Grid Table 1 Light - Accent 11"/>
    <w:uiPriority w:val="99"/>
    <w:rPr>
      <w:lang w:bidi="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GridTable1Light-Accent212">
    <w:name w:val="Grid Table 1 Light - Accent 21"/>
    <w:uiPriority w:val="99"/>
    <w:rPr>
      <w:lang w:bidi="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GridTable1Light-Accent312">
    <w:name w:val="Grid Table 1 Light - Accent 31"/>
    <w:uiPriority w:val="99"/>
    <w:rPr>
      <w:lang w:bidi="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GridTable1Light-Accent412">
    <w:name w:val="Grid Table 1 Light - Accent 41"/>
    <w:uiPriority w:val="99"/>
    <w:rPr>
      <w:lang w:bidi="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GridTable1Light-Accent512">
    <w:name w:val="Grid Table 1 Light - Accent 51"/>
    <w:uiPriority w:val="99"/>
    <w:rPr>
      <w:lang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GridTable1Light-Accent612">
    <w:name w:val="Grid Table 1 Light - Accent 61"/>
    <w:uiPriority w:val="99"/>
    <w:rPr>
      <w:lang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table" w:customStyle="1" w:styleId="GridTable212">
    <w:name w:val="Grid Table 21"/>
    <w:uiPriority w:val="99"/>
    <w:rPr>
      <w:lang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2-Accent112">
    <w:name w:val="Grid Table 2 - Accent 11"/>
    <w:uiPriority w:val="99"/>
    <w:rPr>
      <w:lang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2-Accent212">
    <w:name w:val="Grid Table 2 - Accent 21"/>
    <w:uiPriority w:val="99"/>
    <w:rPr>
      <w:lang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2-Accent312">
    <w:name w:val="Grid Table 2 - Accent 31"/>
    <w:uiPriority w:val="99"/>
    <w:rPr>
      <w:lang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2-Accent412">
    <w:name w:val="Grid Table 2 - Accent 41"/>
    <w:uiPriority w:val="99"/>
    <w:rPr>
      <w:lang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2-Accent512">
    <w:name w:val="Grid Table 2 - Accent 51"/>
    <w:uiPriority w:val="99"/>
    <w:rPr>
      <w:lang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2-Accent612">
    <w:name w:val="Grid Table 2 - Accent 61"/>
    <w:uiPriority w:val="99"/>
    <w:rPr>
      <w:lang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312">
    <w:name w:val="Grid Table 31"/>
    <w:uiPriority w:val="99"/>
    <w:rPr>
      <w:lang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3-Accent112">
    <w:name w:val="Grid Table 3 - Accent 11"/>
    <w:uiPriority w:val="99"/>
    <w:rPr>
      <w:lang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3-Accent212">
    <w:name w:val="Grid Table 3 - Accent 21"/>
    <w:uiPriority w:val="99"/>
    <w:rPr>
      <w:lang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3-Accent312">
    <w:name w:val="Grid Table 3 - Accent 31"/>
    <w:uiPriority w:val="99"/>
    <w:rPr>
      <w:lang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3-Accent412">
    <w:name w:val="Grid Table 3 - Accent 41"/>
    <w:uiPriority w:val="99"/>
    <w:rPr>
      <w:lang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3-Accent512">
    <w:name w:val="Grid Table 3 - Accent 51"/>
    <w:uiPriority w:val="99"/>
    <w:rPr>
      <w:lang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3-Accent612">
    <w:name w:val="Grid Table 3 - Accent 61"/>
    <w:uiPriority w:val="99"/>
    <w:rPr>
      <w:lang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412">
    <w:name w:val="Grid Table 41"/>
    <w:uiPriority w:val="59"/>
    <w:rPr>
      <w:lang w:bidi="en-US"/>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customStyle="1" w:styleId="GridTable4-Accent112">
    <w:name w:val="Grid Table 4 - Accent 11"/>
    <w:uiPriority w:val="59"/>
    <w:rPr>
      <w:lang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style>
  <w:style w:type="table" w:customStyle="1" w:styleId="GridTable4-Accent212">
    <w:name w:val="Grid Table 4 - Accent 21"/>
    <w:uiPriority w:val="59"/>
    <w:rPr>
      <w:lang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style>
  <w:style w:type="table" w:customStyle="1" w:styleId="GridTable4-Accent312">
    <w:name w:val="Grid Table 4 - Accent 31"/>
    <w:uiPriority w:val="59"/>
    <w:rPr>
      <w:lang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style>
  <w:style w:type="table" w:customStyle="1" w:styleId="GridTable4-Accent412">
    <w:name w:val="Grid Table 4 - Accent 41"/>
    <w:uiPriority w:val="59"/>
    <w:rPr>
      <w:lang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style>
  <w:style w:type="table" w:customStyle="1" w:styleId="GridTable4-Accent512">
    <w:name w:val="Grid Table 4 - Accent 51"/>
    <w:uiPriority w:val="59"/>
    <w:rPr>
      <w:lang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4-Accent612">
    <w:name w:val="Grid Table 4 - Accent 61"/>
    <w:uiPriority w:val="59"/>
    <w:rPr>
      <w:lang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customStyle="1" w:styleId="GridTable5Dark12">
    <w:name w:val="Grid Table 5 Dark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0" w:type="dxa"/>
        <w:bottom w:w="0" w:type="dxa"/>
        <w:right w:w="0" w:type="dxa"/>
      </w:tblCellMar>
    </w:tblPr>
  </w:style>
  <w:style w:type="table" w:customStyle="1" w:styleId="GridTable5Dark-Accent1">
    <w:name w:val="Grid Table 5 Dark- Accent 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0" w:type="dxa"/>
        <w:bottom w:w="0" w:type="dxa"/>
        <w:right w:w="0" w:type="dxa"/>
      </w:tblCellMar>
    </w:tblPr>
  </w:style>
  <w:style w:type="table" w:customStyle="1" w:styleId="GridTable5Dark-Accent212">
    <w:name w:val="Grid Table 5 Dark - Accent 2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0" w:type="dxa"/>
        <w:bottom w:w="0" w:type="dxa"/>
        <w:right w:w="0" w:type="dxa"/>
      </w:tblCellMar>
    </w:tblPr>
  </w:style>
  <w:style w:type="table" w:customStyle="1" w:styleId="GridTable5Dark-Accent312">
    <w:name w:val="Grid Table 5 Dark - Accent 3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0" w:type="dxa"/>
        <w:bottom w:w="0" w:type="dxa"/>
        <w:right w:w="0" w:type="dxa"/>
      </w:tblCellMar>
    </w:tblPr>
  </w:style>
  <w:style w:type="table" w:customStyle="1" w:styleId="GridTable5Dark-Accent4">
    <w:name w:val="Grid Table 5 Dark- Accent 4"/>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0" w:type="dxa"/>
        <w:bottom w:w="0" w:type="dxa"/>
        <w:right w:w="0" w:type="dxa"/>
      </w:tblCellMar>
    </w:tblPr>
  </w:style>
  <w:style w:type="table" w:customStyle="1" w:styleId="GridTable5Dark-Accent512">
    <w:name w:val="Grid Table 5 Dark - Accent 5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0" w:type="dxa"/>
        <w:bottom w:w="0" w:type="dxa"/>
        <w:right w:w="0" w:type="dxa"/>
      </w:tblCellMar>
    </w:tblPr>
  </w:style>
  <w:style w:type="table" w:customStyle="1" w:styleId="GridTable5Dark-Accent612">
    <w:name w:val="Grid Table 5 Dark - Accent 6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0" w:type="dxa"/>
        <w:bottom w:w="0" w:type="dxa"/>
        <w:right w:w="0" w:type="dxa"/>
      </w:tblCellMar>
    </w:tblPr>
  </w:style>
  <w:style w:type="table" w:customStyle="1" w:styleId="GridTable6Colorful12">
    <w:name w:val="Grid Table 6 Colorful1"/>
    <w:uiPriority w:val="99"/>
    <w:rPr>
      <w:lang w:bidi="en-US"/>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6Colorful-Accent112">
    <w:name w:val="Grid Table 6 Colorful - Accent 11"/>
    <w:uiPriority w:val="99"/>
    <w:rPr>
      <w:lang w:bidi="en-US"/>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6Colorful-Accent212">
    <w:name w:val="Grid Table 6 Colorful - Accent 21"/>
    <w:uiPriority w:val="99"/>
    <w:rPr>
      <w:lang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6Colorful-Accent312">
    <w:name w:val="Grid Table 6 Colorful - Accent 31"/>
    <w:uiPriority w:val="99"/>
    <w:rPr>
      <w:lang w:bidi="en-US"/>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6Colorful-Accent412">
    <w:name w:val="Grid Table 6 Colorful - Accent 41"/>
    <w:uiPriority w:val="99"/>
    <w:rPr>
      <w:lang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6Colorful-Accent512">
    <w:name w:val="Grid Table 6 Colorful - Accent 51"/>
    <w:uiPriority w:val="99"/>
    <w:rPr>
      <w:lang w:bidi="en-US"/>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6Colorful-Accent612">
    <w:name w:val="Grid Table 6 Colorful - Accent 61"/>
    <w:uiPriority w:val="99"/>
    <w:rPr>
      <w:lang w:bidi="en-US"/>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7Colorful12">
    <w:name w:val="Grid Table 7 Colorful1"/>
    <w:uiPriority w:val="99"/>
    <w:rPr>
      <w:lang w:bidi="en-US"/>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7Colorful-Accent112">
    <w:name w:val="Grid Table 7 Colorful - Accent 11"/>
    <w:uiPriority w:val="99"/>
    <w:rPr>
      <w:lang w:bidi="en-US"/>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7Colorful-Accent212">
    <w:name w:val="Grid Table 7 Colorful - Accent 21"/>
    <w:uiPriority w:val="99"/>
    <w:rPr>
      <w:lang w:bidi="en-US"/>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7Colorful-Accent312">
    <w:name w:val="Grid Table 7 Colorful - Accent 31"/>
    <w:uiPriority w:val="99"/>
    <w:rPr>
      <w:lang w:bidi="en-US"/>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7Colorful-Accent412">
    <w:name w:val="Grid Table 7 Colorful - Accent 41"/>
    <w:uiPriority w:val="99"/>
    <w:rPr>
      <w:lang w:bidi="en-US"/>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7Colorful-Accent512">
    <w:name w:val="Grid Table 7 Colorful - Accent 51"/>
    <w:uiPriority w:val="99"/>
    <w:rPr>
      <w:lang w:bidi="en-US"/>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7Colorful-Accent612">
    <w:name w:val="Grid Table 7 Colorful - Accent 61"/>
    <w:uiPriority w:val="99"/>
    <w:rPr>
      <w:lang w:bidi="en-US"/>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customStyle="1" w:styleId="ListTable1Light12">
    <w:name w:val="List Table 1 Light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112">
    <w:name w:val="List Table 1 Light - Accent 1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212">
    <w:name w:val="List Table 1 Light - Accent 2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312">
    <w:name w:val="List Table 1 Light - Accent 3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412">
    <w:name w:val="List Table 1 Light - Accent 4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512">
    <w:name w:val="List Table 1 Light - Accent 5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612">
    <w:name w:val="List Table 1 Light - Accent 6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212">
    <w:name w:val="List Table 21"/>
    <w:uiPriority w:val="99"/>
    <w:rPr>
      <w:lang w:bidi="en-US"/>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customStyle="1" w:styleId="ListTable2-Accent112">
    <w:name w:val="List Table 2 - Accent 11"/>
    <w:uiPriority w:val="99"/>
    <w:rPr>
      <w:lang w:bidi="en-US"/>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style>
  <w:style w:type="table" w:customStyle="1" w:styleId="ListTable2-Accent212">
    <w:name w:val="List Table 2 - Accent 21"/>
    <w:uiPriority w:val="99"/>
    <w:rPr>
      <w:lang w:bidi="en-US"/>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style>
  <w:style w:type="table" w:customStyle="1" w:styleId="ListTable2-Accent312">
    <w:name w:val="List Table 2 - Accent 31"/>
    <w:uiPriority w:val="99"/>
    <w:rPr>
      <w:lang w:bidi="en-US"/>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style>
  <w:style w:type="table" w:customStyle="1" w:styleId="ListTable2-Accent412">
    <w:name w:val="List Table 2 - Accent 41"/>
    <w:uiPriority w:val="99"/>
    <w:rPr>
      <w:lang w:bidi="en-US"/>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style>
  <w:style w:type="table" w:customStyle="1" w:styleId="ListTable2-Accent512">
    <w:name w:val="List Table 2 - Accent 51"/>
    <w:uiPriority w:val="99"/>
    <w:rPr>
      <w:lang w:bidi="en-US"/>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style>
  <w:style w:type="table" w:customStyle="1" w:styleId="ListTable2-Accent612">
    <w:name w:val="List Table 2 - Accent 61"/>
    <w:uiPriority w:val="99"/>
    <w:rPr>
      <w:lang w:bidi="en-US"/>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style>
  <w:style w:type="table" w:customStyle="1" w:styleId="ListTable312">
    <w:name w:val="List Table 31"/>
    <w:uiPriority w:val="99"/>
    <w:rPr>
      <w:lang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customStyle="1" w:styleId="ListTable3-Accent112">
    <w:name w:val="List Table 3 - Accent 11"/>
    <w:uiPriority w:val="99"/>
    <w:rPr>
      <w:lang w:bidi="en-US"/>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style>
  <w:style w:type="table" w:customStyle="1" w:styleId="ListTable3-Accent212">
    <w:name w:val="List Table 3 - Accent 21"/>
    <w:uiPriority w:val="99"/>
    <w:rPr>
      <w:lang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style>
  <w:style w:type="table" w:customStyle="1" w:styleId="ListTable3-Accent312">
    <w:name w:val="List Table 3 - Accent 31"/>
    <w:uiPriority w:val="99"/>
    <w:rPr>
      <w:lang w:bidi="en-US"/>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style>
  <w:style w:type="table" w:customStyle="1" w:styleId="ListTable3-Accent412">
    <w:name w:val="List Table 3 - Accent 41"/>
    <w:uiPriority w:val="99"/>
    <w:rPr>
      <w:lang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style>
  <w:style w:type="table" w:customStyle="1" w:styleId="ListTable3-Accent512">
    <w:name w:val="List Table 3 - Accent 51"/>
    <w:uiPriority w:val="99"/>
    <w:rPr>
      <w:lang w:bidi="en-US"/>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style>
  <w:style w:type="table" w:customStyle="1" w:styleId="ListTable3-Accent612">
    <w:name w:val="List Table 3 - Accent 61"/>
    <w:uiPriority w:val="99"/>
    <w:rPr>
      <w:lang w:bidi="en-US"/>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style>
  <w:style w:type="table" w:customStyle="1" w:styleId="ListTable412">
    <w:name w:val="List Table 41"/>
    <w:uiPriority w:val="99"/>
    <w:rPr>
      <w:lang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customStyle="1" w:styleId="ListTable4-Accent112">
    <w:name w:val="List Table 4 - Accent 11"/>
    <w:uiPriority w:val="99"/>
    <w:rPr>
      <w:lang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style>
  <w:style w:type="table" w:customStyle="1" w:styleId="ListTable4-Accent212">
    <w:name w:val="List Table 4 - Accent 21"/>
    <w:uiPriority w:val="99"/>
    <w:rPr>
      <w:lang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style>
  <w:style w:type="table" w:customStyle="1" w:styleId="ListTable4-Accent312">
    <w:name w:val="List Table 4 - Accent 31"/>
    <w:uiPriority w:val="99"/>
    <w:rPr>
      <w:lang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style>
  <w:style w:type="table" w:customStyle="1" w:styleId="ListTable4-Accent412">
    <w:name w:val="List Table 4 - Accent 41"/>
    <w:uiPriority w:val="99"/>
    <w:rPr>
      <w:lang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style>
  <w:style w:type="table" w:customStyle="1" w:styleId="ListTable4-Accent512">
    <w:name w:val="List Table 4 - Accent 51"/>
    <w:uiPriority w:val="99"/>
    <w:rPr>
      <w:lang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style>
  <w:style w:type="table" w:customStyle="1" w:styleId="ListTable4-Accent612">
    <w:name w:val="List Table 4 - Accent 61"/>
    <w:uiPriority w:val="99"/>
    <w:rPr>
      <w:lang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style>
  <w:style w:type="table" w:customStyle="1" w:styleId="ListTable5Dark12">
    <w:name w:val="List Table 5 Dark1"/>
    <w:uiPriority w:val="99"/>
    <w:rPr>
      <w:lang w:bidi="en-US"/>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0" w:type="dxa"/>
        <w:bottom w:w="0" w:type="dxa"/>
        <w:right w:w="0" w:type="dxa"/>
      </w:tblCellMar>
    </w:tblPr>
  </w:style>
  <w:style w:type="table" w:customStyle="1" w:styleId="ListTable5Dark-Accent112">
    <w:name w:val="List Table 5 Dark - Accent 11"/>
    <w:uiPriority w:val="99"/>
    <w:rPr>
      <w:lang w:bidi="en-US"/>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0" w:type="dxa"/>
        <w:bottom w:w="0" w:type="dxa"/>
        <w:right w:w="0" w:type="dxa"/>
      </w:tblCellMar>
    </w:tblPr>
  </w:style>
  <w:style w:type="table" w:customStyle="1" w:styleId="ListTable5Dark-Accent212">
    <w:name w:val="List Table 5 Dark - Accent 21"/>
    <w:uiPriority w:val="99"/>
    <w:rPr>
      <w:lang w:bidi="en-US"/>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0" w:type="dxa"/>
        <w:bottom w:w="0" w:type="dxa"/>
        <w:right w:w="0" w:type="dxa"/>
      </w:tblCellMar>
    </w:tblPr>
  </w:style>
  <w:style w:type="table" w:customStyle="1" w:styleId="ListTable5Dark-Accent312">
    <w:name w:val="List Table 5 Dark - Accent 31"/>
    <w:uiPriority w:val="99"/>
    <w:rPr>
      <w:lang w:bidi="en-US"/>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0" w:type="dxa"/>
        <w:bottom w:w="0" w:type="dxa"/>
        <w:right w:w="0" w:type="dxa"/>
      </w:tblCellMar>
    </w:tblPr>
  </w:style>
  <w:style w:type="table" w:customStyle="1" w:styleId="ListTable5Dark-Accent412">
    <w:name w:val="List Table 5 Dark - Accent 41"/>
    <w:uiPriority w:val="99"/>
    <w:rPr>
      <w:lang w:bidi="en-US"/>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0" w:type="dxa"/>
        <w:bottom w:w="0" w:type="dxa"/>
        <w:right w:w="0" w:type="dxa"/>
      </w:tblCellMar>
    </w:tblPr>
  </w:style>
  <w:style w:type="table" w:customStyle="1" w:styleId="ListTable5Dark-Accent512">
    <w:name w:val="List Table 5 Dark - Accent 51"/>
    <w:uiPriority w:val="99"/>
    <w:rPr>
      <w:lang w:bidi="en-US"/>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0" w:type="dxa"/>
        <w:bottom w:w="0" w:type="dxa"/>
        <w:right w:w="0" w:type="dxa"/>
      </w:tblCellMar>
    </w:tblPr>
  </w:style>
  <w:style w:type="table" w:customStyle="1" w:styleId="ListTable5Dark-Accent612">
    <w:name w:val="List Table 5 Dark - Accent 61"/>
    <w:uiPriority w:val="99"/>
    <w:rPr>
      <w:lang w:bidi="en-US"/>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0" w:type="dxa"/>
        <w:bottom w:w="0" w:type="dxa"/>
        <w:right w:w="0" w:type="dxa"/>
      </w:tblCellMar>
    </w:tblPr>
  </w:style>
  <w:style w:type="table" w:customStyle="1" w:styleId="ListTable6Colorful12">
    <w:name w:val="List Table 6 Colorful1"/>
    <w:uiPriority w:val="99"/>
    <w:rPr>
      <w:lang w:bidi="en-US"/>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style>
  <w:style w:type="table" w:customStyle="1" w:styleId="ListTable6Colorful-Accent112">
    <w:name w:val="List Table 6 Colorful - Accent 11"/>
    <w:uiPriority w:val="99"/>
    <w:rPr>
      <w:lang w:bidi="en-US"/>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style>
  <w:style w:type="table" w:customStyle="1" w:styleId="ListTable6Colorful-Accent212">
    <w:name w:val="List Table 6 Colorful - Accent 21"/>
    <w:uiPriority w:val="99"/>
    <w:rPr>
      <w:lang w:bidi="en-US"/>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style>
  <w:style w:type="table" w:customStyle="1" w:styleId="ListTable6Colorful-Accent312">
    <w:name w:val="List Table 6 Colorful - Accent 31"/>
    <w:uiPriority w:val="99"/>
    <w:rPr>
      <w:lang w:bidi="en-US"/>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style>
  <w:style w:type="table" w:customStyle="1" w:styleId="ListTable6Colorful-Accent412">
    <w:name w:val="List Table 6 Colorful - Accent 41"/>
    <w:uiPriority w:val="99"/>
    <w:rPr>
      <w:lang w:bidi="en-US"/>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style>
  <w:style w:type="table" w:customStyle="1" w:styleId="ListTable6Colorful-Accent512">
    <w:name w:val="List Table 6 Colorful - Accent 51"/>
    <w:uiPriority w:val="99"/>
    <w:rPr>
      <w:lang w:bidi="en-US"/>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style>
  <w:style w:type="table" w:customStyle="1" w:styleId="ListTable6Colorful-Accent612">
    <w:name w:val="List Table 6 Colorful - Accent 61"/>
    <w:uiPriority w:val="99"/>
    <w:rPr>
      <w:lang w:bidi="en-US"/>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style>
  <w:style w:type="table" w:customStyle="1" w:styleId="ListTable7Colorful12">
    <w:name w:val="List Table 7 Colorful1"/>
    <w:uiPriority w:val="99"/>
    <w:rPr>
      <w:lang w:bidi="en-US"/>
    </w:rPr>
    <w:tblPr>
      <w:tblStyleRowBandSize w:val="1"/>
      <w:tblStyleColBandSize w:val="1"/>
      <w:tblInd w:w="0" w:type="dxa"/>
      <w:tblBorders>
        <w:right w:val="single" w:sz="4" w:space="0" w:color="7F7F7F"/>
      </w:tblBorders>
      <w:tblCellMar>
        <w:top w:w="0" w:type="dxa"/>
        <w:left w:w="0" w:type="dxa"/>
        <w:bottom w:w="0" w:type="dxa"/>
        <w:right w:w="0" w:type="dxa"/>
      </w:tblCellMar>
    </w:tblPr>
  </w:style>
  <w:style w:type="table" w:customStyle="1" w:styleId="ListTable7Colorful-Accent112">
    <w:name w:val="List Table 7 Colorful - Accent 11"/>
    <w:uiPriority w:val="99"/>
    <w:rPr>
      <w:lang w:bidi="en-US"/>
    </w:rPr>
    <w:tblPr>
      <w:tblStyleRowBandSize w:val="1"/>
      <w:tblStyleColBandSize w:val="1"/>
      <w:tblInd w:w="0" w:type="dxa"/>
      <w:tblBorders>
        <w:right w:val="single" w:sz="4" w:space="0" w:color="4F81BD"/>
      </w:tblBorders>
      <w:tblCellMar>
        <w:top w:w="0" w:type="dxa"/>
        <w:left w:w="0" w:type="dxa"/>
        <w:bottom w:w="0" w:type="dxa"/>
        <w:right w:w="0" w:type="dxa"/>
      </w:tblCellMar>
    </w:tblPr>
  </w:style>
  <w:style w:type="table" w:customStyle="1" w:styleId="ListTable7Colorful-Accent212">
    <w:name w:val="List Table 7 Colorful - Accent 21"/>
    <w:uiPriority w:val="99"/>
    <w:rPr>
      <w:lang w:bidi="en-US"/>
    </w:rPr>
    <w:tblPr>
      <w:tblStyleRowBandSize w:val="1"/>
      <w:tblStyleColBandSize w:val="1"/>
      <w:tblInd w:w="0" w:type="dxa"/>
      <w:tblBorders>
        <w:right w:val="single" w:sz="4" w:space="0" w:color="D99695"/>
      </w:tblBorders>
      <w:tblCellMar>
        <w:top w:w="0" w:type="dxa"/>
        <w:left w:w="0" w:type="dxa"/>
        <w:bottom w:w="0" w:type="dxa"/>
        <w:right w:w="0" w:type="dxa"/>
      </w:tblCellMar>
    </w:tblPr>
  </w:style>
  <w:style w:type="table" w:customStyle="1" w:styleId="ListTable7Colorful-Accent312">
    <w:name w:val="List Table 7 Colorful - Accent 31"/>
    <w:uiPriority w:val="99"/>
    <w:rPr>
      <w:lang w:bidi="en-US"/>
    </w:rPr>
    <w:tblPr>
      <w:tblStyleRowBandSize w:val="1"/>
      <w:tblStyleColBandSize w:val="1"/>
      <w:tblInd w:w="0" w:type="dxa"/>
      <w:tblBorders>
        <w:right w:val="single" w:sz="4" w:space="0" w:color="C3D69B"/>
      </w:tblBorders>
      <w:tblCellMar>
        <w:top w:w="0" w:type="dxa"/>
        <w:left w:w="0" w:type="dxa"/>
        <w:bottom w:w="0" w:type="dxa"/>
        <w:right w:w="0" w:type="dxa"/>
      </w:tblCellMar>
    </w:tblPr>
  </w:style>
  <w:style w:type="table" w:customStyle="1" w:styleId="ListTable7Colorful-Accent412">
    <w:name w:val="List Table 7 Colorful - Accent 41"/>
    <w:uiPriority w:val="99"/>
    <w:rPr>
      <w:lang w:bidi="en-US"/>
    </w:rPr>
    <w:tblPr>
      <w:tblStyleRowBandSize w:val="1"/>
      <w:tblStyleColBandSize w:val="1"/>
      <w:tblInd w:w="0" w:type="dxa"/>
      <w:tblBorders>
        <w:right w:val="single" w:sz="4" w:space="0" w:color="B2A1C6"/>
      </w:tblBorders>
      <w:tblCellMar>
        <w:top w:w="0" w:type="dxa"/>
        <w:left w:w="0" w:type="dxa"/>
        <w:bottom w:w="0" w:type="dxa"/>
        <w:right w:w="0" w:type="dxa"/>
      </w:tblCellMar>
    </w:tblPr>
  </w:style>
  <w:style w:type="table" w:customStyle="1" w:styleId="ListTable7Colorful-Accent512">
    <w:name w:val="List Table 7 Colorful - Accent 51"/>
    <w:uiPriority w:val="99"/>
    <w:rPr>
      <w:lang w:bidi="en-US"/>
    </w:rPr>
    <w:tblPr>
      <w:tblStyleRowBandSize w:val="1"/>
      <w:tblStyleColBandSize w:val="1"/>
      <w:tblInd w:w="0" w:type="dxa"/>
      <w:tblBorders>
        <w:right w:val="single" w:sz="4" w:space="0" w:color="92CCDC"/>
      </w:tblBorders>
      <w:tblCellMar>
        <w:top w:w="0" w:type="dxa"/>
        <w:left w:w="0" w:type="dxa"/>
        <w:bottom w:w="0" w:type="dxa"/>
        <w:right w:w="0" w:type="dxa"/>
      </w:tblCellMar>
    </w:tblPr>
  </w:style>
  <w:style w:type="table" w:customStyle="1" w:styleId="ListTable7Colorful-Accent612">
    <w:name w:val="List Table 7 Colorful - Accent 61"/>
    <w:uiPriority w:val="99"/>
    <w:rPr>
      <w:lang w:bidi="en-US"/>
    </w:rPr>
    <w:tblPr>
      <w:tblStyleRowBandSize w:val="1"/>
      <w:tblStyleColBandSize w:val="1"/>
      <w:tblInd w:w="0" w:type="dxa"/>
      <w:tblBorders>
        <w:right w:val="single" w:sz="4" w:space="0" w:color="FAC090"/>
      </w:tblBorders>
      <w:tblCellMar>
        <w:top w:w="0" w:type="dxa"/>
        <w:left w:w="0" w:type="dxa"/>
        <w:bottom w:w="0" w:type="dxa"/>
        <w:right w:w="0" w:type="dxa"/>
      </w:tblCellMar>
    </w:tblPr>
  </w:style>
  <w:style w:type="table" w:customStyle="1" w:styleId="Lined-Accent">
    <w:name w:val="Lined - Accent"/>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1">
    <w:name w:val="Lined - Accent 1"/>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2">
    <w:name w:val="Lined - Accent 2"/>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3">
    <w:name w:val="Lined - Accent 3"/>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4">
    <w:name w:val="Lined - Accent 4"/>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5">
    <w:name w:val="Lined - Accent 5"/>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6">
    <w:name w:val="Lined - Accent 6"/>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BorderedLined-Accent">
    <w:name w:val="Bordered &amp; Lined - Accent"/>
    <w:uiPriority w:val="99"/>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style>
  <w:style w:type="table" w:customStyle="1" w:styleId="BorderedLined-Accent1">
    <w:name w:val="Bordered &amp; Lined - Accent 1"/>
    <w:uiPriority w:val="99"/>
    <w:rPr>
      <w:color w:val="404040"/>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style>
  <w:style w:type="table" w:customStyle="1" w:styleId="BorderedLined-Accent2">
    <w:name w:val="Bordered &amp; Lined - Accent 2"/>
    <w:uiPriority w:val="99"/>
    <w:rPr>
      <w:color w:val="404040"/>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style>
  <w:style w:type="table" w:customStyle="1" w:styleId="BorderedLined-Accent3">
    <w:name w:val="Bordered &amp; Lined - Accent 3"/>
    <w:uiPriority w:val="99"/>
    <w:rPr>
      <w:color w:val="404040"/>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style>
  <w:style w:type="table" w:customStyle="1" w:styleId="BorderedLined-Accent4">
    <w:name w:val="Bordered &amp; Lined - Accent 4"/>
    <w:uiPriority w:val="99"/>
    <w:rPr>
      <w:color w:val="404040"/>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style>
  <w:style w:type="table" w:customStyle="1" w:styleId="BorderedLined-Accent5">
    <w:name w:val="Bordered &amp; Lined - Accent 5"/>
    <w:uiPriority w:val="99"/>
    <w:rPr>
      <w:color w:val="404040"/>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style>
  <w:style w:type="table" w:customStyle="1" w:styleId="BorderedLined-Accent6">
    <w:name w:val="Bordered &amp; Lined - Accent 6"/>
    <w:uiPriority w:val="99"/>
    <w:rPr>
      <w:color w:val="404040"/>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style>
  <w:style w:type="table" w:customStyle="1" w:styleId="Bordered">
    <w:name w:val="Bordered"/>
    <w:uiPriority w:val="99"/>
    <w:rPr>
      <w:lang w:bidi="en-US"/>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style>
  <w:style w:type="table" w:customStyle="1" w:styleId="Bordered-Accent1">
    <w:name w:val="Bordered - Accent 1"/>
    <w:uiPriority w:val="99"/>
    <w:rPr>
      <w:lang w:bidi="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Bordered-Accent2">
    <w:name w:val="Bordered - Accent 2"/>
    <w:uiPriority w:val="99"/>
    <w:rPr>
      <w:lang w:bidi="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Bordered-Accent3">
    <w:name w:val="Bordered - Accent 3"/>
    <w:uiPriority w:val="99"/>
    <w:rPr>
      <w:lang w:bidi="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Bordered-Accent4">
    <w:name w:val="Bordered - Accent 4"/>
    <w:uiPriority w:val="99"/>
    <w:rPr>
      <w:lang w:bidi="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Bordered-Accent5">
    <w:name w:val="Bordered - Accent 5"/>
    <w:uiPriority w:val="99"/>
    <w:rPr>
      <w:lang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Bordered-Accent6">
    <w:name w:val="Bordered - Accent 6"/>
    <w:uiPriority w:val="99"/>
    <w:rPr>
      <w:lang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character" w:styleId="Hyperlink">
    <w:name w:val="Hyperlink"/>
    <w:uiPriority w:val="99"/>
    <w:unhideWhenUsed/>
    <w:rPr>
      <w:color w:val="0000FF"/>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rPr>
      <w:lang w:bidi="en-US"/>
    </w:rPr>
  </w:style>
  <w:style w:type="paragraph" w:customStyle="1" w:styleId="Char">
    <w:name w:val="Char"/>
    <w:basedOn w:val="Normal"/>
    <w:pPr>
      <w:spacing w:after="160" w:line="240" w:lineRule="exact"/>
    </w:pPr>
    <w:rPr>
      <w:rFonts w:ascii="Verdana" w:hAnsi="Verdana"/>
      <w:sz w:val="20"/>
      <w:szCs w:val="20"/>
    </w:rPr>
  </w:style>
  <w:style w:type="table" w:customStyle="1" w:styleId="TableGrid1">
    <w:name w:val="Table Grid1"/>
    <w:basedOn w:val="TableNormal"/>
    <w:tblPr>
      <w:tblInd w:w="0" w:type="dxa"/>
      <w:tblCellMar>
        <w:top w:w="0" w:type="dxa"/>
        <w:left w:w="108" w:type="dxa"/>
        <w:bottom w:w="0" w:type="dxa"/>
        <w:right w:w="108" w:type="dxa"/>
      </w:tblCellMar>
    </w:tbl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ListParagraph">
    <w:name w:val="List Paragraph"/>
    <w:basedOn w:val="Normal"/>
    <w:pPr>
      <w:spacing w:before="120"/>
      <w:ind w:left="720" w:firstLine="567"/>
      <w:contextualSpacing/>
      <w:jc w:val="both"/>
    </w:pPr>
    <w:rPr>
      <w:rFonts w:eastAsia="Calibri"/>
      <w:sz w:val="26"/>
      <w:szCs w:val="22"/>
      <w:lang w:val="vi-VN"/>
    </w:rPr>
  </w:style>
  <w:style w:type="character" w:customStyle="1" w:styleId="FooterChar">
    <w:name w:val="Footer Char"/>
    <w:link w:val="Footer"/>
    <w:rPr>
      <w:sz w:val="24"/>
      <w:szCs w:val="24"/>
    </w:rPr>
  </w:style>
  <w:style w:type="paragraph" w:styleId="NormalWeb">
    <w:name w:val="Normal (Web)"/>
    <w:basedOn w:val="Normal"/>
    <w:uiPriority w:val="99"/>
    <w:semiHidden/>
    <w:unhideWhenUsed/>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character" w:styleId="Strong">
    <w:name w:val="Strong"/>
    <w:basedOn w:val="DefaultParagraphFont"/>
    <w:uiPriority w:val="22"/>
    <w:qFormat/>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0">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0">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0">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1">
    <w:name w:val="Table Grid Light1"/>
    <w:basedOn w:val="TableNormal"/>
    <w:uiPriority w:val="59"/>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1">
    <w:name w:val="Plain Table 11"/>
    <w:basedOn w:val="TableNormal"/>
    <w:uiPriority w:val="59"/>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1">
    <w:name w:val="Plain Table 21"/>
    <w:basedOn w:val="TableNormal"/>
    <w:uiPriority w:val="59"/>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1">
    <w:name w:val="Grid Table 1 Light1"/>
    <w:basedOn w:val="TableNormal"/>
    <w:uiPriority w:val="99"/>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1">
    <w:name w:val="Grid Table 1 Light - Accent 11"/>
    <w:basedOn w:val="TableNormal"/>
    <w:uiPriority w:val="99"/>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1">
    <w:name w:val="Grid Table 1 Light - Accent 21"/>
    <w:basedOn w:val="TableNormal"/>
    <w:uiPriority w:val="99"/>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1">
    <w:name w:val="Grid Table 1 Light - Accent 31"/>
    <w:basedOn w:val="TableNormal"/>
    <w:uiPriority w:val="99"/>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1">
    <w:name w:val="Grid Table 1 Light - Accent 41"/>
    <w:basedOn w:val="TableNormal"/>
    <w:uiPriority w:val="99"/>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1">
    <w:name w:val="Grid Table 1 Light - Accent 51"/>
    <w:basedOn w:val="TableNormal"/>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1">
    <w:name w:val="Grid Table 1 Light - Accent 61"/>
    <w:basedOn w:val="TableNormal"/>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1">
    <w:name w:val="Grid Table 21"/>
    <w:basedOn w:val="TableNormal"/>
    <w:uiPriority w:val="99"/>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1">
    <w:name w:val="Grid Table 2 - Accent 11"/>
    <w:basedOn w:val="TableNormal"/>
    <w:uiPriority w:val="99"/>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1">
    <w:name w:val="Grid Table 2 - Accent 21"/>
    <w:basedOn w:val="TableNormal"/>
    <w:uiPriority w:val="99"/>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1">
    <w:name w:val="Grid Table 2 - Accent 31"/>
    <w:basedOn w:val="TableNormal"/>
    <w:uiPriority w:val="99"/>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1">
    <w:name w:val="Grid Table 2 - Accent 41"/>
    <w:basedOn w:val="TableNormal"/>
    <w:uiPriority w:val="99"/>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1">
    <w:name w:val="Grid Table 2 - Accent 51"/>
    <w:basedOn w:val="TableNormal"/>
    <w:uiPriority w:val="99"/>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1">
    <w:name w:val="Grid Table 2 - Accent 61"/>
    <w:basedOn w:val="TableNormal"/>
    <w:uiPriority w:val="99"/>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1">
    <w:name w:val="Grid Table 31"/>
    <w:basedOn w:val="TableNormal"/>
    <w:uiPriority w:val="99"/>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1">
    <w:name w:val="Grid Table 3 - Accent 11"/>
    <w:basedOn w:val="TableNormal"/>
    <w:uiPriority w:val="99"/>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1">
    <w:name w:val="Grid Table 3 - Accent 21"/>
    <w:basedOn w:val="TableNormal"/>
    <w:uiPriority w:val="99"/>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1">
    <w:name w:val="Grid Table 3 - Accent 31"/>
    <w:basedOn w:val="TableNormal"/>
    <w:uiPriority w:val="99"/>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1">
    <w:name w:val="Grid Table 3 - Accent 41"/>
    <w:basedOn w:val="TableNormal"/>
    <w:uiPriority w:val="99"/>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1">
    <w:name w:val="Grid Table 3 - Accent 51"/>
    <w:basedOn w:val="TableNormal"/>
    <w:uiPriority w:val="99"/>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1">
    <w:name w:val="Grid Table 3 - Accent 61"/>
    <w:basedOn w:val="TableNormal"/>
    <w:uiPriority w:val="99"/>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1">
    <w:name w:val="Grid Table 41"/>
    <w:basedOn w:val="TableNormal"/>
    <w:uiPriority w:val="59"/>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1">
    <w:name w:val="Grid Table 4 - Accent 11"/>
    <w:basedOn w:val="TableNormal"/>
    <w:uiPriority w:val="59"/>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1">
    <w:name w:val="Grid Table 4 - Accent 21"/>
    <w:basedOn w:val="TableNormal"/>
    <w:uiPriority w:val="59"/>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1">
    <w:name w:val="Grid Table 4 - Accent 31"/>
    <w:basedOn w:val="TableNormal"/>
    <w:uiPriority w:val="59"/>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1">
    <w:name w:val="Grid Table 4 - Accent 41"/>
    <w:basedOn w:val="TableNormal"/>
    <w:uiPriority w:val="59"/>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1">
    <w:name w:val="Grid Table 4 - Accent 51"/>
    <w:basedOn w:val="TableNormal"/>
    <w:uiPriority w:val="59"/>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1">
    <w:name w:val="Grid Table 4 - Accent 61"/>
    <w:basedOn w:val="TableNormal"/>
    <w:uiPriority w:val="59"/>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1">
    <w:name w:val="Grid Table 5 Dark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211">
    <w:name w:val="Grid Table 5 Dark - Accent 2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1">
    <w:name w:val="Grid Table 5 Dark - Accent 3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511">
    <w:name w:val="Grid Table 5 Dark - Accent 5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1">
    <w:name w:val="Grid Table 5 Dark - Accent 6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1">
    <w:name w:val="Grid Table 6 Colorful1"/>
    <w:basedOn w:val="TableNormal"/>
    <w:uiPriority w:val="99"/>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1">
    <w:name w:val="Grid Table 6 Colorful - Accent 11"/>
    <w:basedOn w:val="TableNormal"/>
    <w:uiPriority w:val="99"/>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1">
    <w:name w:val="Grid Table 6 Colorful - Accent 21"/>
    <w:basedOn w:val="TableNormal"/>
    <w:uiPriority w:val="99"/>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1">
    <w:name w:val="Grid Table 6 Colorful - Accent 31"/>
    <w:basedOn w:val="TableNormal"/>
    <w:uiPriority w:val="99"/>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1">
    <w:name w:val="Grid Table 6 Colorful - Accent 41"/>
    <w:basedOn w:val="TableNormal"/>
    <w:uiPriority w:val="99"/>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1">
    <w:name w:val="Grid Table 6 Colorful - Accent 51"/>
    <w:basedOn w:val="TableNormal"/>
    <w:uiPriority w:val="99"/>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1">
    <w:name w:val="Grid Table 6 Colorful - Accent 61"/>
    <w:basedOn w:val="TableNormal"/>
    <w:uiPriority w:val="99"/>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1">
    <w:name w:val="Grid Table 7 Colorful1"/>
    <w:basedOn w:val="TableNormal"/>
    <w:uiPriority w:val="99"/>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0" w:space="0" w:color="auto"/>
          <w:left w:val="none" w:sz="0" w:space="0" w:color="auto"/>
          <w:bottom w:val="single" w:sz="4" w:space="0" w:color="7F7F7F"/>
          <w:right w:val="none" w:sz="0" w:space="0" w:color="auto"/>
        </w:tcBorders>
        <w:shd w:val="clear" w:color="auto" w:fill="FFFFFF"/>
      </w:tcPr>
    </w:tblStylePr>
    <w:tblStylePr w:type="lastRow">
      <w:rPr>
        <w:rFonts w:ascii="Arial" w:hAnsi="Arial"/>
        <w:b/>
        <w:color w:val="7F7F7F"/>
        <w:sz w:val="22"/>
      </w:rPr>
      <w:tblPr/>
      <w:tcPr>
        <w:tcBorders>
          <w:top w:val="single" w:sz="4" w:space="0" w:color="7F7F7F"/>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auto" w:fill="FFFFFF"/>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1">
    <w:name w:val="Grid Table 7 Colorful - Accent 11"/>
    <w:basedOn w:val="TableNormal"/>
    <w:uiPriority w:val="99"/>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auto"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auto" w:fill="FFFFFF"/>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1">
    <w:name w:val="Grid Table 7 Colorful - Accent 21"/>
    <w:basedOn w:val="TableNormal"/>
    <w:uiPriority w:val="99"/>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auto"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auto" w:fill="FFFFFF"/>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1">
    <w:name w:val="Grid Table 7 Colorful - Accent 31"/>
    <w:basedOn w:val="TableNormal"/>
    <w:uiPriority w:val="99"/>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auto"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auto" w:fill="FFFFFF"/>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1">
    <w:name w:val="Grid Table 7 Colorful - Accent 41"/>
    <w:basedOn w:val="TableNormal"/>
    <w:uiPriority w:val="99"/>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auto"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auto" w:fill="FFFFFF"/>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1">
    <w:name w:val="Grid Table 7 Colorful - Accent 51"/>
    <w:basedOn w:val="TableNormal"/>
    <w:uiPriority w:val="99"/>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auto"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auto" w:fill="FFFFFF"/>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1">
    <w:name w:val="Grid Table 7 Colorful - Accent 61"/>
    <w:basedOn w:val="TableNormal"/>
    <w:uiPriority w:val="99"/>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auto"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auto" w:fill="FFFFFF"/>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1">
    <w:name w:val="List Table 21"/>
    <w:basedOn w:val="TableNormal"/>
    <w:uiPriority w:val="99"/>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1">
    <w:name w:val="List Table 2 - Accent 11"/>
    <w:basedOn w:val="TableNormal"/>
    <w:uiPriority w:val="99"/>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1">
    <w:name w:val="List Table 2 - Accent 21"/>
    <w:basedOn w:val="TableNormal"/>
    <w:uiPriority w:val="99"/>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1">
    <w:name w:val="List Table 2 - Accent 31"/>
    <w:basedOn w:val="TableNormal"/>
    <w:uiPriority w:val="99"/>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1">
    <w:name w:val="List Table 2 - Accent 41"/>
    <w:basedOn w:val="TableNormal"/>
    <w:uiPriority w:val="99"/>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1">
    <w:name w:val="List Table 2 - Accent 51"/>
    <w:basedOn w:val="TableNormal"/>
    <w:uiPriority w:val="99"/>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1">
    <w:name w:val="List Table 2 - Accent 61"/>
    <w:basedOn w:val="TableNormal"/>
    <w:uiPriority w:val="99"/>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1">
    <w:name w:val="List Table 31"/>
    <w:basedOn w:val="TableNormal"/>
    <w:uiPriority w:val="99"/>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1">
    <w:name w:val="List Table 3 - Accent 11"/>
    <w:basedOn w:val="TableNormal"/>
    <w:uiPriority w:val="99"/>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1">
    <w:name w:val="List Table 3 - Accent 21"/>
    <w:basedOn w:val="TableNormal"/>
    <w:uiPriority w:val="99"/>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1">
    <w:name w:val="List Table 3 - Accent 31"/>
    <w:basedOn w:val="TableNormal"/>
    <w:uiPriority w:val="99"/>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1">
    <w:name w:val="List Table 3 - Accent 41"/>
    <w:basedOn w:val="TableNormal"/>
    <w:uiPriority w:val="99"/>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1">
    <w:name w:val="List Table 3 - Accent 51"/>
    <w:basedOn w:val="TableNormal"/>
    <w:uiPriority w:val="99"/>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1">
    <w:name w:val="List Table 3 - Accent 61"/>
    <w:basedOn w:val="TableNormal"/>
    <w:uiPriority w:val="99"/>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1">
    <w:name w:val="List Table 41"/>
    <w:basedOn w:val="TableNormal"/>
    <w:uiPriority w:val="99"/>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1">
    <w:name w:val="List Table 4 - Accent 11"/>
    <w:basedOn w:val="TableNormal"/>
    <w:uiPriority w:val="99"/>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1">
    <w:name w:val="List Table 4 - Accent 21"/>
    <w:basedOn w:val="TableNormal"/>
    <w:uiPriority w:val="99"/>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1">
    <w:name w:val="List Table 4 - Accent 31"/>
    <w:basedOn w:val="TableNormal"/>
    <w:uiPriority w:val="99"/>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1">
    <w:name w:val="List Table 4 - Accent 41"/>
    <w:basedOn w:val="TableNormal"/>
    <w:uiPriority w:val="99"/>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1">
    <w:name w:val="List Table 4 - Accent 51"/>
    <w:basedOn w:val="TableNormal"/>
    <w:uiPriority w:val="99"/>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1">
    <w:name w:val="List Table 4 - Accent 61"/>
    <w:basedOn w:val="TableNormal"/>
    <w:uiPriority w:val="99"/>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1">
    <w:name w:val="List Table 5 Dark1"/>
    <w:basedOn w:val="TableNormal"/>
    <w:uiPriority w:val="99"/>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1">
    <w:name w:val="List Table 5 Dark - Accent 11"/>
    <w:basedOn w:val="TableNormal"/>
    <w:uiPriority w:val="99"/>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1">
    <w:name w:val="List Table 5 Dark - Accent 21"/>
    <w:basedOn w:val="TableNormal"/>
    <w:uiPriority w:val="99"/>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1">
    <w:name w:val="List Table 5 Dark - Accent 31"/>
    <w:basedOn w:val="TableNormal"/>
    <w:uiPriority w:val="99"/>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1">
    <w:name w:val="List Table 5 Dark - Accent 41"/>
    <w:basedOn w:val="TableNormal"/>
    <w:uiPriority w:val="99"/>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1">
    <w:name w:val="List Table 5 Dark - Accent 51"/>
    <w:basedOn w:val="TableNormal"/>
    <w:uiPriority w:val="99"/>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1">
    <w:name w:val="List Table 5 Dark - Accent 61"/>
    <w:basedOn w:val="TableNormal"/>
    <w:uiPriority w:val="99"/>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1">
    <w:name w:val="List Table 6 Colorful1"/>
    <w:basedOn w:val="TableNormal"/>
    <w:uiPriority w:val="99"/>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1">
    <w:name w:val="List Table 6 Colorful - Accent 11"/>
    <w:basedOn w:val="TableNormal"/>
    <w:uiPriority w:val="99"/>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1">
    <w:name w:val="List Table 6 Colorful - Accent 21"/>
    <w:basedOn w:val="TableNormal"/>
    <w:uiPriority w:val="99"/>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1">
    <w:name w:val="List Table 6 Colorful - Accent 31"/>
    <w:basedOn w:val="TableNormal"/>
    <w:uiPriority w:val="99"/>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1">
    <w:name w:val="List Table 6 Colorful - Accent 41"/>
    <w:basedOn w:val="TableNormal"/>
    <w:uiPriority w:val="99"/>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1">
    <w:name w:val="List Table 6 Colorful - Accent 51"/>
    <w:basedOn w:val="TableNormal"/>
    <w:uiPriority w:val="99"/>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1">
    <w:name w:val="List Table 6 Colorful - Accent 61"/>
    <w:basedOn w:val="TableNormal"/>
    <w:uiPriority w:val="99"/>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1">
    <w:name w:val="List Table 7 Colorful1"/>
    <w:basedOn w:val="TableNormal"/>
    <w:uiPriority w:val="99"/>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auto"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auto" w:fill="FFFFFF"/>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1">
    <w:name w:val="List Table 7 Colorful - Accent 11"/>
    <w:basedOn w:val="TableNormal"/>
    <w:uiPriority w:val="99"/>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auto"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auto" w:fill="FFFFFF"/>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1">
    <w:name w:val="List Table 7 Colorful - Accent 21"/>
    <w:basedOn w:val="TableNormal"/>
    <w:uiPriority w:val="99"/>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auto"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auto" w:fill="FFFFFF"/>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1">
    <w:name w:val="List Table 7 Colorful - Accent 31"/>
    <w:basedOn w:val="TableNormal"/>
    <w:uiPriority w:val="99"/>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auto"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auto" w:fill="FFFFFF"/>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1">
    <w:name w:val="List Table 7 Colorful - Accent 41"/>
    <w:basedOn w:val="TableNormal"/>
    <w:uiPriority w:val="99"/>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auto"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auto" w:fill="FFFFFF"/>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1">
    <w:name w:val="List Table 7 Colorful - Accent 51"/>
    <w:basedOn w:val="TableNormal"/>
    <w:uiPriority w:val="99"/>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auto"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auto" w:fill="FFFFFF"/>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1">
    <w:name w:val="List Table 7 Colorful - Accent 61"/>
    <w:basedOn w:val="TableNormal"/>
    <w:uiPriority w:val="99"/>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auto"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auto" w:fill="FFFFFF"/>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NoSpacing">
    <w:name w:val="No Spacing"/>
    <w:uiPriority w:val="1"/>
    <w:qFormat/>
    <w:rPr>
      <w:lang w:bidi="en-US"/>
    </w:r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table" w:styleId="TableGrid">
    <w:name w:val="Table Grid"/>
    <w:uiPriority w:val="99"/>
    <w:rPr>
      <w:lang w:bidi="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2">
    <w:name w:val="Table Grid Light1"/>
    <w:uiPriority w:val="59"/>
    <w:rPr>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2">
    <w:name w:val="Plain Table 11"/>
    <w:uiPriority w:val="59"/>
    <w:rPr>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212">
    <w:name w:val="Plain Table 21"/>
    <w:uiPriority w:val="59"/>
    <w:rPr>
      <w:lang w:bidi="en-US"/>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customStyle="1" w:styleId="PlainTable312">
    <w:name w:val="Plain Table 3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PlainTable412">
    <w:name w:val="Plain Table 4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PlainTable512">
    <w:name w:val="Plain Table 5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GridTable1Light12">
    <w:name w:val="Grid Table 1 Light1"/>
    <w:uiPriority w:val="99"/>
    <w:rPr>
      <w:lang w:bidi="en-US"/>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customStyle="1" w:styleId="GridTable1Light-Accent112">
    <w:name w:val="Grid Table 1 Light - Accent 11"/>
    <w:uiPriority w:val="99"/>
    <w:rPr>
      <w:lang w:bidi="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GridTable1Light-Accent212">
    <w:name w:val="Grid Table 1 Light - Accent 21"/>
    <w:uiPriority w:val="99"/>
    <w:rPr>
      <w:lang w:bidi="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GridTable1Light-Accent312">
    <w:name w:val="Grid Table 1 Light - Accent 31"/>
    <w:uiPriority w:val="99"/>
    <w:rPr>
      <w:lang w:bidi="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GridTable1Light-Accent412">
    <w:name w:val="Grid Table 1 Light - Accent 41"/>
    <w:uiPriority w:val="99"/>
    <w:rPr>
      <w:lang w:bidi="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GridTable1Light-Accent512">
    <w:name w:val="Grid Table 1 Light - Accent 51"/>
    <w:uiPriority w:val="99"/>
    <w:rPr>
      <w:lang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GridTable1Light-Accent612">
    <w:name w:val="Grid Table 1 Light - Accent 61"/>
    <w:uiPriority w:val="99"/>
    <w:rPr>
      <w:lang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table" w:customStyle="1" w:styleId="GridTable212">
    <w:name w:val="Grid Table 21"/>
    <w:uiPriority w:val="99"/>
    <w:rPr>
      <w:lang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2-Accent112">
    <w:name w:val="Grid Table 2 - Accent 11"/>
    <w:uiPriority w:val="99"/>
    <w:rPr>
      <w:lang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2-Accent212">
    <w:name w:val="Grid Table 2 - Accent 21"/>
    <w:uiPriority w:val="99"/>
    <w:rPr>
      <w:lang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2-Accent312">
    <w:name w:val="Grid Table 2 - Accent 31"/>
    <w:uiPriority w:val="99"/>
    <w:rPr>
      <w:lang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2-Accent412">
    <w:name w:val="Grid Table 2 - Accent 41"/>
    <w:uiPriority w:val="99"/>
    <w:rPr>
      <w:lang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2-Accent512">
    <w:name w:val="Grid Table 2 - Accent 51"/>
    <w:uiPriority w:val="99"/>
    <w:rPr>
      <w:lang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2-Accent612">
    <w:name w:val="Grid Table 2 - Accent 61"/>
    <w:uiPriority w:val="99"/>
    <w:rPr>
      <w:lang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312">
    <w:name w:val="Grid Table 31"/>
    <w:uiPriority w:val="99"/>
    <w:rPr>
      <w:lang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3-Accent112">
    <w:name w:val="Grid Table 3 - Accent 11"/>
    <w:uiPriority w:val="99"/>
    <w:rPr>
      <w:lang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3-Accent212">
    <w:name w:val="Grid Table 3 - Accent 21"/>
    <w:uiPriority w:val="99"/>
    <w:rPr>
      <w:lang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3-Accent312">
    <w:name w:val="Grid Table 3 - Accent 31"/>
    <w:uiPriority w:val="99"/>
    <w:rPr>
      <w:lang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3-Accent412">
    <w:name w:val="Grid Table 3 - Accent 41"/>
    <w:uiPriority w:val="99"/>
    <w:rPr>
      <w:lang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3-Accent512">
    <w:name w:val="Grid Table 3 - Accent 51"/>
    <w:uiPriority w:val="99"/>
    <w:rPr>
      <w:lang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3-Accent612">
    <w:name w:val="Grid Table 3 - Accent 61"/>
    <w:uiPriority w:val="99"/>
    <w:rPr>
      <w:lang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412">
    <w:name w:val="Grid Table 41"/>
    <w:uiPriority w:val="59"/>
    <w:rPr>
      <w:lang w:bidi="en-US"/>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customStyle="1" w:styleId="GridTable4-Accent112">
    <w:name w:val="Grid Table 4 - Accent 11"/>
    <w:uiPriority w:val="59"/>
    <w:rPr>
      <w:lang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style>
  <w:style w:type="table" w:customStyle="1" w:styleId="GridTable4-Accent212">
    <w:name w:val="Grid Table 4 - Accent 21"/>
    <w:uiPriority w:val="59"/>
    <w:rPr>
      <w:lang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style>
  <w:style w:type="table" w:customStyle="1" w:styleId="GridTable4-Accent312">
    <w:name w:val="Grid Table 4 - Accent 31"/>
    <w:uiPriority w:val="59"/>
    <w:rPr>
      <w:lang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style>
  <w:style w:type="table" w:customStyle="1" w:styleId="GridTable4-Accent412">
    <w:name w:val="Grid Table 4 - Accent 41"/>
    <w:uiPriority w:val="59"/>
    <w:rPr>
      <w:lang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style>
  <w:style w:type="table" w:customStyle="1" w:styleId="GridTable4-Accent512">
    <w:name w:val="Grid Table 4 - Accent 51"/>
    <w:uiPriority w:val="59"/>
    <w:rPr>
      <w:lang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4-Accent612">
    <w:name w:val="Grid Table 4 - Accent 61"/>
    <w:uiPriority w:val="59"/>
    <w:rPr>
      <w:lang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customStyle="1" w:styleId="GridTable5Dark12">
    <w:name w:val="Grid Table 5 Dark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0" w:type="dxa"/>
        <w:bottom w:w="0" w:type="dxa"/>
        <w:right w:w="0" w:type="dxa"/>
      </w:tblCellMar>
    </w:tblPr>
  </w:style>
  <w:style w:type="table" w:customStyle="1" w:styleId="GridTable5Dark-Accent1">
    <w:name w:val="Grid Table 5 Dark- Accent 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0" w:type="dxa"/>
        <w:bottom w:w="0" w:type="dxa"/>
        <w:right w:w="0" w:type="dxa"/>
      </w:tblCellMar>
    </w:tblPr>
  </w:style>
  <w:style w:type="table" w:customStyle="1" w:styleId="GridTable5Dark-Accent212">
    <w:name w:val="Grid Table 5 Dark - Accent 2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0" w:type="dxa"/>
        <w:bottom w:w="0" w:type="dxa"/>
        <w:right w:w="0" w:type="dxa"/>
      </w:tblCellMar>
    </w:tblPr>
  </w:style>
  <w:style w:type="table" w:customStyle="1" w:styleId="GridTable5Dark-Accent312">
    <w:name w:val="Grid Table 5 Dark - Accent 3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0" w:type="dxa"/>
        <w:bottom w:w="0" w:type="dxa"/>
        <w:right w:w="0" w:type="dxa"/>
      </w:tblCellMar>
    </w:tblPr>
  </w:style>
  <w:style w:type="table" w:customStyle="1" w:styleId="GridTable5Dark-Accent4">
    <w:name w:val="Grid Table 5 Dark- Accent 4"/>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0" w:type="dxa"/>
        <w:bottom w:w="0" w:type="dxa"/>
        <w:right w:w="0" w:type="dxa"/>
      </w:tblCellMar>
    </w:tblPr>
  </w:style>
  <w:style w:type="table" w:customStyle="1" w:styleId="GridTable5Dark-Accent512">
    <w:name w:val="Grid Table 5 Dark - Accent 5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0" w:type="dxa"/>
        <w:bottom w:w="0" w:type="dxa"/>
        <w:right w:w="0" w:type="dxa"/>
      </w:tblCellMar>
    </w:tblPr>
  </w:style>
  <w:style w:type="table" w:customStyle="1" w:styleId="GridTable5Dark-Accent612">
    <w:name w:val="Grid Table 5 Dark - Accent 6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0" w:type="dxa"/>
        <w:bottom w:w="0" w:type="dxa"/>
        <w:right w:w="0" w:type="dxa"/>
      </w:tblCellMar>
    </w:tblPr>
  </w:style>
  <w:style w:type="table" w:customStyle="1" w:styleId="GridTable6Colorful12">
    <w:name w:val="Grid Table 6 Colorful1"/>
    <w:uiPriority w:val="99"/>
    <w:rPr>
      <w:lang w:bidi="en-US"/>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6Colorful-Accent112">
    <w:name w:val="Grid Table 6 Colorful - Accent 11"/>
    <w:uiPriority w:val="99"/>
    <w:rPr>
      <w:lang w:bidi="en-US"/>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6Colorful-Accent212">
    <w:name w:val="Grid Table 6 Colorful - Accent 21"/>
    <w:uiPriority w:val="99"/>
    <w:rPr>
      <w:lang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6Colorful-Accent312">
    <w:name w:val="Grid Table 6 Colorful - Accent 31"/>
    <w:uiPriority w:val="99"/>
    <w:rPr>
      <w:lang w:bidi="en-US"/>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6Colorful-Accent412">
    <w:name w:val="Grid Table 6 Colorful - Accent 41"/>
    <w:uiPriority w:val="99"/>
    <w:rPr>
      <w:lang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6Colorful-Accent512">
    <w:name w:val="Grid Table 6 Colorful - Accent 51"/>
    <w:uiPriority w:val="99"/>
    <w:rPr>
      <w:lang w:bidi="en-US"/>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6Colorful-Accent612">
    <w:name w:val="Grid Table 6 Colorful - Accent 61"/>
    <w:uiPriority w:val="99"/>
    <w:rPr>
      <w:lang w:bidi="en-US"/>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7Colorful12">
    <w:name w:val="Grid Table 7 Colorful1"/>
    <w:uiPriority w:val="99"/>
    <w:rPr>
      <w:lang w:bidi="en-US"/>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7Colorful-Accent112">
    <w:name w:val="Grid Table 7 Colorful - Accent 11"/>
    <w:uiPriority w:val="99"/>
    <w:rPr>
      <w:lang w:bidi="en-US"/>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7Colorful-Accent212">
    <w:name w:val="Grid Table 7 Colorful - Accent 21"/>
    <w:uiPriority w:val="99"/>
    <w:rPr>
      <w:lang w:bidi="en-US"/>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7Colorful-Accent312">
    <w:name w:val="Grid Table 7 Colorful - Accent 31"/>
    <w:uiPriority w:val="99"/>
    <w:rPr>
      <w:lang w:bidi="en-US"/>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7Colorful-Accent412">
    <w:name w:val="Grid Table 7 Colorful - Accent 41"/>
    <w:uiPriority w:val="99"/>
    <w:rPr>
      <w:lang w:bidi="en-US"/>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7Colorful-Accent512">
    <w:name w:val="Grid Table 7 Colorful - Accent 51"/>
    <w:uiPriority w:val="99"/>
    <w:rPr>
      <w:lang w:bidi="en-US"/>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7Colorful-Accent612">
    <w:name w:val="Grid Table 7 Colorful - Accent 61"/>
    <w:uiPriority w:val="99"/>
    <w:rPr>
      <w:lang w:bidi="en-US"/>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customStyle="1" w:styleId="ListTable1Light12">
    <w:name w:val="List Table 1 Light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112">
    <w:name w:val="List Table 1 Light - Accent 1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212">
    <w:name w:val="List Table 1 Light - Accent 2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312">
    <w:name w:val="List Table 1 Light - Accent 3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412">
    <w:name w:val="List Table 1 Light - Accent 4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512">
    <w:name w:val="List Table 1 Light - Accent 5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612">
    <w:name w:val="List Table 1 Light - Accent 6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212">
    <w:name w:val="List Table 21"/>
    <w:uiPriority w:val="99"/>
    <w:rPr>
      <w:lang w:bidi="en-US"/>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customStyle="1" w:styleId="ListTable2-Accent112">
    <w:name w:val="List Table 2 - Accent 11"/>
    <w:uiPriority w:val="99"/>
    <w:rPr>
      <w:lang w:bidi="en-US"/>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style>
  <w:style w:type="table" w:customStyle="1" w:styleId="ListTable2-Accent212">
    <w:name w:val="List Table 2 - Accent 21"/>
    <w:uiPriority w:val="99"/>
    <w:rPr>
      <w:lang w:bidi="en-US"/>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style>
  <w:style w:type="table" w:customStyle="1" w:styleId="ListTable2-Accent312">
    <w:name w:val="List Table 2 - Accent 31"/>
    <w:uiPriority w:val="99"/>
    <w:rPr>
      <w:lang w:bidi="en-US"/>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style>
  <w:style w:type="table" w:customStyle="1" w:styleId="ListTable2-Accent412">
    <w:name w:val="List Table 2 - Accent 41"/>
    <w:uiPriority w:val="99"/>
    <w:rPr>
      <w:lang w:bidi="en-US"/>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style>
  <w:style w:type="table" w:customStyle="1" w:styleId="ListTable2-Accent512">
    <w:name w:val="List Table 2 - Accent 51"/>
    <w:uiPriority w:val="99"/>
    <w:rPr>
      <w:lang w:bidi="en-US"/>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style>
  <w:style w:type="table" w:customStyle="1" w:styleId="ListTable2-Accent612">
    <w:name w:val="List Table 2 - Accent 61"/>
    <w:uiPriority w:val="99"/>
    <w:rPr>
      <w:lang w:bidi="en-US"/>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style>
  <w:style w:type="table" w:customStyle="1" w:styleId="ListTable312">
    <w:name w:val="List Table 31"/>
    <w:uiPriority w:val="99"/>
    <w:rPr>
      <w:lang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customStyle="1" w:styleId="ListTable3-Accent112">
    <w:name w:val="List Table 3 - Accent 11"/>
    <w:uiPriority w:val="99"/>
    <w:rPr>
      <w:lang w:bidi="en-US"/>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style>
  <w:style w:type="table" w:customStyle="1" w:styleId="ListTable3-Accent212">
    <w:name w:val="List Table 3 - Accent 21"/>
    <w:uiPriority w:val="99"/>
    <w:rPr>
      <w:lang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style>
  <w:style w:type="table" w:customStyle="1" w:styleId="ListTable3-Accent312">
    <w:name w:val="List Table 3 - Accent 31"/>
    <w:uiPriority w:val="99"/>
    <w:rPr>
      <w:lang w:bidi="en-US"/>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style>
  <w:style w:type="table" w:customStyle="1" w:styleId="ListTable3-Accent412">
    <w:name w:val="List Table 3 - Accent 41"/>
    <w:uiPriority w:val="99"/>
    <w:rPr>
      <w:lang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style>
  <w:style w:type="table" w:customStyle="1" w:styleId="ListTable3-Accent512">
    <w:name w:val="List Table 3 - Accent 51"/>
    <w:uiPriority w:val="99"/>
    <w:rPr>
      <w:lang w:bidi="en-US"/>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style>
  <w:style w:type="table" w:customStyle="1" w:styleId="ListTable3-Accent612">
    <w:name w:val="List Table 3 - Accent 61"/>
    <w:uiPriority w:val="99"/>
    <w:rPr>
      <w:lang w:bidi="en-US"/>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style>
  <w:style w:type="table" w:customStyle="1" w:styleId="ListTable412">
    <w:name w:val="List Table 41"/>
    <w:uiPriority w:val="99"/>
    <w:rPr>
      <w:lang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customStyle="1" w:styleId="ListTable4-Accent112">
    <w:name w:val="List Table 4 - Accent 11"/>
    <w:uiPriority w:val="99"/>
    <w:rPr>
      <w:lang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style>
  <w:style w:type="table" w:customStyle="1" w:styleId="ListTable4-Accent212">
    <w:name w:val="List Table 4 - Accent 21"/>
    <w:uiPriority w:val="99"/>
    <w:rPr>
      <w:lang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style>
  <w:style w:type="table" w:customStyle="1" w:styleId="ListTable4-Accent312">
    <w:name w:val="List Table 4 - Accent 31"/>
    <w:uiPriority w:val="99"/>
    <w:rPr>
      <w:lang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style>
  <w:style w:type="table" w:customStyle="1" w:styleId="ListTable4-Accent412">
    <w:name w:val="List Table 4 - Accent 41"/>
    <w:uiPriority w:val="99"/>
    <w:rPr>
      <w:lang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style>
  <w:style w:type="table" w:customStyle="1" w:styleId="ListTable4-Accent512">
    <w:name w:val="List Table 4 - Accent 51"/>
    <w:uiPriority w:val="99"/>
    <w:rPr>
      <w:lang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style>
  <w:style w:type="table" w:customStyle="1" w:styleId="ListTable4-Accent612">
    <w:name w:val="List Table 4 - Accent 61"/>
    <w:uiPriority w:val="99"/>
    <w:rPr>
      <w:lang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style>
  <w:style w:type="table" w:customStyle="1" w:styleId="ListTable5Dark12">
    <w:name w:val="List Table 5 Dark1"/>
    <w:uiPriority w:val="99"/>
    <w:rPr>
      <w:lang w:bidi="en-US"/>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0" w:type="dxa"/>
        <w:bottom w:w="0" w:type="dxa"/>
        <w:right w:w="0" w:type="dxa"/>
      </w:tblCellMar>
    </w:tblPr>
  </w:style>
  <w:style w:type="table" w:customStyle="1" w:styleId="ListTable5Dark-Accent112">
    <w:name w:val="List Table 5 Dark - Accent 11"/>
    <w:uiPriority w:val="99"/>
    <w:rPr>
      <w:lang w:bidi="en-US"/>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0" w:type="dxa"/>
        <w:bottom w:w="0" w:type="dxa"/>
        <w:right w:w="0" w:type="dxa"/>
      </w:tblCellMar>
    </w:tblPr>
  </w:style>
  <w:style w:type="table" w:customStyle="1" w:styleId="ListTable5Dark-Accent212">
    <w:name w:val="List Table 5 Dark - Accent 21"/>
    <w:uiPriority w:val="99"/>
    <w:rPr>
      <w:lang w:bidi="en-US"/>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0" w:type="dxa"/>
        <w:bottom w:w="0" w:type="dxa"/>
        <w:right w:w="0" w:type="dxa"/>
      </w:tblCellMar>
    </w:tblPr>
  </w:style>
  <w:style w:type="table" w:customStyle="1" w:styleId="ListTable5Dark-Accent312">
    <w:name w:val="List Table 5 Dark - Accent 31"/>
    <w:uiPriority w:val="99"/>
    <w:rPr>
      <w:lang w:bidi="en-US"/>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0" w:type="dxa"/>
        <w:bottom w:w="0" w:type="dxa"/>
        <w:right w:w="0" w:type="dxa"/>
      </w:tblCellMar>
    </w:tblPr>
  </w:style>
  <w:style w:type="table" w:customStyle="1" w:styleId="ListTable5Dark-Accent412">
    <w:name w:val="List Table 5 Dark - Accent 41"/>
    <w:uiPriority w:val="99"/>
    <w:rPr>
      <w:lang w:bidi="en-US"/>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0" w:type="dxa"/>
        <w:bottom w:w="0" w:type="dxa"/>
        <w:right w:w="0" w:type="dxa"/>
      </w:tblCellMar>
    </w:tblPr>
  </w:style>
  <w:style w:type="table" w:customStyle="1" w:styleId="ListTable5Dark-Accent512">
    <w:name w:val="List Table 5 Dark - Accent 51"/>
    <w:uiPriority w:val="99"/>
    <w:rPr>
      <w:lang w:bidi="en-US"/>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0" w:type="dxa"/>
        <w:bottom w:w="0" w:type="dxa"/>
        <w:right w:w="0" w:type="dxa"/>
      </w:tblCellMar>
    </w:tblPr>
  </w:style>
  <w:style w:type="table" w:customStyle="1" w:styleId="ListTable5Dark-Accent612">
    <w:name w:val="List Table 5 Dark - Accent 61"/>
    <w:uiPriority w:val="99"/>
    <w:rPr>
      <w:lang w:bidi="en-US"/>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0" w:type="dxa"/>
        <w:bottom w:w="0" w:type="dxa"/>
        <w:right w:w="0" w:type="dxa"/>
      </w:tblCellMar>
    </w:tblPr>
  </w:style>
  <w:style w:type="table" w:customStyle="1" w:styleId="ListTable6Colorful12">
    <w:name w:val="List Table 6 Colorful1"/>
    <w:uiPriority w:val="99"/>
    <w:rPr>
      <w:lang w:bidi="en-US"/>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style>
  <w:style w:type="table" w:customStyle="1" w:styleId="ListTable6Colorful-Accent112">
    <w:name w:val="List Table 6 Colorful - Accent 11"/>
    <w:uiPriority w:val="99"/>
    <w:rPr>
      <w:lang w:bidi="en-US"/>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style>
  <w:style w:type="table" w:customStyle="1" w:styleId="ListTable6Colorful-Accent212">
    <w:name w:val="List Table 6 Colorful - Accent 21"/>
    <w:uiPriority w:val="99"/>
    <w:rPr>
      <w:lang w:bidi="en-US"/>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style>
  <w:style w:type="table" w:customStyle="1" w:styleId="ListTable6Colorful-Accent312">
    <w:name w:val="List Table 6 Colorful - Accent 31"/>
    <w:uiPriority w:val="99"/>
    <w:rPr>
      <w:lang w:bidi="en-US"/>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style>
  <w:style w:type="table" w:customStyle="1" w:styleId="ListTable6Colorful-Accent412">
    <w:name w:val="List Table 6 Colorful - Accent 41"/>
    <w:uiPriority w:val="99"/>
    <w:rPr>
      <w:lang w:bidi="en-US"/>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style>
  <w:style w:type="table" w:customStyle="1" w:styleId="ListTable6Colorful-Accent512">
    <w:name w:val="List Table 6 Colorful - Accent 51"/>
    <w:uiPriority w:val="99"/>
    <w:rPr>
      <w:lang w:bidi="en-US"/>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style>
  <w:style w:type="table" w:customStyle="1" w:styleId="ListTable6Colorful-Accent612">
    <w:name w:val="List Table 6 Colorful - Accent 61"/>
    <w:uiPriority w:val="99"/>
    <w:rPr>
      <w:lang w:bidi="en-US"/>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style>
  <w:style w:type="table" w:customStyle="1" w:styleId="ListTable7Colorful12">
    <w:name w:val="List Table 7 Colorful1"/>
    <w:uiPriority w:val="99"/>
    <w:rPr>
      <w:lang w:bidi="en-US"/>
    </w:rPr>
    <w:tblPr>
      <w:tblStyleRowBandSize w:val="1"/>
      <w:tblStyleColBandSize w:val="1"/>
      <w:tblInd w:w="0" w:type="dxa"/>
      <w:tblBorders>
        <w:right w:val="single" w:sz="4" w:space="0" w:color="7F7F7F"/>
      </w:tblBorders>
      <w:tblCellMar>
        <w:top w:w="0" w:type="dxa"/>
        <w:left w:w="0" w:type="dxa"/>
        <w:bottom w:w="0" w:type="dxa"/>
        <w:right w:w="0" w:type="dxa"/>
      </w:tblCellMar>
    </w:tblPr>
  </w:style>
  <w:style w:type="table" w:customStyle="1" w:styleId="ListTable7Colorful-Accent112">
    <w:name w:val="List Table 7 Colorful - Accent 11"/>
    <w:uiPriority w:val="99"/>
    <w:rPr>
      <w:lang w:bidi="en-US"/>
    </w:rPr>
    <w:tblPr>
      <w:tblStyleRowBandSize w:val="1"/>
      <w:tblStyleColBandSize w:val="1"/>
      <w:tblInd w:w="0" w:type="dxa"/>
      <w:tblBorders>
        <w:right w:val="single" w:sz="4" w:space="0" w:color="4F81BD"/>
      </w:tblBorders>
      <w:tblCellMar>
        <w:top w:w="0" w:type="dxa"/>
        <w:left w:w="0" w:type="dxa"/>
        <w:bottom w:w="0" w:type="dxa"/>
        <w:right w:w="0" w:type="dxa"/>
      </w:tblCellMar>
    </w:tblPr>
  </w:style>
  <w:style w:type="table" w:customStyle="1" w:styleId="ListTable7Colorful-Accent212">
    <w:name w:val="List Table 7 Colorful - Accent 21"/>
    <w:uiPriority w:val="99"/>
    <w:rPr>
      <w:lang w:bidi="en-US"/>
    </w:rPr>
    <w:tblPr>
      <w:tblStyleRowBandSize w:val="1"/>
      <w:tblStyleColBandSize w:val="1"/>
      <w:tblInd w:w="0" w:type="dxa"/>
      <w:tblBorders>
        <w:right w:val="single" w:sz="4" w:space="0" w:color="D99695"/>
      </w:tblBorders>
      <w:tblCellMar>
        <w:top w:w="0" w:type="dxa"/>
        <w:left w:w="0" w:type="dxa"/>
        <w:bottom w:w="0" w:type="dxa"/>
        <w:right w:w="0" w:type="dxa"/>
      </w:tblCellMar>
    </w:tblPr>
  </w:style>
  <w:style w:type="table" w:customStyle="1" w:styleId="ListTable7Colorful-Accent312">
    <w:name w:val="List Table 7 Colorful - Accent 31"/>
    <w:uiPriority w:val="99"/>
    <w:rPr>
      <w:lang w:bidi="en-US"/>
    </w:rPr>
    <w:tblPr>
      <w:tblStyleRowBandSize w:val="1"/>
      <w:tblStyleColBandSize w:val="1"/>
      <w:tblInd w:w="0" w:type="dxa"/>
      <w:tblBorders>
        <w:right w:val="single" w:sz="4" w:space="0" w:color="C3D69B"/>
      </w:tblBorders>
      <w:tblCellMar>
        <w:top w:w="0" w:type="dxa"/>
        <w:left w:w="0" w:type="dxa"/>
        <w:bottom w:w="0" w:type="dxa"/>
        <w:right w:w="0" w:type="dxa"/>
      </w:tblCellMar>
    </w:tblPr>
  </w:style>
  <w:style w:type="table" w:customStyle="1" w:styleId="ListTable7Colorful-Accent412">
    <w:name w:val="List Table 7 Colorful - Accent 41"/>
    <w:uiPriority w:val="99"/>
    <w:rPr>
      <w:lang w:bidi="en-US"/>
    </w:rPr>
    <w:tblPr>
      <w:tblStyleRowBandSize w:val="1"/>
      <w:tblStyleColBandSize w:val="1"/>
      <w:tblInd w:w="0" w:type="dxa"/>
      <w:tblBorders>
        <w:right w:val="single" w:sz="4" w:space="0" w:color="B2A1C6"/>
      </w:tblBorders>
      <w:tblCellMar>
        <w:top w:w="0" w:type="dxa"/>
        <w:left w:w="0" w:type="dxa"/>
        <w:bottom w:w="0" w:type="dxa"/>
        <w:right w:w="0" w:type="dxa"/>
      </w:tblCellMar>
    </w:tblPr>
  </w:style>
  <w:style w:type="table" w:customStyle="1" w:styleId="ListTable7Colorful-Accent512">
    <w:name w:val="List Table 7 Colorful - Accent 51"/>
    <w:uiPriority w:val="99"/>
    <w:rPr>
      <w:lang w:bidi="en-US"/>
    </w:rPr>
    <w:tblPr>
      <w:tblStyleRowBandSize w:val="1"/>
      <w:tblStyleColBandSize w:val="1"/>
      <w:tblInd w:w="0" w:type="dxa"/>
      <w:tblBorders>
        <w:right w:val="single" w:sz="4" w:space="0" w:color="92CCDC"/>
      </w:tblBorders>
      <w:tblCellMar>
        <w:top w:w="0" w:type="dxa"/>
        <w:left w:w="0" w:type="dxa"/>
        <w:bottom w:w="0" w:type="dxa"/>
        <w:right w:w="0" w:type="dxa"/>
      </w:tblCellMar>
    </w:tblPr>
  </w:style>
  <w:style w:type="table" w:customStyle="1" w:styleId="ListTable7Colorful-Accent612">
    <w:name w:val="List Table 7 Colorful - Accent 61"/>
    <w:uiPriority w:val="99"/>
    <w:rPr>
      <w:lang w:bidi="en-US"/>
    </w:rPr>
    <w:tblPr>
      <w:tblStyleRowBandSize w:val="1"/>
      <w:tblStyleColBandSize w:val="1"/>
      <w:tblInd w:w="0" w:type="dxa"/>
      <w:tblBorders>
        <w:right w:val="single" w:sz="4" w:space="0" w:color="FAC090"/>
      </w:tblBorders>
      <w:tblCellMar>
        <w:top w:w="0" w:type="dxa"/>
        <w:left w:w="0" w:type="dxa"/>
        <w:bottom w:w="0" w:type="dxa"/>
        <w:right w:w="0" w:type="dxa"/>
      </w:tblCellMar>
    </w:tblPr>
  </w:style>
  <w:style w:type="table" w:customStyle="1" w:styleId="Lined-Accent">
    <w:name w:val="Lined - Accent"/>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1">
    <w:name w:val="Lined - Accent 1"/>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2">
    <w:name w:val="Lined - Accent 2"/>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3">
    <w:name w:val="Lined - Accent 3"/>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4">
    <w:name w:val="Lined - Accent 4"/>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5">
    <w:name w:val="Lined - Accent 5"/>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6">
    <w:name w:val="Lined - Accent 6"/>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BorderedLined-Accent">
    <w:name w:val="Bordered &amp; Lined - Accent"/>
    <w:uiPriority w:val="99"/>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style>
  <w:style w:type="table" w:customStyle="1" w:styleId="BorderedLined-Accent1">
    <w:name w:val="Bordered &amp; Lined - Accent 1"/>
    <w:uiPriority w:val="99"/>
    <w:rPr>
      <w:color w:val="404040"/>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style>
  <w:style w:type="table" w:customStyle="1" w:styleId="BorderedLined-Accent2">
    <w:name w:val="Bordered &amp; Lined - Accent 2"/>
    <w:uiPriority w:val="99"/>
    <w:rPr>
      <w:color w:val="404040"/>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style>
  <w:style w:type="table" w:customStyle="1" w:styleId="BorderedLined-Accent3">
    <w:name w:val="Bordered &amp; Lined - Accent 3"/>
    <w:uiPriority w:val="99"/>
    <w:rPr>
      <w:color w:val="404040"/>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style>
  <w:style w:type="table" w:customStyle="1" w:styleId="BorderedLined-Accent4">
    <w:name w:val="Bordered &amp; Lined - Accent 4"/>
    <w:uiPriority w:val="99"/>
    <w:rPr>
      <w:color w:val="404040"/>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style>
  <w:style w:type="table" w:customStyle="1" w:styleId="BorderedLined-Accent5">
    <w:name w:val="Bordered &amp; Lined - Accent 5"/>
    <w:uiPriority w:val="99"/>
    <w:rPr>
      <w:color w:val="404040"/>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style>
  <w:style w:type="table" w:customStyle="1" w:styleId="BorderedLined-Accent6">
    <w:name w:val="Bordered &amp; Lined - Accent 6"/>
    <w:uiPriority w:val="99"/>
    <w:rPr>
      <w:color w:val="404040"/>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style>
  <w:style w:type="table" w:customStyle="1" w:styleId="Bordered">
    <w:name w:val="Bordered"/>
    <w:uiPriority w:val="99"/>
    <w:rPr>
      <w:lang w:bidi="en-US"/>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style>
  <w:style w:type="table" w:customStyle="1" w:styleId="Bordered-Accent1">
    <w:name w:val="Bordered - Accent 1"/>
    <w:uiPriority w:val="99"/>
    <w:rPr>
      <w:lang w:bidi="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Bordered-Accent2">
    <w:name w:val="Bordered - Accent 2"/>
    <w:uiPriority w:val="99"/>
    <w:rPr>
      <w:lang w:bidi="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Bordered-Accent3">
    <w:name w:val="Bordered - Accent 3"/>
    <w:uiPriority w:val="99"/>
    <w:rPr>
      <w:lang w:bidi="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Bordered-Accent4">
    <w:name w:val="Bordered - Accent 4"/>
    <w:uiPriority w:val="99"/>
    <w:rPr>
      <w:lang w:bidi="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Bordered-Accent5">
    <w:name w:val="Bordered - Accent 5"/>
    <w:uiPriority w:val="99"/>
    <w:rPr>
      <w:lang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Bordered-Accent6">
    <w:name w:val="Bordered - Accent 6"/>
    <w:uiPriority w:val="99"/>
    <w:rPr>
      <w:lang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character" w:styleId="Hyperlink">
    <w:name w:val="Hyperlink"/>
    <w:uiPriority w:val="99"/>
    <w:unhideWhenUsed/>
    <w:rPr>
      <w:color w:val="0000FF"/>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rPr>
      <w:lang w:bidi="en-US"/>
    </w:rPr>
  </w:style>
  <w:style w:type="paragraph" w:customStyle="1" w:styleId="Char">
    <w:name w:val="Char"/>
    <w:basedOn w:val="Normal"/>
    <w:pPr>
      <w:spacing w:after="160" w:line="240" w:lineRule="exact"/>
    </w:pPr>
    <w:rPr>
      <w:rFonts w:ascii="Verdana" w:hAnsi="Verdana"/>
      <w:sz w:val="20"/>
      <w:szCs w:val="20"/>
    </w:rPr>
  </w:style>
  <w:style w:type="table" w:customStyle="1" w:styleId="TableGrid1">
    <w:name w:val="Table Grid1"/>
    <w:basedOn w:val="TableNormal"/>
    <w:tblPr>
      <w:tblInd w:w="0" w:type="dxa"/>
      <w:tblCellMar>
        <w:top w:w="0" w:type="dxa"/>
        <w:left w:w="108" w:type="dxa"/>
        <w:bottom w:w="0" w:type="dxa"/>
        <w:right w:w="108" w:type="dxa"/>
      </w:tblCellMar>
    </w:tbl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ListParagraph">
    <w:name w:val="List Paragraph"/>
    <w:basedOn w:val="Normal"/>
    <w:pPr>
      <w:spacing w:before="120"/>
      <w:ind w:left="720" w:firstLine="567"/>
      <w:contextualSpacing/>
      <w:jc w:val="both"/>
    </w:pPr>
    <w:rPr>
      <w:rFonts w:eastAsia="Calibri"/>
      <w:sz w:val="26"/>
      <w:szCs w:val="22"/>
      <w:lang w:val="vi-VN"/>
    </w:rPr>
  </w:style>
  <w:style w:type="character" w:customStyle="1" w:styleId="FooterChar">
    <w:name w:val="Footer Char"/>
    <w:link w:val="Footer"/>
    <w:rPr>
      <w:sz w:val="24"/>
      <w:szCs w:val="24"/>
    </w:rPr>
  </w:style>
  <w:style w:type="paragraph" w:styleId="NormalWeb">
    <w:name w:val="Normal (Web)"/>
    <w:basedOn w:val="Normal"/>
    <w:uiPriority w:val="99"/>
    <w:semiHidden/>
    <w:unhideWhenUsed/>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55C766-995A-4871-8F63-3B449E96CE1E}"/>
</file>

<file path=customXml/itemProps2.xml><?xml version="1.0" encoding="utf-8"?>
<ds:datastoreItem xmlns:ds="http://schemas.openxmlformats.org/officeDocument/2006/customXml" ds:itemID="{EE0F5C52-1BA1-4050-B9EB-0E27DD05B037}"/>
</file>

<file path=customXml/itemProps3.xml><?xml version="1.0" encoding="utf-8"?>
<ds:datastoreItem xmlns:ds="http://schemas.openxmlformats.org/officeDocument/2006/customXml" ds:itemID="{AEB1989A-2B9C-418C-A674-CB7FBB32AF74}"/>
</file>

<file path=docProps/app.xml><?xml version="1.0" encoding="utf-8"?>
<Properties xmlns="http://schemas.openxmlformats.org/officeDocument/2006/extended-properties" xmlns:vt="http://schemas.openxmlformats.org/officeDocument/2006/docPropsVTypes">
  <Template>Normal</Template>
  <TotalTime>1</TotalTime>
  <Pages>7</Pages>
  <Words>2025</Words>
  <Characters>11543</Characters>
  <Application>Microsoft Office Word</Application>
  <DocSecurity>0</DocSecurity>
  <Lines>96</Lines>
  <Paragraphs>27</Paragraphs>
  <ScaleCrop>false</ScaleCrop>
  <Company>Minh Thanh Computer</Company>
  <LinksUpToDate>false</LinksUpToDate>
  <CharactersWithSpaces>13541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CCTL</dc:creator>
  <cp:lastModifiedBy>Admin</cp:lastModifiedBy>
  <cp:revision>3</cp:revision>
  <dcterms:created xsi:type="dcterms:W3CDTF">2021-12-20T02:18:00Z</dcterms:created>
  <dcterms:modified xsi:type="dcterms:W3CDTF">2021-12-20T02:19:00Z</dcterms:modified>
</cp:coreProperties>
</file>