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WithEffects.xml" ContentType="application/vnd.ms-word.stylesWithEffects+xml"/>
  <Override PartName="/word/styles.xml" ContentType="application/vnd.openxmlformats-officedocument.wordprocessingml.styles+xml"/>
  <Override PartName="/docProps/core.xml" ContentType="application/vnd.openxmlformats-package.core-properties+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639" w:type="dxa"/>
        <w:tblInd w:w="108" w:type="dxa"/>
        <w:tblCellMar>
          <w:left w:w="10" w:type="dxa"/>
          <w:right w:w="10" w:type="dxa"/>
        </w:tblCellMar>
        <w:tblLook w:val="0000" w:firstRow="0" w:lastRow="0" w:firstColumn="0" w:lastColumn="0" w:noHBand="0" w:noVBand="0"/>
      </w:tblPr>
      <w:tblGrid>
        <w:gridCol w:w="3261"/>
        <w:gridCol w:w="567"/>
        <w:gridCol w:w="5811"/>
      </w:tblGrid>
      <w:tr w:rsidR="009A70AF" w:rsidRPr="00F300D5" w:rsidTr="009A70AF">
        <w:tc>
          <w:tcPr>
            <w:tcW w:w="3261" w:type="dxa"/>
            <w:shd w:val="clear" w:color="auto" w:fill="FFFFFF"/>
            <w:tcMar>
              <w:left w:w="108" w:type="dxa"/>
              <w:right w:w="108" w:type="dxa"/>
            </w:tcMar>
          </w:tcPr>
          <w:p w:rsidR="009A70AF" w:rsidRPr="006179E2" w:rsidRDefault="009A70AF" w:rsidP="006179E2">
            <w:pPr>
              <w:spacing w:after="0" w:line="240" w:lineRule="auto"/>
              <w:jc w:val="center"/>
              <w:rPr>
                <w:sz w:val="16"/>
              </w:rPr>
            </w:pPr>
            <w:r>
              <w:rPr>
                <w:noProof/>
                <w:sz w:val="20"/>
              </w:rPr>
              <w:pict>
                <v:line id="Straight Connector 2" o:spid="_x0000_s1032" style="position:absolute;left:0;text-align:left;flip:y;z-index:251668480;visibility:visible;mso-wrap-distance-top:-3e-5mm;mso-wrap-distance-bottom:-3e-5mm;mso-position-horizontal:center;mso-position-horizontal-relative:margin" from="0,31.7pt" to="58.35pt,3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" strokecolor="black [3213]">
                  <o:lock v:ext="edit" shapetype="f"/>
                  <w10:wrap anchorx="margin"/>
                </v:line>
              </w:pict>
            </w:r>
            <w:r w:rsidRPr="006179E2">
              <w:rPr>
                <w:rFonts w:ascii="Times New Roman" w:eastAsia="Times New Roman" w:hAnsi="Times New Roman" w:cs="Times New Roman"/>
                <w:b/>
                <w:sz w:val="26"/>
              </w:rPr>
              <w:t>HỘI ĐỒNG NHÂN DÂN</w:t>
            </w:r>
            <w:r w:rsidRPr="006179E2">
              <w:rPr>
                <w:rFonts w:ascii="Times New Roman" w:eastAsia="Times New Roman" w:hAnsi="Times New Roman" w:cs="Times New Roman"/>
                <w:b/>
                <w:sz w:val="26"/>
              </w:rPr>
              <w:br/>
              <w:t>TỈNH BẾN TRE</w:t>
            </w:r>
            <w:r w:rsidRPr="00F300D5">
              <w:rPr>
                <w:rFonts w:ascii="Times New Roman" w:eastAsia="Times New Roman" w:hAnsi="Times New Roman" w:cs="Times New Roman"/>
                <w:b/>
                <w:sz w:val="28"/>
              </w:rPr>
              <w:br/>
            </w:r>
            <w:r>
              <w:t xml:space="preserve"> </w:t>
            </w:r>
          </w:p>
        </w:tc>
        <w:tc>
          <w:tcPr>
            <w:tcW w:w="567" w:type="dxa"/>
            <w:shd w:val="clear" w:color="auto" w:fill="FFFFFF"/>
          </w:tcPr>
          <w:p w:rsidR="009A70AF" w:rsidRPr="006179E2" w:rsidRDefault="009A70AF" w:rsidP="002009CB">
            <w:pPr>
              <w:spacing w:after="0" w:line="240" w:lineRule="auto"/>
              <w:ind w:left="-109" w:right="-107"/>
              <w:jc w:val="center"/>
              <w:rPr>
                <w:rFonts w:ascii="Times New Roman" w:eastAsia="Times New Roman" w:hAnsi="Times New Roman" w:cs="Times New Roman"/>
                <w:b/>
                <w:sz w:val="26"/>
              </w:rPr>
            </w:pPr>
          </w:p>
        </w:tc>
        <w:tc>
          <w:tcPr>
            <w:tcW w:w="5811" w:type="dxa"/>
            <w:shd w:val="clear" w:color="auto" w:fill="FFFFFF"/>
            <w:tcMar>
              <w:left w:w="108" w:type="dxa"/>
              <w:right w:w="108" w:type="dxa"/>
            </w:tcMar>
          </w:tcPr>
          <w:p w:rsidR="009A70AF" w:rsidRDefault="009A70AF" w:rsidP="002009CB">
            <w:pPr>
              <w:spacing w:after="0" w:line="240" w:lineRule="auto"/>
              <w:ind w:left="-109" w:right="-107"/>
              <w:jc w:val="center"/>
              <w:rPr>
                <w:rFonts w:ascii="Times New Roman" w:eastAsia="Times New Roman" w:hAnsi="Times New Roman" w:cs="Times New Roman"/>
                <w:b/>
                <w:sz w:val="26"/>
              </w:rPr>
            </w:pPr>
            <w:r w:rsidRPr="006179E2">
              <w:rPr>
                <w:rFonts w:ascii="Times New Roman" w:eastAsia="Times New Roman" w:hAnsi="Times New Roman" w:cs="Times New Roman"/>
                <w:b/>
                <w:sz w:val="26"/>
              </w:rPr>
              <w:t>CỘNG HÒA XÃ HỘI CHỦ NGHĨA VIỆT NAM</w:t>
            </w:r>
          </w:p>
          <w:p w:rsidR="009A70AF" w:rsidRDefault="009A70AF" w:rsidP="002009CB">
            <w:pPr>
              <w:spacing w:after="0" w:line="240" w:lineRule="auto"/>
              <w:ind w:left="-109" w:right="-107"/>
              <w:jc w:val="center"/>
              <w:rPr>
                <w:rFonts w:ascii="Times New Roman" w:eastAsia="Times New Roman" w:hAnsi="Times New Roman" w:cs="Times New Roman"/>
                <w:b/>
                <w:sz w:val="28"/>
              </w:rPr>
            </w:pPr>
            <w:r w:rsidRPr="00F300D5">
              <w:rPr>
                <w:rFonts w:ascii="Times New Roman" w:eastAsia="Times New Roman" w:hAnsi="Times New Roman" w:cs="Times New Roman"/>
                <w:b/>
                <w:sz w:val="28"/>
              </w:rPr>
              <w:t>Độc lập - Tự do - Hạnh phúc</w:t>
            </w:r>
          </w:p>
          <w:p w:rsidR="009A70AF" w:rsidRPr="006179E2" w:rsidRDefault="009A70AF" w:rsidP="002009CB">
            <w:pPr>
              <w:spacing w:after="0" w:line="240" w:lineRule="auto"/>
              <w:ind w:left="-109" w:right="-107"/>
              <w:jc w:val="center"/>
              <w:rPr>
                <w:sz w:val="2"/>
              </w:rPr>
            </w:pPr>
            <w:r>
              <w:rPr>
                <w:rFonts w:ascii="Times New Roman" w:eastAsia="Times New Roman" w:hAnsi="Times New Roman" w:cs="Times New Roman"/>
                <w:b/>
                <w:noProof/>
                <w:sz w:val="26"/>
              </w:rPr>
              <w:pict>
                <v:shapetype id="_x0000_t32" coordsize="21600,21600" o:spt="32" o:oned="t" path="m,l21600,21600e" filled="f">
                  <v:path arrowok="t" fillok="f" o:connecttype="none"/>
                  <o:lock v:ext="edit" shapetype="t"/>
                </v:shapetype>
                <v:shape id="_x0000_s1033" type="#_x0000_t32" style="position:absolute;left:0;text-align:left;margin-left:0;margin-top:2.35pt;width:164pt;height:0;z-index:251669504;mso-position-horizontal:center;mso-position-horizontal-relative:margin;mso-position-vertical-relative:text" o:connectortype="straight">
                  <w10:wrap anchorx="margin"/>
                </v:shape>
              </w:pict>
            </w:r>
            <w:r w:rsidRPr="00F300D5">
              <w:rPr>
                <w:rFonts w:ascii="Times New Roman" w:eastAsia="Times New Roman" w:hAnsi="Times New Roman" w:cs="Times New Roman"/>
                <w:b/>
                <w:sz w:val="28"/>
              </w:rPr>
              <w:br/>
            </w:r>
          </w:p>
        </w:tc>
      </w:tr>
      <w:tr w:rsidR="009A70AF" w:rsidRPr="00F300D5" w:rsidTr="009A70AF">
        <w:trPr>
          <w:trHeight w:val="1"/>
        </w:trPr>
        <w:tc>
          <w:tcPr>
            <w:tcW w:w="3261" w:type="dxa"/>
            <w:shd w:val="clear" w:color="auto" w:fill="FFFFFF"/>
            <w:tcMar>
              <w:left w:w="108" w:type="dxa"/>
              <w:right w:w="108" w:type="dxa"/>
            </w:tcMar>
          </w:tcPr>
          <w:p w:rsidR="009A70AF" w:rsidRPr="00F300D5" w:rsidRDefault="009A70AF" w:rsidP="006179E2">
            <w:pPr>
              <w:spacing w:after="0" w:line="240" w:lineRule="auto"/>
              <w:jc w:val="center"/>
              <w:rPr>
                <w:rFonts w:ascii="Times New Roman" w:eastAsia="Times New Roman" w:hAnsi="Times New Roman" w:cs="Times New Roman"/>
                <w:sz w:val="28"/>
              </w:rPr>
            </w:pPr>
            <w:r w:rsidRPr="00F300D5">
              <w:rPr>
                <w:rFonts w:ascii="Times New Roman" w:eastAsia="Times New Roman" w:hAnsi="Times New Roman" w:cs="Times New Roman"/>
                <w:sz w:val="28"/>
              </w:rPr>
              <w:t>Số:</w:t>
            </w:r>
            <w:r>
              <w:rPr>
                <w:rFonts w:ascii="Times New Roman" w:eastAsia="Times New Roman" w:hAnsi="Times New Roman" w:cs="Times New Roman"/>
                <w:sz w:val="28"/>
              </w:rPr>
              <w:t xml:space="preserve"> 17</w:t>
            </w:r>
            <w:r w:rsidRPr="00F300D5">
              <w:rPr>
                <w:rFonts w:ascii="Times New Roman" w:eastAsia="Times New Roman" w:hAnsi="Times New Roman" w:cs="Times New Roman"/>
                <w:sz w:val="28"/>
              </w:rPr>
              <w:t>/2023/NQ-HĐND</w:t>
            </w:r>
          </w:p>
          <w:p w:rsidR="009A70AF" w:rsidRPr="00F300D5" w:rsidRDefault="009A70AF" w:rsidP="006179E2">
            <w:pPr>
              <w:spacing w:after="0" w:line="240" w:lineRule="auto"/>
              <w:jc w:val="center"/>
            </w:pPr>
          </w:p>
        </w:tc>
        <w:tc>
          <w:tcPr>
            <w:tcW w:w="567" w:type="dxa"/>
            <w:shd w:val="clear" w:color="auto" w:fill="FFFFFF"/>
          </w:tcPr>
          <w:p w:rsidR="009A70AF" w:rsidRPr="00F300D5" w:rsidRDefault="009A70AF" w:rsidP="002009CB">
            <w:pPr>
              <w:spacing w:after="0" w:line="240" w:lineRule="auto"/>
              <w:ind w:left="-109" w:right="-107"/>
              <w:jc w:val="center"/>
              <w:rPr>
                <w:rFonts w:ascii="Times New Roman" w:eastAsia="Times New Roman" w:hAnsi="Times New Roman" w:cs="Times New Roman"/>
                <w:i/>
                <w:sz w:val="28"/>
              </w:rPr>
            </w:pPr>
          </w:p>
        </w:tc>
        <w:tc>
          <w:tcPr>
            <w:tcW w:w="5811" w:type="dxa"/>
            <w:shd w:val="clear" w:color="auto" w:fill="FFFFFF"/>
            <w:tcMar>
              <w:left w:w="108" w:type="dxa"/>
              <w:right w:w="108" w:type="dxa"/>
            </w:tcMar>
          </w:tcPr>
          <w:p w:rsidR="009A70AF" w:rsidRPr="00F300D5" w:rsidRDefault="009A70AF" w:rsidP="002009CB">
            <w:pPr>
              <w:spacing w:after="0" w:line="240" w:lineRule="auto"/>
              <w:ind w:left="-109" w:right="-107"/>
              <w:jc w:val="center"/>
            </w:pPr>
            <w:r w:rsidRPr="00F300D5">
              <w:rPr>
                <w:rFonts w:ascii="Times New Roman" w:eastAsia="Times New Roman" w:hAnsi="Times New Roman" w:cs="Times New Roman"/>
                <w:i/>
                <w:sz w:val="28"/>
              </w:rPr>
              <w:t>Bế</w:t>
            </w:r>
            <w:r>
              <w:rPr>
                <w:rFonts w:ascii="Times New Roman" w:eastAsia="Times New Roman" w:hAnsi="Times New Roman" w:cs="Times New Roman"/>
                <w:i/>
                <w:sz w:val="28"/>
              </w:rPr>
              <w:t>n Tre, ngày 05</w:t>
            </w:r>
            <w:r w:rsidRPr="00F300D5">
              <w:rPr>
                <w:rFonts w:ascii="Times New Roman" w:eastAsia="Times New Roman" w:hAnsi="Times New Roman" w:cs="Times New Roman"/>
                <w:i/>
                <w:sz w:val="28"/>
              </w:rPr>
              <w:t xml:space="preserve"> tháng 7</w:t>
            </w:r>
            <w:r>
              <w:rPr>
                <w:rFonts w:ascii="Times New Roman" w:eastAsia="Times New Roman" w:hAnsi="Times New Roman" w:cs="Times New Roman"/>
                <w:i/>
                <w:sz w:val="28"/>
              </w:rPr>
              <w:t xml:space="preserve"> </w:t>
            </w:r>
            <w:r w:rsidRPr="00F300D5">
              <w:rPr>
                <w:rFonts w:ascii="Times New Roman" w:eastAsia="Times New Roman" w:hAnsi="Times New Roman" w:cs="Times New Roman"/>
                <w:i/>
                <w:sz w:val="28"/>
              </w:rPr>
              <w:t>năm 2023</w:t>
            </w:r>
          </w:p>
        </w:tc>
      </w:tr>
    </w:tbl>
    <w:p w:rsidR="009E3FF0" w:rsidRPr="00F300D5" w:rsidRDefault="00F81C68" w:rsidP="00AC398F">
      <w:pPr>
        <w:spacing w:before="120" w:after="0" w:line="240" w:lineRule="auto"/>
        <w:jc w:val="center"/>
        <w:rPr>
          <w:rFonts w:ascii="Times New Roman" w:eastAsia="Times New Roman" w:hAnsi="Times New Roman" w:cs="Times New Roman"/>
          <w:b/>
          <w:sz w:val="28"/>
          <w:shd w:val="clear" w:color="auto" w:fill="FFFFFF"/>
        </w:rPr>
      </w:pPr>
      <w:r w:rsidRPr="00F300D5">
        <w:rPr>
          <w:rFonts w:ascii="Times New Roman" w:eastAsia="Times New Roman" w:hAnsi="Times New Roman" w:cs="Times New Roman"/>
          <w:b/>
          <w:sz w:val="28"/>
          <w:shd w:val="clear" w:color="auto" w:fill="FFFFFF"/>
        </w:rPr>
        <w:t>NGHỊ QUYẾT</w:t>
      </w:r>
    </w:p>
    <w:p w:rsidR="009E3FF0" w:rsidRPr="00F300D5" w:rsidRDefault="00F81C68">
      <w:pPr>
        <w:tabs>
          <w:tab w:val="left" w:pos="3855"/>
        </w:tabs>
        <w:spacing w:after="0" w:line="240" w:lineRule="auto"/>
        <w:jc w:val="center"/>
        <w:rPr>
          <w:rFonts w:ascii="Times New Roman" w:eastAsia="Times New Roman" w:hAnsi="Times New Roman" w:cs="Times New Roman"/>
          <w:b/>
          <w:sz w:val="28"/>
        </w:rPr>
      </w:pPr>
      <w:r w:rsidRPr="00F300D5">
        <w:rPr>
          <w:rFonts w:ascii="Times New Roman" w:eastAsia="Times New Roman" w:hAnsi="Times New Roman" w:cs="Times New Roman"/>
          <w:b/>
          <w:sz w:val="28"/>
        </w:rPr>
        <w:t>Quy định mức chi hỗ trợ công tác cai nghiện ma túy bắt buộc,</w:t>
      </w:r>
    </w:p>
    <w:p w:rsidR="006179E2" w:rsidRDefault="00F81C68">
      <w:pPr>
        <w:tabs>
          <w:tab w:val="left" w:pos="3855"/>
        </w:tabs>
        <w:spacing w:after="0" w:line="240" w:lineRule="auto"/>
        <w:jc w:val="center"/>
        <w:rPr>
          <w:rFonts w:ascii="Times New Roman" w:eastAsia="Times New Roman" w:hAnsi="Times New Roman" w:cs="Times New Roman"/>
          <w:b/>
          <w:sz w:val="28"/>
        </w:rPr>
      </w:pPr>
      <w:r w:rsidRPr="00F300D5">
        <w:rPr>
          <w:rFonts w:ascii="Times New Roman" w:eastAsia="Times New Roman" w:hAnsi="Times New Roman" w:cs="Times New Roman"/>
          <w:b/>
          <w:sz w:val="28"/>
        </w:rPr>
        <w:t xml:space="preserve"> cai nghiện ma túy tự nguyện tại gia đình, cộng đồng, cơ sở cai nghiện ma túy </w:t>
      </w:r>
    </w:p>
    <w:p w:rsidR="009E3FF0" w:rsidRPr="00F300D5" w:rsidRDefault="00F81C68">
      <w:pPr>
        <w:tabs>
          <w:tab w:val="left" w:pos="3855"/>
        </w:tabs>
        <w:spacing w:after="0" w:line="240" w:lineRule="auto"/>
        <w:jc w:val="center"/>
        <w:rPr>
          <w:rFonts w:ascii="Times New Roman" w:eastAsia="Times New Roman" w:hAnsi="Times New Roman" w:cs="Times New Roman"/>
          <w:b/>
          <w:sz w:val="28"/>
        </w:rPr>
      </w:pPr>
      <w:r w:rsidRPr="00F300D5">
        <w:rPr>
          <w:rFonts w:ascii="Times New Roman" w:eastAsia="Times New Roman" w:hAnsi="Times New Roman" w:cs="Times New Roman"/>
          <w:b/>
          <w:sz w:val="28"/>
        </w:rPr>
        <w:t>và quản lý sau cai nghiện ma túy trên địa bàn tỉnh Bến Tre</w:t>
      </w:r>
    </w:p>
    <w:p w:rsidR="009E3FF0" w:rsidRPr="00F300D5" w:rsidRDefault="00903AAC">
      <w:pPr>
        <w:spacing w:after="0" w:line="240" w:lineRule="auto"/>
        <w:jc w:val="center"/>
        <w:rPr>
          <w:rFonts w:ascii="Times New Roman" w:eastAsia="Times New Roman" w:hAnsi="Times New Roman" w:cs="Times New Roman"/>
          <w:sz w:val="28"/>
          <w:shd w:val="clear" w:color="auto" w:fill="FFFFFF"/>
        </w:rPr>
      </w:pPr>
      <w:r>
        <w:rPr>
          <w:noProof/>
        </w:rPr>
        <w:pict>
          <v:line id="Straight Connector 4" o:spid="_x0000_s1027" style="position:absolute;left:0;text-align:left;z-index:251665408;visibility:visible;mso-wrap-distance-top:-3e-5mm;mso-wrap-distance-bottom:-3e-5mm;mso-position-horizontal-relative:margin;mso-width-relative:margin" from="163.7pt,3.9pt" to="298.9pt,3.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" strokecolor="black [3213]">
            <o:lock v:ext="edit" shapetype="f"/>
            <w10:wrap anchorx="margin"/>
          </v:line>
        </w:pict>
      </w:r>
    </w:p>
    <w:p w:rsidR="009E3FF0" w:rsidRPr="00F300D5" w:rsidRDefault="00F81C68" w:rsidP="00AC398F">
      <w:pPr>
        <w:spacing w:before="120" w:after="120" w:line="240" w:lineRule="auto"/>
        <w:jc w:val="center"/>
        <w:rPr>
          <w:rFonts w:ascii="Times New Roman" w:eastAsia="Times New Roman" w:hAnsi="Times New Roman" w:cs="Times New Roman"/>
          <w:b/>
          <w:sz w:val="28"/>
          <w:shd w:val="clear" w:color="auto" w:fill="FFFFFF"/>
        </w:rPr>
      </w:pPr>
      <w:r w:rsidRPr="00F300D5">
        <w:rPr>
          <w:rFonts w:ascii="Times New Roman" w:eastAsia="Times New Roman" w:hAnsi="Times New Roman" w:cs="Times New Roman"/>
          <w:b/>
          <w:sz w:val="28"/>
          <w:shd w:val="clear" w:color="auto" w:fill="FFFFFF"/>
        </w:rPr>
        <w:t>HỘI ĐỒNG NHÂN DÂN TỈNH BẾN TRE</w:t>
      </w:r>
      <w:r w:rsidRPr="00F300D5">
        <w:rPr>
          <w:rFonts w:ascii="Times New Roman" w:eastAsia="Times New Roman" w:hAnsi="Times New Roman" w:cs="Times New Roman"/>
          <w:b/>
          <w:sz w:val="28"/>
          <w:shd w:val="clear" w:color="auto" w:fill="FFFFFF"/>
        </w:rPr>
        <w:br/>
        <w:t xml:space="preserve">   </w:t>
      </w:r>
      <w:r w:rsidR="002A0F6B" w:rsidRPr="00F300D5">
        <w:rPr>
          <w:rFonts w:ascii="Times New Roman" w:eastAsia="Times New Roman" w:hAnsi="Times New Roman" w:cs="Times New Roman"/>
          <w:b/>
          <w:sz w:val="28"/>
          <w:shd w:val="clear" w:color="auto" w:fill="FFFFFF"/>
        </w:rPr>
        <w:t xml:space="preserve">KHÓA X - </w:t>
      </w:r>
      <w:r w:rsidRPr="00F300D5">
        <w:rPr>
          <w:rFonts w:ascii="Times New Roman" w:eastAsia="Times New Roman" w:hAnsi="Times New Roman" w:cs="Times New Roman"/>
          <w:b/>
          <w:sz w:val="28"/>
          <w:shd w:val="clear" w:color="auto" w:fill="FFFFFF"/>
        </w:rPr>
        <w:t>KỲ HỌP THỨ 9</w:t>
      </w:r>
    </w:p>
    <w:p w:rsidR="009E3FF0" w:rsidRPr="00F300D5" w:rsidRDefault="009E3FF0">
      <w:pPr>
        <w:spacing w:before="120" w:after="0" w:line="240" w:lineRule="auto"/>
        <w:jc w:val="both"/>
        <w:rPr>
          <w:rFonts w:ascii="Times New Roman" w:eastAsia="Times New Roman" w:hAnsi="Times New Roman" w:cs="Times New Roman"/>
          <w:i/>
          <w:sz w:val="10"/>
          <w:shd w:val="clear" w:color="auto" w:fill="FFFFFF"/>
        </w:rPr>
      </w:pPr>
    </w:p>
    <w:p w:rsidR="009E3FF0" w:rsidRPr="00F300D5" w:rsidRDefault="00F81C68" w:rsidP="00AC398F">
      <w:pPr>
        <w:spacing w:after="0" w:line="240" w:lineRule="auto"/>
        <w:jc w:val="both"/>
        <w:rPr>
          <w:rFonts w:ascii="Times New Roman" w:eastAsia="Times New Roman" w:hAnsi="Times New Roman" w:cs="Times New Roman"/>
          <w:i/>
          <w:sz w:val="28"/>
          <w:shd w:val="clear" w:color="auto" w:fill="FFFFFF"/>
        </w:rPr>
      </w:pPr>
      <w:r w:rsidRPr="00F300D5">
        <w:rPr>
          <w:rFonts w:ascii="Times New Roman" w:eastAsia="Times New Roman" w:hAnsi="Times New Roman" w:cs="Times New Roman"/>
          <w:i/>
          <w:sz w:val="28"/>
          <w:shd w:val="clear" w:color="auto" w:fill="FFFFFF"/>
        </w:rPr>
        <w:tab/>
        <w:t>Căn cứ Luật Tổ chức chính quyền địa phương ngày 19 tháng 6 năm 2015;</w:t>
      </w:r>
      <w:r w:rsidR="002A0F6B" w:rsidRPr="00F300D5">
        <w:rPr>
          <w:rFonts w:ascii="Times New Roman" w:eastAsia="Times New Roman" w:hAnsi="Times New Roman" w:cs="Times New Roman"/>
          <w:i/>
          <w:sz w:val="28"/>
          <w:shd w:val="clear" w:color="auto" w:fill="FFFFFF"/>
        </w:rPr>
        <w:t xml:space="preserve"> </w:t>
      </w:r>
    </w:p>
    <w:p w:rsidR="009E3FF0" w:rsidRPr="00F300D5" w:rsidRDefault="00F81C68">
      <w:pPr>
        <w:spacing w:before="120" w:after="0" w:line="240" w:lineRule="auto"/>
        <w:jc w:val="both"/>
        <w:rPr>
          <w:rFonts w:ascii="Times New Roman" w:eastAsia="Times New Roman" w:hAnsi="Times New Roman" w:cs="Times New Roman"/>
          <w:sz w:val="28"/>
          <w:shd w:val="clear" w:color="auto" w:fill="FFFFFF"/>
        </w:rPr>
      </w:pPr>
      <w:r w:rsidRPr="00F300D5">
        <w:rPr>
          <w:rFonts w:ascii="Times New Roman" w:eastAsia="Times New Roman" w:hAnsi="Times New Roman" w:cs="Times New Roman"/>
          <w:i/>
          <w:sz w:val="28"/>
          <w:shd w:val="clear" w:color="auto" w:fill="FFFFFF"/>
        </w:rPr>
        <w:tab/>
        <w:t>Căn cứ Luật sửa đổi, bổ sung một số điều của Luật Tổ chức Chính phủ và Luật Tổ chức chính quyền địa phương ngày 22 tháng 11 năm 2019;</w:t>
      </w:r>
    </w:p>
    <w:p w:rsidR="009E3FF0" w:rsidRPr="00AC398F" w:rsidRDefault="00F81C68">
      <w:pPr>
        <w:spacing w:before="120" w:after="0" w:line="240" w:lineRule="auto"/>
        <w:jc w:val="both"/>
        <w:rPr>
          <w:rFonts w:ascii="Times New Roman Italic" w:eastAsia="Times New Roman" w:hAnsi="Times New Roman Italic" w:cs="Times New Roman"/>
          <w:spacing w:val="-6"/>
          <w:sz w:val="28"/>
          <w:shd w:val="clear" w:color="auto" w:fill="FFFFFF"/>
        </w:rPr>
      </w:pPr>
      <w:r w:rsidRPr="00F300D5">
        <w:rPr>
          <w:rFonts w:ascii="Times New Roman" w:eastAsia="Times New Roman" w:hAnsi="Times New Roman" w:cs="Times New Roman"/>
          <w:i/>
          <w:sz w:val="28"/>
          <w:shd w:val="clear" w:color="auto" w:fill="FFFFFF"/>
        </w:rPr>
        <w:tab/>
      </w:r>
      <w:r w:rsidRPr="00AC398F">
        <w:rPr>
          <w:rFonts w:ascii="Times New Roman Italic" w:eastAsia="Times New Roman" w:hAnsi="Times New Roman Italic" w:cs="Times New Roman"/>
          <w:i/>
          <w:spacing w:val="-6"/>
          <w:sz w:val="28"/>
          <w:shd w:val="clear" w:color="auto" w:fill="FFFFFF"/>
        </w:rPr>
        <w:t>Căn cứ Luật Ban hành văn bản quy phạm pháp luật ngày 22 tháng 6 năm 2015;</w:t>
      </w:r>
    </w:p>
    <w:p w:rsidR="009E3FF0" w:rsidRPr="00F300D5" w:rsidRDefault="00F81C68">
      <w:pPr>
        <w:spacing w:before="120" w:after="0" w:line="240" w:lineRule="auto"/>
        <w:jc w:val="both"/>
        <w:rPr>
          <w:rFonts w:ascii="Times New Roman" w:eastAsia="Times New Roman" w:hAnsi="Times New Roman" w:cs="Times New Roman"/>
          <w:sz w:val="28"/>
          <w:shd w:val="clear" w:color="auto" w:fill="FFFFFF"/>
        </w:rPr>
      </w:pPr>
      <w:r w:rsidRPr="00F300D5">
        <w:rPr>
          <w:rFonts w:ascii="Arial" w:eastAsia="Arial" w:hAnsi="Arial" w:cs="Arial"/>
          <w:i/>
          <w:sz w:val="21"/>
          <w:shd w:val="clear" w:color="auto" w:fill="FFFFFF"/>
        </w:rPr>
        <w:tab/>
      </w:r>
      <w:r w:rsidRPr="00F300D5">
        <w:rPr>
          <w:rFonts w:ascii="Times New Roman" w:eastAsia="Times New Roman" w:hAnsi="Times New Roman" w:cs="Times New Roman"/>
          <w:i/>
          <w:sz w:val="28"/>
          <w:shd w:val="clear" w:color="auto" w:fill="FFFFFF"/>
        </w:rPr>
        <w:t>Căn cứ Luật sửa đổi, bổ sung một số điều của Luật Ban hành văn bản quy phạm pháp luật ngày 18 tháng 6 năm 2020;</w:t>
      </w:r>
    </w:p>
    <w:p w:rsidR="009E3FF0" w:rsidRPr="00F300D5" w:rsidRDefault="00F81C68">
      <w:pPr>
        <w:spacing w:before="120" w:after="0" w:line="240" w:lineRule="auto"/>
        <w:jc w:val="both"/>
        <w:rPr>
          <w:rFonts w:ascii="Times New Roman" w:eastAsia="Times New Roman" w:hAnsi="Times New Roman" w:cs="Times New Roman"/>
          <w:sz w:val="28"/>
          <w:shd w:val="clear" w:color="auto" w:fill="FFFFFF"/>
        </w:rPr>
      </w:pPr>
      <w:r w:rsidRPr="00F300D5">
        <w:rPr>
          <w:rFonts w:ascii="Times New Roman" w:eastAsia="Times New Roman" w:hAnsi="Times New Roman" w:cs="Times New Roman"/>
          <w:i/>
          <w:sz w:val="28"/>
          <w:shd w:val="clear" w:color="auto" w:fill="FFFFFF"/>
        </w:rPr>
        <w:tab/>
        <w:t>Căn cứ Luật Ngân sách nhà nước ngày 25 tháng 6 năm 2015;</w:t>
      </w:r>
    </w:p>
    <w:p w:rsidR="009E3FF0" w:rsidRPr="00F300D5" w:rsidRDefault="00F81C68">
      <w:pPr>
        <w:spacing w:before="120" w:after="0" w:line="240" w:lineRule="auto"/>
        <w:jc w:val="both"/>
        <w:rPr>
          <w:rFonts w:ascii="Times New Roman" w:eastAsia="Times New Roman" w:hAnsi="Times New Roman" w:cs="Times New Roman"/>
          <w:i/>
          <w:sz w:val="28"/>
          <w:shd w:val="clear" w:color="auto" w:fill="FFFFFF"/>
        </w:rPr>
      </w:pPr>
      <w:r w:rsidRPr="00F300D5">
        <w:rPr>
          <w:rFonts w:ascii="Times New Roman" w:eastAsia="Times New Roman" w:hAnsi="Times New Roman" w:cs="Times New Roman"/>
          <w:i/>
          <w:sz w:val="28"/>
          <w:shd w:val="clear" w:color="auto" w:fill="FFFFFF"/>
        </w:rPr>
        <w:tab/>
        <w:t>Căn cứ Nghị định số 163/2016/NĐ-CP ngày 21 tháng 12 năm 2016 của Chính phủ quy định chi tiết thi hành một số điều của Luật Ngân sách nhà nước;</w:t>
      </w:r>
    </w:p>
    <w:p w:rsidR="009E3FF0" w:rsidRPr="00F300D5" w:rsidRDefault="00F81C68">
      <w:pPr>
        <w:spacing w:before="120" w:after="0" w:line="240" w:lineRule="auto"/>
        <w:jc w:val="both"/>
        <w:rPr>
          <w:rFonts w:ascii="Times New Roman" w:eastAsia="Times New Roman" w:hAnsi="Times New Roman" w:cs="Times New Roman"/>
          <w:i/>
          <w:sz w:val="28"/>
          <w:shd w:val="clear" w:color="auto" w:fill="FFFFFF"/>
        </w:rPr>
      </w:pPr>
      <w:r w:rsidRPr="00F300D5">
        <w:rPr>
          <w:rFonts w:ascii="Times New Roman" w:eastAsia="Times New Roman" w:hAnsi="Times New Roman" w:cs="Times New Roman"/>
          <w:sz w:val="28"/>
          <w:shd w:val="clear" w:color="auto" w:fill="FFFFFF"/>
        </w:rPr>
        <w:tab/>
      </w:r>
      <w:r w:rsidRPr="00F300D5">
        <w:rPr>
          <w:rFonts w:ascii="Times New Roman" w:eastAsia="Times New Roman" w:hAnsi="Times New Roman" w:cs="Times New Roman"/>
          <w:i/>
          <w:sz w:val="28"/>
          <w:shd w:val="clear" w:color="auto" w:fill="FFFFFF"/>
        </w:rPr>
        <w:t xml:space="preserve">Căn cứ Nghị định </w:t>
      </w:r>
      <w:r w:rsidR="002A0F6B" w:rsidRPr="00F300D5">
        <w:rPr>
          <w:rFonts w:ascii="Times New Roman" w:eastAsia="Times New Roman" w:hAnsi="Times New Roman" w:cs="Times New Roman"/>
          <w:i/>
          <w:sz w:val="28"/>
          <w:shd w:val="clear" w:color="auto" w:fill="FFFFFF"/>
        </w:rPr>
        <w:t xml:space="preserve">số </w:t>
      </w:r>
      <w:r w:rsidRPr="00F300D5">
        <w:rPr>
          <w:rFonts w:ascii="Times New Roman" w:eastAsia="Times New Roman" w:hAnsi="Times New Roman" w:cs="Times New Roman"/>
          <w:i/>
          <w:sz w:val="28"/>
          <w:shd w:val="clear" w:color="auto" w:fill="FFFFFF"/>
        </w:rPr>
        <w:t>116/2021/NĐ-CP ngày 21 tháng 12 năm 2021 của Chính phủ quy định chi tiết một số điều của Luật Phòng, chống ma túy, Luật Xử lý vi phạm hành chính về cai nghiện ma túy và quản lý sau cai nghiện ma túy;</w:t>
      </w:r>
    </w:p>
    <w:p w:rsidR="009E3FF0" w:rsidRPr="00F300D5" w:rsidRDefault="00F81C68">
      <w:pPr>
        <w:spacing w:before="120" w:after="0" w:line="240" w:lineRule="auto"/>
        <w:jc w:val="both"/>
        <w:rPr>
          <w:rFonts w:ascii="Times New Roman" w:eastAsia="Times New Roman" w:hAnsi="Times New Roman" w:cs="Times New Roman"/>
          <w:i/>
          <w:sz w:val="28"/>
          <w:shd w:val="clear" w:color="auto" w:fill="FFFFFF"/>
        </w:rPr>
      </w:pPr>
      <w:r w:rsidRPr="00F300D5">
        <w:rPr>
          <w:rFonts w:ascii="Times New Roman" w:eastAsia="Times New Roman" w:hAnsi="Times New Roman" w:cs="Times New Roman"/>
          <w:i/>
          <w:sz w:val="28"/>
          <w:shd w:val="clear" w:color="auto" w:fill="FFFFFF"/>
        </w:rPr>
        <w:tab/>
        <w:t>Căn cứ Thông tư số 62/2022/TT-BTC ngày 05 tháng 10 năm 2022 của Bộ trưởng Bộ Tài chính quy định việc quản lý và sử dụng kinh phí sự nghiệp từ ngân sách nhà nước thực hiện chế độ áp dụng biện pháp đưa vào cơ sở cai nghiện ma túy bắt buộc; công tác cai nghiện ma túy tự nguyện tại gia đình, cộng đồng, cơ sở cai nghiện ma túy và quản lý sau cai nghiện ma túy;</w:t>
      </w:r>
    </w:p>
    <w:p w:rsidR="00AC398F" w:rsidRDefault="00F81C68" w:rsidP="00AC398F">
      <w:pPr>
        <w:spacing w:before="120" w:after="0" w:line="240" w:lineRule="auto"/>
        <w:jc w:val="both"/>
        <w:rPr>
          <w:rFonts w:ascii="Times New Roman" w:eastAsia="Times New Roman" w:hAnsi="Times New Roman" w:cs="Times New Roman"/>
          <w:i/>
          <w:sz w:val="28"/>
          <w:shd w:val="clear" w:color="auto" w:fill="FFFFFF"/>
        </w:rPr>
      </w:pPr>
      <w:r w:rsidRPr="00F300D5">
        <w:rPr>
          <w:rFonts w:ascii="Times New Roman" w:eastAsia="Times New Roman" w:hAnsi="Times New Roman" w:cs="Times New Roman"/>
          <w:i/>
          <w:sz w:val="28"/>
          <w:shd w:val="clear" w:color="auto" w:fill="FFFFFF"/>
        </w:rPr>
        <w:tab/>
        <w:t>Xét Tờ trình số</w:t>
      </w:r>
      <w:r w:rsidR="00C4034E" w:rsidRPr="00F300D5">
        <w:rPr>
          <w:rFonts w:ascii="Times New Roman" w:eastAsia="Times New Roman" w:hAnsi="Times New Roman" w:cs="Times New Roman"/>
          <w:i/>
          <w:sz w:val="28"/>
          <w:shd w:val="clear" w:color="auto" w:fill="FFFFFF"/>
        </w:rPr>
        <w:t xml:space="preserve"> 2935</w:t>
      </w:r>
      <w:r w:rsidRPr="00F300D5">
        <w:rPr>
          <w:rFonts w:ascii="Times New Roman" w:eastAsia="Times New Roman" w:hAnsi="Times New Roman" w:cs="Times New Roman"/>
          <w:i/>
          <w:sz w:val="28"/>
          <w:shd w:val="clear" w:color="auto" w:fill="FFFFFF"/>
        </w:rPr>
        <w:t xml:space="preserve">/TTr-UBND ngày </w:t>
      </w:r>
      <w:r w:rsidR="00C4034E" w:rsidRPr="00F300D5">
        <w:rPr>
          <w:rFonts w:ascii="Times New Roman" w:eastAsia="Times New Roman" w:hAnsi="Times New Roman" w:cs="Times New Roman"/>
          <w:i/>
          <w:sz w:val="28"/>
          <w:shd w:val="clear" w:color="auto" w:fill="FFFFFF"/>
        </w:rPr>
        <w:t xml:space="preserve">22 tháng 5 năm 2023 </w:t>
      </w:r>
      <w:r w:rsidRPr="00F300D5">
        <w:rPr>
          <w:rFonts w:ascii="Times New Roman" w:eastAsia="Times New Roman" w:hAnsi="Times New Roman" w:cs="Times New Roman"/>
          <w:i/>
          <w:sz w:val="28"/>
          <w:shd w:val="clear" w:color="auto" w:fill="FFFFFF"/>
        </w:rPr>
        <w:t xml:space="preserve">của Ủy ban nhân dân tỉnh </w:t>
      </w:r>
      <w:r w:rsidR="00C4034E" w:rsidRPr="00F300D5">
        <w:rPr>
          <w:rFonts w:ascii="Times New Roman" w:eastAsia="Times New Roman" w:hAnsi="Times New Roman" w:cs="Times New Roman"/>
          <w:i/>
          <w:sz w:val="28"/>
          <w:shd w:val="clear" w:color="auto" w:fill="FFFFFF"/>
        </w:rPr>
        <w:t>về dự thảo Nghị quyết quy định mức chi hỗ trợ công tác cai nghiện ma túy bắt buộc, cai nghiện ma túy tại gia đình, cộng đồng, cơ sở cai nghiện ma túy và quản lý sau cai nghiện ma túy trên địa bàn tỉnh Bến Tre</w:t>
      </w:r>
      <w:r w:rsidRPr="00F300D5">
        <w:rPr>
          <w:rFonts w:ascii="Times New Roman" w:eastAsia="Times New Roman" w:hAnsi="Times New Roman" w:cs="Times New Roman"/>
          <w:i/>
          <w:sz w:val="28"/>
          <w:shd w:val="clear" w:color="auto" w:fill="FFFFFF"/>
        </w:rPr>
        <w:t xml:space="preserve">; Báo cáo thẩm tra của </w:t>
      </w:r>
      <w:r w:rsidR="005243A4">
        <w:rPr>
          <w:rFonts w:ascii="Times New Roman" w:eastAsia="Times New Roman" w:hAnsi="Times New Roman" w:cs="Times New Roman"/>
          <w:i/>
          <w:sz w:val="28"/>
          <w:shd w:val="clear" w:color="auto" w:fill="FFFFFF"/>
        </w:rPr>
        <w:t>Ban kinh tế - ngân sách và Ban văn hóa - xã hội</w:t>
      </w:r>
      <w:r w:rsidRPr="00F300D5">
        <w:rPr>
          <w:rFonts w:ascii="Times New Roman" w:eastAsia="Times New Roman" w:hAnsi="Times New Roman" w:cs="Times New Roman"/>
          <w:i/>
          <w:sz w:val="28"/>
          <w:shd w:val="clear" w:color="auto" w:fill="FFFFFF"/>
        </w:rPr>
        <w:t xml:space="preserve"> Hội đồng nhân dân tỉnh; ý kiến thảo luận của đại biểu Hội đồng nhân dân tỉnh tại kỳ họp.</w:t>
      </w:r>
    </w:p>
    <w:p w:rsidR="008564EE" w:rsidRPr="008564EE" w:rsidRDefault="008564EE" w:rsidP="006179E2">
      <w:pPr>
        <w:spacing w:before="120" w:after="120" w:line="240" w:lineRule="auto"/>
        <w:jc w:val="center"/>
        <w:rPr>
          <w:rFonts w:ascii="Times New Roman" w:eastAsia="Times New Roman" w:hAnsi="Times New Roman" w:cs="Times New Roman"/>
          <w:b/>
          <w:sz w:val="14"/>
          <w:shd w:val="clear" w:color="auto" w:fill="FFFFFF"/>
        </w:rPr>
      </w:pPr>
    </w:p>
    <w:p w:rsidR="00AC398F" w:rsidRDefault="00F81C68" w:rsidP="006179E2">
      <w:pPr>
        <w:spacing w:before="120" w:after="120" w:line="240" w:lineRule="auto"/>
        <w:jc w:val="center"/>
        <w:rPr>
          <w:rFonts w:ascii="Times New Roman" w:eastAsia="Times New Roman" w:hAnsi="Times New Roman" w:cs="Times New Roman"/>
          <w:b/>
          <w:sz w:val="28"/>
          <w:shd w:val="clear" w:color="auto" w:fill="FFFFFF"/>
        </w:rPr>
      </w:pPr>
      <w:r w:rsidRPr="00F300D5">
        <w:rPr>
          <w:rFonts w:ascii="Times New Roman" w:eastAsia="Times New Roman" w:hAnsi="Times New Roman" w:cs="Times New Roman"/>
          <w:b/>
          <w:sz w:val="28"/>
          <w:shd w:val="clear" w:color="auto" w:fill="FFFFFF"/>
        </w:rPr>
        <w:t>QUYẾT NGHỊ:</w:t>
      </w:r>
    </w:p>
    <w:p w:rsidR="009E3FF0" w:rsidRPr="00F300D5" w:rsidRDefault="00F81C68" w:rsidP="00AC398F">
      <w:pPr>
        <w:spacing w:before="360" w:after="0" w:line="240" w:lineRule="auto"/>
        <w:ind w:firstLine="709"/>
        <w:jc w:val="both"/>
        <w:rPr>
          <w:rFonts w:ascii="Times New Roman" w:eastAsia="Times New Roman" w:hAnsi="Times New Roman" w:cs="Times New Roman"/>
          <w:sz w:val="28"/>
          <w:shd w:val="clear" w:color="auto" w:fill="FFFFFF"/>
        </w:rPr>
      </w:pPr>
      <w:r w:rsidRPr="00F300D5">
        <w:rPr>
          <w:rFonts w:ascii="Times New Roman" w:eastAsia="Times New Roman" w:hAnsi="Times New Roman" w:cs="Times New Roman"/>
          <w:b/>
          <w:sz w:val="28"/>
          <w:shd w:val="clear" w:color="auto" w:fill="FFFFFF"/>
        </w:rPr>
        <w:t>Điều 1.</w:t>
      </w:r>
      <w:r w:rsidRPr="00F300D5">
        <w:rPr>
          <w:rFonts w:ascii="Times New Roman" w:eastAsia="Times New Roman" w:hAnsi="Times New Roman" w:cs="Times New Roman"/>
          <w:sz w:val="28"/>
          <w:shd w:val="clear" w:color="auto" w:fill="FFFFFF"/>
        </w:rPr>
        <w:t> </w:t>
      </w:r>
      <w:r w:rsidRPr="00F300D5">
        <w:rPr>
          <w:rFonts w:ascii="Times New Roman" w:eastAsia="Times New Roman" w:hAnsi="Times New Roman" w:cs="Times New Roman"/>
          <w:b/>
          <w:sz w:val="28"/>
          <w:shd w:val="clear" w:color="auto" w:fill="FFFFFF"/>
        </w:rPr>
        <w:t>Phạm vi điều chỉnh và đối tượng áp dụng</w:t>
      </w:r>
    </w:p>
    <w:p w:rsidR="009E3FF0" w:rsidRPr="00F300D5" w:rsidRDefault="00F81C68">
      <w:pPr>
        <w:spacing w:before="120" w:after="0" w:line="240" w:lineRule="auto"/>
        <w:ind w:right="-1" w:firstLine="567"/>
        <w:jc w:val="both"/>
        <w:rPr>
          <w:rFonts w:ascii="Times New Roman" w:eastAsia="Times New Roman" w:hAnsi="Times New Roman" w:cs="Times New Roman"/>
          <w:sz w:val="28"/>
          <w:shd w:val="clear" w:color="auto" w:fill="FFFFFF"/>
        </w:rPr>
      </w:pPr>
      <w:r w:rsidRPr="00F300D5">
        <w:rPr>
          <w:rFonts w:ascii="Times New Roman" w:eastAsia="Times New Roman" w:hAnsi="Times New Roman" w:cs="Times New Roman"/>
          <w:sz w:val="28"/>
          <w:shd w:val="clear" w:color="auto" w:fill="FFFFFF"/>
        </w:rPr>
        <w:lastRenderedPageBreak/>
        <w:t>1. Phạm vi điều chỉnh</w:t>
      </w:r>
    </w:p>
    <w:p w:rsidR="009E3FF0" w:rsidRPr="00F300D5" w:rsidRDefault="00F81C68" w:rsidP="006E07EF">
      <w:pPr>
        <w:spacing w:before="140" w:after="0" w:line="240" w:lineRule="auto"/>
        <w:ind w:right="-1" w:firstLine="567"/>
        <w:jc w:val="both"/>
        <w:rPr>
          <w:rFonts w:ascii="Times New Roman" w:eastAsia="Times New Roman" w:hAnsi="Times New Roman" w:cs="Times New Roman"/>
          <w:sz w:val="28"/>
          <w:shd w:val="clear" w:color="auto" w:fill="FFFFFF"/>
        </w:rPr>
      </w:pPr>
      <w:r w:rsidRPr="00F300D5">
        <w:rPr>
          <w:rFonts w:ascii="Times New Roman" w:eastAsia="Times New Roman" w:hAnsi="Times New Roman" w:cs="Times New Roman"/>
          <w:sz w:val="28"/>
          <w:shd w:val="clear" w:color="auto" w:fill="FFFFFF"/>
        </w:rPr>
        <w:t>a) Nghị quyết này quy định mức chi hỗ trợ công tác cai nghiện ma túy bắt buộc, cai nghiện ma túy tự nguyện tại gia đình, cộng đồng, cơ sở cai nghiện ma túy và quản lý sau cai nghiện ma túy trên địa bàn tỉnh Bến Tre;</w:t>
      </w:r>
    </w:p>
    <w:p w:rsidR="009E3FF0" w:rsidRPr="00F300D5" w:rsidRDefault="00F81C68" w:rsidP="006E07EF">
      <w:pPr>
        <w:spacing w:before="140" w:after="0" w:line="240" w:lineRule="auto"/>
        <w:ind w:right="-1" w:firstLine="567"/>
        <w:jc w:val="both"/>
        <w:rPr>
          <w:rFonts w:ascii="Times New Roman" w:eastAsia="Times New Roman" w:hAnsi="Times New Roman" w:cs="Times New Roman"/>
          <w:sz w:val="28"/>
          <w:shd w:val="clear" w:color="auto" w:fill="FFFFFF"/>
        </w:rPr>
      </w:pPr>
      <w:r w:rsidRPr="00F300D5">
        <w:rPr>
          <w:rFonts w:ascii="Times New Roman" w:eastAsia="Times New Roman" w:hAnsi="Times New Roman" w:cs="Times New Roman"/>
          <w:sz w:val="28"/>
          <w:shd w:val="clear" w:color="auto" w:fill="FFFFFF"/>
        </w:rPr>
        <w:t xml:space="preserve">b) Các nội dung khác không quy định tại Nghị quyết này thì thực hiện theo Thông tư số 62/2022/TT-BTC ngày 05 tháng 10 năm 2022 của Bộ Tài chính quy định việc quản lý và sử dụng kinh phí sự nghiệp từ ngân sách nhà nước thực hiện chế độ áp dụng biện pháp đưa vào cơ sở cai nghiện ma túy bắt buộc; công tác cai nghiện ma túy tự nguyện tại gia đình, cộng đồng, cơ sở cai nghiện ma túy và quản lý sau cai nghiện ma túy. </w:t>
      </w:r>
    </w:p>
    <w:p w:rsidR="009E3FF0" w:rsidRPr="00F300D5" w:rsidRDefault="00F81C68" w:rsidP="006E07EF">
      <w:pPr>
        <w:spacing w:before="140" w:after="0" w:line="240" w:lineRule="auto"/>
        <w:ind w:right="-1" w:firstLine="567"/>
        <w:jc w:val="both"/>
        <w:rPr>
          <w:rFonts w:ascii="Times New Roman" w:eastAsia="Times New Roman" w:hAnsi="Times New Roman" w:cs="Times New Roman"/>
          <w:sz w:val="28"/>
          <w:shd w:val="clear" w:color="auto" w:fill="FFFFFF"/>
        </w:rPr>
      </w:pPr>
      <w:r w:rsidRPr="00F300D5">
        <w:rPr>
          <w:rFonts w:ascii="Times New Roman" w:eastAsia="Times New Roman" w:hAnsi="Times New Roman" w:cs="Times New Roman"/>
          <w:sz w:val="28"/>
          <w:shd w:val="clear" w:color="auto" w:fill="FFFFFF"/>
        </w:rPr>
        <w:t xml:space="preserve">2. Đối tượng áp dụng </w:t>
      </w:r>
    </w:p>
    <w:p w:rsidR="009E3FF0" w:rsidRPr="00F300D5" w:rsidRDefault="00F81C68" w:rsidP="006E07EF">
      <w:pPr>
        <w:spacing w:before="140" w:after="0" w:line="240" w:lineRule="auto"/>
        <w:ind w:firstLine="567"/>
        <w:jc w:val="both"/>
        <w:rPr>
          <w:rFonts w:ascii="Times New Roman" w:eastAsia="Times New Roman" w:hAnsi="Times New Roman" w:cs="Times New Roman"/>
          <w:sz w:val="28"/>
          <w:shd w:val="clear" w:color="auto" w:fill="FFFFFF"/>
        </w:rPr>
      </w:pPr>
      <w:r w:rsidRPr="00F300D5">
        <w:rPr>
          <w:rFonts w:ascii="Times New Roman" w:eastAsia="Times New Roman" w:hAnsi="Times New Roman" w:cs="Times New Roman"/>
          <w:sz w:val="28"/>
          <w:shd w:val="clear" w:color="auto" w:fill="FFFFFF"/>
        </w:rPr>
        <w:t>a) Người nghiện ma túy bị áp dụng biện pháp đưa vào cơ sở cai nghiện bắt buộc, người nghiện ma túy trong thời gian chờ lập hồ sơ đề nghị áp dụng biện pháp đưa vào cơ sở cai nghiện bắt buộc theo Luật Xử lý vi phạm hành chính.</w:t>
      </w:r>
    </w:p>
    <w:p w:rsidR="009E3FF0" w:rsidRPr="00F300D5" w:rsidRDefault="00F81C68" w:rsidP="006E07EF">
      <w:pPr>
        <w:spacing w:before="140" w:after="0" w:line="240" w:lineRule="auto"/>
        <w:ind w:firstLine="567"/>
        <w:jc w:val="both"/>
        <w:rPr>
          <w:rFonts w:ascii="Times New Roman" w:eastAsia="Times New Roman" w:hAnsi="Times New Roman" w:cs="Times New Roman"/>
          <w:sz w:val="28"/>
          <w:shd w:val="clear" w:color="auto" w:fill="FFFFFF"/>
        </w:rPr>
      </w:pPr>
      <w:r w:rsidRPr="00F300D5">
        <w:rPr>
          <w:rFonts w:ascii="Times New Roman" w:eastAsia="Times New Roman" w:hAnsi="Times New Roman" w:cs="Times New Roman"/>
          <w:sz w:val="28"/>
          <w:shd w:val="clear" w:color="auto" w:fill="FFFFFF"/>
        </w:rPr>
        <w:t xml:space="preserve">b) Người cai nghiện ma túy tự nguyện tại gia đình, cộng đồng và các cơ sở cai nghiện ma túy trên địa bàn tỉnh Bến Tre. </w:t>
      </w:r>
    </w:p>
    <w:p w:rsidR="009E3FF0" w:rsidRPr="00F300D5" w:rsidRDefault="00F81C68" w:rsidP="006E07EF">
      <w:pPr>
        <w:spacing w:before="140" w:after="0" w:line="240" w:lineRule="auto"/>
        <w:ind w:firstLine="567"/>
        <w:jc w:val="both"/>
        <w:rPr>
          <w:rFonts w:ascii="Times New Roman" w:eastAsia="Times New Roman" w:hAnsi="Times New Roman" w:cs="Times New Roman"/>
          <w:sz w:val="28"/>
          <w:shd w:val="clear" w:color="auto" w:fill="FFFFFF"/>
        </w:rPr>
      </w:pPr>
      <w:r w:rsidRPr="00F300D5">
        <w:rPr>
          <w:rFonts w:ascii="Times New Roman" w:eastAsia="Times New Roman" w:hAnsi="Times New Roman" w:cs="Times New Roman"/>
          <w:sz w:val="28"/>
          <w:shd w:val="clear" w:color="auto" w:fill="FFFFFF"/>
        </w:rPr>
        <w:t xml:space="preserve">c) Người bị quản lý sau cai nghiện tại nơi cư trú trên địa bàn tỉnh Bến Tre. </w:t>
      </w:r>
    </w:p>
    <w:p w:rsidR="009E3FF0" w:rsidRPr="00F300D5" w:rsidRDefault="00F81C68" w:rsidP="006E07EF">
      <w:pPr>
        <w:spacing w:before="140" w:after="0" w:line="240" w:lineRule="auto"/>
        <w:ind w:firstLine="567"/>
        <w:jc w:val="both"/>
        <w:rPr>
          <w:rFonts w:ascii="Times New Roman" w:eastAsia="Times New Roman" w:hAnsi="Times New Roman" w:cs="Times New Roman"/>
          <w:sz w:val="28"/>
          <w:shd w:val="clear" w:color="auto" w:fill="FFFFFF"/>
        </w:rPr>
      </w:pPr>
      <w:r w:rsidRPr="00F300D5">
        <w:rPr>
          <w:rFonts w:ascii="Times New Roman" w:eastAsia="Times New Roman" w:hAnsi="Times New Roman" w:cs="Times New Roman"/>
          <w:sz w:val="28"/>
          <w:shd w:val="clear" w:color="auto" w:fill="FFFFFF"/>
        </w:rPr>
        <w:t>d) Cơ quan, tổ chức và cá nhân có liên quan đến việc quản lý, sử dụng kinh phí sự nghiệp từ ngân sách nhà nước thực hiện chế độ áp dụng biện pháp đưa vào cơ sở cai nghiện ma túy bắt buộc, công tác cai nghiện ma túy tự nguyện tại gia đình, cộng đồng, cơ sở cai nghiện ma túy và quản lý sau cai nghiện ma túy trên địa bàn tỉnh Bến Tre.</w:t>
      </w:r>
    </w:p>
    <w:p w:rsidR="009E3FF0" w:rsidRPr="00F300D5" w:rsidRDefault="00F81C68" w:rsidP="006E07EF">
      <w:pPr>
        <w:spacing w:before="140" w:after="0" w:line="240" w:lineRule="auto"/>
        <w:ind w:firstLine="567"/>
        <w:jc w:val="both"/>
        <w:rPr>
          <w:rFonts w:ascii="Times New Roman" w:eastAsia="Times New Roman" w:hAnsi="Times New Roman" w:cs="Times New Roman"/>
          <w:b/>
          <w:sz w:val="28"/>
          <w:shd w:val="clear" w:color="auto" w:fill="FFFFFF"/>
        </w:rPr>
      </w:pPr>
      <w:r w:rsidRPr="00F300D5">
        <w:rPr>
          <w:rFonts w:ascii="Times New Roman" w:eastAsia="Times New Roman" w:hAnsi="Times New Roman" w:cs="Times New Roman"/>
          <w:b/>
          <w:sz w:val="28"/>
          <w:shd w:val="clear" w:color="auto" w:fill="FFFFFF"/>
        </w:rPr>
        <w:t>Điều 2.</w:t>
      </w:r>
      <w:r w:rsidRPr="00F300D5">
        <w:rPr>
          <w:rFonts w:ascii="Times New Roman" w:eastAsia="Times New Roman" w:hAnsi="Times New Roman" w:cs="Times New Roman"/>
          <w:sz w:val="28"/>
          <w:shd w:val="clear" w:color="auto" w:fill="FFFFFF"/>
        </w:rPr>
        <w:t xml:space="preserve"> </w:t>
      </w:r>
      <w:r w:rsidRPr="00F300D5">
        <w:rPr>
          <w:rFonts w:ascii="Times New Roman" w:eastAsia="Times New Roman" w:hAnsi="Times New Roman" w:cs="Times New Roman"/>
          <w:b/>
          <w:sz w:val="28"/>
          <w:shd w:val="clear" w:color="auto" w:fill="FFFFFF"/>
        </w:rPr>
        <w:t xml:space="preserve">Hỗ trợ người cai nghiện ma túy bị áp dụng biện pháp đưa vào cơ sở cai nghiện ma túy bắt buộc trong thời gian cai nghiện tại cơ sở cai nghiện ma túy bắt buộc </w:t>
      </w:r>
    </w:p>
    <w:p w:rsidR="009E3FF0" w:rsidRPr="00F300D5" w:rsidRDefault="00F81C68" w:rsidP="006E07EF">
      <w:pPr>
        <w:spacing w:before="140" w:after="0" w:line="240" w:lineRule="auto"/>
        <w:ind w:firstLine="567"/>
        <w:jc w:val="both"/>
        <w:rPr>
          <w:rFonts w:ascii="Times New Roman" w:eastAsia="Times New Roman" w:hAnsi="Times New Roman" w:cs="Times New Roman"/>
          <w:sz w:val="28"/>
        </w:rPr>
      </w:pPr>
      <w:r w:rsidRPr="00F300D5">
        <w:rPr>
          <w:rFonts w:ascii="Times New Roman" w:eastAsia="Times New Roman" w:hAnsi="Times New Roman" w:cs="Times New Roman"/>
          <w:sz w:val="28"/>
        </w:rPr>
        <w:t>1. Tiền ăn hàng tháng bằng 0,8 (không phẩy tám) mức lương cơ sở hiện hành/ người/tháng. Tiền ăn ngày Lễ, Tết Dương lịch bằng 03 (ba) lần tiêu chuẩn ngày thường. Tiền ăn các ngày Tết Nguyên Đán bằng 05 (năm) lần tiêu chuẩn ngày thường. Tiền ăn đối với người cai nghiện bị ốm do Giám đốc cơ sở cai nghiện bắt buộc quyết định theo chỉ định của nhân viên y tế điều trị bằng 03 (ba) lần tiêu chuẩn ngày thường.</w:t>
      </w:r>
    </w:p>
    <w:p w:rsidR="009E3FF0" w:rsidRPr="00F300D5" w:rsidRDefault="00F81C68" w:rsidP="006E07EF">
      <w:pPr>
        <w:spacing w:before="140" w:after="0" w:line="240" w:lineRule="auto"/>
        <w:ind w:firstLine="567"/>
        <w:jc w:val="both"/>
        <w:rPr>
          <w:rFonts w:ascii="Times New Roman" w:eastAsia="Times New Roman" w:hAnsi="Times New Roman" w:cs="Times New Roman"/>
          <w:sz w:val="28"/>
        </w:rPr>
      </w:pPr>
      <w:r w:rsidRPr="00F300D5">
        <w:rPr>
          <w:rFonts w:ascii="Times New Roman" w:eastAsia="Times New Roman" w:hAnsi="Times New Roman" w:cs="Times New Roman"/>
          <w:sz w:val="28"/>
        </w:rPr>
        <w:t>2. Tiền chăn, màn, chiếu, gối, quần áo, đồ dùng sinh hoạt cá nhân và băng vệ sinh đối với người cai nghiện nữ hàng năm của người cai nghiện bằng 0,9 (không phẩy chín) lần mức lương cơ sở hiện hành/người/năm.</w:t>
      </w:r>
    </w:p>
    <w:p w:rsidR="009E3FF0" w:rsidRPr="00F300D5" w:rsidRDefault="00F81C68" w:rsidP="006E07EF">
      <w:pPr>
        <w:spacing w:before="140" w:after="0" w:line="240" w:lineRule="auto"/>
        <w:ind w:firstLine="567"/>
        <w:jc w:val="both"/>
        <w:rPr>
          <w:rFonts w:ascii="Times New Roman" w:eastAsia="Times New Roman" w:hAnsi="Times New Roman" w:cs="Times New Roman"/>
          <w:b/>
          <w:sz w:val="28"/>
        </w:rPr>
      </w:pPr>
      <w:r w:rsidRPr="00F300D5">
        <w:rPr>
          <w:rFonts w:ascii="Times New Roman" w:eastAsia="Times New Roman" w:hAnsi="Times New Roman" w:cs="Times New Roman"/>
          <w:b/>
          <w:sz w:val="28"/>
        </w:rPr>
        <w:t>Điều 3. Hỗ trợ</w:t>
      </w:r>
      <w:r w:rsidRPr="00F300D5">
        <w:rPr>
          <w:rFonts w:ascii="Times New Roman" w:eastAsia="Times New Roman" w:hAnsi="Times New Roman" w:cs="Times New Roman"/>
          <w:sz w:val="28"/>
        </w:rPr>
        <w:t xml:space="preserve"> </w:t>
      </w:r>
      <w:r w:rsidRPr="00F300D5">
        <w:rPr>
          <w:rFonts w:ascii="Times New Roman" w:eastAsia="Times New Roman" w:hAnsi="Times New Roman" w:cs="Times New Roman"/>
          <w:b/>
          <w:sz w:val="28"/>
        </w:rPr>
        <w:t>người cai nghiện bắt buộc khi chấp hành xong quyết định đưa vào cơ sở cai nghiện bắt buộc trở về địa phương nơi cư trú</w:t>
      </w:r>
    </w:p>
    <w:p w:rsidR="009E3FF0" w:rsidRPr="00F300D5" w:rsidRDefault="00F81C68" w:rsidP="006E07EF">
      <w:pPr>
        <w:spacing w:before="140" w:after="0" w:line="240" w:lineRule="auto"/>
        <w:ind w:firstLine="567"/>
        <w:jc w:val="both"/>
        <w:rPr>
          <w:rFonts w:ascii="Times New Roman" w:eastAsia="Times New Roman" w:hAnsi="Times New Roman" w:cs="Times New Roman"/>
          <w:sz w:val="28"/>
        </w:rPr>
      </w:pPr>
      <w:r w:rsidRPr="00F300D5">
        <w:rPr>
          <w:rFonts w:ascii="Times New Roman" w:eastAsia="Times New Roman" w:hAnsi="Times New Roman" w:cs="Times New Roman"/>
          <w:sz w:val="28"/>
        </w:rPr>
        <w:t xml:space="preserve">Hỗ trợ tối đa 300.000 đồng để cơ sở cai nghiện ma túy bắt buộc thực hiện mua sắm 01 (một) bộ quần áo cấp cho người cai nghiện bắt buộc khi chấp hành xong </w:t>
      </w:r>
      <w:r w:rsidRPr="00F300D5">
        <w:rPr>
          <w:rFonts w:ascii="Times New Roman" w:eastAsia="Times New Roman" w:hAnsi="Times New Roman" w:cs="Times New Roman"/>
          <w:sz w:val="28"/>
        </w:rPr>
        <w:lastRenderedPageBreak/>
        <w:t>quyết định đưa vào cơ sở cai nghiện bắt buộc trở về địa phương nơi cư trú (nếu họ không có).</w:t>
      </w:r>
    </w:p>
    <w:p w:rsidR="009E3FF0" w:rsidRPr="00F300D5" w:rsidRDefault="00F81C68">
      <w:pPr>
        <w:spacing w:before="120" w:after="0" w:line="240" w:lineRule="auto"/>
        <w:ind w:firstLine="567"/>
        <w:jc w:val="both"/>
        <w:rPr>
          <w:rFonts w:ascii="Times New Roman" w:eastAsia="Times New Roman" w:hAnsi="Times New Roman" w:cs="Times New Roman"/>
          <w:b/>
          <w:sz w:val="28"/>
          <w:shd w:val="clear" w:color="auto" w:fill="FFFFFF"/>
        </w:rPr>
      </w:pPr>
      <w:r w:rsidRPr="00F300D5">
        <w:rPr>
          <w:rFonts w:ascii="Times New Roman" w:eastAsia="Times New Roman" w:hAnsi="Times New Roman" w:cs="Times New Roman"/>
          <w:b/>
          <w:sz w:val="28"/>
          <w:shd w:val="clear" w:color="auto" w:fill="FFFFFF"/>
        </w:rPr>
        <w:t>Điều 4. Mức chi cho công tác tổ chức cai nghiện ma túy tự nguyện tại gia đình, cộng đồng, quản lý sau cai nghiện ma túy</w:t>
      </w:r>
    </w:p>
    <w:p w:rsidR="009E3FF0" w:rsidRPr="00F300D5" w:rsidRDefault="00F81C68">
      <w:pPr>
        <w:spacing w:before="120" w:after="0" w:line="240" w:lineRule="auto"/>
        <w:ind w:firstLine="567"/>
        <w:jc w:val="both"/>
        <w:rPr>
          <w:rFonts w:ascii="Times New Roman" w:eastAsia="Times New Roman" w:hAnsi="Times New Roman" w:cs="Times New Roman"/>
          <w:spacing w:val="-2"/>
          <w:sz w:val="28"/>
          <w:shd w:val="clear" w:color="auto" w:fill="FFFFFF"/>
        </w:rPr>
      </w:pPr>
      <w:r w:rsidRPr="00F300D5">
        <w:rPr>
          <w:rFonts w:ascii="Times New Roman" w:eastAsia="Times New Roman" w:hAnsi="Times New Roman" w:cs="Times New Roman"/>
          <w:sz w:val="28"/>
          <w:shd w:val="clear" w:color="auto" w:fill="FFFFFF"/>
        </w:rPr>
        <w:t xml:space="preserve">1. Chi thù lao hàng tháng </w:t>
      </w:r>
      <w:r w:rsidRPr="00F300D5">
        <w:rPr>
          <w:rFonts w:ascii="Times New Roman" w:eastAsia="Times New Roman" w:hAnsi="Times New Roman" w:cs="Times New Roman"/>
          <w:spacing w:val="-2"/>
          <w:sz w:val="28"/>
          <w:shd w:val="clear" w:color="auto" w:fill="FFFFFF"/>
        </w:rPr>
        <w:t xml:space="preserve">đối với người được giao nhiệm vụ tư vấn tâm lý, xã hội, quản lý, hỗ trợ các đối tượng cai nghiện tự nguyện tại gia đình, cộng đồng và người bị quản lý sau cai nghiện ma túy tại cấp xã theo phân công của Chủ tịch Ủy ban nhân dân cấp xã: </w:t>
      </w:r>
      <w:r w:rsidRPr="00F300D5">
        <w:rPr>
          <w:rFonts w:ascii="Times New Roman" w:eastAsia="Times New Roman" w:hAnsi="Times New Roman" w:cs="Times New Roman"/>
          <w:sz w:val="28"/>
          <w:shd w:val="clear" w:color="auto" w:fill="FFFFFF"/>
        </w:rPr>
        <w:t xml:space="preserve">Mức hỗ trợ bằng </w:t>
      </w:r>
      <w:r w:rsidRPr="00F300D5">
        <w:rPr>
          <w:rFonts w:ascii="Times New Roman" w:eastAsia="Times New Roman" w:hAnsi="Times New Roman" w:cs="Times New Roman"/>
          <w:spacing w:val="-2"/>
          <w:sz w:val="28"/>
          <w:shd w:val="clear" w:color="auto" w:fill="FFFFFF"/>
        </w:rPr>
        <w:t>0,5 (không phẩy năm) lần mức lương cơ sở hiện hành/người/tháng.</w:t>
      </w:r>
    </w:p>
    <w:p w:rsidR="009E3FF0" w:rsidRPr="00F300D5" w:rsidRDefault="00F81C68">
      <w:pPr>
        <w:spacing w:before="120" w:after="0" w:line="240" w:lineRule="auto"/>
        <w:ind w:firstLine="567"/>
        <w:jc w:val="both"/>
        <w:rPr>
          <w:rFonts w:ascii="Times New Roman" w:eastAsia="Times New Roman" w:hAnsi="Times New Roman" w:cs="Times New Roman"/>
          <w:sz w:val="28"/>
          <w:shd w:val="clear" w:color="auto" w:fill="FFFFFF"/>
        </w:rPr>
      </w:pPr>
      <w:r w:rsidRPr="00F300D5">
        <w:rPr>
          <w:rFonts w:ascii="Times New Roman" w:eastAsia="Times New Roman" w:hAnsi="Times New Roman" w:cs="Times New Roman"/>
          <w:sz w:val="28"/>
          <w:shd w:val="clear" w:color="auto" w:fill="FFFFFF"/>
        </w:rPr>
        <w:t>2. Chi hỗ trợ 01 (một) lần kinh phí cai nghiện đối với người cai nghiện ma túy tự nguyện tại gia đình, cộng đồng khi hoàn thành ít nhất 03 (ba) giai đoạn theo quy định tại Điều 22, Điều 23 và Điều 24 của Nghị định số 116/2021/NĐ-CP ngày 21 tháng 12 năm 2021 của Chính phủ quy định chi tiết một số điều của Luật Phòng, chống ma túy, Luật Xử lý vi phạm hành chính về cai nghiện ma túy và quản lý sau cai nghiện ma túy: Mức hỗ trợ bằng 1,5 (một phẩy năm) lần mức lương cơ sở hiện hành/người.</w:t>
      </w:r>
    </w:p>
    <w:p w:rsidR="009E3FF0" w:rsidRPr="00F300D5" w:rsidRDefault="00F81C68">
      <w:pPr>
        <w:spacing w:before="120" w:after="0" w:line="240" w:lineRule="auto"/>
        <w:ind w:firstLine="567"/>
        <w:jc w:val="both"/>
        <w:rPr>
          <w:rFonts w:ascii="Times New Roman" w:eastAsia="Times New Roman" w:hAnsi="Times New Roman" w:cs="Times New Roman"/>
          <w:b/>
          <w:sz w:val="28"/>
          <w:shd w:val="clear" w:color="auto" w:fill="FFFFFF"/>
        </w:rPr>
      </w:pPr>
      <w:r w:rsidRPr="00F300D5">
        <w:rPr>
          <w:rFonts w:ascii="Times New Roman" w:eastAsia="Times New Roman" w:hAnsi="Times New Roman" w:cs="Times New Roman"/>
          <w:b/>
          <w:sz w:val="28"/>
          <w:shd w:val="clear" w:color="auto" w:fill="FFFFFF"/>
        </w:rPr>
        <w:t xml:space="preserve">Điều 5. Chế độ hỗ trợ đối với người cai nghiện ma túy tự nguyện tại Cơ sở cai nghiện ma túy </w:t>
      </w:r>
    </w:p>
    <w:p w:rsidR="009E3FF0" w:rsidRPr="00AC398F" w:rsidRDefault="00F81C68">
      <w:pPr>
        <w:spacing w:before="120" w:after="0" w:line="240" w:lineRule="auto"/>
        <w:ind w:firstLine="567"/>
        <w:jc w:val="both"/>
        <w:rPr>
          <w:rFonts w:ascii="Times New Roman" w:eastAsia="Times New Roman" w:hAnsi="Times New Roman" w:cs="Times New Roman"/>
          <w:spacing w:val="-4"/>
          <w:sz w:val="28"/>
          <w:shd w:val="clear" w:color="auto" w:fill="FFFFFF"/>
        </w:rPr>
      </w:pPr>
      <w:r w:rsidRPr="00AC398F">
        <w:rPr>
          <w:rFonts w:ascii="Times New Roman" w:eastAsia="Times New Roman" w:hAnsi="Times New Roman" w:cs="Times New Roman"/>
          <w:spacing w:val="-4"/>
          <w:sz w:val="28"/>
          <w:shd w:val="clear" w:color="auto" w:fill="FFFFFF"/>
        </w:rPr>
        <w:t>1. Ngân sách nhà nước bảo đảm tiền thuốc cắt cơn, giải độc, điều trị rối loạn tâm thần cho người cai nghiện ma túy tự nguyện tại các cơ sở cai nghiện ma túy công lập. Mức chi: 100% theo mức giá dịch vụ khám bệnh, chữa bệnh hiện hành do cơ quan có thẩm quyền quyết định đối với cơ sở khám bệnh, chữa bệnh công lập.</w:t>
      </w:r>
    </w:p>
    <w:p w:rsidR="009E3FF0" w:rsidRPr="00F300D5" w:rsidRDefault="00F81C68">
      <w:pPr>
        <w:spacing w:before="120" w:after="0" w:line="240" w:lineRule="auto"/>
        <w:ind w:firstLine="567"/>
        <w:jc w:val="both"/>
        <w:rPr>
          <w:rFonts w:ascii="Times New Roman" w:eastAsia="Times New Roman" w:hAnsi="Times New Roman" w:cs="Times New Roman"/>
          <w:sz w:val="28"/>
          <w:shd w:val="clear" w:color="auto" w:fill="FFFFFF"/>
        </w:rPr>
      </w:pPr>
      <w:r w:rsidRPr="00F300D5">
        <w:rPr>
          <w:rFonts w:ascii="Times New Roman" w:eastAsia="Times New Roman" w:hAnsi="Times New Roman" w:cs="Times New Roman"/>
          <w:sz w:val="28"/>
          <w:shd w:val="clear" w:color="auto" w:fill="FFFFFF"/>
        </w:rPr>
        <w:t>2. Ngân sách nhà nước hỗ trợ 100% chi phí cai nghiện ma túy và thuốc chữa bệnh thông thường đối với các đối tượng: thương binh; người bị nhiễm chất độc hóa học và suy giảm khả năng lao động từ 81% trở lên; người thuộc hộ nghèo; người cao tuổi cô đơn không nơi nương tựa; trẻ em mồ côi; người khuyết tật nặng và đặc biệt nặng.</w:t>
      </w:r>
    </w:p>
    <w:p w:rsidR="009E3FF0" w:rsidRPr="00F300D5" w:rsidRDefault="00F81C68">
      <w:pPr>
        <w:spacing w:before="120" w:after="0" w:line="240" w:lineRule="auto"/>
        <w:ind w:firstLine="567"/>
        <w:jc w:val="both"/>
        <w:rPr>
          <w:rFonts w:ascii="Times New Roman" w:eastAsia="Times New Roman" w:hAnsi="Times New Roman" w:cs="Times New Roman"/>
          <w:sz w:val="28"/>
          <w:shd w:val="clear" w:color="auto" w:fill="FFFFFF"/>
        </w:rPr>
      </w:pPr>
      <w:r w:rsidRPr="00F300D5">
        <w:rPr>
          <w:rFonts w:ascii="Times New Roman" w:eastAsia="Times New Roman" w:hAnsi="Times New Roman" w:cs="Times New Roman"/>
          <w:sz w:val="28"/>
          <w:shd w:val="clear" w:color="auto" w:fill="FFFFFF"/>
        </w:rPr>
        <w:t>3. Mức hỗ trợ tiền ăn hàng tháng, tiền quần áo, chăn, màn, chiếu, gối, đồ dùng sinh hoạt cá nhân và băng vệ sinh đối với người cai nghiện tự nguyện là nữ bằng 70% định mức đối với người nghiện ma túy bị áp dụng biện pháp xử lý hành chính đưa vào cơ sở cai nghiện ma túy bắt buộc.</w:t>
      </w:r>
    </w:p>
    <w:p w:rsidR="009E3FF0" w:rsidRPr="00F300D5" w:rsidRDefault="00F81C68">
      <w:pPr>
        <w:spacing w:before="120" w:after="0" w:line="240" w:lineRule="auto"/>
        <w:ind w:firstLine="567"/>
        <w:jc w:val="both"/>
        <w:rPr>
          <w:rFonts w:ascii="Times New Roman" w:eastAsia="Times New Roman" w:hAnsi="Times New Roman" w:cs="Times New Roman"/>
          <w:sz w:val="28"/>
          <w:shd w:val="clear" w:color="auto" w:fill="FFFFFF"/>
        </w:rPr>
      </w:pPr>
      <w:r w:rsidRPr="00F300D5">
        <w:rPr>
          <w:rFonts w:ascii="Times New Roman" w:eastAsia="Times New Roman" w:hAnsi="Times New Roman" w:cs="Times New Roman"/>
          <w:sz w:val="28"/>
          <w:shd w:val="clear" w:color="auto" w:fill="FFFFFF"/>
        </w:rPr>
        <w:t>4. Hỗ trợ 100% chỗ ở cho người nghiện ma túy tham gia cai nghiện ma túy tự nguyện tại các cơ sở cai nghiện ma túy tự nguyện.</w:t>
      </w:r>
    </w:p>
    <w:p w:rsidR="009E3FF0" w:rsidRPr="00F300D5" w:rsidRDefault="00F81C68">
      <w:pPr>
        <w:spacing w:before="120" w:after="0" w:line="240" w:lineRule="auto"/>
        <w:ind w:firstLine="567"/>
        <w:jc w:val="both"/>
        <w:rPr>
          <w:rFonts w:ascii="Times New Roman" w:eastAsia="Times New Roman" w:hAnsi="Times New Roman" w:cs="Times New Roman"/>
          <w:b/>
          <w:sz w:val="28"/>
          <w:shd w:val="clear" w:color="auto" w:fill="FFFFFF"/>
        </w:rPr>
      </w:pPr>
      <w:r w:rsidRPr="00F300D5">
        <w:rPr>
          <w:rFonts w:ascii="Times New Roman" w:eastAsia="Times New Roman" w:hAnsi="Times New Roman" w:cs="Times New Roman"/>
          <w:b/>
          <w:sz w:val="28"/>
          <w:shd w:val="clear" w:color="auto" w:fill="FFFFFF"/>
        </w:rPr>
        <w:t>Điều 6. Nguồn kinh phí thực hiện</w:t>
      </w:r>
    </w:p>
    <w:p w:rsidR="009E3FF0" w:rsidRPr="00F300D5" w:rsidRDefault="00F81C68">
      <w:pPr>
        <w:spacing w:before="120" w:after="0" w:line="240" w:lineRule="auto"/>
        <w:ind w:firstLine="567"/>
        <w:jc w:val="both"/>
        <w:rPr>
          <w:rFonts w:ascii="Times New Roman" w:eastAsia="Times New Roman" w:hAnsi="Times New Roman" w:cs="Times New Roman"/>
          <w:sz w:val="28"/>
          <w:shd w:val="clear" w:color="auto" w:fill="FFFFFF"/>
        </w:rPr>
      </w:pPr>
      <w:r w:rsidRPr="00F300D5">
        <w:rPr>
          <w:rFonts w:ascii="Times New Roman" w:eastAsia="Times New Roman" w:hAnsi="Times New Roman" w:cs="Times New Roman"/>
          <w:sz w:val="28"/>
          <w:shd w:val="clear" w:color="auto" w:fill="FFFFFF"/>
        </w:rPr>
        <w:t>Kinh phí thực hiện từ nguồn ngân sách địa phương được bố trí trong dự toán hàng năm của các cơ quan, đơn vị có liên quan theo phân cấp ngân sách nhà nước hiện hành.</w:t>
      </w:r>
    </w:p>
    <w:p w:rsidR="009E3FF0" w:rsidRPr="00F300D5" w:rsidRDefault="00F81C68">
      <w:pPr>
        <w:spacing w:before="120" w:after="0" w:line="240" w:lineRule="auto"/>
        <w:ind w:firstLine="567"/>
        <w:jc w:val="both"/>
        <w:rPr>
          <w:rFonts w:ascii="Times New Roman" w:eastAsia="Times New Roman" w:hAnsi="Times New Roman" w:cs="Times New Roman"/>
          <w:sz w:val="28"/>
          <w:shd w:val="clear" w:color="auto" w:fill="FFFFFF"/>
        </w:rPr>
      </w:pPr>
      <w:r w:rsidRPr="00F300D5">
        <w:rPr>
          <w:rFonts w:ascii="Times New Roman" w:eastAsia="Times New Roman" w:hAnsi="Times New Roman" w:cs="Times New Roman"/>
          <w:b/>
          <w:sz w:val="28"/>
          <w:shd w:val="clear" w:color="auto" w:fill="FFFFFF"/>
        </w:rPr>
        <w:t>Điều 7. Tổ chức thực hiện</w:t>
      </w:r>
    </w:p>
    <w:p w:rsidR="009E3FF0" w:rsidRPr="00F300D5" w:rsidRDefault="00F81C68">
      <w:pPr>
        <w:spacing w:before="120" w:after="0" w:line="240" w:lineRule="auto"/>
        <w:ind w:firstLine="567"/>
        <w:jc w:val="both"/>
        <w:rPr>
          <w:rFonts w:ascii="Times New Roman" w:eastAsia="Times New Roman" w:hAnsi="Times New Roman" w:cs="Times New Roman"/>
          <w:sz w:val="28"/>
          <w:shd w:val="clear" w:color="auto" w:fill="FFFFFF"/>
        </w:rPr>
      </w:pPr>
      <w:r w:rsidRPr="00F300D5">
        <w:rPr>
          <w:rFonts w:ascii="Times New Roman" w:eastAsia="Times New Roman" w:hAnsi="Times New Roman" w:cs="Times New Roman"/>
          <w:sz w:val="28"/>
          <w:shd w:val="clear" w:color="auto" w:fill="FFFFFF"/>
        </w:rPr>
        <w:t>1. Ủy ban nhân dân tỉnh tổ chức triển khai thực hiện Nghị quyết đúng quy định pháp luật.</w:t>
      </w:r>
    </w:p>
    <w:p w:rsidR="009E3FF0" w:rsidRPr="00F300D5" w:rsidRDefault="00F81C68">
      <w:pPr>
        <w:spacing w:before="120" w:after="0" w:line="240" w:lineRule="auto"/>
        <w:ind w:firstLine="567"/>
        <w:jc w:val="both"/>
        <w:rPr>
          <w:rFonts w:ascii="Times New Roman" w:eastAsia="Times New Roman" w:hAnsi="Times New Roman" w:cs="Times New Roman"/>
          <w:sz w:val="28"/>
          <w:shd w:val="clear" w:color="auto" w:fill="FFFFFF"/>
        </w:rPr>
      </w:pPr>
      <w:r w:rsidRPr="00F300D5">
        <w:rPr>
          <w:rFonts w:ascii="Times New Roman" w:eastAsia="Times New Roman" w:hAnsi="Times New Roman" w:cs="Times New Roman"/>
          <w:sz w:val="28"/>
          <w:shd w:val="clear" w:color="auto" w:fill="FFFFFF"/>
        </w:rPr>
        <w:lastRenderedPageBreak/>
        <w:t>2. Thường trực Hội đồng nhân dân tỉnh, các Ban Hội đồng nhân dân tỉnh và  đại biểu Hội đồng nhân dân tỉnh giám sát việc thực hiện Nghị quyết.</w:t>
      </w:r>
    </w:p>
    <w:p w:rsidR="009E3FF0" w:rsidRPr="00F300D5" w:rsidRDefault="00F81C68">
      <w:pPr>
        <w:spacing w:before="120" w:after="0" w:line="240" w:lineRule="auto"/>
        <w:ind w:right="-1" w:firstLine="567"/>
        <w:jc w:val="both"/>
        <w:rPr>
          <w:rFonts w:ascii="Times New Roman" w:eastAsia="Times New Roman" w:hAnsi="Times New Roman" w:cs="Times New Roman"/>
          <w:sz w:val="28"/>
          <w:shd w:val="clear" w:color="auto" w:fill="FFFFFF"/>
        </w:rPr>
      </w:pPr>
      <w:r w:rsidRPr="00F300D5">
        <w:rPr>
          <w:rFonts w:ascii="Times New Roman" w:eastAsia="Times New Roman" w:hAnsi="Times New Roman" w:cs="Times New Roman"/>
          <w:sz w:val="28"/>
          <w:shd w:val="clear" w:color="auto" w:fill="FFFFFF"/>
        </w:rPr>
        <w:t>3. Trường hợp văn bản dẫn chiếu tại Nghị quyết này được sửa đổi, bổ sung hoặc thay thế thì thực hiện theo văn bản, sửa đổi, bổ sung hoặc thay thế.</w:t>
      </w:r>
    </w:p>
    <w:p w:rsidR="009E3FF0" w:rsidRPr="00F300D5" w:rsidRDefault="00F81C68">
      <w:pPr>
        <w:spacing w:before="120" w:after="0" w:line="240" w:lineRule="auto"/>
        <w:ind w:firstLine="567"/>
        <w:jc w:val="both"/>
        <w:rPr>
          <w:rFonts w:ascii="Times New Roman" w:eastAsia="Times New Roman" w:hAnsi="Times New Roman" w:cs="Times New Roman"/>
          <w:sz w:val="28"/>
          <w:shd w:val="clear" w:color="auto" w:fill="FFFFFF"/>
        </w:rPr>
      </w:pPr>
      <w:r w:rsidRPr="00F300D5">
        <w:rPr>
          <w:rFonts w:ascii="Times New Roman" w:eastAsia="Times New Roman" w:hAnsi="Times New Roman" w:cs="Times New Roman"/>
          <w:sz w:val="28"/>
          <w:shd w:val="clear" w:color="auto" w:fill="FFFFFF"/>
        </w:rPr>
        <w:t>4. Nghị quyết này đã được Hội đồng nhân dân tỉnh Bến Tre khóa X</w:t>
      </w:r>
      <w:r w:rsidR="00AC398F">
        <w:rPr>
          <w:rFonts w:ascii="Times New Roman" w:eastAsia="Times New Roman" w:hAnsi="Times New Roman" w:cs="Times New Roman"/>
          <w:sz w:val="28"/>
          <w:shd w:val="clear" w:color="auto" w:fill="FFFFFF"/>
        </w:rPr>
        <w:t>,</w:t>
      </w:r>
      <w:r w:rsidRPr="00F300D5">
        <w:rPr>
          <w:rFonts w:ascii="Times New Roman" w:eastAsia="Times New Roman" w:hAnsi="Times New Roman" w:cs="Times New Roman"/>
          <w:sz w:val="28"/>
          <w:shd w:val="clear" w:color="auto" w:fill="FFFFFF"/>
        </w:rPr>
        <w:t xml:space="preserve"> kỳ họp thứ 9 thông qua ngày</w:t>
      </w:r>
      <w:r w:rsidR="00FB1871">
        <w:rPr>
          <w:rFonts w:ascii="Times New Roman" w:eastAsia="Times New Roman" w:hAnsi="Times New Roman" w:cs="Times New Roman"/>
          <w:sz w:val="28"/>
          <w:shd w:val="clear" w:color="auto" w:fill="FFFFFF"/>
        </w:rPr>
        <w:t xml:space="preserve"> 05</w:t>
      </w:r>
      <w:r w:rsidRPr="00F300D5">
        <w:rPr>
          <w:rFonts w:ascii="Times New Roman" w:eastAsia="Times New Roman" w:hAnsi="Times New Roman" w:cs="Times New Roman"/>
          <w:sz w:val="28"/>
          <w:shd w:val="clear" w:color="auto" w:fill="FFFFFF"/>
        </w:rPr>
        <w:t xml:space="preserve"> </w:t>
      </w:r>
      <w:r w:rsidR="006E07EF">
        <w:rPr>
          <w:rFonts w:ascii="Times New Roman" w:eastAsia="Times New Roman" w:hAnsi="Times New Roman" w:cs="Times New Roman"/>
          <w:sz w:val="28"/>
          <w:shd w:val="clear" w:color="auto" w:fill="FFFFFF"/>
        </w:rPr>
        <w:t>t</w:t>
      </w:r>
      <w:r w:rsidRPr="00F300D5">
        <w:rPr>
          <w:rFonts w:ascii="Times New Roman" w:eastAsia="Times New Roman" w:hAnsi="Times New Roman" w:cs="Times New Roman"/>
          <w:sz w:val="28"/>
          <w:shd w:val="clear" w:color="auto" w:fill="FFFFFF"/>
        </w:rPr>
        <w:t xml:space="preserve">háng </w:t>
      </w:r>
      <w:r w:rsidR="00AC398F">
        <w:rPr>
          <w:rFonts w:ascii="Times New Roman" w:eastAsia="Times New Roman" w:hAnsi="Times New Roman" w:cs="Times New Roman"/>
          <w:sz w:val="28"/>
          <w:shd w:val="clear" w:color="auto" w:fill="FFFFFF"/>
        </w:rPr>
        <w:t>7</w:t>
      </w:r>
      <w:r w:rsidRPr="00F300D5">
        <w:rPr>
          <w:rFonts w:ascii="Times New Roman" w:eastAsia="Times New Roman" w:hAnsi="Times New Roman" w:cs="Times New Roman"/>
          <w:sz w:val="28"/>
          <w:shd w:val="clear" w:color="auto" w:fill="FFFFFF"/>
        </w:rPr>
        <w:t xml:space="preserve"> năm 2023, có hiệu lực từ ngày</w:t>
      </w:r>
      <w:r w:rsidR="00FB1871">
        <w:rPr>
          <w:rFonts w:ascii="Times New Roman" w:eastAsia="Times New Roman" w:hAnsi="Times New Roman" w:cs="Times New Roman"/>
          <w:sz w:val="28"/>
          <w:shd w:val="clear" w:color="auto" w:fill="FFFFFF"/>
        </w:rPr>
        <w:t xml:space="preserve"> 15 </w:t>
      </w:r>
      <w:r w:rsidRPr="00F300D5">
        <w:rPr>
          <w:rFonts w:ascii="Times New Roman" w:eastAsia="Times New Roman" w:hAnsi="Times New Roman" w:cs="Times New Roman"/>
          <w:sz w:val="28"/>
          <w:shd w:val="clear" w:color="auto" w:fill="FFFFFF"/>
        </w:rPr>
        <w:t xml:space="preserve">tháng </w:t>
      </w:r>
      <w:r w:rsidR="00AC398F">
        <w:rPr>
          <w:rFonts w:ascii="Times New Roman" w:eastAsia="Times New Roman" w:hAnsi="Times New Roman" w:cs="Times New Roman"/>
          <w:sz w:val="28"/>
          <w:shd w:val="clear" w:color="auto" w:fill="FFFFFF"/>
        </w:rPr>
        <w:t xml:space="preserve">7 </w:t>
      </w:r>
      <w:r w:rsidRPr="00F300D5">
        <w:rPr>
          <w:rFonts w:ascii="Times New Roman" w:eastAsia="Times New Roman" w:hAnsi="Times New Roman" w:cs="Times New Roman"/>
          <w:sz w:val="28"/>
          <w:shd w:val="clear" w:color="auto" w:fill="FFFFFF"/>
        </w:rPr>
        <w:t xml:space="preserve">năm 2023 và thay thế các Nghị quyết sau: </w:t>
      </w:r>
    </w:p>
    <w:p w:rsidR="009E3FF0" w:rsidRPr="00F300D5" w:rsidRDefault="00F81C68">
      <w:pPr>
        <w:spacing w:before="120" w:after="0" w:line="240" w:lineRule="auto"/>
        <w:ind w:firstLine="567"/>
        <w:jc w:val="both"/>
        <w:rPr>
          <w:rFonts w:ascii="Times New Roman" w:eastAsia="Times New Roman" w:hAnsi="Times New Roman" w:cs="Times New Roman"/>
          <w:sz w:val="28"/>
          <w:shd w:val="clear" w:color="auto" w:fill="FFFFFF"/>
        </w:rPr>
      </w:pPr>
      <w:r w:rsidRPr="00F300D5">
        <w:rPr>
          <w:rFonts w:ascii="Times New Roman" w:eastAsia="Times New Roman" w:hAnsi="Times New Roman" w:cs="Times New Roman"/>
          <w:sz w:val="28"/>
          <w:shd w:val="clear" w:color="auto" w:fill="FFFFFF"/>
        </w:rPr>
        <w:t>a) Nghị quyết số 09/2018/NQ-HĐND ngày 06 tháng 7 năm 2018 của Hội đồng nhân dân tỉnh về việc quy định nội dung chi, mức hỗ trợ cho cán bộ theo dõi, quản lý đối tượng cai nghiện ma túy bắt buộc tại cộng đồng; mức đóng góp và chế độ miễn, giảm cho đối tượng tham gia cai nghiện ma túy bắt buộc tại cộng đồng.</w:t>
      </w:r>
    </w:p>
    <w:p w:rsidR="009E3FF0" w:rsidRPr="00F300D5" w:rsidRDefault="00F81C68">
      <w:pPr>
        <w:spacing w:before="120" w:after="0" w:line="240" w:lineRule="auto"/>
        <w:ind w:firstLine="567"/>
        <w:jc w:val="both"/>
        <w:rPr>
          <w:rFonts w:ascii="Times New Roman" w:eastAsia="Times New Roman" w:hAnsi="Times New Roman" w:cs="Times New Roman"/>
          <w:sz w:val="28"/>
          <w:shd w:val="clear" w:color="auto" w:fill="FFFFFF"/>
        </w:rPr>
      </w:pPr>
      <w:r w:rsidRPr="00F300D5">
        <w:rPr>
          <w:rFonts w:ascii="Times New Roman" w:eastAsia="Times New Roman" w:hAnsi="Times New Roman" w:cs="Times New Roman"/>
          <w:sz w:val="28"/>
          <w:shd w:val="clear" w:color="auto" w:fill="FFFFFF"/>
        </w:rPr>
        <w:t>b) Nghị quyết số 14/2019/NQ-HĐND ngày 03 tháng 7 năm 2019 của Hội đồng nhân dân tỉnh quy định chế độ hỗ trợ và mức đóng góp đối với người cai nghiện ma túy tự nguyện tại gia đình, cộng đồng và tại cơ sở cai nghiện ma túy công lập trên địa bàn tỉnh Bến Tre./.</w:t>
      </w:r>
    </w:p>
    <w:p w:rsidR="00910A48" w:rsidRPr="006179E2" w:rsidRDefault="00910A48">
      <w:pPr>
        <w:spacing w:before="120" w:after="0" w:line="240" w:lineRule="auto"/>
        <w:ind w:firstLine="567"/>
        <w:jc w:val="both"/>
        <w:rPr>
          <w:rFonts w:ascii="Times New Roman" w:eastAsia="Times New Roman" w:hAnsi="Times New Roman" w:cs="Times New Roman"/>
          <w:sz w:val="10"/>
          <w:shd w:val="clear" w:color="auto" w:fill="FFFFFF"/>
        </w:rPr>
      </w:pPr>
    </w:p>
    <w:p w:rsidR="009E3FF0" w:rsidRPr="006179E2" w:rsidRDefault="009E3FF0">
      <w:pPr>
        <w:spacing w:after="0" w:line="240" w:lineRule="auto"/>
        <w:ind w:firstLine="567"/>
        <w:jc w:val="both"/>
        <w:rPr>
          <w:rFonts w:ascii="Times New Roman" w:eastAsia="Times New Roman" w:hAnsi="Times New Roman" w:cs="Times New Roman"/>
          <w:sz w:val="10"/>
          <w:shd w:val="clear" w:color="auto" w:fill="FFFFFF"/>
        </w:rPr>
      </w:pPr>
    </w:p>
    <w:tbl>
      <w:tblPr>
        <w:tblW w:w="0" w:type="auto"/>
        <w:tblInd w:w="108" w:type="dxa"/>
        <w:tblCellMar>
          <w:left w:w="10" w:type="dxa"/>
          <w:right w:w="10" w:type="dxa"/>
        </w:tblCellMar>
        <w:tblLook w:val="0000" w:firstRow="0" w:lastRow="0" w:firstColumn="0" w:lastColumn="0" w:noHBand="0" w:noVBand="0"/>
      </w:tblPr>
      <w:tblGrid>
        <w:gridCol w:w="5245"/>
        <w:gridCol w:w="4394"/>
      </w:tblGrid>
      <w:tr w:rsidR="00F300D5" w:rsidRPr="00F300D5" w:rsidTr="006179E2">
        <w:trPr>
          <w:trHeight w:val="1"/>
        </w:trPr>
        <w:tc>
          <w:tcPr>
            <w:tcW w:w="5245" w:type="dxa"/>
            <w:shd w:val="clear" w:color="000000" w:fill="FFFFFF"/>
            <w:tcMar>
              <w:left w:w="108" w:type="dxa"/>
              <w:right w:w="108" w:type="dxa"/>
            </w:tcMar>
          </w:tcPr>
          <w:p w:rsidR="009E3FF0" w:rsidRPr="00F300D5" w:rsidRDefault="009E3FF0">
            <w:pPr>
              <w:spacing w:after="0" w:line="240" w:lineRule="auto"/>
            </w:pPr>
          </w:p>
        </w:tc>
        <w:tc>
          <w:tcPr>
            <w:tcW w:w="4394" w:type="dxa"/>
            <w:shd w:val="clear" w:color="000000" w:fill="FFFFFF"/>
            <w:tcMar>
              <w:left w:w="108" w:type="dxa"/>
              <w:right w:w="108" w:type="dxa"/>
            </w:tcMar>
          </w:tcPr>
          <w:p w:rsidR="00137490" w:rsidRPr="00137490" w:rsidRDefault="00137490" w:rsidP="00137490">
            <w:pPr>
              <w:pStyle w:val="Heading9"/>
              <w:pBdr>
                <w:top w:val="none" w:sz="0" w:space="0" w:color="auto"/>
                <w:left w:val="none" w:sz="0" w:space="0" w:color="auto"/>
                <w:bottom w:val="none" w:sz="0" w:space="0" w:color="auto"/>
                <w:right w:val="none" w:sz="0" w:space="0" w:color="auto"/>
                <w:bar w:val="none" w:sz="0" w:color="auto"/>
              </w:pBdr>
              <w:ind w:firstLine="0"/>
              <w:jc w:val="center"/>
              <w:rPr>
                <w:rFonts w:ascii="Times New Roman" w:hAnsi="Times New Roman"/>
                <w:color w:val="auto"/>
                <w:lang w:val="en-US" w:eastAsia="en-US"/>
              </w:rPr>
            </w:pPr>
            <w:r w:rsidRPr="00137490">
              <w:rPr>
                <w:rFonts w:ascii="Times New Roman" w:hAnsi="Times New Roman"/>
                <w:color w:val="auto"/>
                <w:lang w:val="en-US" w:eastAsia="en-US"/>
              </w:rPr>
              <w:t>KT. CHỦ TỊCH</w:t>
            </w:r>
          </w:p>
          <w:p w:rsidR="00137490" w:rsidRPr="00137490" w:rsidRDefault="00137490" w:rsidP="00137490">
            <w:pPr>
              <w:jc w:val="center"/>
              <w:rPr>
                <w:rFonts w:ascii="Times New Roman" w:hAnsi="Times New Roman" w:cs="Times New Roman"/>
                <w:b/>
                <w:sz w:val="28"/>
                <w:szCs w:val="28"/>
              </w:rPr>
            </w:pPr>
            <w:r w:rsidRPr="00137490">
              <w:rPr>
                <w:rFonts w:ascii="Times New Roman" w:hAnsi="Times New Roman" w:cs="Times New Roman"/>
                <w:b/>
                <w:sz w:val="28"/>
                <w:szCs w:val="28"/>
              </w:rPr>
              <w:t>PHÓ CHỦ TỊCH</w:t>
            </w:r>
          </w:p>
          <w:p w:rsidR="006179E2" w:rsidRDefault="006179E2" w:rsidP="00137490">
            <w:pPr>
              <w:spacing w:before="120" w:after="120" w:line="240" w:lineRule="auto"/>
              <w:jc w:val="center"/>
              <w:rPr>
                <w:rFonts w:ascii="Times New Roman" w:hAnsi="Times New Roman" w:cs="Times New Roman"/>
                <w:b/>
                <w:sz w:val="28"/>
                <w:szCs w:val="28"/>
              </w:rPr>
            </w:pPr>
            <w:bookmarkStart w:id="0" w:name="_GoBack"/>
            <w:bookmarkEnd w:id="0"/>
          </w:p>
          <w:p w:rsidR="009E3FF0" w:rsidRPr="00F300D5" w:rsidRDefault="00137490" w:rsidP="00137490">
            <w:pPr>
              <w:spacing w:before="120" w:after="120" w:line="240" w:lineRule="auto"/>
              <w:jc w:val="center"/>
            </w:pPr>
            <w:r w:rsidRPr="00137490">
              <w:rPr>
                <w:rFonts w:ascii="Times New Roman" w:hAnsi="Times New Roman" w:cs="Times New Roman"/>
                <w:b/>
                <w:sz w:val="28"/>
                <w:szCs w:val="28"/>
              </w:rPr>
              <w:t>Huỳnh Quang Triệu</w:t>
            </w:r>
          </w:p>
        </w:tc>
      </w:tr>
    </w:tbl>
    <w:p w:rsidR="009E3FF0" w:rsidRPr="00F300D5" w:rsidRDefault="009E3FF0">
      <w:pPr>
        <w:rPr>
          <w:rFonts w:ascii="Calibri" w:eastAsia="Calibri" w:hAnsi="Calibri" w:cs="Calibri"/>
        </w:rPr>
      </w:pPr>
    </w:p>
    <w:p w:rsidR="009E3FF0" w:rsidRPr="00F300D5" w:rsidRDefault="009E3FF0">
      <w:pPr>
        <w:rPr>
          <w:rFonts w:ascii="Calibri" w:eastAsia="Calibri" w:hAnsi="Calibri" w:cs="Calibri"/>
        </w:rPr>
      </w:pPr>
    </w:p>
    <w:p w:rsidR="009E3FF0" w:rsidRPr="00F300D5" w:rsidRDefault="009E3FF0">
      <w:pPr>
        <w:rPr>
          <w:rFonts w:ascii="Calibri" w:eastAsia="Calibri" w:hAnsi="Calibri" w:cs="Calibri"/>
        </w:rPr>
      </w:pPr>
    </w:p>
    <w:p w:rsidR="009E3FF0" w:rsidRPr="00F300D5" w:rsidRDefault="009E3FF0">
      <w:pPr>
        <w:rPr>
          <w:rFonts w:ascii="Calibri" w:eastAsia="Calibri" w:hAnsi="Calibri" w:cs="Calibri"/>
        </w:rPr>
      </w:pPr>
    </w:p>
    <w:p w:rsidR="009E3FF0" w:rsidRPr="00F300D5" w:rsidRDefault="009E3FF0">
      <w:pPr>
        <w:rPr>
          <w:rFonts w:ascii="Calibri" w:eastAsia="Calibri" w:hAnsi="Calibri" w:cs="Calibri"/>
        </w:rPr>
      </w:pPr>
    </w:p>
    <w:p w:rsidR="009E3FF0" w:rsidRPr="00F300D5" w:rsidRDefault="009E3FF0">
      <w:pPr>
        <w:rPr>
          <w:rFonts w:ascii="Calibri" w:eastAsia="Calibri" w:hAnsi="Calibri" w:cs="Calibri"/>
        </w:rPr>
      </w:pPr>
    </w:p>
    <w:p w:rsidR="009E3FF0" w:rsidRPr="00F300D5" w:rsidRDefault="009E3FF0">
      <w:pPr>
        <w:rPr>
          <w:rFonts w:ascii="Calibri" w:eastAsia="Calibri" w:hAnsi="Calibri" w:cs="Calibri"/>
        </w:rPr>
      </w:pPr>
    </w:p>
    <w:sectPr w:rsidR="009E3FF0" w:rsidRPr="00F300D5" w:rsidSect="006179E2">
      <w:headerReference w:type="default" r:id="rId7"/>
      <w:pgSz w:w="11907" w:h="16840" w:code="9"/>
      <w:pgMar w:top="1361" w:right="1134" w:bottom="1134" w:left="1134" w:header="567" w:footer="72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903AAC" w:rsidRDefault="00903AAC" w:rsidP="00BC0A30">
      <w:pPr>
        <w:spacing w:after="0" w:line="240" w:lineRule="auto"/>
      </w:pPr>
      <w:r>
        <w:separator/>
      </w:r>
    </w:p>
  </w:endnote>
  <w:endnote w:type="continuationSeparator" w:id="0">
    <w:p w:rsidR="00903AAC" w:rsidRDefault="00903AAC" w:rsidP="00BC0A3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VNI-Times">
    <w:panose1 w:val="00000000000000000000"/>
    <w:charset w:val="00"/>
    <w:family w:val="auto"/>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Times New Roman Italic">
    <w:panose1 w:val="02020503050405090304"/>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903AAC" w:rsidRDefault="00903AAC" w:rsidP="00BC0A30">
      <w:pPr>
        <w:spacing w:after="0" w:line="240" w:lineRule="auto"/>
      </w:pPr>
      <w:r>
        <w:separator/>
      </w:r>
    </w:p>
  </w:footnote>
  <w:footnote w:type="continuationSeparator" w:id="0">
    <w:p w:rsidR="00903AAC" w:rsidRDefault="00903AAC" w:rsidP="00BC0A30">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C0A30" w:rsidRPr="00BC0A30" w:rsidRDefault="00BC0A30">
    <w:pPr>
      <w:pStyle w:val="Header"/>
      <w:jc w:val="center"/>
      <w:rPr>
        <w:rFonts w:ascii="Times New Roman" w:hAnsi="Times New Roman" w:cs="Times New Roman"/>
        <w:sz w:val="28"/>
        <w:szCs w:val="28"/>
      </w:rPr>
    </w:pPr>
  </w:p>
  <w:p w:rsidR="00BC0A30" w:rsidRDefault="00BC0A30">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defaultTabStop w:val="720"/>
  <w:characterSpacingControl w:val="doNotCompress"/>
  <w:footnotePr>
    <w:footnote w:id="-1"/>
    <w:footnote w:id="0"/>
  </w:footnotePr>
  <w:endnotePr>
    <w:endnote w:id="-1"/>
    <w:endnote w:id="0"/>
  </w:endnotePr>
  <w:compat>
    <w:useFELayout/>
    <w:compatSetting w:name="compatibilityMode" w:uri="http://schemas.microsoft.com/office/word" w:val="12"/>
  </w:compat>
  <w:rsids>
    <w:rsidRoot w:val="009E3FF0"/>
    <w:rsid w:val="00033BCF"/>
    <w:rsid w:val="00107E48"/>
    <w:rsid w:val="001273D7"/>
    <w:rsid w:val="00137490"/>
    <w:rsid w:val="002009CB"/>
    <w:rsid w:val="0021180E"/>
    <w:rsid w:val="002A0F6B"/>
    <w:rsid w:val="003B4478"/>
    <w:rsid w:val="003C3F9C"/>
    <w:rsid w:val="00461D6D"/>
    <w:rsid w:val="00502819"/>
    <w:rsid w:val="005243A4"/>
    <w:rsid w:val="00565599"/>
    <w:rsid w:val="005C5AC4"/>
    <w:rsid w:val="006179E2"/>
    <w:rsid w:val="006705AE"/>
    <w:rsid w:val="006D7300"/>
    <w:rsid w:val="006E07EF"/>
    <w:rsid w:val="00754559"/>
    <w:rsid w:val="007622D0"/>
    <w:rsid w:val="008564EE"/>
    <w:rsid w:val="00903AAC"/>
    <w:rsid w:val="00910A48"/>
    <w:rsid w:val="009A70AF"/>
    <w:rsid w:val="009E3FF0"/>
    <w:rsid w:val="00AC398F"/>
    <w:rsid w:val="00B87D0C"/>
    <w:rsid w:val="00B962D6"/>
    <w:rsid w:val="00BC0A30"/>
    <w:rsid w:val="00BC22BD"/>
    <w:rsid w:val="00BF1637"/>
    <w:rsid w:val="00C0430B"/>
    <w:rsid w:val="00C4034E"/>
    <w:rsid w:val="00C55F79"/>
    <w:rsid w:val="00CA6372"/>
    <w:rsid w:val="00DF25BB"/>
    <w:rsid w:val="00E569B7"/>
    <w:rsid w:val="00E57126"/>
    <w:rsid w:val="00E83AD9"/>
    <w:rsid w:val="00EE3189"/>
    <w:rsid w:val="00F300D5"/>
    <w:rsid w:val="00F41E23"/>
    <w:rsid w:val="00F81C68"/>
    <w:rsid w:val="00F97576"/>
    <w:rsid w:val="00FB0F76"/>
    <w:rsid w:val="00FB1871"/>
    <w:rsid w:val="00FE28FB"/>
    <w:rsid w:val="00FF563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4"/>
    <o:shapelayout v:ext="edit">
      <o:idmap v:ext="edit" data="1"/>
      <o:rules v:ext="edit">
        <o:r id="V:Rule1" type="connector" idref="#_x0000_s1033"/>
      </o:rules>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622D0"/>
  </w:style>
  <w:style w:type="paragraph" w:styleId="Heading9">
    <w:name w:val="heading 9"/>
    <w:basedOn w:val="Normal"/>
    <w:next w:val="Normal"/>
    <w:link w:val="Heading9Char"/>
    <w:uiPriority w:val="99"/>
    <w:qFormat/>
    <w:rsid w:val="00137490"/>
    <w:pPr>
      <w:keepNext/>
      <w:pBdr>
        <w:top w:val="none" w:sz="96" w:space="31" w:color="FFFFFF" w:frame="1"/>
        <w:left w:val="none" w:sz="96" w:space="31" w:color="FFFFFF" w:frame="1"/>
        <w:bottom w:val="none" w:sz="96" w:space="31" w:color="FFFFFF" w:frame="1"/>
        <w:right w:val="none" w:sz="96" w:space="31" w:color="FFFFFF" w:frame="1"/>
        <w:bar w:val="none" w:sz="0" w:color="000000"/>
      </w:pBdr>
      <w:spacing w:after="0" w:line="240" w:lineRule="auto"/>
      <w:ind w:firstLine="4480"/>
      <w:outlineLvl w:val="8"/>
    </w:pPr>
    <w:rPr>
      <w:rFonts w:ascii="VNI-Times" w:eastAsia="Arial Unicode MS" w:hAnsi="VNI-Times" w:cs="Times New Roman"/>
      <w:b/>
      <w:bCs/>
      <w:color w:val="000000"/>
      <w:sz w:val="28"/>
      <w:szCs w:val="28"/>
      <w:u w:color="000000"/>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C0A30"/>
    <w:pPr>
      <w:tabs>
        <w:tab w:val="center" w:pos="4680"/>
        <w:tab w:val="right" w:pos="9360"/>
      </w:tabs>
      <w:spacing w:after="0" w:line="240" w:lineRule="auto"/>
    </w:pPr>
  </w:style>
  <w:style w:type="character" w:customStyle="1" w:styleId="HeaderChar">
    <w:name w:val="Header Char"/>
    <w:basedOn w:val="DefaultParagraphFont"/>
    <w:link w:val="Header"/>
    <w:uiPriority w:val="99"/>
    <w:rsid w:val="00BC0A30"/>
  </w:style>
  <w:style w:type="paragraph" w:styleId="Footer">
    <w:name w:val="footer"/>
    <w:basedOn w:val="Normal"/>
    <w:link w:val="FooterChar"/>
    <w:uiPriority w:val="99"/>
    <w:unhideWhenUsed/>
    <w:rsid w:val="00BC0A30"/>
    <w:pPr>
      <w:tabs>
        <w:tab w:val="center" w:pos="4680"/>
        <w:tab w:val="right" w:pos="9360"/>
      </w:tabs>
      <w:spacing w:after="0" w:line="240" w:lineRule="auto"/>
    </w:pPr>
  </w:style>
  <w:style w:type="character" w:customStyle="1" w:styleId="FooterChar">
    <w:name w:val="Footer Char"/>
    <w:basedOn w:val="DefaultParagraphFont"/>
    <w:link w:val="Footer"/>
    <w:uiPriority w:val="99"/>
    <w:rsid w:val="00BC0A30"/>
  </w:style>
  <w:style w:type="character" w:customStyle="1" w:styleId="Heading9Char">
    <w:name w:val="Heading 9 Char"/>
    <w:basedOn w:val="DefaultParagraphFont"/>
    <w:link w:val="Heading9"/>
    <w:uiPriority w:val="99"/>
    <w:rsid w:val="00137490"/>
    <w:rPr>
      <w:rFonts w:ascii="VNI-Times" w:eastAsia="Arial Unicode MS" w:hAnsi="VNI-Times" w:cs="Times New Roman"/>
      <w:b/>
      <w:bCs/>
      <w:color w:val="000000"/>
      <w:sz w:val="28"/>
      <w:szCs w:val="28"/>
      <w:u w:color="000000"/>
      <w:lang w:val="x-none" w:eastAsia="x-non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3.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11" Type="http://schemas.openxmlformats.org/officeDocument/2006/relationships/customXml" Target="../customXml/item2.xml"/><Relationship Id="rId5" Type="http://schemas.openxmlformats.org/officeDocument/2006/relationships/footnotes" Target="footnotes.xml"/><Relationship Id="rId10" Type="http://schemas.openxmlformats.org/officeDocument/2006/relationships/customXml" Target="../customXml/item1.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C9414B7-7806-49D8-A704-6D8DB9EF0ECF}"/>
</file>

<file path=customXml/itemProps2.xml><?xml version="1.0" encoding="utf-8"?>
<ds:datastoreItem xmlns:ds="http://schemas.openxmlformats.org/officeDocument/2006/customXml" ds:itemID="{0F431E95-15BD-406A-9707-7619CC11750E}"/>
</file>

<file path=customXml/itemProps3.xml><?xml version="1.0" encoding="utf-8"?>
<ds:datastoreItem xmlns:ds="http://schemas.openxmlformats.org/officeDocument/2006/customXml" ds:itemID="{AD24FD0B-7C3F-4A88-924A-FF8765177993}"/>
</file>

<file path=docProps/app.xml><?xml version="1.0" encoding="utf-8"?>
<Properties xmlns="http://schemas.openxmlformats.org/officeDocument/2006/extended-properties" xmlns:vt="http://schemas.openxmlformats.org/officeDocument/2006/docPropsVTypes">
  <Template>Normal.dotm</Template>
  <TotalTime>28</TotalTime>
  <Pages>4</Pages>
  <Words>1225</Words>
  <Characters>6984</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8193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 Thanh Phuc</dc:creator>
  <cp:lastModifiedBy>Huynh Thi Luyen</cp:lastModifiedBy>
  <cp:revision>32</cp:revision>
  <cp:lastPrinted>2023-07-03T08:58:00Z</cp:lastPrinted>
  <dcterms:created xsi:type="dcterms:W3CDTF">2023-07-03T02:15:00Z</dcterms:created>
  <dcterms:modified xsi:type="dcterms:W3CDTF">2023-07-17T07:09:00Z</dcterms:modified>
</cp:coreProperties>
</file>