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jc w:val="center"/>
        <w:tblLayout w:type="fixed"/>
        <w:tblLook w:val="0000" w:firstRow="0" w:lastRow="0" w:firstColumn="0" w:lastColumn="0" w:noHBand="0" w:noVBand="0"/>
      </w:tblPr>
      <w:tblGrid>
        <w:gridCol w:w="3402"/>
        <w:gridCol w:w="6096"/>
      </w:tblGrid>
      <w:tr w:rsidR="00907D5E" w:rsidRPr="00907D5E" w:rsidTr="00C3535E">
        <w:trPr>
          <w:jc w:val="center"/>
        </w:trPr>
        <w:tc>
          <w:tcPr>
            <w:tcW w:w="3402" w:type="dxa"/>
          </w:tcPr>
          <w:p w:rsidR="00D575B8" w:rsidRPr="00907D5E" w:rsidRDefault="00D575B8" w:rsidP="00F11477">
            <w:pPr>
              <w:pStyle w:val="Heading1"/>
              <w:jc w:val="left"/>
              <w:rPr>
                <w:rFonts w:ascii="Times New Roman" w:hAnsi="Times New Roman"/>
                <w:b/>
                <w:sz w:val="26"/>
                <w:szCs w:val="26"/>
              </w:rPr>
            </w:pPr>
            <w:r w:rsidRPr="00907D5E">
              <w:rPr>
                <w:rFonts w:ascii="Times New Roman" w:hAnsi="Times New Roman"/>
                <w:b/>
                <w:sz w:val="26"/>
                <w:szCs w:val="26"/>
              </w:rPr>
              <w:t>HỘI ĐỒNG NHÂN DÂN</w:t>
            </w:r>
          </w:p>
        </w:tc>
        <w:tc>
          <w:tcPr>
            <w:tcW w:w="6096" w:type="dxa"/>
          </w:tcPr>
          <w:p w:rsidR="00D575B8" w:rsidRPr="00907D5E" w:rsidRDefault="00D575B8" w:rsidP="00090373">
            <w:pPr>
              <w:jc w:val="center"/>
              <w:rPr>
                <w:rFonts w:ascii="Times New Roman" w:hAnsi="Times New Roman" w:cs="Times New Roman"/>
                <w:b/>
                <w:color w:val="auto"/>
                <w:sz w:val="26"/>
                <w:szCs w:val="26"/>
              </w:rPr>
            </w:pPr>
            <w:r w:rsidRPr="00907D5E">
              <w:rPr>
                <w:rFonts w:ascii="Times New Roman" w:hAnsi="Times New Roman" w:cs="Times New Roman"/>
                <w:b/>
                <w:color w:val="auto"/>
                <w:sz w:val="26"/>
                <w:szCs w:val="26"/>
              </w:rPr>
              <w:t>CỘNG HÒA XÃ HỘI CHỦ NGHĨA VIỆT NAM</w:t>
            </w:r>
          </w:p>
        </w:tc>
      </w:tr>
      <w:tr w:rsidR="00907D5E" w:rsidRPr="00907D5E" w:rsidTr="00C3535E">
        <w:trPr>
          <w:jc w:val="center"/>
        </w:trPr>
        <w:tc>
          <w:tcPr>
            <w:tcW w:w="3402" w:type="dxa"/>
          </w:tcPr>
          <w:p w:rsidR="00D575B8" w:rsidRPr="00907D5E" w:rsidRDefault="00D575B8" w:rsidP="00090373">
            <w:pPr>
              <w:pStyle w:val="Heading1"/>
              <w:rPr>
                <w:rFonts w:ascii="Times New Roman" w:hAnsi="Times New Roman"/>
                <w:b/>
                <w:sz w:val="26"/>
                <w:szCs w:val="26"/>
              </w:rPr>
            </w:pPr>
            <w:r w:rsidRPr="00907D5E">
              <w:rPr>
                <w:rFonts w:ascii="Times New Roman" w:hAnsi="Times New Roman"/>
                <w:b/>
                <w:sz w:val="26"/>
                <w:szCs w:val="26"/>
              </w:rPr>
              <w:t>TỈNH ĐỒNG THÁP</w:t>
            </w:r>
          </w:p>
        </w:tc>
        <w:tc>
          <w:tcPr>
            <w:tcW w:w="6096" w:type="dxa"/>
          </w:tcPr>
          <w:p w:rsidR="00D575B8" w:rsidRPr="00907D5E" w:rsidRDefault="00D575B8" w:rsidP="00090373">
            <w:pPr>
              <w:jc w:val="center"/>
              <w:rPr>
                <w:rFonts w:ascii="Times New Roman" w:hAnsi="Times New Roman" w:cs="Times New Roman"/>
                <w:b/>
                <w:color w:val="auto"/>
                <w:sz w:val="28"/>
                <w:szCs w:val="28"/>
              </w:rPr>
            </w:pPr>
            <w:r w:rsidRPr="00907D5E">
              <w:rPr>
                <w:rFonts w:ascii="Times New Roman" w:hAnsi="Times New Roman" w:cs="Times New Roman"/>
                <w:b/>
                <w:color w:val="auto"/>
                <w:sz w:val="26"/>
                <w:szCs w:val="28"/>
              </w:rPr>
              <w:t>Độc lập - Tự do - Hạnh phúc</w:t>
            </w:r>
          </w:p>
        </w:tc>
      </w:tr>
      <w:tr w:rsidR="00907D5E" w:rsidRPr="00907D5E" w:rsidTr="00C3535E">
        <w:trPr>
          <w:jc w:val="center"/>
        </w:trPr>
        <w:tc>
          <w:tcPr>
            <w:tcW w:w="3402" w:type="dxa"/>
          </w:tcPr>
          <w:p w:rsidR="00D575B8" w:rsidRPr="00907D5E" w:rsidRDefault="00D575B8" w:rsidP="00090373">
            <w:pPr>
              <w:pStyle w:val="Heading1"/>
              <w:rPr>
                <w:rFonts w:ascii="Times New Roman" w:hAnsi="Times New Roman"/>
                <w:szCs w:val="28"/>
              </w:rPr>
            </w:pPr>
            <w:r w:rsidRPr="00907D5E">
              <w:rPr>
                <w:rFonts w:ascii="Times New Roman" w:hAnsi="Times New Roman"/>
                <w:noProof/>
                <w:szCs w:val="28"/>
              </w:rPr>
              <mc:AlternateContent>
                <mc:Choice Requires="wps">
                  <w:drawing>
                    <wp:anchor distT="0" distB="0" distL="114300" distR="114300" simplePos="0" relativeHeight="251741184" behindDoc="0" locked="0" layoutInCell="1" allowOverlap="1" wp14:anchorId="5B476CE7" wp14:editId="5E29C6CA">
                      <wp:simplePos x="0" y="0"/>
                      <wp:positionH relativeFrom="column">
                        <wp:posOffset>662940</wp:posOffset>
                      </wp:positionH>
                      <wp:positionV relativeFrom="paragraph">
                        <wp:posOffset>52705</wp:posOffset>
                      </wp:positionV>
                      <wp:extent cx="666750" cy="0"/>
                      <wp:effectExtent l="0" t="0" r="19050" b="19050"/>
                      <wp:wrapTight wrapText="bothSides">
                        <wp:wrapPolygon edited="0">
                          <wp:start x="0" y="-1"/>
                          <wp:lineTo x="0" y="-1"/>
                          <wp:lineTo x="21600" y="-1"/>
                          <wp:lineTo x="21600" y="-1"/>
                          <wp:lineTo x="0" y="-1"/>
                        </wp:wrapPolygon>
                      </wp:wrapTight>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9C33B01" id="Straight Connector 63"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4.15pt" to="104.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">
                      <w10:wrap type="tight"/>
                    </v:line>
                  </w:pict>
                </mc:Fallback>
              </mc:AlternateContent>
            </w:r>
          </w:p>
        </w:tc>
        <w:tc>
          <w:tcPr>
            <w:tcW w:w="6096" w:type="dxa"/>
          </w:tcPr>
          <w:p w:rsidR="00D575B8" w:rsidRPr="00907D5E" w:rsidRDefault="00D575B8" w:rsidP="00090373">
            <w:pPr>
              <w:jc w:val="center"/>
              <w:rPr>
                <w:rFonts w:ascii="Times New Roman" w:hAnsi="Times New Roman" w:cs="Times New Roman"/>
                <w:color w:val="auto"/>
                <w:sz w:val="28"/>
                <w:szCs w:val="28"/>
              </w:rPr>
            </w:pPr>
            <w:r w:rsidRPr="00907D5E">
              <w:rPr>
                <w:rFonts w:ascii="Times New Roman" w:hAnsi="Times New Roman" w:cs="Times New Roman"/>
                <w:noProof/>
                <w:color w:val="auto"/>
                <w:sz w:val="28"/>
                <w:szCs w:val="28"/>
                <w:lang w:val="en-US" w:eastAsia="en-US"/>
              </w:rPr>
              <mc:AlternateContent>
                <mc:Choice Requires="wps">
                  <w:drawing>
                    <wp:anchor distT="0" distB="0" distL="114300" distR="114300" simplePos="0" relativeHeight="251742208" behindDoc="0" locked="0" layoutInCell="1" allowOverlap="1" wp14:anchorId="03BC0A4E" wp14:editId="5FE3FA6C">
                      <wp:simplePos x="0" y="0"/>
                      <wp:positionH relativeFrom="column">
                        <wp:posOffset>902970</wp:posOffset>
                      </wp:positionH>
                      <wp:positionV relativeFrom="paragraph">
                        <wp:posOffset>43180</wp:posOffset>
                      </wp:positionV>
                      <wp:extent cx="1924050" cy="0"/>
                      <wp:effectExtent l="0" t="0" r="19050" b="19050"/>
                      <wp:wrapTight wrapText="bothSides">
                        <wp:wrapPolygon edited="0">
                          <wp:start x="0" y="-1"/>
                          <wp:lineTo x="0" y="-1"/>
                          <wp:lineTo x="21600" y="-1"/>
                          <wp:lineTo x="21600" y="-1"/>
                          <wp:lineTo x="0" y="-1"/>
                        </wp:wrapPolygon>
                      </wp:wrapTight>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26D8389" id="Straight Connector 64"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pt,3.4pt" to="222.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LJP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">
                      <w10:wrap type="tight"/>
                    </v:line>
                  </w:pict>
                </mc:Fallback>
              </mc:AlternateContent>
            </w:r>
          </w:p>
        </w:tc>
      </w:tr>
      <w:tr w:rsidR="00907D5E" w:rsidRPr="00907D5E" w:rsidTr="00C3535E">
        <w:trPr>
          <w:jc w:val="center"/>
        </w:trPr>
        <w:tc>
          <w:tcPr>
            <w:tcW w:w="3402" w:type="dxa"/>
          </w:tcPr>
          <w:p w:rsidR="00D575B8" w:rsidRPr="00907D5E" w:rsidRDefault="00F86F62" w:rsidP="00F30E5E">
            <w:pPr>
              <w:pStyle w:val="Heading1"/>
              <w:rPr>
                <w:rFonts w:ascii="Times New Roman" w:hAnsi="Times New Roman"/>
                <w:szCs w:val="28"/>
              </w:rPr>
            </w:pPr>
            <w:proofErr w:type="spellStart"/>
            <w:r>
              <w:rPr>
                <w:rFonts w:ascii="Times New Roman" w:hAnsi="Times New Roman"/>
                <w:sz w:val="26"/>
                <w:szCs w:val="28"/>
              </w:rPr>
              <w:t>Số</w:t>
            </w:r>
            <w:proofErr w:type="spellEnd"/>
            <w:r>
              <w:rPr>
                <w:rFonts w:ascii="Times New Roman" w:hAnsi="Times New Roman"/>
                <w:sz w:val="26"/>
                <w:szCs w:val="28"/>
              </w:rPr>
              <w:t>: 54</w:t>
            </w:r>
            <w:r w:rsidR="00D575B8" w:rsidRPr="00907D5E">
              <w:rPr>
                <w:rFonts w:ascii="Times New Roman" w:hAnsi="Times New Roman"/>
                <w:sz w:val="26"/>
                <w:szCs w:val="28"/>
              </w:rPr>
              <w:t>/2021/NQ-HĐND</w:t>
            </w:r>
          </w:p>
        </w:tc>
        <w:tc>
          <w:tcPr>
            <w:tcW w:w="6096" w:type="dxa"/>
          </w:tcPr>
          <w:p w:rsidR="00D575B8" w:rsidRPr="00907D5E" w:rsidRDefault="004C3A0E" w:rsidP="00DB4800">
            <w:pPr>
              <w:pStyle w:val="Heading2"/>
              <w:ind w:left="-108"/>
              <w:jc w:val="center"/>
              <w:rPr>
                <w:rFonts w:ascii="Times New Roman" w:hAnsi="Times New Roman"/>
                <w:sz w:val="28"/>
                <w:szCs w:val="28"/>
              </w:rPr>
            </w:pPr>
            <w:r w:rsidRPr="00907D5E">
              <w:rPr>
                <w:rFonts w:ascii="Times New Roman" w:hAnsi="Times New Roman"/>
                <w:szCs w:val="28"/>
              </w:rPr>
              <w:t xml:space="preserve">       </w:t>
            </w:r>
            <w:proofErr w:type="spellStart"/>
            <w:r w:rsidRPr="00907D5E">
              <w:rPr>
                <w:rFonts w:ascii="Times New Roman" w:hAnsi="Times New Roman"/>
                <w:szCs w:val="28"/>
              </w:rPr>
              <w:t>Đồng</w:t>
            </w:r>
            <w:proofErr w:type="spellEnd"/>
            <w:r w:rsidRPr="00907D5E">
              <w:rPr>
                <w:rFonts w:ascii="Times New Roman" w:hAnsi="Times New Roman"/>
                <w:szCs w:val="28"/>
              </w:rPr>
              <w:t xml:space="preserve"> </w:t>
            </w:r>
            <w:proofErr w:type="spellStart"/>
            <w:r w:rsidRPr="00907D5E">
              <w:rPr>
                <w:rFonts w:ascii="Times New Roman" w:hAnsi="Times New Roman"/>
                <w:szCs w:val="28"/>
              </w:rPr>
              <w:t>Tháp</w:t>
            </w:r>
            <w:proofErr w:type="spellEnd"/>
            <w:r w:rsidRPr="00907D5E">
              <w:rPr>
                <w:rFonts w:ascii="Times New Roman" w:hAnsi="Times New Roman"/>
                <w:szCs w:val="28"/>
              </w:rPr>
              <w:t xml:space="preserve">, </w:t>
            </w:r>
            <w:proofErr w:type="spellStart"/>
            <w:r w:rsidRPr="00907D5E">
              <w:rPr>
                <w:rFonts w:ascii="Times New Roman" w:hAnsi="Times New Roman"/>
                <w:szCs w:val="28"/>
              </w:rPr>
              <w:t>ngày</w:t>
            </w:r>
            <w:proofErr w:type="spellEnd"/>
            <w:r w:rsidRPr="00907D5E">
              <w:rPr>
                <w:rFonts w:ascii="Times New Roman" w:hAnsi="Times New Roman"/>
                <w:szCs w:val="28"/>
              </w:rPr>
              <w:t xml:space="preserve"> </w:t>
            </w:r>
            <w:r w:rsidR="00F86F62">
              <w:rPr>
                <w:rFonts w:ascii="Times New Roman" w:hAnsi="Times New Roman"/>
                <w:szCs w:val="28"/>
              </w:rPr>
              <w:t>17</w:t>
            </w:r>
            <w:r w:rsidR="00DB4800">
              <w:rPr>
                <w:rFonts w:ascii="Times New Roman" w:hAnsi="Times New Roman"/>
                <w:szCs w:val="28"/>
              </w:rPr>
              <w:t xml:space="preserve"> </w:t>
            </w:r>
            <w:proofErr w:type="spellStart"/>
            <w:r w:rsidR="00D575B8" w:rsidRPr="00907D5E">
              <w:rPr>
                <w:rFonts w:ascii="Times New Roman" w:hAnsi="Times New Roman"/>
                <w:szCs w:val="28"/>
              </w:rPr>
              <w:t>tháng</w:t>
            </w:r>
            <w:proofErr w:type="spellEnd"/>
            <w:r w:rsidR="00D575B8" w:rsidRPr="00907D5E">
              <w:rPr>
                <w:rFonts w:ascii="Times New Roman" w:hAnsi="Times New Roman"/>
                <w:szCs w:val="28"/>
              </w:rPr>
              <w:t xml:space="preserve"> </w:t>
            </w:r>
            <w:r w:rsidRPr="00907D5E">
              <w:rPr>
                <w:rFonts w:ascii="Times New Roman" w:hAnsi="Times New Roman"/>
                <w:szCs w:val="28"/>
              </w:rPr>
              <w:t>8</w:t>
            </w:r>
            <w:r w:rsidR="00D575B8" w:rsidRPr="00907D5E">
              <w:rPr>
                <w:rFonts w:ascii="Times New Roman" w:hAnsi="Times New Roman"/>
                <w:szCs w:val="28"/>
              </w:rPr>
              <w:t xml:space="preserve"> </w:t>
            </w:r>
            <w:proofErr w:type="spellStart"/>
            <w:r w:rsidR="00D575B8" w:rsidRPr="00907D5E">
              <w:rPr>
                <w:rFonts w:ascii="Times New Roman" w:hAnsi="Times New Roman"/>
                <w:szCs w:val="28"/>
              </w:rPr>
              <w:t>năm</w:t>
            </w:r>
            <w:proofErr w:type="spellEnd"/>
            <w:r w:rsidR="00D575B8" w:rsidRPr="00907D5E">
              <w:rPr>
                <w:rFonts w:ascii="Times New Roman" w:hAnsi="Times New Roman"/>
                <w:szCs w:val="28"/>
              </w:rPr>
              <w:t xml:space="preserve"> 2021</w:t>
            </w:r>
          </w:p>
        </w:tc>
      </w:tr>
    </w:tbl>
    <w:p w:rsidR="00D575B8" w:rsidRPr="00907D5E" w:rsidRDefault="00D575B8" w:rsidP="00D575B8">
      <w:pPr>
        <w:pStyle w:val="Heading8"/>
        <w:ind w:firstLine="0"/>
        <w:jc w:val="both"/>
        <w:rPr>
          <w:rFonts w:ascii="Times New Roman" w:hAnsi="Times New Roman"/>
          <w:sz w:val="28"/>
        </w:rPr>
      </w:pPr>
    </w:p>
    <w:p w:rsidR="00FC3C78" w:rsidRPr="00907D5E" w:rsidRDefault="00FC3C78" w:rsidP="00FC3C78">
      <w:pPr>
        <w:rPr>
          <w:color w:val="auto"/>
          <w:lang w:val="en-US" w:eastAsia="en-US"/>
        </w:rPr>
      </w:pPr>
    </w:p>
    <w:p w:rsidR="00D575B8" w:rsidRPr="00907D5E" w:rsidRDefault="00D575B8" w:rsidP="00904564">
      <w:pPr>
        <w:pStyle w:val="Heading8"/>
        <w:ind w:right="0" w:firstLine="0"/>
        <w:rPr>
          <w:rFonts w:ascii="Times New Roman" w:hAnsi="Times New Roman"/>
          <w:sz w:val="28"/>
          <w:szCs w:val="28"/>
        </w:rPr>
      </w:pPr>
      <w:r w:rsidRPr="00907D5E">
        <w:rPr>
          <w:rFonts w:ascii="Times New Roman" w:hAnsi="Times New Roman"/>
          <w:sz w:val="28"/>
          <w:szCs w:val="28"/>
        </w:rPr>
        <w:t>NGHỊ QUYẾT</w:t>
      </w:r>
    </w:p>
    <w:p w:rsidR="00D575B8" w:rsidRPr="00907D5E" w:rsidRDefault="00D575B8" w:rsidP="00904564">
      <w:pPr>
        <w:jc w:val="center"/>
        <w:rPr>
          <w:rFonts w:ascii="Times New Roman" w:hAnsi="Times New Roman" w:cs="Times New Roman"/>
          <w:b/>
          <w:color w:val="auto"/>
          <w:sz w:val="28"/>
          <w:szCs w:val="28"/>
        </w:rPr>
      </w:pPr>
      <w:r w:rsidRPr="00907D5E">
        <w:rPr>
          <w:rFonts w:ascii="Times New Roman" w:hAnsi="Times New Roman" w:cs="Times New Roman"/>
          <w:b/>
          <w:color w:val="auto"/>
          <w:sz w:val="28"/>
          <w:szCs w:val="28"/>
          <w:lang w:val="en-US"/>
        </w:rPr>
        <w:t xml:space="preserve">Ban </w:t>
      </w:r>
      <w:proofErr w:type="spellStart"/>
      <w:r w:rsidRPr="00907D5E">
        <w:rPr>
          <w:rFonts w:ascii="Times New Roman" w:hAnsi="Times New Roman" w:cs="Times New Roman"/>
          <w:b/>
          <w:color w:val="auto"/>
          <w:sz w:val="28"/>
          <w:szCs w:val="28"/>
          <w:lang w:val="en-US"/>
        </w:rPr>
        <w:t>hành</w:t>
      </w:r>
      <w:proofErr w:type="spellEnd"/>
      <w:r w:rsidRPr="00907D5E">
        <w:rPr>
          <w:rFonts w:ascii="Times New Roman" w:hAnsi="Times New Roman" w:cs="Times New Roman"/>
          <w:b/>
          <w:color w:val="auto"/>
          <w:sz w:val="28"/>
          <w:szCs w:val="28"/>
          <w:lang w:val="en-US"/>
        </w:rPr>
        <w:t xml:space="preserve"> </w:t>
      </w:r>
      <w:proofErr w:type="spellStart"/>
      <w:r w:rsidR="003304EA" w:rsidRPr="00907D5E">
        <w:rPr>
          <w:rFonts w:ascii="Times New Roman" w:hAnsi="Times New Roman" w:cs="Times New Roman"/>
          <w:b/>
          <w:color w:val="auto"/>
          <w:sz w:val="28"/>
          <w:szCs w:val="28"/>
          <w:lang w:val="en-US"/>
        </w:rPr>
        <w:t>q</w:t>
      </w:r>
      <w:r w:rsidRPr="00907D5E">
        <w:rPr>
          <w:rFonts w:ascii="Times New Roman" w:hAnsi="Times New Roman" w:cs="Times New Roman"/>
          <w:b/>
          <w:color w:val="auto"/>
          <w:sz w:val="28"/>
          <w:szCs w:val="28"/>
          <w:lang w:val="en-US"/>
        </w:rPr>
        <w:t>uy</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định</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mức</w:t>
      </w:r>
      <w:proofErr w:type="spellEnd"/>
      <w:r w:rsidRPr="00907D5E">
        <w:rPr>
          <w:rFonts w:ascii="Times New Roman" w:hAnsi="Times New Roman" w:cs="Times New Roman"/>
          <w:b/>
          <w:color w:val="auto"/>
          <w:sz w:val="28"/>
          <w:szCs w:val="28"/>
          <w:lang w:val="en-US"/>
        </w:rPr>
        <w:t xml:space="preserve"> </w:t>
      </w:r>
      <w:proofErr w:type="spellStart"/>
      <w:proofErr w:type="gramStart"/>
      <w:r w:rsidRPr="00907D5E">
        <w:rPr>
          <w:rFonts w:ascii="Times New Roman" w:hAnsi="Times New Roman" w:cs="Times New Roman"/>
          <w:b/>
          <w:color w:val="auto"/>
          <w:sz w:val="28"/>
          <w:szCs w:val="28"/>
          <w:lang w:val="en-US"/>
        </w:rPr>
        <w:t>thu</w:t>
      </w:r>
      <w:proofErr w:type="spellEnd"/>
      <w:proofErr w:type="gram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chế</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độ</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thu</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nộp</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quản</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lý</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và</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sử</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dụng</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lệ</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phí</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cấp</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giấy</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phép</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xây</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dựng</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trên</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địa</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bàn</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tỉnh</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Đồng</w:t>
      </w:r>
      <w:proofErr w:type="spellEnd"/>
      <w:r w:rsidRPr="00907D5E">
        <w:rPr>
          <w:rFonts w:ascii="Times New Roman" w:hAnsi="Times New Roman" w:cs="Times New Roman"/>
          <w:b/>
          <w:color w:val="auto"/>
          <w:sz w:val="28"/>
          <w:szCs w:val="28"/>
          <w:lang w:val="en-US"/>
        </w:rPr>
        <w:t xml:space="preserve"> </w:t>
      </w:r>
      <w:proofErr w:type="spellStart"/>
      <w:r w:rsidRPr="00907D5E">
        <w:rPr>
          <w:rFonts w:ascii="Times New Roman" w:hAnsi="Times New Roman" w:cs="Times New Roman"/>
          <w:b/>
          <w:color w:val="auto"/>
          <w:sz w:val="28"/>
          <w:szCs w:val="28"/>
          <w:lang w:val="en-US"/>
        </w:rPr>
        <w:t>Tháp</w:t>
      </w:r>
      <w:proofErr w:type="spellEnd"/>
    </w:p>
    <w:p w:rsidR="00DB4800" w:rsidRPr="00DB4800" w:rsidRDefault="00DB4800" w:rsidP="004C3A0E">
      <w:pPr>
        <w:jc w:val="center"/>
        <w:rPr>
          <w:rFonts w:ascii="Times New Roman" w:hAnsi="Times New Roman" w:cs="Times New Roman"/>
          <w:b/>
          <w:color w:val="auto"/>
          <w:sz w:val="18"/>
          <w:szCs w:val="28"/>
          <w:lang w:val="en-US"/>
        </w:rPr>
      </w:pPr>
    </w:p>
    <w:p w:rsidR="00D575B8" w:rsidRPr="00907D5E" w:rsidRDefault="004C3A0E" w:rsidP="004C3A0E">
      <w:pPr>
        <w:jc w:val="center"/>
        <w:rPr>
          <w:rFonts w:ascii="Times New Roman" w:hAnsi="Times New Roman" w:cs="Times New Roman"/>
          <w:b/>
          <w:color w:val="auto"/>
          <w:sz w:val="28"/>
          <w:szCs w:val="28"/>
        </w:rPr>
      </w:pPr>
      <w:r w:rsidRPr="00907D5E">
        <w:rPr>
          <w:rFonts w:ascii="Times New Roman" w:hAnsi="Times New Roman" w:cs="Times New Roman"/>
          <w:b/>
          <w:noProof/>
          <w:color w:val="auto"/>
          <w:szCs w:val="28"/>
          <w:lang w:val="en-US" w:eastAsia="en-US"/>
        </w:rPr>
        <mc:AlternateContent>
          <mc:Choice Requires="wps">
            <w:drawing>
              <wp:anchor distT="0" distB="0" distL="114300" distR="114300" simplePos="0" relativeHeight="251656704" behindDoc="0" locked="0" layoutInCell="1" allowOverlap="1" wp14:anchorId="480AE1E4" wp14:editId="6488CDCE">
                <wp:simplePos x="0" y="0"/>
                <wp:positionH relativeFrom="column">
                  <wp:posOffset>2321560</wp:posOffset>
                </wp:positionH>
                <wp:positionV relativeFrom="paragraph">
                  <wp:posOffset>78105</wp:posOffset>
                </wp:positionV>
                <wp:extent cx="1097280" cy="0"/>
                <wp:effectExtent l="0" t="0" r="26670" b="19050"/>
                <wp:wrapNone/>
                <wp:docPr id="6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9B02D32" id="Straight Connector 6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8pt,6.15pt" to="269.2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iXHg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"/>
            </w:pict>
          </mc:Fallback>
        </mc:AlternateContent>
      </w:r>
      <w:r w:rsidR="00D575B8" w:rsidRPr="00907D5E">
        <w:rPr>
          <w:rFonts w:ascii="Times New Roman" w:hAnsi="Times New Roman" w:cs="Times New Roman"/>
          <w:b/>
          <w:color w:val="auto"/>
          <w:sz w:val="28"/>
          <w:szCs w:val="28"/>
          <w:lang w:val="en-US"/>
        </w:rPr>
        <w:t xml:space="preserve">   </w:t>
      </w:r>
    </w:p>
    <w:p w:rsidR="00D575B8" w:rsidRPr="00907D5E" w:rsidRDefault="00D575B8" w:rsidP="00D575B8">
      <w:pPr>
        <w:spacing w:before="120"/>
        <w:jc w:val="center"/>
        <w:rPr>
          <w:rFonts w:ascii="Times New Roman" w:hAnsi="Times New Roman" w:cs="Times New Roman"/>
          <w:b/>
          <w:color w:val="auto"/>
          <w:sz w:val="28"/>
          <w:szCs w:val="28"/>
        </w:rPr>
      </w:pPr>
      <w:r w:rsidRPr="00907D5E">
        <w:rPr>
          <w:rFonts w:ascii="Times New Roman" w:hAnsi="Times New Roman" w:cs="Times New Roman"/>
          <w:b/>
          <w:color w:val="auto"/>
          <w:sz w:val="28"/>
          <w:szCs w:val="28"/>
        </w:rPr>
        <w:t>HỘI ĐỒNG NHÂN DÂN TỈNH ĐỒNG THÁP</w:t>
      </w:r>
    </w:p>
    <w:p w:rsidR="00D575B8" w:rsidRPr="00907D5E" w:rsidRDefault="00D575B8" w:rsidP="00D575B8">
      <w:pPr>
        <w:spacing w:after="120"/>
        <w:jc w:val="center"/>
        <w:rPr>
          <w:rFonts w:ascii="Times New Roman" w:hAnsi="Times New Roman" w:cs="Times New Roman"/>
          <w:b/>
          <w:color w:val="auto"/>
          <w:sz w:val="28"/>
          <w:szCs w:val="28"/>
        </w:rPr>
      </w:pPr>
      <w:r w:rsidRPr="00907D5E">
        <w:rPr>
          <w:rFonts w:ascii="Times New Roman" w:hAnsi="Times New Roman" w:cs="Times New Roman"/>
          <w:b/>
          <w:color w:val="auto"/>
          <w:sz w:val="28"/>
          <w:szCs w:val="28"/>
        </w:rPr>
        <w:t>KHÓA X</w:t>
      </w:r>
      <w:r w:rsidR="004C3A0E" w:rsidRPr="00907D5E">
        <w:rPr>
          <w:rFonts w:ascii="Times New Roman" w:hAnsi="Times New Roman" w:cs="Times New Roman"/>
          <w:b/>
          <w:color w:val="auto"/>
          <w:sz w:val="28"/>
          <w:szCs w:val="28"/>
        </w:rPr>
        <w:t xml:space="preserve"> -</w:t>
      </w:r>
      <w:r w:rsidRPr="00907D5E">
        <w:rPr>
          <w:rFonts w:ascii="Times New Roman" w:hAnsi="Times New Roman" w:cs="Times New Roman"/>
          <w:b/>
          <w:color w:val="auto"/>
          <w:sz w:val="28"/>
          <w:szCs w:val="28"/>
        </w:rPr>
        <w:t xml:space="preserve"> KỲ HỌP THỨ HAI</w:t>
      </w:r>
    </w:p>
    <w:p w:rsidR="00616C7A" w:rsidRPr="00907D5E" w:rsidRDefault="00616C7A" w:rsidP="00D575B8">
      <w:pPr>
        <w:spacing w:after="120"/>
        <w:jc w:val="center"/>
        <w:rPr>
          <w:rFonts w:ascii="Times New Roman" w:hAnsi="Times New Roman" w:cs="Times New Roman"/>
          <w:b/>
          <w:color w:val="auto"/>
          <w:sz w:val="28"/>
          <w:szCs w:val="28"/>
        </w:rPr>
      </w:pPr>
    </w:p>
    <w:p w:rsidR="00D575B8" w:rsidRPr="00907D5E" w:rsidRDefault="00D575B8" w:rsidP="00D91E93">
      <w:pPr>
        <w:spacing w:before="120"/>
        <w:ind w:firstLine="567"/>
        <w:jc w:val="both"/>
        <w:rPr>
          <w:rFonts w:ascii="Times New Roman" w:hAnsi="Times New Roman" w:cs="Times New Roman"/>
          <w:i/>
          <w:color w:val="auto"/>
          <w:sz w:val="28"/>
          <w:szCs w:val="28"/>
          <w:lang w:val="nl-NL"/>
        </w:rPr>
      </w:pPr>
      <w:r w:rsidRPr="00907D5E">
        <w:rPr>
          <w:rFonts w:ascii="Times New Roman" w:hAnsi="Times New Roman" w:cs="Times New Roman"/>
          <w:i/>
          <w:color w:val="auto"/>
          <w:sz w:val="28"/>
          <w:szCs w:val="28"/>
          <w:lang w:val="nl-NL"/>
        </w:rPr>
        <w:t xml:space="preserve">Căn cứ Luật </w:t>
      </w:r>
      <w:r w:rsidR="00FC3C78" w:rsidRPr="00907D5E">
        <w:rPr>
          <w:rFonts w:ascii="Times New Roman" w:hAnsi="Times New Roman" w:cs="Times New Roman"/>
          <w:i/>
          <w:color w:val="auto"/>
          <w:sz w:val="28"/>
          <w:szCs w:val="28"/>
          <w:lang w:val="nl-NL"/>
        </w:rPr>
        <w:t xml:space="preserve">Tổ </w:t>
      </w:r>
      <w:r w:rsidRPr="00907D5E">
        <w:rPr>
          <w:rFonts w:ascii="Times New Roman" w:hAnsi="Times New Roman" w:cs="Times New Roman"/>
          <w:i/>
          <w:color w:val="auto"/>
          <w:sz w:val="28"/>
          <w:szCs w:val="28"/>
          <w:lang w:val="nl-NL"/>
        </w:rPr>
        <w:t>chức chính quyền địa phương ngày 19 tháng 6 năm 2015</w:t>
      </w:r>
      <w:r w:rsidR="00DB4800">
        <w:rPr>
          <w:rFonts w:ascii="Times New Roman" w:hAnsi="Times New Roman" w:cs="Times New Roman"/>
          <w:i/>
          <w:color w:val="auto"/>
          <w:sz w:val="28"/>
          <w:szCs w:val="28"/>
          <w:lang w:val="nl-NL"/>
        </w:rPr>
        <w:t>;</w:t>
      </w:r>
      <w:r w:rsidR="00616C7A" w:rsidRPr="00907D5E">
        <w:rPr>
          <w:rFonts w:ascii="Times New Roman" w:hAnsi="Times New Roman" w:cs="Times New Roman"/>
          <w:i/>
          <w:color w:val="auto"/>
          <w:sz w:val="28"/>
          <w:szCs w:val="28"/>
          <w:lang w:val="nl-NL"/>
        </w:rPr>
        <w:t xml:space="preserve"> </w:t>
      </w:r>
      <w:r w:rsidRPr="00907D5E">
        <w:rPr>
          <w:rFonts w:ascii="Times New Roman" w:hAnsi="Times New Roman" w:cs="Times New Roman"/>
          <w:i/>
          <w:color w:val="auto"/>
          <w:sz w:val="28"/>
          <w:szCs w:val="28"/>
          <w:lang w:val="nl-NL"/>
        </w:rPr>
        <w:t>Luật sửa đổi, bổ sung một số điều của Luật Tổ chứ</w:t>
      </w:r>
      <w:r w:rsidR="00FC3C78" w:rsidRPr="00907D5E">
        <w:rPr>
          <w:rFonts w:ascii="Times New Roman" w:hAnsi="Times New Roman" w:cs="Times New Roman"/>
          <w:i/>
          <w:color w:val="auto"/>
          <w:sz w:val="28"/>
          <w:szCs w:val="28"/>
          <w:lang w:val="nl-NL"/>
        </w:rPr>
        <w:t xml:space="preserve">c </w:t>
      </w:r>
      <w:r w:rsidR="00DB4800" w:rsidRPr="00907D5E">
        <w:rPr>
          <w:rFonts w:ascii="Times New Roman" w:hAnsi="Times New Roman" w:cs="Times New Roman"/>
          <w:i/>
          <w:color w:val="auto"/>
          <w:sz w:val="28"/>
          <w:szCs w:val="28"/>
          <w:lang w:val="nl-NL"/>
        </w:rPr>
        <w:t xml:space="preserve">Chính </w:t>
      </w:r>
      <w:r w:rsidRPr="00907D5E">
        <w:rPr>
          <w:rFonts w:ascii="Times New Roman" w:hAnsi="Times New Roman" w:cs="Times New Roman"/>
          <w:i/>
          <w:color w:val="auto"/>
          <w:sz w:val="28"/>
          <w:szCs w:val="28"/>
          <w:lang w:val="nl-NL"/>
        </w:rPr>
        <w:t>phủ và Luật Tổ chức chính quyền địa phương ngày 22 tháng 11 năm 2019;</w:t>
      </w:r>
    </w:p>
    <w:p w:rsidR="00D575B8" w:rsidRPr="00907D5E" w:rsidRDefault="00D575B8" w:rsidP="00D91E93">
      <w:pPr>
        <w:spacing w:before="120"/>
        <w:ind w:firstLine="567"/>
        <w:jc w:val="both"/>
        <w:rPr>
          <w:rFonts w:ascii="Times New Roman" w:hAnsi="Times New Roman" w:cs="Times New Roman"/>
          <w:i/>
          <w:color w:val="auto"/>
          <w:sz w:val="28"/>
          <w:szCs w:val="28"/>
          <w:lang w:val="nl-NL"/>
        </w:rPr>
      </w:pPr>
      <w:r w:rsidRPr="00907D5E">
        <w:rPr>
          <w:rFonts w:ascii="Times New Roman" w:hAnsi="Times New Roman" w:cs="Times New Roman"/>
          <w:i/>
          <w:color w:val="auto"/>
          <w:sz w:val="28"/>
          <w:szCs w:val="28"/>
          <w:lang w:val="nl-NL"/>
        </w:rPr>
        <w:t xml:space="preserve">Căn cứ Luật </w:t>
      </w:r>
      <w:r w:rsidR="00FC3C78" w:rsidRPr="00907D5E">
        <w:rPr>
          <w:rFonts w:ascii="Times New Roman" w:hAnsi="Times New Roman" w:cs="Times New Roman"/>
          <w:i/>
          <w:color w:val="auto"/>
          <w:sz w:val="28"/>
          <w:szCs w:val="28"/>
          <w:lang w:val="nl-NL"/>
        </w:rPr>
        <w:t xml:space="preserve">Ngân </w:t>
      </w:r>
      <w:r w:rsidRPr="00907D5E">
        <w:rPr>
          <w:rFonts w:ascii="Times New Roman" w:hAnsi="Times New Roman" w:cs="Times New Roman"/>
          <w:i/>
          <w:color w:val="auto"/>
          <w:sz w:val="28"/>
          <w:szCs w:val="28"/>
          <w:lang w:val="nl-NL"/>
        </w:rPr>
        <w:t>sách nhà nước ngày 25 tháng 6 năm 2015;</w:t>
      </w:r>
    </w:p>
    <w:p w:rsidR="00D575B8" w:rsidRPr="00907D5E" w:rsidRDefault="00D575B8" w:rsidP="00D91E93">
      <w:pPr>
        <w:spacing w:before="120"/>
        <w:ind w:firstLine="567"/>
        <w:jc w:val="both"/>
        <w:rPr>
          <w:rFonts w:ascii="Times New Roman" w:hAnsi="Times New Roman" w:cs="Times New Roman"/>
          <w:i/>
          <w:color w:val="auto"/>
          <w:sz w:val="28"/>
          <w:szCs w:val="28"/>
          <w:lang w:val="nl-NL"/>
        </w:rPr>
      </w:pPr>
      <w:r w:rsidRPr="00907D5E">
        <w:rPr>
          <w:rFonts w:ascii="Times New Roman" w:hAnsi="Times New Roman" w:cs="Times New Roman"/>
          <w:i/>
          <w:color w:val="auto"/>
          <w:sz w:val="28"/>
          <w:szCs w:val="28"/>
          <w:lang w:val="nl-NL"/>
        </w:rPr>
        <w:t xml:space="preserve">Căn cứ Luật </w:t>
      </w:r>
      <w:r w:rsidR="00FC3C78" w:rsidRPr="00907D5E">
        <w:rPr>
          <w:rFonts w:ascii="Times New Roman" w:hAnsi="Times New Roman" w:cs="Times New Roman"/>
          <w:i/>
          <w:color w:val="auto"/>
          <w:sz w:val="28"/>
          <w:szCs w:val="28"/>
          <w:lang w:val="nl-NL"/>
        </w:rPr>
        <w:t xml:space="preserve">Phí </w:t>
      </w:r>
      <w:r w:rsidRPr="00907D5E">
        <w:rPr>
          <w:rFonts w:ascii="Times New Roman" w:hAnsi="Times New Roman" w:cs="Times New Roman"/>
          <w:i/>
          <w:color w:val="auto"/>
          <w:sz w:val="28"/>
          <w:szCs w:val="28"/>
          <w:lang w:val="nl-NL"/>
        </w:rPr>
        <w:t>và lệ phí số 97/2015/QH13 ngày 25 tháng 11 năm 2015;</w:t>
      </w:r>
    </w:p>
    <w:p w:rsidR="00D575B8" w:rsidRPr="00907D5E" w:rsidRDefault="00D575B8" w:rsidP="00D91E93">
      <w:pPr>
        <w:spacing w:before="120"/>
        <w:ind w:firstLine="567"/>
        <w:jc w:val="both"/>
        <w:rPr>
          <w:rFonts w:ascii="Times New Roman" w:hAnsi="Times New Roman" w:cs="Times New Roman"/>
          <w:i/>
          <w:color w:val="auto"/>
          <w:spacing w:val="-4"/>
          <w:sz w:val="28"/>
          <w:szCs w:val="28"/>
          <w:lang w:val="nl-NL"/>
        </w:rPr>
      </w:pPr>
      <w:r w:rsidRPr="00907D5E">
        <w:rPr>
          <w:rFonts w:ascii="Times New Roman" w:hAnsi="Times New Roman" w:cs="Times New Roman"/>
          <w:i/>
          <w:color w:val="auto"/>
          <w:spacing w:val="-4"/>
          <w:sz w:val="28"/>
          <w:szCs w:val="28"/>
          <w:lang w:val="nl-NL"/>
        </w:rPr>
        <w:t>Căn cứ Nghị định số 120/2016/NĐ-CP ngày 23 tháng 8 năm 2016 của Chính phủ quy định chi tiết và hướng dẫn thi hành một số điều của Luật Phí và lệ phí;</w:t>
      </w:r>
    </w:p>
    <w:p w:rsidR="00D575B8" w:rsidRPr="00907D5E" w:rsidRDefault="00D575B8" w:rsidP="00D91E93">
      <w:pPr>
        <w:spacing w:before="120"/>
        <w:ind w:firstLine="567"/>
        <w:jc w:val="both"/>
        <w:rPr>
          <w:rFonts w:ascii="Times New Roman" w:hAnsi="Times New Roman" w:cs="Times New Roman"/>
          <w:i/>
          <w:color w:val="auto"/>
          <w:sz w:val="28"/>
          <w:szCs w:val="28"/>
          <w:lang w:val="nl-NL"/>
        </w:rPr>
      </w:pPr>
      <w:r w:rsidRPr="00907D5E">
        <w:rPr>
          <w:rFonts w:ascii="Times New Roman" w:hAnsi="Times New Roman" w:cs="Times New Roman"/>
          <w:i/>
          <w:color w:val="auto"/>
          <w:sz w:val="28"/>
          <w:szCs w:val="28"/>
          <w:lang w:val="nl-NL"/>
        </w:rPr>
        <w:t>Căn cứ Thông tư số 85/2019/TT-BTC ngày 29 tháng 11 năm 2019 của Bộ trưởng Bộ Tài chính hướng dẫn về phí và lệ phí thuộc thẩm quyền quyết định của Hội đồng nhân dân tỉnh, thành phố thuộc trung ương;</w:t>
      </w:r>
    </w:p>
    <w:p w:rsidR="00D575B8" w:rsidRPr="00DB4800" w:rsidRDefault="00D575B8" w:rsidP="00D91E93">
      <w:pPr>
        <w:spacing w:before="120"/>
        <w:ind w:firstLine="567"/>
        <w:jc w:val="both"/>
        <w:rPr>
          <w:rFonts w:ascii="Times New Roman" w:hAnsi="Times New Roman" w:cs="Times New Roman"/>
          <w:i/>
          <w:color w:val="auto"/>
          <w:spacing w:val="-2"/>
          <w:sz w:val="28"/>
          <w:szCs w:val="28"/>
          <w:lang w:val="nl-NL"/>
        </w:rPr>
      </w:pPr>
      <w:r w:rsidRPr="00DB4800">
        <w:rPr>
          <w:rFonts w:ascii="Times New Roman" w:hAnsi="Times New Roman" w:cs="Times New Roman"/>
          <w:i/>
          <w:color w:val="auto"/>
          <w:spacing w:val="-2"/>
          <w:sz w:val="28"/>
          <w:szCs w:val="28"/>
        </w:rPr>
        <w:t>Xét Tờ trình số</w:t>
      </w:r>
      <w:r w:rsidR="00A94F0E" w:rsidRPr="00DB4800">
        <w:rPr>
          <w:rFonts w:ascii="Times New Roman" w:hAnsi="Times New Roman" w:cs="Times New Roman"/>
          <w:i/>
          <w:color w:val="auto"/>
          <w:spacing w:val="-2"/>
          <w:sz w:val="28"/>
          <w:szCs w:val="28"/>
        </w:rPr>
        <w:t xml:space="preserve"> 43</w:t>
      </w:r>
      <w:r w:rsidRPr="00DB4800">
        <w:rPr>
          <w:rFonts w:ascii="Times New Roman" w:hAnsi="Times New Roman" w:cs="Times New Roman"/>
          <w:i/>
          <w:color w:val="auto"/>
          <w:spacing w:val="-2"/>
          <w:sz w:val="28"/>
          <w:szCs w:val="28"/>
        </w:rPr>
        <w:t xml:space="preserve">/TTr-UBND ngày </w:t>
      </w:r>
      <w:r w:rsidR="00A94F0E" w:rsidRPr="00DB4800">
        <w:rPr>
          <w:rFonts w:ascii="Times New Roman" w:hAnsi="Times New Roman" w:cs="Times New Roman"/>
          <w:i/>
          <w:color w:val="auto"/>
          <w:spacing w:val="-2"/>
          <w:sz w:val="28"/>
          <w:szCs w:val="28"/>
          <w:lang w:val="nl-NL"/>
        </w:rPr>
        <w:t>16</w:t>
      </w:r>
      <w:r w:rsidRPr="00DB4800">
        <w:rPr>
          <w:rFonts w:ascii="Times New Roman" w:hAnsi="Times New Roman" w:cs="Times New Roman"/>
          <w:i/>
          <w:color w:val="auto"/>
          <w:spacing w:val="-2"/>
          <w:sz w:val="28"/>
          <w:szCs w:val="28"/>
        </w:rPr>
        <w:t xml:space="preserve"> tháng </w:t>
      </w:r>
      <w:r w:rsidR="00A94F0E" w:rsidRPr="00DB4800">
        <w:rPr>
          <w:rFonts w:ascii="Times New Roman" w:hAnsi="Times New Roman" w:cs="Times New Roman"/>
          <w:i/>
          <w:color w:val="auto"/>
          <w:spacing w:val="-2"/>
          <w:sz w:val="28"/>
          <w:szCs w:val="28"/>
          <w:lang w:val="nl-NL"/>
        </w:rPr>
        <w:t>7</w:t>
      </w:r>
      <w:r w:rsidRPr="00DB4800">
        <w:rPr>
          <w:rFonts w:ascii="Times New Roman" w:hAnsi="Times New Roman" w:cs="Times New Roman"/>
          <w:i/>
          <w:color w:val="auto"/>
          <w:spacing w:val="-2"/>
          <w:sz w:val="28"/>
          <w:szCs w:val="28"/>
        </w:rPr>
        <w:t xml:space="preserve"> năm 2021 của Uỷ ban nhân dân </w:t>
      </w:r>
      <w:r w:rsidR="00AE2AD7" w:rsidRPr="00DB4800">
        <w:rPr>
          <w:rFonts w:ascii="Times New Roman" w:hAnsi="Times New Roman" w:cs="Times New Roman"/>
          <w:i/>
          <w:color w:val="auto"/>
          <w:spacing w:val="-2"/>
          <w:sz w:val="28"/>
          <w:szCs w:val="28"/>
          <w:lang w:val="nl-NL"/>
        </w:rPr>
        <w:t xml:space="preserve">Tỉnh </w:t>
      </w:r>
      <w:r w:rsidR="003304EA" w:rsidRPr="00DB4800">
        <w:rPr>
          <w:rFonts w:ascii="Times New Roman" w:hAnsi="Times New Roman" w:cs="Times New Roman"/>
          <w:i/>
          <w:color w:val="auto"/>
          <w:spacing w:val="-2"/>
          <w:sz w:val="28"/>
          <w:szCs w:val="28"/>
          <w:lang w:val="nl-NL"/>
        </w:rPr>
        <w:t xml:space="preserve">về ban hành </w:t>
      </w:r>
      <w:r w:rsidRPr="00DB4800">
        <w:rPr>
          <w:rFonts w:ascii="Times New Roman" w:hAnsi="Times New Roman" w:cs="Times New Roman"/>
          <w:i/>
          <w:color w:val="auto"/>
          <w:spacing w:val="-2"/>
          <w:sz w:val="28"/>
          <w:szCs w:val="28"/>
          <w:lang w:val="nl-NL"/>
        </w:rPr>
        <w:t>quy định mức thu, chế độ thu, nộp, quản lý và sử dụng lệ phí cấp giấy phép xây dựng trên địa bàn tỉnh Đồng Tháp</w:t>
      </w:r>
      <w:r w:rsidRPr="00DB4800">
        <w:rPr>
          <w:rFonts w:ascii="Times New Roman" w:hAnsi="Times New Roman" w:cs="Times New Roman"/>
          <w:i/>
          <w:color w:val="auto"/>
          <w:spacing w:val="-2"/>
          <w:sz w:val="28"/>
          <w:szCs w:val="28"/>
        </w:rPr>
        <w:t xml:space="preserve">; </w:t>
      </w:r>
      <w:r w:rsidR="004C3A0E" w:rsidRPr="00DB4800">
        <w:rPr>
          <w:rFonts w:ascii="Times New Roman" w:hAnsi="Times New Roman" w:cs="Times New Roman"/>
          <w:i/>
          <w:color w:val="auto"/>
          <w:spacing w:val="-2"/>
          <w:sz w:val="28"/>
          <w:szCs w:val="28"/>
        </w:rPr>
        <w:t xml:space="preserve">Báo cáo thẩm tra </w:t>
      </w:r>
      <w:r w:rsidR="004C3A0E" w:rsidRPr="00DB4800">
        <w:rPr>
          <w:rFonts w:ascii="Times New Roman" w:hAnsi="Times New Roman" w:cs="Times New Roman"/>
          <w:i/>
          <w:color w:val="auto"/>
          <w:spacing w:val="-2"/>
          <w:sz w:val="28"/>
          <w:szCs w:val="28"/>
          <w:lang w:val="nl-NL"/>
        </w:rPr>
        <w:t>số</w:t>
      </w:r>
      <w:r w:rsidR="00952882" w:rsidRPr="00DB4800">
        <w:rPr>
          <w:rFonts w:ascii="Times New Roman" w:hAnsi="Times New Roman" w:cs="Times New Roman"/>
          <w:i/>
          <w:color w:val="auto"/>
          <w:spacing w:val="-2"/>
          <w:sz w:val="28"/>
          <w:szCs w:val="28"/>
          <w:lang w:val="nl-NL"/>
        </w:rPr>
        <w:t xml:space="preserve"> 171</w:t>
      </w:r>
      <w:r w:rsidR="004C3A0E" w:rsidRPr="00DB4800">
        <w:rPr>
          <w:rFonts w:ascii="Times New Roman" w:hAnsi="Times New Roman" w:cs="Times New Roman"/>
          <w:i/>
          <w:color w:val="auto"/>
          <w:spacing w:val="-2"/>
          <w:sz w:val="28"/>
          <w:szCs w:val="28"/>
          <w:lang w:val="nl-NL"/>
        </w:rPr>
        <w:t>/BC-HĐND ngày 0</w:t>
      </w:r>
      <w:r w:rsidR="00952882" w:rsidRPr="00DB4800">
        <w:rPr>
          <w:rFonts w:ascii="Times New Roman" w:hAnsi="Times New Roman" w:cs="Times New Roman"/>
          <w:i/>
          <w:color w:val="auto"/>
          <w:spacing w:val="-2"/>
          <w:sz w:val="28"/>
          <w:szCs w:val="28"/>
          <w:lang w:val="nl-NL"/>
        </w:rPr>
        <w:t>5</w:t>
      </w:r>
      <w:r w:rsidR="004C3A0E" w:rsidRPr="00DB4800">
        <w:rPr>
          <w:rFonts w:ascii="Times New Roman" w:hAnsi="Times New Roman" w:cs="Times New Roman"/>
          <w:i/>
          <w:color w:val="auto"/>
          <w:spacing w:val="-2"/>
          <w:sz w:val="28"/>
          <w:szCs w:val="28"/>
          <w:lang w:val="nl-NL"/>
        </w:rPr>
        <w:t xml:space="preserve"> tháng 8 năm 2021 </w:t>
      </w:r>
      <w:r w:rsidR="004C3A0E" w:rsidRPr="00DB4800">
        <w:rPr>
          <w:rFonts w:ascii="Times New Roman" w:hAnsi="Times New Roman" w:cs="Times New Roman"/>
          <w:i/>
          <w:color w:val="auto"/>
          <w:spacing w:val="-2"/>
          <w:sz w:val="28"/>
          <w:szCs w:val="28"/>
        </w:rPr>
        <w:t xml:space="preserve">của Ban Kinh tế - Ngân sách Hội đồng nhân dân </w:t>
      </w:r>
      <w:r w:rsidR="00AE2AD7" w:rsidRPr="00DB4800">
        <w:rPr>
          <w:rFonts w:ascii="Times New Roman" w:hAnsi="Times New Roman" w:cs="Times New Roman"/>
          <w:i/>
          <w:color w:val="auto"/>
          <w:spacing w:val="-2"/>
          <w:sz w:val="28"/>
          <w:szCs w:val="28"/>
        </w:rPr>
        <w:t>Tỉnh</w:t>
      </w:r>
      <w:r w:rsidR="004C3A0E" w:rsidRPr="00DB4800">
        <w:rPr>
          <w:rFonts w:ascii="Times New Roman" w:hAnsi="Times New Roman" w:cs="Times New Roman"/>
          <w:i/>
          <w:color w:val="auto"/>
          <w:spacing w:val="-2"/>
          <w:sz w:val="28"/>
          <w:szCs w:val="28"/>
        </w:rPr>
        <w:t>; ý</w:t>
      </w:r>
      <w:r w:rsidR="004C3A0E" w:rsidRPr="00DB4800">
        <w:rPr>
          <w:rFonts w:ascii="Times New Roman" w:hAnsi="Times New Roman" w:cs="Times New Roman"/>
          <w:i/>
          <w:color w:val="auto"/>
          <w:spacing w:val="-2"/>
          <w:sz w:val="28"/>
          <w:szCs w:val="28"/>
          <w:lang w:val="nl-NL"/>
        </w:rPr>
        <w:t xml:space="preserve"> kiến thảo luận của đại biểu Hội đồng nhân dân tại kỳ họp.</w:t>
      </w:r>
    </w:p>
    <w:p w:rsidR="00D575B8" w:rsidRPr="00907D5E" w:rsidRDefault="00D575B8" w:rsidP="00D91E93">
      <w:pPr>
        <w:pStyle w:val="BodyTextIndent"/>
        <w:spacing w:before="120"/>
        <w:ind w:right="0" w:firstLine="0"/>
        <w:rPr>
          <w:rFonts w:ascii="Times New Roman" w:hAnsi="Times New Roman"/>
          <w:szCs w:val="28"/>
          <w:lang w:val="nl-NL"/>
        </w:rPr>
      </w:pPr>
      <w:r w:rsidRPr="00907D5E">
        <w:rPr>
          <w:rFonts w:ascii="Times New Roman" w:hAnsi="Times New Roman"/>
          <w:szCs w:val="28"/>
          <w:lang w:val="nl-NL"/>
        </w:rPr>
        <w:t>QUYẾT NGHỊ:</w:t>
      </w:r>
    </w:p>
    <w:p w:rsidR="00D575B8" w:rsidRPr="00907D5E" w:rsidRDefault="00D575B8" w:rsidP="00D91E93">
      <w:pPr>
        <w:spacing w:before="120"/>
        <w:ind w:firstLine="567"/>
        <w:jc w:val="both"/>
        <w:rPr>
          <w:rFonts w:ascii="Times New Roman" w:hAnsi="Times New Roman" w:cs="Times New Roman"/>
          <w:color w:val="auto"/>
          <w:sz w:val="28"/>
          <w:szCs w:val="28"/>
        </w:rPr>
      </w:pPr>
      <w:r w:rsidRPr="00907D5E">
        <w:rPr>
          <w:rFonts w:ascii="Times New Roman" w:hAnsi="Times New Roman" w:cs="Times New Roman"/>
          <w:b/>
          <w:bCs/>
          <w:color w:val="auto"/>
          <w:sz w:val="28"/>
          <w:szCs w:val="28"/>
        </w:rPr>
        <w:t>Điều 1.</w:t>
      </w:r>
      <w:r w:rsidRPr="00907D5E">
        <w:rPr>
          <w:rFonts w:ascii="Times New Roman" w:hAnsi="Times New Roman" w:cs="Times New Roman"/>
          <w:color w:val="auto"/>
          <w:sz w:val="28"/>
          <w:szCs w:val="28"/>
        </w:rPr>
        <w:t xml:space="preserve"> Thống nhất quy định mức thu, chế độ thu, nộp, quản lý và sử dụng lệ phí cấp giấy phép xây dựng trên địa bàn tỉnh Đồng Tháp, như sau:</w:t>
      </w:r>
    </w:p>
    <w:p w:rsidR="00D575B8" w:rsidRPr="00907D5E" w:rsidRDefault="00D575B8" w:rsidP="00D91E93">
      <w:pPr>
        <w:spacing w:before="120"/>
        <w:ind w:firstLine="567"/>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1. Đối tượng áp dụng</w:t>
      </w:r>
    </w:p>
    <w:p w:rsidR="00D575B8" w:rsidRPr="00907D5E" w:rsidRDefault="00D575B8" w:rsidP="00D91E93">
      <w:pPr>
        <w:spacing w:before="120"/>
        <w:ind w:firstLine="567"/>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Tổ chức, cá nhân khi được cơ quan nhà nước có thẩm quyền cấp giấy phép xây dựng theo quy định của pháp luật phải nộp lệ phí cấp giấy phép xây dựng.</w:t>
      </w:r>
    </w:p>
    <w:p w:rsidR="00D575B8" w:rsidRPr="00907D5E" w:rsidRDefault="00D575B8" w:rsidP="00D91E93">
      <w:pPr>
        <w:spacing w:before="120"/>
        <w:ind w:firstLine="567"/>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2. Mức thu lệ phí</w:t>
      </w:r>
    </w:p>
    <w:tbl>
      <w:tblPr>
        <w:tblW w:w="9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0"/>
        <w:gridCol w:w="5697"/>
        <w:gridCol w:w="1843"/>
        <w:gridCol w:w="1016"/>
      </w:tblGrid>
      <w:tr w:rsidR="00907D5E" w:rsidRPr="00907D5E" w:rsidTr="005E533A">
        <w:trPr>
          <w:tblHeader/>
        </w:trPr>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both"/>
              <w:rPr>
                <w:rFonts w:ascii="Times New Roman" w:hAnsi="Times New Roman" w:cs="Times New Roman"/>
                <w:color w:val="auto"/>
                <w:sz w:val="28"/>
                <w:szCs w:val="28"/>
              </w:rPr>
            </w:pPr>
            <w:r w:rsidRPr="00907D5E">
              <w:rPr>
                <w:rFonts w:ascii="Times New Roman" w:hAnsi="Times New Roman" w:cs="Times New Roman"/>
                <w:b/>
                <w:bCs/>
                <w:color w:val="auto"/>
                <w:sz w:val="28"/>
                <w:szCs w:val="28"/>
              </w:rPr>
              <w:t>STT</w:t>
            </w:r>
          </w:p>
        </w:tc>
        <w:tc>
          <w:tcPr>
            <w:tcW w:w="5697"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b/>
                <w:bCs/>
                <w:color w:val="auto"/>
                <w:sz w:val="28"/>
                <w:szCs w:val="28"/>
              </w:rPr>
              <w:t>Nội dung thu</w:t>
            </w:r>
          </w:p>
        </w:tc>
        <w:tc>
          <w:tcPr>
            <w:tcW w:w="1843"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b/>
                <w:bCs/>
                <w:color w:val="auto"/>
                <w:sz w:val="28"/>
                <w:szCs w:val="28"/>
              </w:rPr>
              <w:t>Đơn vị tính</w:t>
            </w:r>
          </w:p>
        </w:tc>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b/>
                <w:bCs/>
                <w:color w:val="auto"/>
                <w:sz w:val="28"/>
                <w:szCs w:val="28"/>
              </w:rPr>
              <w:t>Mức thu</w:t>
            </w:r>
          </w:p>
        </w:tc>
      </w:tr>
      <w:tr w:rsidR="00907D5E" w:rsidRPr="00907D5E" w:rsidTr="005E533A">
        <w:trPr>
          <w:trHeight w:val="431"/>
        </w:trPr>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1</w:t>
            </w:r>
          </w:p>
        </w:tc>
        <w:tc>
          <w:tcPr>
            <w:tcW w:w="5697"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Cấp mới giấy phép xây dựng</w:t>
            </w:r>
          </w:p>
        </w:tc>
        <w:tc>
          <w:tcPr>
            <w:tcW w:w="1843"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 </w:t>
            </w:r>
          </w:p>
        </w:tc>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 </w:t>
            </w:r>
          </w:p>
        </w:tc>
      </w:tr>
      <w:tr w:rsidR="00907D5E" w:rsidRPr="00907D5E" w:rsidTr="005E533A">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lastRenderedPageBreak/>
              <w:t>1.1</w:t>
            </w:r>
          </w:p>
        </w:tc>
        <w:tc>
          <w:tcPr>
            <w:tcW w:w="5697"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Cấp mới giấy phép xây dựng nhà ở riêng lẻ của nhân dân (thuộc đối tượng phải có giấy phép)</w:t>
            </w:r>
          </w:p>
        </w:tc>
        <w:tc>
          <w:tcPr>
            <w:tcW w:w="1843"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đồng/giấy phép</w:t>
            </w:r>
          </w:p>
        </w:tc>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50.000</w:t>
            </w:r>
          </w:p>
        </w:tc>
      </w:tr>
      <w:tr w:rsidR="00907D5E" w:rsidRPr="00907D5E" w:rsidTr="005E533A">
        <w:trPr>
          <w:trHeight w:val="467"/>
        </w:trPr>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1.2</w:t>
            </w:r>
          </w:p>
        </w:tc>
        <w:tc>
          <w:tcPr>
            <w:tcW w:w="5697"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Cấp mới giấy phép xây dựng các công trình khác</w:t>
            </w:r>
          </w:p>
        </w:tc>
        <w:tc>
          <w:tcPr>
            <w:tcW w:w="1843"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đồng/giấy phép</w:t>
            </w:r>
          </w:p>
        </w:tc>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100.000</w:t>
            </w:r>
          </w:p>
        </w:tc>
      </w:tr>
      <w:tr w:rsidR="00907D5E" w:rsidRPr="00907D5E" w:rsidTr="005E533A">
        <w:trPr>
          <w:trHeight w:val="467"/>
        </w:trPr>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2</w:t>
            </w:r>
          </w:p>
        </w:tc>
        <w:tc>
          <w:tcPr>
            <w:tcW w:w="5697"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Cấp lại giấy phép xây dựng</w:t>
            </w:r>
          </w:p>
        </w:tc>
        <w:tc>
          <w:tcPr>
            <w:tcW w:w="1843"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p>
        </w:tc>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p>
        </w:tc>
      </w:tr>
      <w:tr w:rsidR="00907D5E" w:rsidRPr="00907D5E" w:rsidTr="005E533A">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2.1</w:t>
            </w:r>
          </w:p>
        </w:tc>
        <w:tc>
          <w:tcPr>
            <w:tcW w:w="5697"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Cấp lại giấy phép xây dựng nhà ở riêng lẻ của nhân dân (thuộc đối tượng phải có giấy phép)</w:t>
            </w:r>
          </w:p>
        </w:tc>
        <w:tc>
          <w:tcPr>
            <w:tcW w:w="1843"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đồng/giấy phép</w:t>
            </w:r>
          </w:p>
        </w:tc>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30.000</w:t>
            </w:r>
          </w:p>
        </w:tc>
      </w:tr>
      <w:tr w:rsidR="00907D5E" w:rsidRPr="00907D5E" w:rsidTr="005E533A">
        <w:trPr>
          <w:trHeight w:val="468"/>
        </w:trPr>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2.2</w:t>
            </w:r>
          </w:p>
        </w:tc>
        <w:tc>
          <w:tcPr>
            <w:tcW w:w="5697"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Cấp lại giấy phép xây dựng các công trình khác</w:t>
            </w:r>
          </w:p>
        </w:tc>
        <w:tc>
          <w:tcPr>
            <w:tcW w:w="1843"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đồng/giấy phép</w:t>
            </w:r>
          </w:p>
        </w:tc>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60.000</w:t>
            </w:r>
          </w:p>
        </w:tc>
      </w:tr>
      <w:tr w:rsidR="00907D5E" w:rsidRPr="00907D5E" w:rsidTr="005E533A">
        <w:trPr>
          <w:trHeight w:val="417"/>
        </w:trPr>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3</w:t>
            </w:r>
          </w:p>
        </w:tc>
        <w:tc>
          <w:tcPr>
            <w:tcW w:w="5697"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Điều chỉnh giấy phép xây dựng</w:t>
            </w:r>
          </w:p>
        </w:tc>
        <w:tc>
          <w:tcPr>
            <w:tcW w:w="1843"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đồng/giấy phép</w:t>
            </w:r>
          </w:p>
        </w:tc>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30.000</w:t>
            </w:r>
          </w:p>
        </w:tc>
      </w:tr>
      <w:tr w:rsidR="00907D5E" w:rsidRPr="00907D5E" w:rsidTr="005E533A">
        <w:trPr>
          <w:trHeight w:val="409"/>
        </w:trPr>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4</w:t>
            </w:r>
          </w:p>
        </w:tc>
        <w:tc>
          <w:tcPr>
            <w:tcW w:w="5697"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Trường hợp gia hạn giấy phép xây dựng</w:t>
            </w:r>
          </w:p>
        </w:tc>
        <w:tc>
          <w:tcPr>
            <w:tcW w:w="1843" w:type="dxa"/>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đồng/lần</w:t>
            </w:r>
          </w:p>
        </w:tc>
        <w:tc>
          <w:tcPr>
            <w:tcW w:w="0" w:type="auto"/>
            <w:shd w:val="solid" w:color="FFFFFF" w:fill="auto"/>
            <w:tcMar>
              <w:top w:w="0" w:type="dxa"/>
              <w:left w:w="0" w:type="dxa"/>
              <w:bottom w:w="0" w:type="dxa"/>
              <w:right w:w="0" w:type="dxa"/>
            </w:tcMar>
            <w:vAlign w:val="center"/>
          </w:tcPr>
          <w:p w:rsidR="00D575B8" w:rsidRPr="00907D5E" w:rsidRDefault="00D575B8" w:rsidP="00961BEE">
            <w:pPr>
              <w:spacing w:before="120" w:after="120"/>
              <w:jc w:val="center"/>
              <w:rPr>
                <w:rFonts w:ascii="Times New Roman" w:hAnsi="Times New Roman" w:cs="Times New Roman"/>
                <w:color w:val="auto"/>
                <w:sz w:val="28"/>
                <w:szCs w:val="28"/>
              </w:rPr>
            </w:pPr>
            <w:r w:rsidRPr="00907D5E">
              <w:rPr>
                <w:rFonts w:ascii="Times New Roman" w:hAnsi="Times New Roman" w:cs="Times New Roman"/>
                <w:color w:val="auto"/>
                <w:sz w:val="28"/>
                <w:szCs w:val="28"/>
              </w:rPr>
              <w:t>10.000</w:t>
            </w:r>
          </w:p>
        </w:tc>
      </w:tr>
    </w:tbl>
    <w:p w:rsidR="00D91E93" w:rsidRPr="00907D5E" w:rsidRDefault="00D575B8" w:rsidP="00D91E93">
      <w:pPr>
        <w:spacing w:before="120"/>
        <w:ind w:firstLine="567"/>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3. Quản lý và sử dụng</w:t>
      </w:r>
    </w:p>
    <w:p w:rsidR="00D91E93" w:rsidRPr="00907D5E" w:rsidRDefault="00D575B8" w:rsidP="00D91E93">
      <w:pPr>
        <w:spacing w:before="120"/>
        <w:ind w:firstLine="567"/>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a) Cơ quan thu lệ phí nộp 100% số tiền lệ phí thu được vào ngân sách nhà nước theo Chương, mục, tiểu mục tương ứng của Mục lục ngân sách nhà nước. Các khoản chi phí liên quan đến công tác thu lệ phí do ngân sách nhà nước bố trí trong dự toán của tổ chức thu theo chế độ, định mức chi ngân sách nhà nước theo quy định của pháp luật;</w:t>
      </w:r>
    </w:p>
    <w:p w:rsidR="00D91E93" w:rsidRPr="00907D5E" w:rsidRDefault="00D575B8" w:rsidP="00D91E93">
      <w:pPr>
        <w:spacing w:before="120"/>
        <w:ind w:firstLine="567"/>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b) Các nội dung khác liên quan đến chế độ thu, nộp, quản lý và sử dụng chứng từ thu, công khai chế độ thu lệ phí cấp giấy phép xây dựng trên địa bàn tỉnh Đồng Tháp không đề cập tại Nghị quyết này được thực hiện theo quy định tại Luậ</w:t>
      </w:r>
      <w:r w:rsidR="008D1FF7" w:rsidRPr="00907D5E">
        <w:rPr>
          <w:rFonts w:ascii="Times New Roman" w:hAnsi="Times New Roman" w:cs="Times New Roman"/>
          <w:color w:val="auto"/>
          <w:sz w:val="28"/>
          <w:szCs w:val="28"/>
        </w:rPr>
        <w:t>t Phí và l</w:t>
      </w:r>
      <w:r w:rsidRPr="00907D5E">
        <w:rPr>
          <w:rFonts w:ascii="Times New Roman" w:hAnsi="Times New Roman" w:cs="Times New Roman"/>
          <w:color w:val="auto"/>
          <w:sz w:val="28"/>
          <w:szCs w:val="28"/>
        </w:rPr>
        <w:t>ệ</w:t>
      </w:r>
      <w:r w:rsidR="003304EA" w:rsidRPr="00907D5E">
        <w:rPr>
          <w:rFonts w:ascii="Times New Roman" w:hAnsi="Times New Roman" w:cs="Times New Roman"/>
          <w:color w:val="auto"/>
          <w:sz w:val="28"/>
          <w:szCs w:val="28"/>
        </w:rPr>
        <w:t xml:space="preserve"> phí;</w:t>
      </w:r>
      <w:r w:rsidRPr="00907D5E">
        <w:rPr>
          <w:rFonts w:ascii="Times New Roman" w:hAnsi="Times New Roman" w:cs="Times New Roman"/>
          <w:color w:val="auto"/>
          <w:sz w:val="28"/>
          <w:szCs w:val="28"/>
        </w:rPr>
        <w:t xml:space="preserve"> </w:t>
      </w:r>
      <w:r w:rsidR="003304EA" w:rsidRPr="00907D5E">
        <w:rPr>
          <w:rFonts w:ascii="Times New Roman" w:hAnsi="Times New Roman" w:cs="Times New Roman"/>
          <w:color w:val="auto"/>
          <w:sz w:val="28"/>
          <w:szCs w:val="28"/>
        </w:rPr>
        <w:t>Nghị định số 120/2016/NĐ-CP ngày 23 tháng 8 năm 2016 của Chính phủ quy định chi tiết và hướng dẫn thi hành một số điều của Luật phí và lệ phí và Thông tư số 85/2019/TT-BTC ngày 29 tháng 11 năm 2019 của Bộ trưởng Bộ Tài chính  hướng dẫn về phí và lệ phí thuộc thẩm quyền quyết định của Hội đồng nhân dân tỉnh, thành phố trực thuộc trung ương.</w:t>
      </w:r>
    </w:p>
    <w:p w:rsidR="00751722" w:rsidRPr="00907D5E" w:rsidRDefault="00751722" w:rsidP="00D91E93">
      <w:pPr>
        <w:spacing w:before="120"/>
        <w:ind w:firstLine="567"/>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t>4. Miễn thu lệ phí cấp, điều chỉnh, gia hạn, cấp lại giấy phép xây dựng nhà ở riêng lẻ đối với người có công với cách mạng, hộ nghèo, người khuyết tật.</w:t>
      </w:r>
    </w:p>
    <w:p w:rsidR="00961BEE" w:rsidRPr="00907D5E" w:rsidRDefault="00D575B8" w:rsidP="00D91E93">
      <w:pPr>
        <w:spacing w:before="120"/>
        <w:ind w:firstLine="567"/>
        <w:jc w:val="both"/>
        <w:rPr>
          <w:rFonts w:ascii="Times New Roman" w:hAnsi="Times New Roman" w:cs="Times New Roman"/>
          <w:color w:val="auto"/>
          <w:sz w:val="28"/>
          <w:szCs w:val="28"/>
        </w:rPr>
      </w:pPr>
      <w:r w:rsidRPr="00907D5E">
        <w:rPr>
          <w:rFonts w:ascii="Times New Roman" w:hAnsi="Times New Roman" w:cs="Times New Roman"/>
          <w:b/>
          <w:color w:val="auto"/>
          <w:sz w:val="28"/>
          <w:szCs w:val="28"/>
        </w:rPr>
        <w:t xml:space="preserve">Điều 2. </w:t>
      </w:r>
      <w:proofErr w:type="spellStart"/>
      <w:r w:rsidR="00961BEE" w:rsidRPr="00907D5E">
        <w:rPr>
          <w:rFonts w:ascii="Times New Roman" w:hAnsi="Times New Roman" w:cs="Times New Roman"/>
          <w:color w:val="auto"/>
          <w:sz w:val="28"/>
          <w:szCs w:val="28"/>
          <w:lang w:val="en-US"/>
        </w:rPr>
        <w:t>Giao</w:t>
      </w:r>
      <w:proofErr w:type="spellEnd"/>
      <w:r w:rsidR="00961BEE" w:rsidRPr="00907D5E">
        <w:rPr>
          <w:rFonts w:ascii="Times New Roman" w:hAnsi="Times New Roman" w:cs="Times New Roman"/>
          <w:color w:val="auto"/>
          <w:sz w:val="28"/>
          <w:szCs w:val="28"/>
          <w:lang w:val="en-US"/>
        </w:rPr>
        <w:t xml:space="preserve"> </w:t>
      </w:r>
      <w:r w:rsidR="00F42A29" w:rsidRPr="00907D5E">
        <w:rPr>
          <w:rFonts w:ascii="Times New Roman" w:hAnsi="Times New Roman" w:cs="Times New Roman"/>
          <w:color w:val="auto"/>
          <w:sz w:val="28"/>
          <w:szCs w:val="28"/>
        </w:rPr>
        <w:t>Uỷ</w:t>
      </w:r>
      <w:r w:rsidRPr="00907D5E">
        <w:rPr>
          <w:rFonts w:ascii="Times New Roman" w:hAnsi="Times New Roman" w:cs="Times New Roman"/>
          <w:color w:val="auto"/>
          <w:sz w:val="28"/>
          <w:szCs w:val="28"/>
        </w:rPr>
        <w:t xml:space="preserve"> ban nhân dân </w:t>
      </w:r>
      <w:r w:rsidR="00F42A29" w:rsidRPr="00907D5E">
        <w:rPr>
          <w:rFonts w:ascii="Times New Roman" w:hAnsi="Times New Roman" w:cs="Times New Roman"/>
          <w:color w:val="auto"/>
          <w:sz w:val="28"/>
          <w:szCs w:val="28"/>
        </w:rPr>
        <w:t xml:space="preserve">Tỉnh </w:t>
      </w:r>
      <w:r w:rsidRPr="00907D5E">
        <w:rPr>
          <w:rFonts w:ascii="Times New Roman" w:hAnsi="Times New Roman" w:cs="Times New Roman"/>
          <w:color w:val="auto"/>
          <w:sz w:val="28"/>
          <w:szCs w:val="28"/>
        </w:rPr>
        <w:t>tổ chức triển khai thực hiện Nghị quyết này</w:t>
      </w:r>
      <w:r w:rsidR="00961BEE" w:rsidRPr="00907D5E">
        <w:rPr>
          <w:rFonts w:ascii="Times New Roman" w:hAnsi="Times New Roman" w:cs="Times New Roman"/>
          <w:color w:val="auto"/>
          <w:sz w:val="28"/>
          <w:szCs w:val="28"/>
          <w:lang w:val="en-US"/>
        </w:rPr>
        <w:t xml:space="preserve">. </w:t>
      </w:r>
      <w:r w:rsidR="00961BEE" w:rsidRPr="00907D5E">
        <w:rPr>
          <w:rFonts w:ascii="Times New Roman" w:hAnsi="Times New Roman" w:cs="Times New Roman"/>
          <w:color w:val="auto"/>
          <w:sz w:val="28"/>
          <w:szCs w:val="28"/>
        </w:rPr>
        <w:t>Nghị quyết này thay thế Nghị quyết số 105/2016/NQ-HĐND ngày 20 tháng 12 năm 2016 của Hội đồng nhân dân tỉnh Đồng Tháp quy định mức thu, chế độ thu, nộp, quản lý và sử dụng lệ phí cấp giấy phép xây dựng trên địa bàn tỉnh Đồng Tháp.</w:t>
      </w:r>
    </w:p>
    <w:p w:rsidR="00F138C3" w:rsidRPr="00907D5E" w:rsidRDefault="00961BEE" w:rsidP="00F138C3">
      <w:pPr>
        <w:spacing w:before="120"/>
        <w:ind w:firstLine="567"/>
        <w:jc w:val="both"/>
        <w:rPr>
          <w:rFonts w:ascii="Times New Roman" w:hAnsi="Times New Roman" w:cs="Times New Roman"/>
          <w:color w:val="auto"/>
          <w:sz w:val="28"/>
          <w:szCs w:val="28"/>
        </w:rPr>
      </w:pPr>
      <w:r w:rsidRPr="00907D5E">
        <w:rPr>
          <w:rFonts w:ascii="Times New Roman" w:hAnsi="Times New Roman" w:cs="Times New Roman"/>
          <w:b/>
          <w:color w:val="auto"/>
          <w:sz w:val="28"/>
          <w:szCs w:val="28"/>
        </w:rPr>
        <w:t>Điều 3.</w:t>
      </w:r>
      <w:r w:rsidR="00D575B8" w:rsidRPr="00907D5E">
        <w:rPr>
          <w:rFonts w:ascii="Times New Roman" w:hAnsi="Times New Roman" w:cs="Times New Roman"/>
          <w:color w:val="auto"/>
          <w:sz w:val="28"/>
          <w:szCs w:val="28"/>
        </w:rPr>
        <w:t xml:space="preserve"> Thường trực Hội đồng nhân dân, các Ban </w:t>
      </w:r>
      <w:proofErr w:type="spellStart"/>
      <w:r w:rsidR="00F42A29" w:rsidRPr="00907D5E">
        <w:rPr>
          <w:rFonts w:ascii="Times New Roman" w:hAnsi="Times New Roman" w:cs="Times New Roman"/>
          <w:color w:val="auto"/>
          <w:sz w:val="28"/>
          <w:szCs w:val="28"/>
          <w:lang w:val="en-US"/>
        </w:rPr>
        <w:t>của</w:t>
      </w:r>
      <w:proofErr w:type="spellEnd"/>
      <w:r w:rsidR="00F42A29" w:rsidRPr="00907D5E">
        <w:rPr>
          <w:rFonts w:ascii="Times New Roman" w:hAnsi="Times New Roman" w:cs="Times New Roman"/>
          <w:color w:val="auto"/>
          <w:sz w:val="28"/>
          <w:szCs w:val="28"/>
          <w:lang w:val="en-US"/>
        </w:rPr>
        <w:t xml:space="preserve"> </w:t>
      </w:r>
      <w:r w:rsidR="00D575B8" w:rsidRPr="00907D5E">
        <w:rPr>
          <w:rFonts w:ascii="Times New Roman" w:hAnsi="Times New Roman" w:cs="Times New Roman"/>
          <w:color w:val="auto"/>
          <w:sz w:val="28"/>
          <w:szCs w:val="28"/>
        </w:rPr>
        <w:t xml:space="preserve">Hội đồng nhân dân, các Tổ đại biểu Hội đồng nhân dân và đại biểu Hội đồng nhân dân </w:t>
      </w:r>
      <w:r w:rsidR="00F42A29" w:rsidRPr="00907D5E">
        <w:rPr>
          <w:rFonts w:ascii="Times New Roman" w:hAnsi="Times New Roman" w:cs="Times New Roman"/>
          <w:color w:val="auto"/>
          <w:sz w:val="28"/>
          <w:szCs w:val="28"/>
        </w:rPr>
        <w:t xml:space="preserve">Tỉnh </w:t>
      </w:r>
      <w:r w:rsidR="00D575B8" w:rsidRPr="00907D5E">
        <w:rPr>
          <w:rFonts w:ascii="Times New Roman" w:hAnsi="Times New Roman" w:cs="Times New Roman"/>
          <w:color w:val="auto"/>
          <w:sz w:val="28"/>
          <w:szCs w:val="28"/>
        </w:rPr>
        <w:t>giám sát việc thực hiện Nghị quyết này.</w:t>
      </w:r>
    </w:p>
    <w:p w:rsidR="001D63CE" w:rsidRPr="00907D5E" w:rsidRDefault="001D63CE" w:rsidP="00F138C3">
      <w:pPr>
        <w:spacing w:before="120"/>
        <w:ind w:firstLine="567"/>
        <w:jc w:val="both"/>
        <w:rPr>
          <w:rFonts w:ascii="Times New Roman" w:hAnsi="Times New Roman" w:cs="Times New Roman"/>
          <w:color w:val="auto"/>
          <w:sz w:val="28"/>
          <w:szCs w:val="28"/>
        </w:rPr>
      </w:pPr>
    </w:p>
    <w:p w:rsidR="00D575B8" w:rsidRPr="00907D5E" w:rsidRDefault="00D575B8" w:rsidP="00F138C3">
      <w:pPr>
        <w:spacing w:before="120"/>
        <w:ind w:firstLine="567"/>
        <w:jc w:val="both"/>
        <w:rPr>
          <w:rFonts w:ascii="Times New Roman" w:hAnsi="Times New Roman" w:cs="Times New Roman"/>
          <w:color w:val="auto"/>
          <w:sz w:val="28"/>
          <w:szCs w:val="28"/>
        </w:rPr>
      </w:pPr>
      <w:r w:rsidRPr="00907D5E">
        <w:rPr>
          <w:rFonts w:ascii="Times New Roman" w:hAnsi="Times New Roman" w:cs="Times New Roman"/>
          <w:color w:val="auto"/>
          <w:sz w:val="28"/>
          <w:szCs w:val="28"/>
        </w:rPr>
        <w:lastRenderedPageBreak/>
        <w:t>Nghị quyết này đã được Hội đồng nhân dân tỉnh Đồng Tháp khóa X, Kỳ họp thứ hai</w:t>
      </w:r>
      <w:r w:rsidR="004C3A0E" w:rsidRPr="00907D5E">
        <w:rPr>
          <w:rFonts w:ascii="Times New Roman" w:hAnsi="Times New Roman" w:cs="Times New Roman"/>
          <w:color w:val="auto"/>
          <w:sz w:val="28"/>
          <w:szCs w:val="28"/>
        </w:rPr>
        <w:t xml:space="preserve"> thông qua ngày 17 thán</w:t>
      </w:r>
      <w:bookmarkStart w:id="0" w:name="_GoBack"/>
      <w:bookmarkEnd w:id="0"/>
      <w:r w:rsidR="004C3A0E" w:rsidRPr="00907D5E">
        <w:rPr>
          <w:rFonts w:ascii="Times New Roman" w:hAnsi="Times New Roman" w:cs="Times New Roman"/>
          <w:color w:val="auto"/>
          <w:sz w:val="28"/>
          <w:szCs w:val="28"/>
        </w:rPr>
        <w:t>g 8</w:t>
      </w:r>
      <w:r w:rsidRPr="00907D5E">
        <w:rPr>
          <w:rFonts w:ascii="Times New Roman" w:hAnsi="Times New Roman" w:cs="Times New Roman"/>
          <w:color w:val="auto"/>
          <w:sz w:val="28"/>
          <w:szCs w:val="28"/>
        </w:rPr>
        <w:t xml:space="preserve"> năm 2021 và có hiệu lực thi hành từ</w:t>
      </w:r>
      <w:r w:rsidR="004C3A0E" w:rsidRPr="00907D5E">
        <w:rPr>
          <w:rFonts w:ascii="Times New Roman" w:hAnsi="Times New Roman" w:cs="Times New Roman"/>
          <w:color w:val="auto"/>
          <w:sz w:val="28"/>
          <w:szCs w:val="28"/>
        </w:rPr>
        <w:t xml:space="preserve"> ngày 27 tháng 8</w:t>
      </w:r>
      <w:r w:rsidR="00751722" w:rsidRPr="00907D5E">
        <w:rPr>
          <w:rFonts w:ascii="Times New Roman" w:hAnsi="Times New Roman" w:cs="Times New Roman"/>
          <w:color w:val="auto"/>
          <w:sz w:val="28"/>
          <w:szCs w:val="28"/>
        </w:rPr>
        <w:t xml:space="preserve"> năm 2021./.</w:t>
      </w:r>
    </w:p>
    <w:p w:rsidR="00AB76F3" w:rsidRPr="00907D5E" w:rsidRDefault="00AB76F3" w:rsidP="00AB76F3">
      <w:pPr>
        <w:spacing w:before="120" w:after="120" w:line="264" w:lineRule="auto"/>
        <w:ind w:firstLine="567"/>
        <w:contextualSpacing/>
        <w:jc w:val="both"/>
        <w:rPr>
          <w:rFonts w:ascii="Times New Roman" w:hAnsi="Times New Roman" w:cs="Times New Roman"/>
          <w:color w:val="auto"/>
          <w:szCs w:val="28"/>
        </w:rPr>
      </w:pPr>
    </w:p>
    <w:tbl>
      <w:tblPr>
        <w:tblW w:w="0" w:type="auto"/>
        <w:tblLook w:val="04A0" w:firstRow="1" w:lastRow="0" w:firstColumn="1" w:lastColumn="0" w:noHBand="0" w:noVBand="1"/>
      </w:tblPr>
      <w:tblGrid>
        <w:gridCol w:w="4644"/>
        <w:gridCol w:w="4644"/>
      </w:tblGrid>
      <w:tr w:rsidR="00907D5E" w:rsidRPr="00907D5E" w:rsidTr="00090373">
        <w:trPr>
          <w:trHeight w:val="3771"/>
        </w:trPr>
        <w:tc>
          <w:tcPr>
            <w:tcW w:w="4644" w:type="dxa"/>
            <w:shd w:val="clear" w:color="auto" w:fill="auto"/>
          </w:tcPr>
          <w:p w:rsidR="00D575B8" w:rsidRPr="00907D5E" w:rsidRDefault="00D575B8" w:rsidP="00090373">
            <w:pPr>
              <w:jc w:val="both"/>
              <w:rPr>
                <w:rFonts w:ascii="Times New Roman" w:hAnsi="Times New Roman" w:cs="Times New Roman"/>
                <w:b/>
                <w:color w:val="auto"/>
                <w:sz w:val="28"/>
                <w:szCs w:val="28"/>
                <w:lang w:val="nl-NL"/>
              </w:rPr>
            </w:pPr>
            <w:r w:rsidRPr="00907D5E">
              <w:rPr>
                <w:rFonts w:ascii="Times New Roman" w:hAnsi="Times New Roman" w:cs="Times New Roman"/>
                <w:b/>
                <w:i/>
                <w:color w:val="auto"/>
                <w:lang w:val="nl-NL"/>
              </w:rPr>
              <w:t>Nơi nhận:</w:t>
            </w:r>
            <w:r w:rsidRPr="00907D5E">
              <w:rPr>
                <w:rFonts w:ascii="Times New Roman" w:hAnsi="Times New Roman" w:cs="Times New Roman"/>
                <w:b/>
                <w:i/>
                <w:color w:val="auto"/>
                <w:lang w:val="nl-NL"/>
              </w:rPr>
              <w:tab/>
            </w:r>
            <w:r w:rsidRPr="00907D5E">
              <w:rPr>
                <w:rFonts w:ascii="Times New Roman" w:hAnsi="Times New Roman" w:cs="Times New Roman"/>
                <w:b/>
                <w:i/>
                <w:color w:val="auto"/>
                <w:lang w:val="nl-NL"/>
              </w:rPr>
              <w:tab/>
            </w:r>
            <w:r w:rsidRPr="00907D5E">
              <w:rPr>
                <w:rFonts w:ascii="Times New Roman" w:hAnsi="Times New Roman" w:cs="Times New Roman"/>
                <w:b/>
                <w:i/>
                <w:color w:val="auto"/>
                <w:lang w:val="nl-NL"/>
              </w:rPr>
              <w:tab/>
            </w:r>
            <w:r w:rsidRPr="00907D5E">
              <w:rPr>
                <w:rFonts w:ascii="Times New Roman" w:hAnsi="Times New Roman" w:cs="Times New Roman"/>
                <w:b/>
                <w:i/>
                <w:color w:val="auto"/>
                <w:lang w:val="nl-NL"/>
              </w:rPr>
              <w:tab/>
            </w:r>
            <w:r w:rsidRPr="00907D5E">
              <w:rPr>
                <w:rFonts w:ascii="Times New Roman" w:hAnsi="Times New Roman" w:cs="Times New Roman"/>
                <w:b/>
                <w:i/>
                <w:color w:val="auto"/>
                <w:lang w:val="nl-NL"/>
              </w:rPr>
              <w:tab/>
            </w:r>
          </w:p>
          <w:p w:rsidR="00393382" w:rsidRPr="00907D5E" w:rsidRDefault="00393382" w:rsidP="00393382">
            <w:pPr>
              <w:jc w:val="both"/>
              <w:rPr>
                <w:rFonts w:ascii="Times New Roman" w:hAnsi="Times New Roman" w:cs="Times New Roman"/>
                <w:color w:val="auto"/>
                <w:sz w:val="22"/>
                <w:szCs w:val="22"/>
                <w:lang w:val="nl-NL"/>
              </w:rPr>
            </w:pPr>
            <w:r w:rsidRPr="00907D5E">
              <w:rPr>
                <w:rFonts w:ascii="Times New Roman" w:hAnsi="Times New Roman" w:cs="Times New Roman"/>
                <w:color w:val="auto"/>
                <w:sz w:val="22"/>
                <w:szCs w:val="22"/>
                <w:lang w:val="nl-NL"/>
              </w:rPr>
              <w:t>- Như Điều 3;</w:t>
            </w:r>
          </w:p>
          <w:p w:rsidR="007F18ED" w:rsidRDefault="007F18ED" w:rsidP="007F18ED">
            <w:pPr>
              <w:jc w:val="both"/>
              <w:rPr>
                <w:rFonts w:ascii="Times New Roman" w:hAnsi="Times New Roman" w:cs="Times New Roman"/>
                <w:color w:val="auto"/>
                <w:sz w:val="22"/>
                <w:szCs w:val="22"/>
                <w:lang w:val="nl-NL"/>
              </w:rPr>
            </w:pPr>
            <w:r w:rsidRPr="00027B8E">
              <w:rPr>
                <w:rFonts w:ascii="Times New Roman" w:hAnsi="Times New Roman" w:cs="Times New Roman"/>
                <w:color w:val="auto"/>
                <w:sz w:val="22"/>
                <w:szCs w:val="22"/>
                <w:lang w:val="nl-NL"/>
              </w:rPr>
              <w:t xml:space="preserve">- </w:t>
            </w:r>
            <w:r>
              <w:rPr>
                <w:rFonts w:ascii="Times New Roman" w:hAnsi="Times New Roman" w:cs="Times New Roman"/>
                <w:color w:val="auto"/>
                <w:sz w:val="22"/>
                <w:szCs w:val="22"/>
                <w:lang w:val="nl-NL"/>
              </w:rPr>
              <w:t>Uỷ ban Thường vụ Quốc hội;</w:t>
            </w:r>
            <w:r w:rsidRPr="00027B8E">
              <w:rPr>
                <w:rFonts w:ascii="Times New Roman" w:hAnsi="Times New Roman" w:cs="Times New Roman"/>
                <w:color w:val="auto"/>
                <w:sz w:val="22"/>
                <w:szCs w:val="22"/>
                <w:lang w:val="nl-NL"/>
              </w:rPr>
              <w:t xml:space="preserve"> </w:t>
            </w:r>
          </w:p>
          <w:p w:rsidR="007F18ED" w:rsidRPr="00027B8E" w:rsidRDefault="007F18ED" w:rsidP="007F18ED">
            <w:pPr>
              <w:jc w:val="both"/>
              <w:rPr>
                <w:rFonts w:ascii="Times New Roman" w:hAnsi="Times New Roman" w:cs="Times New Roman"/>
                <w:color w:val="auto"/>
                <w:sz w:val="22"/>
                <w:szCs w:val="22"/>
                <w:lang w:val="nl-NL"/>
              </w:rPr>
            </w:pPr>
            <w:r>
              <w:rPr>
                <w:rFonts w:ascii="Times New Roman" w:hAnsi="Times New Roman" w:cs="Times New Roman"/>
                <w:color w:val="auto"/>
                <w:sz w:val="22"/>
                <w:szCs w:val="22"/>
                <w:lang w:val="nl-NL"/>
              </w:rPr>
              <w:t xml:space="preserve">- </w:t>
            </w:r>
            <w:r w:rsidRPr="00027B8E">
              <w:rPr>
                <w:rFonts w:ascii="Times New Roman" w:hAnsi="Times New Roman" w:cs="Times New Roman"/>
                <w:color w:val="auto"/>
                <w:sz w:val="22"/>
                <w:szCs w:val="22"/>
                <w:lang w:val="nl-NL"/>
              </w:rPr>
              <w:t>Chính phủ;</w:t>
            </w:r>
          </w:p>
          <w:p w:rsidR="007F18ED" w:rsidRPr="00027B8E" w:rsidRDefault="007F18ED" w:rsidP="007F18ED">
            <w:pPr>
              <w:jc w:val="both"/>
              <w:rPr>
                <w:rFonts w:ascii="Times New Roman" w:hAnsi="Times New Roman" w:cs="Times New Roman"/>
                <w:color w:val="auto"/>
                <w:sz w:val="22"/>
                <w:szCs w:val="22"/>
                <w:lang w:val="nl-NL"/>
              </w:rPr>
            </w:pPr>
            <w:r w:rsidRPr="00027B8E">
              <w:rPr>
                <w:rFonts w:ascii="Times New Roman" w:hAnsi="Times New Roman" w:cs="Times New Roman"/>
                <w:color w:val="auto"/>
                <w:sz w:val="22"/>
                <w:szCs w:val="22"/>
                <w:lang w:val="nl-NL"/>
              </w:rPr>
              <w:t>- VPQH, VPCP (I,II);</w:t>
            </w:r>
          </w:p>
          <w:p w:rsidR="007F18ED" w:rsidRPr="00027B8E" w:rsidRDefault="007F18ED" w:rsidP="007F18ED">
            <w:pPr>
              <w:jc w:val="both"/>
              <w:rPr>
                <w:rFonts w:ascii="Times New Roman" w:hAnsi="Times New Roman" w:cs="Times New Roman"/>
                <w:color w:val="auto"/>
                <w:sz w:val="22"/>
                <w:szCs w:val="22"/>
                <w:lang w:val="nl-NL"/>
              </w:rPr>
            </w:pPr>
            <w:r w:rsidRPr="00027B8E">
              <w:rPr>
                <w:rFonts w:ascii="Times New Roman" w:hAnsi="Times New Roman" w:cs="Times New Roman"/>
                <w:color w:val="auto"/>
                <w:sz w:val="22"/>
                <w:szCs w:val="22"/>
                <w:lang w:val="nl-NL"/>
              </w:rPr>
              <w:t xml:space="preserve">- Ban </w:t>
            </w:r>
            <w:r>
              <w:rPr>
                <w:rFonts w:ascii="Times New Roman" w:hAnsi="Times New Roman" w:cs="Times New Roman"/>
                <w:color w:val="auto"/>
                <w:sz w:val="22"/>
                <w:szCs w:val="22"/>
                <w:lang w:val="nl-NL"/>
              </w:rPr>
              <w:t>Công tác đại biểu</w:t>
            </w:r>
            <w:r w:rsidRPr="00027B8E">
              <w:rPr>
                <w:rFonts w:ascii="Times New Roman" w:hAnsi="Times New Roman" w:cs="Times New Roman"/>
                <w:color w:val="auto"/>
                <w:sz w:val="22"/>
                <w:szCs w:val="22"/>
                <w:lang w:val="nl-NL"/>
              </w:rPr>
              <w:t>;</w:t>
            </w:r>
          </w:p>
          <w:p w:rsidR="00393382" w:rsidRPr="00907D5E" w:rsidRDefault="007F18ED" w:rsidP="007F18ED">
            <w:pPr>
              <w:rPr>
                <w:rFonts w:ascii="Times New Roman" w:hAnsi="Times New Roman" w:cs="Times New Roman"/>
                <w:color w:val="auto"/>
                <w:sz w:val="22"/>
                <w:szCs w:val="22"/>
                <w:lang w:val="nl-NL"/>
              </w:rPr>
            </w:pPr>
            <w:r w:rsidRPr="00027B8E">
              <w:rPr>
                <w:rFonts w:ascii="Times New Roman" w:hAnsi="Times New Roman" w:cs="Times New Roman"/>
                <w:color w:val="auto"/>
                <w:sz w:val="22"/>
                <w:szCs w:val="22"/>
                <w:lang w:val="nl-NL"/>
              </w:rPr>
              <w:t>- Bộ Tài chính;</w:t>
            </w:r>
            <w:r w:rsidRPr="00027B8E">
              <w:rPr>
                <w:rFonts w:ascii="Times New Roman" w:hAnsi="Times New Roman" w:cs="Times New Roman"/>
                <w:color w:val="auto"/>
                <w:sz w:val="22"/>
                <w:szCs w:val="22"/>
                <w:lang w:val="nl-NL"/>
              </w:rPr>
              <w:br/>
            </w:r>
            <w:r w:rsidR="00393382" w:rsidRPr="00907D5E">
              <w:rPr>
                <w:rFonts w:ascii="Times New Roman" w:hAnsi="Times New Roman" w:cs="Times New Roman"/>
                <w:color w:val="auto"/>
                <w:sz w:val="22"/>
                <w:szCs w:val="22"/>
                <w:lang w:val="nl-NL"/>
              </w:rPr>
              <w:t>- Cục Kiểm tra VBQPPL - Bộ Tư pháp;</w:t>
            </w:r>
            <w:r w:rsidR="00393382" w:rsidRPr="00907D5E">
              <w:rPr>
                <w:rFonts w:ascii="Times New Roman" w:hAnsi="Times New Roman" w:cs="Times New Roman"/>
                <w:color w:val="auto"/>
                <w:sz w:val="22"/>
                <w:szCs w:val="22"/>
                <w:lang w:val="nl-NL"/>
              </w:rPr>
              <w:br/>
              <w:t xml:space="preserve">- TT/TU, </w:t>
            </w:r>
            <w:r>
              <w:rPr>
                <w:rFonts w:ascii="Times New Roman" w:hAnsi="Times New Roman" w:cs="Times New Roman"/>
                <w:color w:val="auto"/>
                <w:sz w:val="22"/>
                <w:szCs w:val="22"/>
                <w:lang w:val="nl-NL"/>
              </w:rPr>
              <w:t xml:space="preserve">HĐND, </w:t>
            </w:r>
            <w:r w:rsidR="00393382" w:rsidRPr="00907D5E">
              <w:rPr>
                <w:rFonts w:ascii="Times New Roman" w:hAnsi="Times New Roman" w:cs="Times New Roman"/>
                <w:color w:val="auto"/>
                <w:sz w:val="22"/>
                <w:szCs w:val="22"/>
                <w:lang w:val="nl-NL"/>
              </w:rPr>
              <w:t>UBND, UBMTTQVN Tỉnh;</w:t>
            </w:r>
            <w:r w:rsidR="00393382" w:rsidRPr="00907D5E">
              <w:rPr>
                <w:rFonts w:ascii="Times New Roman" w:hAnsi="Times New Roman" w:cs="Times New Roman"/>
                <w:color w:val="auto"/>
                <w:sz w:val="22"/>
                <w:szCs w:val="22"/>
                <w:lang w:val="nl-NL"/>
              </w:rPr>
              <w:br/>
              <w:t xml:space="preserve">- Đoàn ĐBQH Tỉnh; </w:t>
            </w:r>
            <w:r w:rsidR="00393382" w:rsidRPr="00907D5E">
              <w:rPr>
                <w:rFonts w:ascii="Times New Roman" w:hAnsi="Times New Roman" w:cs="Times New Roman"/>
                <w:color w:val="auto"/>
                <w:sz w:val="22"/>
                <w:szCs w:val="22"/>
                <w:lang w:val="nl-NL"/>
              </w:rPr>
              <w:br/>
              <w:t>- Các Sở, Ban, Ngành Tỉnh;</w:t>
            </w:r>
          </w:p>
          <w:p w:rsidR="00393382" w:rsidRPr="00907D5E" w:rsidRDefault="00393382" w:rsidP="00393382">
            <w:pPr>
              <w:rPr>
                <w:rFonts w:ascii="Times New Roman" w:hAnsi="Times New Roman" w:cs="Times New Roman"/>
                <w:color w:val="auto"/>
                <w:sz w:val="22"/>
                <w:szCs w:val="22"/>
                <w:lang w:val="nl-NL"/>
              </w:rPr>
            </w:pPr>
            <w:r w:rsidRPr="00907D5E">
              <w:rPr>
                <w:rFonts w:ascii="Times New Roman" w:hAnsi="Times New Roman" w:cs="Times New Roman"/>
                <w:color w:val="auto"/>
                <w:sz w:val="22"/>
                <w:szCs w:val="22"/>
                <w:lang w:val="nl-NL"/>
              </w:rPr>
              <w:t>- Đại biểu HĐND Tỉnh;</w:t>
            </w:r>
          </w:p>
          <w:p w:rsidR="00393382" w:rsidRPr="00907D5E" w:rsidRDefault="00393382" w:rsidP="00393382">
            <w:pPr>
              <w:rPr>
                <w:rFonts w:ascii="Times New Roman" w:hAnsi="Times New Roman" w:cs="Times New Roman"/>
                <w:color w:val="auto"/>
                <w:sz w:val="22"/>
                <w:szCs w:val="22"/>
                <w:lang w:val="nl-NL"/>
              </w:rPr>
            </w:pPr>
            <w:r w:rsidRPr="00907D5E">
              <w:rPr>
                <w:rFonts w:ascii="Times New Roman" w:hAnsi="Times New Roman" w:cs="Times New Roman"/>
                <w:color w:val="auto"/>
                <w:sz w:val="22"/>
                <w:szCs w:val="22"/>
                <w:lang w:val="nl-NL"/>
              </w:rPr>
              <w:t>- TT/HĐND, UBND huyện, thành phố;</w:t>
            </w:r>
            <w:r w:rsidRPr="00907D5E">
              <w:rPr>
                <w:rFonts w:ascii="Times New Roman" w:hAnsi="Times New Roman" w:cs="Times New Roman"/>
                <w:color w:val="auto"/>
                <w:sz w:val="22"/>
                <w:szCs w:val="22"/>
                <w:lang w:val="nl-NL"/>
              </w:rPr>
              <w:br/>
              <w:t>- Công báo Tỉnh; Cổng Thông tin điện tử Tỉnh;</w:t>
            </w:r>
          </w:p>
          <w:p w:rsidR="00D575B8" w:rsidRPr="00907D5E" w:rsidRDefault="007F18ED" w:rsidP="00393382">
            <w:pPr>
              <w:jc w:val="both"/>
              <w:rPr>
                <w:rFonts w:ascii="Times New Roman" w:hAnsi="Times New Roman" w:cs="Times New Roman"/>
                <w:color w:val="auto"/>
                <w:sz w:val="28"/>
                <w:szCs w:val="28"/>
                <w:lang w:val="nl-NL"/>
              </w:rPr>
            </w:pPr>
            <w:r>
              <w:rPr>
                <w:rFonts w:ascii="Times New Roman" w:hAnsi="Times New Roman" w:cs="Times New Roman"/>
                <w:color w:val="auto"/>
                <w:sz w:val="22"/>
                <w:szCs w:val="22"/>
                <w:lang w:val="nl-NL"/>
              </w:rPr>
              <w:t>- Lưu: VT, KTNS.</w:t>
            </w:r>
          </w:p>
        </w:tc>
        <w:tc>
          <w:tcPr>
            <w:tcW w:w="4644" w:type="dxa"/>
            <w:shd w:val="clear" w:color="auto" w:fill="auto"/>
          </w:tcPr>
          <w:p w:rsidR="00D575B8" w:rsidRPr="00907D5E" w:rsidRDefault="00D575B8" w:rsidP="00D201FE">
            <w:pPr>
              <w:spacing w:after="120"/>
              <w:jc w:val="center"/>
              <w:rPr>
                <w:rFonts w:ascii="Times New Roman" w:hAnsi="Times New Roman" w:cs="Times New Roman"/>
                <w:b/>
                <w:color w:val="auto"/>
                <w:sz w:val="28"/>
                <w:szCs w:val="28"/>
                <w:lang w:val="nl-NL"/>
              </w:rPr>
            </w:pPr>
            <w:r w:rsidRPr="00907D5E">
              <w:rPr>
                <w:rFonts w:ascii="Times New Roman" w:hAnsi="Times New Roman" w:cs="Times New Roman"/>
                <w:b/>
                <w:color w:val="auto"/>
                <w:sz w:val="28"/>
                <w:szCs w:val="28"/>
                <w:lang w:val="nl-NL"/>
              </w:rPr>
              <w:t>CHỦ TỊCH</w:t>
            </w:r>
          </w:p>
          <w:p w:rsidR="00D575B8" w:rsidRPr="00907D5E" w:rsidRDefault="00F86F62" w:rsidP="00090373">
            <w:pPr>
              <w:spacing w:before="120" w:after="120"/>
              <w:jc w:val="center"/>
              <w:rPr>
                <w:rFonts w:ascii="Times New Roman" w:hAnsi="Times New Roman" w:cs="Times New Roman"/>
                <w:b/>
                <w:color w:val="auto"/>
                <w:sz w:val="28"/>
                <w:szCs w:val="28"/>
                <w:lang w:val="nl-NL"/>
              </w:rPr>
            </w:pPr>
            <w:r>
              <w:rPr>
                <w:rFonts w:ascii="Times New Roman" w:hAnsi="Times New Roman" w:cs="Times New Roman"/>
                <w:b/>
                <w:noProof/>
                <w:color w:val="auto"/>
                <w:sz w:val="28"/>
                <w:szCs w:val="28"/>
                <w:lang w:val="en-US" w:eastAsia="en-US"/>
              </w:rPr>
              <w:drawing>
                <wp:anchor distT="780415" distB="915670" distL="1339215" distR="1009015" simplePos="0" relativeHeight="251743232" behindDoc="0" locked="0" layoutInCell="1" allowOverlap="1" wp14:anchorId="385C668E" wp14:editId="4BD72FB9">
                  <wp:simplePos x="0" y="0"/>
                  <wp:positionH relativeFrom="margin">
                    <wp:posOffset>828675</wp:posOffset>
                  </wp:positionH>
                  <wp:positionV relativeFrom="paragraph">
                    <wp:posOffset>55245</wp:posOffset>
                  </wp:positionV>
                  <wp:extent cx="1243321" cy="8826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3321" cy="882650"/>
                          </a:xfrm>
                          <a:prstGeom prst="rect">
                            <a:avLst/>
                          </a:prstGeom>
                          <a:noFill/>
                        </pic:spPr>
                      </pic:pic>
                    </a:graphicData>
                  </a:graphic>
                  <wp14:sizeRelH relativeFrom="page">
                    <wp14:pctWidth>0</wp14:pctWidth>
                  </wp14:sizeRelH>
                  <wp14:sizeRelV relativeFrom="page">
                    <wp14:pctHeight>0</wp14:pctHeight>
                  </wp14:sizeRelV>
                </wp:anchor>
              </w:drawing>
            </w:r>
          </w:p>
          <w:p w:rsidR="00D575B8" w:rsidRPr="00907D5E" w:rsidRDefault="00D575B8" w:rsidP="00090373">
            <w:pPr>
              <w:spacing w:before="120" w:after="120"/>
              <w:jc w:val="center"/>
              <w:rPr>
                <w:rFonts w:ascii="Times New Roman" w:hAnsi="Times New Roman" w:cs="Times New Roman"/>
                <w:b/>
                <w:color w:val="auto"/>
                <w:sz w:val="28"/>
                <w:szCs w:val="28"/>
                <w:lang w:val="nl-NL"/>
              </w:rPr>
            </w:pPr>
          </w:p>
          <w:p w:rsidR="004C3A0E" w:rsidRPr="00907D5E" w:rsidRDefault="004C3A0E" w:rsidP="00090373">
            <w:pPr>
              <w:spacing w:before="120" w:after="120"/>
              <w:jc w:val="center"/>
              <w:rPr>
                <w:rFonts w:ascii="Times New Roman" w:hAnsi="Times New Roman" w:cs="Times New Roman"/>
                <w:b/>
                <w:color w:val="auto"/>
                <w:sz w:val="28"/>
                <w:szCs w:val="28"/>
                <w:lang w:val="nl-NL"/>
              </w:rPr>
            </w:pPr>
          </w:p>
          <w:p w:rsidR="00D575B8" w:rsidRPr="00907D5E" w:rsidRDefault="00D575B8" w:rsidP="00F138C3">
            <w:pPr>
              <w:spacing w:before="120" w:after="120"/>
              <w:rPr>
                <w:rFonts w:ascii="Times New Roman" w:hAnsi="Times New Roman" w:cs="Times New Roman"/>
                <w:b/>
                <w:color w:val="auto"/>
                <w:sz w:val="28"/>
                <w:szCs w:val="28"/>
                <w:lang w:val="nl-NL"/>
              </w:rPr>
            </w:pPr>
          </w:p>
          <w:p w:rsidR="00D575B8" w:rsidRPr="00907D5E" w:rsidRDefault="004C3A0E" w:rsidP="00090373">
            <w:pPr>
              <w:spacing w:before="120" w:after="120"/>
              <w:jc w:val="center"/>
              <w:rPr>
                <w:rFonts w:ascii="Times New Roman" w:hAnsi="Times New Roman" w:cs="Times New Roman"/>
                <w:color w:val="auto"/>
                <w:sz w:val="28"/>
                <w:szCs w:val="28"/>
                <w:lang w:val="nl-NL"/>
              </w:rPr>
            </w:pPr>
            <w:r w:rsidRPr="00907D5E">
              <w:rPr>
                <w:rFonts w:ascii="Times New Roman" w:hAnsi="Times New Roman" w:cs="Times New Roman"/>
                <w:b/>
                <w:color w:val="auto"/>
                <w:sz w:val="28"/>
                <w:szCs w:val="28"/>
                <w:lang w:val="nl-NL"/>
              </w:rPr>
              <w:t>Phan Văn Thắng</w:t>
            </w:r>
          </w:p>
        </w:tc>
      </w:tr>
    </w:tbl>
    <w:p w:rsidR="006464C4" w:rsidRPr="00907D5E" w:rsidRDefault="006464C4" w:rsidP="009D145E">
      <w:pPr>
        <w:tabs>
          <w:tab w:val="left" w:pos="3750"/>
        </w:tabs>
        <w:spacing w:before="120" w:after="120"/>
        <w:jc w:val="both"/>
        <w:rPr>
          <w:rFonts w:ascii="Times New Roman" w:hAnsi="Times New Roman" w:cs="Times New Roman"/>
          <w:color w:val="auto"/>
          <w:sz w:val="28"/>
          <w:szCs w:val="28"/>
          <w:lang w:val="nl-NL"/>
        </w:rPr>
        <w:sectPr w:rsidR="006464C4" w:rsidRPr="00907D5E" w:rsidSect="008D1FF7">
          <w:headerReference w:type="default" r:id="rId10"/>
          <w:pgSz w:w="11907" w:h="16840" w:code="9"/>
          <w:pgMar w:top="1134" w:right="1134" w:bottom="1134" w:left="1701" w:header="720" w:footer="720" w:gutter="0"/>
          <w:cols w:space="720"/>
          <w:titlePg/>
          <w:docGrid w:linePitch="360"/>
        </w:sectPr>
      </w:pPr>
    </w:p>
    <w:p w:rsidR="00BD6E7B" w:rsidRPr="00907D5E" w:rsidRDefault="00BD6E7B" w:rsidP="00D44C4F">
      <w:pPr>
        <w:tabs>
          <w:tab w:val="left" w:pos="3750"/>
        </w:tabs>
        <w:spacing w:before="120" w:after="120"/>
        <w:jc w:val="both"/>
        <w:rPr>
          <w:rFonts w:ascii="Times New Roman" w:hAnsi="Times New Roman" w:cs="Times New Roman"/>
          <w:color w:val="auto"/>
          <w:sz w:val="28"/>
          <w:szCs w:val="28"/>
          <w:lang w:val="nl-NL"/>
        </w:rPr>
      </w:pPr>
    </w:p>
    <w:sectPr w:rsidR="00BD6E7B" w:rsidRPr="00907D5E" w:rsidSect="00831C4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5662" w:rsidRDefault="006E5662" w:rsidP="00DF4F70">
      <w:r>
        <w:separator/>
      </w:r>
    </w:p>
  </w:endnote>
  <w:endnote w:type="continuationSeparator" w:id="0">
    <w:p w:rsidR="006E5662" w:rsidRDefault="006E5662" w:rsidP="00DF4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VNtimes new roman">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5662" w:rsidRDefault="006E5662" w:rsidP="00DF4F70">
      <w:r>
        <w:separator/>
      </w:r>
    </w:p>
  </w:footnote>
  <w:footnote w:type="continuationSeparator" w:id="0">
    <w:p w:rsidR="006E5662" w:rsidRDefault="006E5662" w:rsidP="00DF4F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1DE3" w:rsidRPr="003E33D3" w:rsidRDefault="00351DE3" w:rsidP="00E72C8C">
    <w:pPr>
      <w:pStyle w:val="Header"/>
      <w:jc w:val="center"/>
      <w:rPr>
        <w:rFonts w:ascii="Times New Roman" w:hAnsi="Times New Roman" w:cs="Times New Roman"/>
      </w:rPr>
    </w:pPr>
    <w:r w:rsidRPr="003E33D3">
      <w:rPr>
        <w:rFonts w:ascii="Times New Roman" w:hAnsi="Times New Roman" w:cs="Times New Roman"/>
      </w:rPr>
      <w:fldChar w:fldCharType="begin"/>
    </w:r>
    <w:r w:rsidRPr="003E33D3">
      <w:rPr>
        <w:rFonts w:ascii="Times New Roman" w:hAnsi="Times New Roman" w:cs="Times New Roman"/>
      </w:rPr>
      <w:instrText xml:space="preserve"> PAGE   \* MERGEFORMAT </w:instrText>
    </w:r>
    <w:r w:rsidRPr="003E33D3">
      <w:rPr>
        <w:rFonts w:ascii="Times New Roman" w:hAnsi="Times New Roman" w:cs="Times New Roman"/>
      </w:rPr>
      <w:fldChar w:fldCharType="separate"/>
    </w:r>
    <w:r w:rsidR="00F86F62">
      <w:rPr>
        <w:rFonts w:ascii="Times New Roman" w:hAnsi="Times New Roman" w:cs="Times New Roman"/>
        <w:noProof/>
      </w:rPr>
      <w:t>3</w:t>
    </w:r>
    <w:r w:rsidRPr="003E33D3">
      <w:rPr>
        <w:rFonts w:ascii="Times New Roman" w:hAnsi="Times New Roman" w:cs="Times New Roman"/>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3224B"/>
    <w:multiLevelType w:val="hybridMultilevel"/>
    <w:tmpl w:val="A56E0AFC"/>
    <w:lvl w:ilvl="0" w:tplc="43A21E8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6C5F3DD9"/>
    <w:multiLevelType w:val="hybridMultilevel"/>
    <w:tmpl w:val="494C3ED4"/>
    <w:lvl w:ilvl="0" w:tplc="54B036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6DDC6F2F"/>
    <w:multiLevelType w:val="hybridMultilevel"/>
    <w:tmpl w:val="EDF809CC"/>
    <w:lvl w:ilvl="0" w:tplc="FAE84F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75013D5"/>
    <w:multiLevelType w:val="hybridMultilevel"/>
    <w:tmpl w:val="72E8B876"/>
    <w:lvl w:ilvl="0" w:tplc="9006AA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118"/>
    <w:rsid w:val="0000044D"/>
    <w:rsid w:val="00000681"/>
    <w:rsid w:val="000203D5"/>
    <w:rsid w:val="00024F22"/>
    <w:rsid w:val="00027D59"/>
    <w:rsid w:val="00063783"/>
    <w:rsid w:val="0007553D"/>
    <w:rsid w:val="00084B4C"/>
    <w:rsid w:val="000861B9"/>
    <w:rsid w:val="000A19EF"/>
    <w:rsid w:val="000A281C"/>
    <w:rsid w:val="000A40E9"/>
    <w:rsid w:val="000B2092"/>
    <w:rsid w:val="000F206E"/>
    <w:rsid w:val="000F64FC"/>
    <w:rsid w:val="0010453B"/>
    <w:rsid w:val="001045EA"/>
    <w:rsid w:val="00115E31"/>
    <w:rsid w:val="00135639"/>
    <w:rsid w:val="00137DC8"/>
    <w:rsid w:val="00144863"/>
    <w:rsid w:val="00154A8C"/>
    <w:rsid w:val="00173351"/>
    <w:rsid w:val="001747E1"/>
    <w:rsid w:val="00175AE8"/>
    <w:rsid w:val="00175DC0"/>
    <w:rsid w:val="001823AB"/>
    <w:rsid w:val="00182B51"/>
    <w:rsid w:val="00190E6C"/>
    <w:rsid w:val="00194215"/>
    <w:rsid w:val="001C4C69"/>
    <w:rsid w:val="001D443D"/>
    <w:rsid w:val="001D63CE"/>
    <w:rsid w:val="001E6BD9"/>
    <w:rsid w:val="002070AA"/>
    <w:rsid w:val="00220907"/>
    <w:rsid w:val="00220E4F"/>
    <w:rsid w:val="00221B47"/>
    <w:rsid w:val="00224CC6"/>
    <w:rsid w:val="00242DD1"/>
    <w:rsid w:val="002622E8"/>
    <w:rsid w:val="00273E6B"/>
    <w:rsid w:val="00274128"/>
    <w:rsid w:val="00282C48"/>
    <w:rsid w:val="002877C8"/>
    <w:rsid w:val="00290882"/>
    <w:rsid w:val="00292D75"/>
    <w:rsid w:val="00295118"/>
    <w:rsid w:val="002A031F"/>
    <w:rsid w:val="002A0E01"/>
    <w:rsid w:val="002D5C07"/>
    <w:rsid w:val="002D6B26"/>
    <w:rsid w:val="002E7D98"/>
    <w:rsid w:val="002F5B06"/>
    <w:rsid w:val="002F7392"/>
    <w:rsid w:val="003304EA"/>
    <w:rsid w:val="00334465"/>
    <w:rsid w:val="0033601B"/>
    <w:rsid w:val="00351DE3"/>
    <w:rsid w:val="00352A6A"/>
    <w:rsid w:val="00375EA2"/>
    <w:rsid w:val="00393382"/>
    <w:rsid w:val="00395148"/>
    <w:rsid w:val="003A3C45"/>
    <w:rsid w:val="003B4193"/>
    <w:rsid w:val="003B486B"/>
    <w:rsid w:val="003E33D3"/>
    <w:rsid w:val="003F3904"/>
    <w:rsid w:val="003F5EF5"/>
    <w:rsid w:val="00400838"/>
    <w:rsid w:val="00402FB0"/>
    <w:rsid w:val="004123B7"/>
    <w:rsid w:val="00420452"/>
    <w:rsid w:val="00426494"/>
    <w:rsid w:val="0043778E"/>
    <w:rsid w:val="00451309"/>
    <w:rsid w:val="004632EC"/>
    <w:rsid w:val="00463DF7"/>
    <w:rsid w:val="0048463E"/>
    <w:rsid w:val="00492F7B"/>
    <w:rsid w:val="004A0A19"/>
    <w:rsid w:val="004A52E2"/>
    <w:rsid w:val="004C3A0E"/>
    <w:rsid w:val="004E0AD6"/>
    <w:rsid w:val="004F6454"/>
    <w:rsid w:val="005073A7"/>
    <w:rsid w:val="00511D0D"/>
    <w:rsid w:val="00524798"/>
    <w:rsid w:val="00541ADB"/>
    <w:rsid w:val="005703D1"/>
    <w:rsid w:val="00585785"/>
    <w:rsid w:val="00586246"/>
    <w:rsid w:val="00596095"/>
    <w:rsid w:val="005B6936"/>
    <w:rsid w:val="005C04C8"/>
    <w:rsid w:val="005D5229"/>
    <w:rsid w:val="005E3C4B"/>
    <w:rsid w:val="005E3F47"/>
    <w:rsid w:val="005E533A"/>
    <w:rsid w:val="005F23CE"/>
    <w:rsid w:val="005F4019"/>
    <w:rsid w:val="005F6952"/>
    <w:rsid w:val="005F788B"/>
    <w:rsid w:val="006124C3"/>
    <w:rsid w:val="006162C4"/>
    <w:rsid w:val="00616C7A"/>
    <w:rsid w:val="00644616"/>
    <w:rsid w:val="00645BC5"/>
    <w:rsid w:val="006464C4"/>
    <w:rsid w:val="00650F9A"/>
    <w:rsid w:val="00681B7B"/>
    <w:rsid w:val="006826EF"/>
    <w:rsid w:val="006A0777"/>
    <w:rsid w:val="006A1CE3"/>
    <w:rsid w:val="006D1CB8"/>
    <w:rsid w:val="006D660F"/>
    <w:rsid w:val="006D67C9"/>
    <w:rsid w:val="006E5662"/>
    <w:rsid w:val="00700C1A"/>
    <w:rsid w:val="00713A92"/>
    <w:rsid w:val="00716085"/>
    <w:rsid w:val="0073385B"/>
    <w:rsid w:val="00743F71"/>
    <w:rsid w:val="00751722"/>
    <w:rsid w:val="00753170"/>
    <w:rsid w:val="00771FB1"/>
    <w:rsid w:val="0077339F"/>
    <w:rsid w:val="00782F4E"/>
    <w:rsid w:val="00786070"/>
    <w:rsid w:val="007867C3"/>
    <w:rsid w:val="007D3E8B"/>
    <w:rsid w:val="007D6458"/>
    <w:rsid w:val="007D6794"/>
    <w:rsid w:val="007F18ED"/>
    <w:rsid w:val="007F2352"/>
    <w:rsid w:val="00812959"/>
    <w:rsid w:val="00813B38"/>
    <w:rsid w:val="008164C7"/>
    <w:rsid w:val="00817EC1"/>
    <w:rsid w:val="00820927"/>
    <w:rsid w:val="00821D8F"/>
    <w:rsid w:val="0082345B"/>
    <w:rsid w:val="00831C41"/>
    <w:rsid w:val="00832C0A"/>
    <w:rsid w:val="00842128"/>
    <w:rsid w:val="0084360D"/>
    <w:rsid w:val="00854BC8"/>
    <w:rsid w:val="0086157C"/>
    <w:rsid w:val="0087683D"/>
    <w:rsid w:val="00880FC0"/>
    <w:rsid w:val="00896EEE"/>
    <w:rsid w:val="008B629A"/>
    <w:rsid w:val="008B6FC2"/>
    <w:rsid w:val="008D1C96"/>
    <w:rsid w:val="008D1FF7"/>
    <w:rsid w:val="008D330F"/>
    <w:rsid w:val="008F7C87"/>
    <w:rsid w:val="00902EA3"/>
    <w:rsid w:val="00904564"/>
    <w:rsid w:val="009072C3"/>
    <w:rsid w:val="0090797A"/>
    <w:rsid w:val="00907D5E"/>
    <w:rsid w:val="009152BC"/>
    <w:rsid w:val="00920598"/>
    <w:rsid w:val="00923CEC"/>
    <w:rsid w:val="00933FEA"/>
    <w:rsid w:val="009458C3"/>
    <w:rsid w:val="00947F95"/>
    <w:rsid w:val="00952882"/>
    <w:rsid w:val="00961BEE"/>
    <w:rsid w:val="00961EE9"/>
    <w:rsid w:val="0097071C"/>
    <w:rsid w:val="009777DA"/>
    <w:rsid w:val="0098436A"/>
    <w:rsid w:val="00986A71"/>
    <w:rsid w:val="009875E3"/>
    <w:rsid w:val="00991DC6"/>
    <w:rsid w:val="009A0848"/>
    <w:rsid w:val="009A6CEC"/>
    <w:rsid w:val="009C5C9F"/>
    <w:rsid w:val="009D145E"/>
    <w:rsid w:val="009D2C68"/>
    <w:rsid w:val="009D2E70"/>
    <w:rsid w:val="009E20FF"/>
    <w:rsid w:val="00A04519"/>
    <w:rsid w:val="00A07508"/>
    <w:rsid w:val="00A1150F"/>
    <w:rsid w:val="00A15C02"/>
    <w:rsid w:val="00A231CD"/>
    <w:rsid w:val="00A23C5F"/>
    <w:rsid w:val="00A30A72"/>
    <w:rsid w:val="00A32538"/>
    <w:rsid w:val="00A35F1C"/>
    <w:rsid w:val="00A543A1"/>
    <w:rsid w:val="00A619E2"/>
    <w:rsid w:val="00A619E5"/>
    <w:rsid w:val="00A641B7"/>
    <w:rsid w:val="00A67DC4"/>
    <w:rsid w:val="00A9207B"/>
    <w:rsid w:val="00A9261C"/>
    <w:rsid w:val="00A94F0E"/>
    <w:rsid w:val="00AB246F"/>
    <w:rsid w:val="00AB76F3"/>
    <w:rsid w:val="00AC373B"/>
    <w:rsid w:val="00AC61F6"/>
    <w:rsid w:val="00AD14B9"/>
    <w:rsid w:val="00AE2AD7"/>
    <w:rsid w:val="00AF3B71"/>
    <w:rsid w:val="00AF4D27"/>
    <w:rsid w:val="00AF503F"/>
    <w:rsid w:val="00AF5D22"/>
    <w:rsid w:val="00B1585F"/>
    <w:rsid w:val="00B20AD1"/>
    <w:rsid w:val="00B325D1"/>
    <w:rsid w:val="00B35FC6"/>
    <w:rsid w:val="00B45773"/>
    <w:rsid w:val="00B551F8"/>
    <w:rsid w:val="00B5630C"/>
    <w:rsid w:val="00B7401B"/>
    <w:rsid w:val="00B903A2"/>
    <w:rsid w:val="00BA6C4C"/>
    <w:rsid w:val="00BB6A36"/>
    <w:rsid w:val="00BC30CF"/>
    <w:rsid w:val="00BC7A2A"/>
    <w:rsid w:val="00BD1545"/>
    <w:rsid w:val="00BD6B72"/>
    <w:rsid w:val="00BD6E7B"/>
    <w:rsid w:val="00BE399E"/>
    <w:rsid w:val="00BF3EE1"/>
    <w:rsid w:val="00C04086"/>
    <w:rsid w:val="00C0439B"/>
    <w:rsid w:val="00C05F1B"/>
    <w:rsid w:val="00C33290"/>
    <w:rsid w:val="00C3535E"/>
    <w:rsid w:val="00C43521"/>
    <w:rsid w:val="00C45D37"/>
    <w:rsid w:val="00C56D58"/>
    <w:rsid w:val="00C62899"/>
    <w:rsid w:val="00C66D9D"/>
    <w:rsid w:val="00C81DCF"/>
    <w:rsid w:val="00C87455"/>
    <w:rsid w:val="00CB0266"/>
    <w:rsid w:val="00CB53D3"/>
    <w:rsid w:val="00CC36AF"/>
    <w:rsid w:val="00CD7068"/>
    <w:rsid w:val="00CE1846"/>
    <w:rsid w:val="00CF0CAE"/>
    <w:rsid w:val="00CF76B6"/>
    <w:rsid w:val="00D02EE7"/>
    <w:rsid w:val="00D0757D"/>
    <w:rsid w:val="00D201FE"/>
    <w:rsid w:val="00D4336F"/>
    <w:rsid w:val="00D43A89"/>
    <w:rsid w:val="00D44C4F"/>
    <w:rsid w:val="00D4644B"/>
    <w:rsid w:val="00D51D8B"/>
    <w:rsid w:val="00D575B8"/>
    <w:rsid w:val="00D579DD"/>
    <w:rsid w:val="00D6790D"/>
    <w:rsid w:val="00D70F5F"/>
    <w:rsid w:val="00D72A71"/>
    <w:rsid w:val="00D72CAA"/>
    <w:rsid w:val="00D808EB"/>
    <w:rsid w:val="00D85F18"/>
    <w:rsid w:val="00D874FA"/>
    <w:rsid w:val="00D91E93"/>
    <w:rsid w:val="00D936D4"/>
    <w:rsid w:val="00DA07C9"/>
    <w:rsid w:val="00DA2ACD"/>
    <w:rsid w:val="00DA4803"/>
    <w:rsid w:val="00DB406F"/>
    <w:rsid w:val="00DB4800"/>
    <w:rsid w:val="00DC5DD1"/>
    <w:rsid w:val="00DC73B7"/>
    <w:rsid w:val="00DD1CE6"/>
    <w:rsid w:val="00DE46EF"/>
    <w:rsid w:val="00DF0D57"/>
    <w:rsid w:val="00DF4AF9"/>
    <w:rsid w:val="00DF4F70"/>
    <w:rsid w:val="00DF6B39"/>
    <w:rsid w:val="00E07D1E"/>
    <w:rsid w:val="00E529F6"/>
    <w:rsid w:val="00E54427"/>
    <w:rsid w:val="00E55D83"/>
    <w:rsid w:val="00E62A16"/>
    <w:rsid w:val="00E637AD"/>
    <w:rsid w:val="00E66170"/>
    <w:rsid w:val="00E72C8C"/>
    <w:rsid w:val="00E764DC"/>
    <w:rsid w:val="00E823DF"/>
    <w:rsid w:val="00E86007"/>
    <w:rsid w:val="00E9290C"/>
    <w:rsid w:val="00E96303"/>
    <w:rsid w:val="00E97D66"/>
    <w:rsid w:val="00EA3054"/>
    <w:rsid w:val="00EA5F1F"/>
    <w:rsid w:val="00ED120E"/>
    <w:rsid w:val="00ED1213"/>
    <w:rsid w:val="00ED31D1"/>
    <w:rsid w:val="00EE5907"/>
    <w:rsid w:val="00EF53C7"/>
    <w:rsid w:val="00F111B9"/>
    <w:rsid w:val="00F11477"/>
    <w:rsid w:val="00F138C3"/>
    <w:rsid w:val="00F30E5E"/>
    <w:rsid w:val="00F33ED7"/>
    <w:rsid w:val="00F367D8"/>
    <w:rsid w:val="00F42A29"/>
    <w:rsid w:val="00F51CD2"/>
    <w:rsid w:val="00F5660C"/>
    <w:rsid w:val="00F60EB5"/>
    <w:rsid w:val="00F61E1D"/>
    <w:rsid w:val="00F7783F"/>
    <w:rsid w:val="00F839E5"/>
    <w:rsid w:val="00F86E3F"/>
    <w:rsid w:val="00F86F62"/>
    <w:rsid w:val="00F91AB9"/>
    <w:rsid w:val="00F93D1F"/>
    <w:rsid w:val="00FA224A"/>
    <w:rsid w:val="00FB7FF1"/>
    <w:rsid w:val="00FC3C78"/>
    <w:rsid w:val="00FD2ACA"/>
    <w:rsid w:val="00FF2FAA"/>
    <w:rsid w:val="00FF3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118"/>
    <w:pPr>
      <w:widowControl w:val="0"/>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024F22"/>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024F22"/>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3">
    <w:name w:val="heading 3"/>
    <w:basedOn w:val="Normal"/>
    <w:next w:val="Normal"/>
    <w:link w:val="Heading3Char"/>
    <w:uiPriority w:val="9"/>
    <w:semiHidden/>
    <w:unhideWhenUsed/>
    <w:qFormat/>
    <w:rsid w:val="00DC73B7"/>
    <w:pPr>
      <w:keepNext/>
      <w:keepLines/>
      <w:spacing w:before="200"/>
      <w:outlineLvl w:val="2"/>
    </w:pPr>
    <w:rPr>
      <w:rFonts w:asciiTheme="majorHAnsi" w:eastAsiaTheme="majorEastAsia" w:hAnsiTheme="majorHAnsi" w:cstheme="majorBidi"/>
      <w:b/>
      <w:bCs/>
      <w:color w:val="4F81BD" w:themeColor="accent1"/>
    </w:rPr>
  </w:style>
  <w:style w:type="paragraph" w:styleId="Heading8">
    <w:name w:val="heading 8"/>
    <w:basedOn w:val="Normal"/>
    <w:next w:val="Normal"/>
    <w:link w:val="Heading8Char"/>
    <w:qFormat/>
    <w:rsid w:val="00024F22"/>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F70"/>
    <w:pPr>
      <w:ind w:left="720"/>
      <w:contextualSpacing/>
    </w:pPr>
  </w:style>
  <w:style w:type="paragraph" w:styleId="Header">
    <w:name w:val="header"/>
    <w:basedOn w:val="Normal"/>
    <w:link w:val="HeaderChar"/>
    <w:uiPriority w:val="99"/>
    <w:unhideWhenUsed/>
    <w:rsid w:val="00DF4F70"/>
    <w:pPr>
      <w:tabs>
        <w:tab w:val="center" w:pos="4680"/>
        <w:tab w:val="right" w:pos="9360"/>
      </w:tabs>
    </w:pPr>
  </w:style>
  <w:style w:type="character" w:customStyle="1" w:styleId="HeaderChar">
    <w:name w:val="Header Char"/>
    <w:link w:val="Header"/>
    <w:uiPriority w:val="99"/>
    <w:rsid w:val="00DF4F70"/>
    <w:rPr>
      <w:rFonts w:ascii="Courier New" w:eastAsia="Courier New" w:hAnsi="Courier New" w:cs="Courier New"/>
      <w:color w:val="000000"/>
      <w:sz w:val="24"/>
      <w:szCs w:val="24"/>
      <w:lang w:val="vi-VN" w:eastAsia="vi-VN"/>
    </w:rPr>
  </w:style>
  <w:style w:type="paragraph" w:styleId="Footer">
    <w:name w:val="footer"/>
    <w:basedOn w:val="Normal"/>
    <w:link w:val="FooterChar"/>
    <w:unhideWhenUsed/>
    <w:rsid w:val="00DF4F70"/>
    <w:pPr>
      <w:tabs>
        <w:tab w:val="center" w:pos="4680"/>
        <w:tab w:val="right" w:pos="9360"/>
      </w:tabs>
    </w:pPr>
  </w:style>
  <w:style w:type="character" w:customStyle="1" w:styleId="FooterChar">
    <w:name w:val="Footer Char"/>
    <w:link w:val="Footer"/>
    <w:uiPriority w:val="99"/>
    <w:rsid w:val="00DF4F70"/>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A32538"/>
    <w:rPr>
      <w:rFonts w:ascii="Tahoma" w:hAnsi="Tahoma" w:cs="Tahoma"/>
      <w:sz w:val="16"/>
      <w:szCs w:val="16"/>
    </w:rPr>
  </w:style>
  <w:style w:type="character" w:customStyle="1" w:styleId="BalloonTextChar">
    <w:name w:val="Balloon Text Char"/>
    <w:link w:val="BalloonText"/>
    <w:uiPriority w:val="99"/>
    <w:semiHidden/>
    <w:rsid w:val="00A32538"/>
    <w:rPr>
      <w:rFonts w:ascii="Tahoma" w:eastAsia="Courier New" w:hAnsi="Tahoma" w:cs="Tahoma"/>
      <w:color w:val="000000"/>
      <w:sz w:val="16"/>
      <w:szCs w:val="16"/>
      <w:lang w:val="vi-VN" w:eastAsia="vi-VN"/>
    </w:rPr>
  </w:style>
  <w:style w:type="character" w:styleId="CommentReference">
    <w:name w:val="annotation reference"/>
    <w:uiPriority w:val="99"/>
    <w:semiHidden/>
    <w:unhideWhenUsed/>
    <w:rsid w:val="00AF503F"/>
    <w:rPr>
      <w:sz w:val="16"/>
      <w:szCs w:val="16"/>
    </w:rPr>
  </w:style>
  <w:style w:type="paragraph" w:styleId="CommentText">
    <w:name w:val="annotation text"/>
    <w:basedOn w:val="Normal"/>
    <w:link w:val="CommentTextChar"/>
    <w:uiPriority w:val="99"/>
    <w:semiHidden/>
    <w:unhideWhenUsed/>
    <w:rsid w:val="00AF503F"/>
    <w:rPr>
      <w:sz w:val="20"/>
      <w:szCs w:val="20"/>
    </w:rPr>
  </w:style>
  <w:style w:type="character" w:customStyle="1" w:styleId="CommentTextChar">
    <w:name w:val="Comment Text Char"/>
    <w:link w:val="CommentText"/>
    <w:uiPriority w:val="99"/>
    <w:semiHidden/>
    <w:rsid w:val="00AF503F"/>
    <w:rPr>
      <w:rFonts w:ascii="Courier New" w:eastAsia="Courier New" w:hAnsi="Courier New"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AF503F"/>
    <w:rPr>
      <w:b/>
      <w:bCs/>
    </w:rPr>
  </w:style>
  <w:style w:type="character" w:customStyle="1" w:styleId="CommentSubjectChar">
    <w:name w:val="Comment Subject Char"/>
    <w:link w:val="CommentSubject"/>
    <w:uiPriority w:val="99"/>
    <w:semiHidden/>
    <w:rsid w:val="00AF503F"/>
    <w:rPr>
      <w:rFonts w:ascii="Courier New" w:eastAsia="Courier New" w:hAnsi="Courier New" w:cs="Courier New"/>
      <w:b/>
      <w:bCs/>
      <w:color w:val="000000"/>
      <w:lang w:val="vi-VN" w:eastAsia="vi-VN"/>
    </w:rPr>
  </w:style>
  <w:style w:type="table" w:styleId="TableGrid">
    <w:name w:val="Table Grid"/>
    <w:basedOn w:val="TableNormal"/>
    <w:uiPriority w:val="39"/>
    <w:rsid w:val="0077339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77339F"/>
  </w:style>
  <w:style w:type="character" w:customStyle="1" w:styleId="Heading1Char">
    <w:name w:val="Heading 1 Char"/>
    <w:basedOn w:val="DefaultParagraphFont"/>
    <w:link w:val="Heading1"/>
    <w:rsid w:val="00024F22"/>
    <w:rPr>
      <w:rFonts w:ascii="VNtimes new roman" w:eastAsia="Times New Roman" w:hAnsi="VNtimes new roman"/>
      <w:sz w:val="28"/>
    </w:rPr>
  </w:style>
  <w:style w:type="character" w:customStyle="1" w:styleId="Heading2Char">
    <w:name w:val="Heading 2 Char"/>
    <w:basedOn w:val="DefaultParagraphFont"/>
    <w:link w:val="Heading2"/>
    <w:rsid w:val="00024F22"/>
    <w:rPr>
      <w:rFonts w:ascii="VNtimes new roman" w:eastAsia="Times New Roman" w:hAnsi="VNtimes new roman"/>
      <w:i/>
      <w:sz w:val="26"/>
    </w:rPr>
  </w:style>
  <w:style w:type="character" w:customStyle="1" w:styleId="Heading8Char">
    <w:name w:val="Heading 8 Char"/>
    <w:basedOn w:val="DefaultParagraphFont"/>
    <w:link w:val="Heading8"/>
    <w:rsid w:val="00024F22"/>
    <w:rPr>
      <w:rFonts w:ascii="VNtimes new roman" w:eastAsia="Times New Roman" w:hAnsi="VNtimes new roman"/>
      <w:b/>
      <w:sz w:val="32"/>
    </w:rPr>
  </w:style>
  <w:style w:type="paragraph" w:styleId="BodyTextIndent">
    <w:name w:val="Body Text Indent"/>
    <w:basedOn w:val="Normal"/>
    <w:link w:val="BodyTextIndentChar"/>
    <w:rsid w:val="00024F22"/>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024F22"/>
    <w:rPr>
      <w:rFonts w:ascii="VNtimes new roman" w:eastAsia="Times New Roman" w:hAnsi="VNtimes new roman"/>
      <w:b/>
      <w:sz w:val="28"/>
    </w:rPr>
  </w:style>
  <w:style w:type="character" w:customStyle="1" w:styleId="Heading3Char">
    <w:name w:val="Heading 3 Char"/>
    <w:basedOn w:val="DefaultParagraphFont"/>
    <w:link w:val="Heading3"/>
    <w:uiPriority w:val="9"/>
    <w:semiHidden/>
    <w:rsid w:val="00DC73B7"/>
    <w:rPr>
      <w:rFonts w:asciiTheme="majorHAnsi" w:eastAsiaTheme="majorEastAsia" w:hAnsiTheme="majorHAnsi" w:cstheme="majorBidi"/>
      <w:b/>
      <w:bCs/>
      <w:color w:val="4F81BD" w:themeColor="accent1"/>
      <w:sz w:val="24"/>
      <w:szCs w:val="24"/>
      <w:lang w:val="vi-VN" w:eastAsia="vi-VN"/>
    </w:rPr>
  </w:style>
  <w:style w:type="paragraph" w:customStyle="1" w:styleId="CharCharCharChar">
    <w:name w:val="Char Char Char Char"/>
    <w:basedOn w:val="Normal"/>
    <w:semiHidden/>
    <w:rsid w:val="008164C7"/>
    <w:pPr>
      <w:widowControl/>
      <w:spacing w:after="160" w:line="240" w:lineRule="exact"/>
    </w:pPr>
    <w:rPr>
      <w:rFonts w:ascii="Arial" w:eastAsia="Times New Roman" w:hAnsi="Arial" w:cs="Times New Roman"/>
      <w:color w:val="auto"/>
      <w:sz w:val="22"/>
      <w:szCs w:val="22"/>
      <w:lang w:val="en-US" w:eastAsia="en-US"/>
    </w:rPr>
  </w:style>
  <w:style w:type="paragraph" w:customStyle="1" w:styleId="CharCharCharCharCharCharChar">
    <w:name w:val="Char Char Char Char Char Char Char"/>
    <w:basedOn w:val="Normal"/>
    <w:semiHidden/>
    <w:rsid w:val="000F64FC"/>
    <w:pPr>
      <w:widowControl/>
      <w:spacing w:after="160" w:line="240" w:lineRule="exact"/>
    </w:pPr>
    <w:rPr>
      <w:rFonts w:ascii="Arial" w:eastAsia="Times New Roman" w:hAnsi="Arial" w:cs="Times New Roman"/>
      <w:color w:val="auto"/>
      <w:sz w:val="22"/>
      <w:szCs w:val="22"/>
      <w:lang w:val="en-US" w:eastAsia="en-US"/>
    </w:rPr>
  </w:style>
  <w:style w:type="paragraph" w:styleId="BodyTextIndent2">
    <w:name w:val="Body Text Indent 2"/>
    <w:basedOn w:val="Normal"/>
    <w:link w:val="BodyTextIndent2Char"/>
    <w:uiPriority w:val="99"/>
    <w:unhideWhenUsed/>
    <w:rsid w:val="000F64FC"/>
    <w:pPr>
      <w:spacing w:after="120" w:line="480" w:lineRule="auto"/>
      <w:ind w:left="283"/>
    </w:pPr>
  </w:style>
  <w:style w:type="character" w:customStyle="1" w:styleId="BodyTextIndent2Char">
    <w:name w:val="Body Text Indent 2 Char"/>
    <w:basedOn w:val="DefaultParagraphFont"/>
    <w:link w:val="BodyTextIndent2"/>
    <w:uiPriority w:val="99"/>
    <w:rsid w:val="000F64FC"/>
    <w:rPr>
      <w:rFonts w:ascii="Courier New" w:eastAsia="Courier New" w:hAnsi="Courier New" w:cs="Courier New"/>
      <w:color w:val="000000"/>
      <w:sz w:val="24"/>
      <w:szCs w:val="24"/>
      <w:lang w:val="vi-VN" w:eastAsia="vi-VN"/>
    </w:rPr>
  </w:style>
  <w:style w:type="paragraph" w:styleId="NormalWeb">
    <w:name w:val="Normal (Web)"/>
    <w:basedOn w:val="Normal"/>
    <w:uiPriority w:val="99"/>
    <w:unhideWhenUsed/>
    <w:rsid w:val="003E33D3"/>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unhideWhenUsed/>
    <w:rsid w:val="00F33ED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118"/>
    <w:pPr>
      <w:widowControl w:val="0"/>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024F22"/>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024F22"/>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3">
    <w:name w:val="heading 3"/>
    <w:basedOn w:val="Normal"/>
    <w:next w:val="Normal"/>
    <w:link w:val="Heading3Char"/>
    <w:uiPriority w:val="9"/>
    <w:semiHidden/>
    <w:unhideWhenUsed/>
    <w:qFormat/>
    <w:rsid w:val="00DC73B7"/>
    <w:pPr>
      <w:keepNext/>
      <w:keepLines/>
      <w:spacing w:before="200"/>
      <w:outlineLvl w:val="2"/>
    </w:pPr>
    <w:rPr>
      <w:rFonts w:asciiTheme="majorHAnsi" w:eastAsiaTheme="majorEastAsia" w:hAnsiTheme="majorHAnsi" w:cstheme="majorBidi"/>
      <w:b/>
      <w:bCs/>
      <w:color w:val="4F81BD" w:themeColor="accent1"/>
    </w:rPr>
  </w:style>
  <w:style w:type="paragraph" w:styleId="Heading8">
    <w:name w:val="heading 8"/>
    <w:basedOn w:val="Normal"/>
    <w:next w:val="Normal"/>
    <w:link w:val="Heading8Char"/>
    <w:qFormat/>
    <w:rsid w:val="00024F22"/>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F70"/>
    <w:pPr>
      <w:ind w:left="720"/>
      <w:contextualSpacing/>
    </w:pPr>
  </w:style>
  <w:style w:type="paragraph" w:styleId="Header">
    <w:name w:val="header"/>
    <w:basedOn w:val="Normal"/>
    <w:link w:val="HeaderChar"/>
    <w:uiPriority w:val="99"/>
    <w:unhideWhenUsed/>
    <w:rsid w:val="00DF4F70"/>
    <w:pPr>
      <w:tabs>
        <w:tab w:val="center" w:pos="4680"/>
        <w:tab w:val="right" w:pos="9360"/>
      </w:tabs>
    </w:pPr>
  </w:style>
  <w:style w:type="character" w:customStyle="1" w:styleId="HeaderChar">
    <w:name w:val="Header Char"/>
    <w:link w:val="Header"/>
    <w:uiPriority w:val="99"/>
    <w:rsid w:val="00DF4F70"/>
    <w:rPr>
      <w:rFonts w:ascii="Courier New" w:eastAsia="Courier New" w:hAnsi="Courier New" w:cs="Courier New"/>
      <w:color w:val="000000"/>
      <w:sz w:val="24"/>
      <w:szCs w:val="24"/>
      <w:lang w:val="vi-VN" w:eastAsia="vi-VN"/>
    </w:rPr>
  </w:style>
  <w:style w:type="paragraph" w:styleId="Footer">
    <w:name w:val="footer"/>
    <w:basedOn w:val="Normal"/>
    <w:link w:val="FooterChar"/>
    <w:unhideWhenUsed/>
    <w:rsid w:val="00DF4F70"/>
    <w:pPr>
      <w:tabs>
        <w:tab w:val="center" w:pos="4680"/>
        <w:tab w:val="right" w:pos="9360"/>
      </w:tabs>
    </w:pPr>
  </w:style>
  <w:style w:type="character" w:customStyle="1" w:styleId="FooterChar">
    <w:name w:val="Footer Char"/>
    <w:link w:val="Footer"/>
    <w:uiPriority w:val="99"/>
    <w:rsid w:val="00DF4F70"/>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A32538"/>
    <w:rPr>
      <w:rFonts w:ascii="Tahoma" w:hAnsi="Tahoma" w:cs="Tahoma"/>
      <w:sz w:val="16"/>
      <w:szCs w:val="16"/>
    </w:rPr>
  </w:style>
  <w:style w:type="character" w:customStyle="1" w:styleId="BalloonTextChar">
    <w:name w:val="Balloon Text Char"/>
    <w:link w:val="BalloonText"/>
    <w:uiPriority w:val="99"/>
    <w:semiHidden/>
    <w:rsid w:val="00A32538"/>
    <w:rPr>
      <w:rFonts w:ascii="Tahoma" w:eastAsia="Courier New" w:hAnsi="Tahoma" w:cs="Tahoma"/>
      <w:color w:val="000000"/>
      <w:sz w:val="16"/>
      <w:szCs w:val="16"/>
      <w:lang w:val="vi-VN" w:eastAsia="vi-VN"/>
    </w:rPr>
  </w:style>
  <w:style w:type="character" w:styleId="CommentReference">
    <w:name w:val="annotation reference"/>
    <w:uiPriority w:val="99"/>
    <w:semiHidden/>
    <w:unhideWhenUsed/>
    <w:rsid w:val="00AF503F"/>
    <w:rPr>
      <w:sz w:val="16"/>
      <w:szCs w:val="16"/>
    </w:rPr>
  </w:style>
  <w:style w:type="paragraph" w:styleId="CommentText">
    <w:name w:val="annotation text"/>
    <w:basedOn w:val="Normal"/>
    <w:link w:val="CommentTextChar"/>
    <w:uiPriority w:val="99"/>
    <w:semiHidden/>
    <w:unhideWhenUsed/>
    <w:rsid w:val="00AF503F"/>
    <w:rPr>
      <w:sz w:val="20"/>
      <w:szCs w:val="20"/>
    </w:rPr>
  </w:style>
  <w:style w:type="character" w:customStyle="1" w:styleId="CommentTextChar">
    <w:name w:val="Comment Text Char"/>
    <w:link w:val="CommentText"/>
    <w:uiPriority w:val="99"/>
    <w:semiHidden/>
    <w:rsid w:val="00AF503F"/>
    <w:rPr>
      <w:rFonts w:ascii="Courier New" w:eastAsia="Courier New" w:hAnsi="Courier New"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AF503F"/>
    <w:rPr>
      <w:b/>
      <w:bCs/>
    </w:rPr>
  </w:style>
  <w:style w:type="character" w:customStyle="1" w:styleId="CommentSubjectChar">
    <w:name w:val="Comment Subject Char"/>
    <w:link w:val="CommentSubject"/>
    <w:uiPriority w:val="99"/>
    <w:semiHidden/>
    <w:rsid w:val="00AF503F"/>
    <w:rPr>
      <w:rFonts w:ascii="Courier New" w:eastAsia="Courier New" w:hAnsi="Courier New" w:cs="Courier New"/>
      <w:b/>
      <w:bCs/>
      <w:color w:val="000000"/>
      <w:lang w:val="vi-VN" w:eastAsia="vi-VN"/>
    </w:rPr>
  </w:style>
  <w:style w:type="table" w:styleId="TableGrid">
    <w:name w:val="Table Grid"/>
    <w:basedOn w:val="TableNormal"/>
    <w:uiPriority w:val="39"/>
    <w:rsid w:val="0077339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77339F"/>
  </w:style>
  <w:style w:type="character" w:customStyle="1" w:styleId="Heading1Char">
    <w:name w:val="Heading 1 Char"/>
    <w:basedOn w:val="DefaultParagraphFont"/>
    <w:link w:val="Heading1"/>
    <w:rsid w:val="00024F22"/>
    <w:rPr>
      <w:rFonts w:ascii="VNtimes new roman" w:eastAsia="Times New Roman" w:hAnsi="VNtimes new roman"/>
      <w:sz w:val="28"/>
    </w:rPr>
  </w:style>
  <w:style w:type="character" w:customStyle="1" w:styleId="Heading2Char">
    <w:name w:val="Heading 2 Char"/>
    <w:basedOn w:val="DefaultParagraphFont"/>
    <w:link w:val="Heading2"/>
    <w:rsid w:val="00024F22"/>
    <w:rPr>
      <w:rFonts w:ascii="VNtimes new roman" w:eastAsia="Times New Roman" w:hAnsi="VNtimes new roman"/>
      <w:i/>
      <w:sz w:val="26"/>
    </w:rPr>
  </w:style>
  <w:style w:type="character" w:customStyle="1" w:styleId="Heading8Char">
    <w:name w:val="Heading 8 Char"/>
    <w:basedOn w:val="DefaultParagraphFont"/>
    <w:link w:val="Heading8"/>
    <w:rsid w:val="00024F22"/>
    <w:rPr>
      <w:rFonts w:ascii="VNtimes new roman" w:eastAsia="Times New Roman" w:hAnsi="VNtimes new roman"/>
      <w:b/>
      <w:sz w:val="32"/>
    </w:rPr>
  </w:style>
  <w:style w:type="paragraph" w:styleId="BodyTextIndent">
    <w:name w:val="Body Text Indent"/>
    <w:basedOn w:val="Normal"/>
    <w:link w:val="BodyTextIndentChar"/>
    <w:rsid w:val="00024F22"/>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024F22"/>
    <w:rPr>
      <w:rFonts w:ascii="VNtimes new roman" w:eastAsia="Times New Roman" w:hAnsi="VNtimes new roman"/>
      <w:b/>
      <w:sz w:val="28"/>
    </w:rPr>
  </w:style>
  <w:style w:type="character" w:customStyle="1" w:styleId="Heading3Char">
    <w:name w:val="Heading 3 Char"/>
    <w:basedOn w:val="DefaultParagraphFont"/>
    <w:link w:val="Heading3"/>
    <w:uiPriority w:val="9"/>
    <w:semiHidden/>
    <w:rsid w:val="00DC73B7"/>
    <w:rPr>
      <w:rFonts w:asciiTheme="majorHAnsi" w:eastAsiaTheme="majorEastAsia" w:hAnsiTheme="majorHAnsi" w:cstheme="majorBidi"/>
      <w:b/>
      <w:bCs/>
      <w:color w:val="4F81BD" w:themeColor="accent1"/>
      <w:sz w:val="24"/>
      <w:szCs w:val="24"/>
      <w:lang w:val="vi-VN" w:eastAsia="vi-VN"/>
    </w:rPr>
  </w:style>
  <w:style w:type="paragraph" w:customStyle="1" w:styleId="CharCharCharChar">
    <w:name w:val="Char Char Char Char"/>
    <w:basedOn w:val="Normal"/>
    <w:semiHidden/>
    <w:rsid w:val="008164C7"/>
    <w:pPr>
      <w:widowControl/>
      <w:spacing w:after="160" w:line="240" w:lineRule="exact"/>
    </w:pPr>
    <w:rPr>
      <w:rFonts w:ascii="Arial" w:eastAsia="Times New Roman" w:hAnsi="Arial" w:cs="Times New Roman"/>
      <w:color w:val="auto"/>
      <w:sz w:val="22"/>
      <w:szCs w:val="22"/>
      <w:lang w:val="en-US" w:eastAsia="en-US"/>
    </w:rPr>
  </w:style>
  <w:style w:type="paragraph" w:customStyle="1" w:styleId="CharCharCharCharCharCharChar">
    <w:name w:val="Char Char Char Char Char Char Char"/>
    <w:basedOn w:val="Normal"/>
    <w:semiHidden/>
    <w:rsid w:val="000F64FC"/>
    <w:pPr>
      <w:widowControl/>
      <w:spacing w:after="160" w:line="240" w:lineRule="exact"/>
    </w:pPr>
    <w:rPr>
      <w:rFonts w:ascii="Arial" w:eastAsia="Times New Roman" w:hAnsi="Arial" w:cs="Times New Roman"/>
      <w:color w:val="auto"/>
      <w:sz w:val="22"/>
      <w:szCs w:val="22"/>
      <w:lang w:val="en-US" w:eastAsia="en-US"/>
    </w:rPr>
  </w:style>
  <w:style w:type="paragraph" w:styleId="BodyTextIndent2">
    <w:name w:val="Body Text Indent 2"/>
    <w:basedOn w:val="Normal"/>
    <w:link w:val="BodyTextIndent2Char"/>
    <w:uiPriority w:val="99"/>
    <w:unhideWhenUsed/>
    <w:rsid w:val="000F64FC"/>
    <w:pPr>
      <w:spacing w:after="120" w:line="480" w:lineRule="auto"/>
      <w:ind w:left="283"/>
    </w:pPr>
  </w:style>
  <w:style w:type="character" w:customStyle="1" w:styleId="BodyTextIndent2Char">
    <w:name w:val="Body Text Indent 2 Char"/>
    <w:basedOn w:val="DefaultParagraphFont"/>
    <w:link w:val="BodyTextIndent2"/>
    <w:uiPriority w:val="99"/>
    <w:rsid w:val="000F64FC"/>
    <w:rPr>
      <w:rFonts w:ascii="Courier New" w:eastAsia="Courier New" w:hAnsi="Courier New" w:cs="Courier New"/>
      <w:color w:val="000000"/>
      <w:sz w:val="24"/>
      <w:szCs w:val="24"/>
      <w:lang w:val="vi-VN" w:eastAsia="vi-VN"/>
    </w:rPr>
  </w:style>
  <w:style w:type="paragraph" w:styleId="NormalWeb">
    <w:name w:val="Normal (Web)"/>
    <w:basedOn w:val="Normal"/>
    <w:uiPriority w:val="99"/>
    <w:unhideWhenUsed/>
    <w:rsid w:val="003E33D3"/>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unhideWhenUsed/>
    <w:rsid w:val="00F33E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615750">
      <w:bodyDiv w:val="1"/>
      <w:marLeft w:val="0"/>
      <w:marRight w:val="0"/>
      <w:marTop w:val="0"/>
      <w:marBottom w:val="0"/>
      <w:divBdr>
        <w:top w:val="none" w:sz="0" w:space="0" w:color="auto"/>
        <w:left w:val="none" w:sz="0" w:space="0" w:color="auto"/>
        <w:bottom w:val="none" w:sz="0" w:space="0" w:color="auto"/>
        <w:right w:val="none" w:sz="0" w:space="0" w:color="auto"/>
      </w:divBdr>
    </w:div>
    <w:div w:id="90492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68A697-9A70-4DAB-967E-FEA89B5E935B}">
  <ds:schemaRefs>
    <ds:schemaRef ds:uri="http://schemas.openxmlformats.org/officeDocument/2006/bibliography"/>
  </ds:schemaRefs>
</ds:datastoreItem>
</file>

<file path=customXml/itemProps2.xml><?xml version="1.0" encoding="utf-8"?>
<ds:datastoreItem xmlns:ds="http://schemas.openxmlformats.org/officeDocument/2006/customXml" ds:itemID="{1D5C9015-5BC2-461A-ACBB-5DF5F4163732}"/>
</file>

<file path=customXml/itemProps3.xml><?xml version="1.0" encoding="utf-8"?>
<ds:datastoreItem xmlns:ds="http://schemas.openxmlformats.org/officeDocument/2006/customXml" ds:itemID="{FF91B717-3748-45F7-A409-386F323F04A8}"/>
</file>

<file path=customXml/itemProps4.xml><?xml version="1.0" encoding="utf-8"?>
<ds:datastoreItem xmlns:ds="http://schemas.openxmlformats.org/officeDocument/2006/customXml" ds:itemID="{D5BF7E75-8119-43AC-ACDD-2C046B67D9B3}"/>
</file>

<file path=docProps/app.xml><?xml version="1.0" encoding="utf-8"?>
<Properties xmlns="http://schemas.openxmlformats.org/officeDocument/2006/extended-properties" xmlns:vt="http://schemas.openxmlformats.org/officeDocument/2006/docPropsVTypes">
  <Template>Normal</Template>
  <TotalTime>1</TotalTime>
  <Pages>4</Pages>
  <Words>673</Words>
  <Characters>3838</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Company>
  <LinksUpToDate>false</LinksUpToDate>
  <CharactersWithSpaces>4502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HoangSi</dc:creator>
  <cp:lastModifiedBy>AutoBVT</cp:lastModifiedBy>
  <cp:revision>2</cp:revision>
  <cp:lastPrinted>2021-06-25T01:26:00Z</cp:lastPrinted>
  <dcterms:created xsi:type="dcterms:W3CDTF">2021-08-27T08:51:00Z</dcterms:created>
  <dcterms:modified xsi:type="dcterms:W3CDTF">2021-08-27T08:51:00Z</dcterms:modified>
</cp:coreProperties>
</file>