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176" w:type="dxa"/>
        <w:jc w:val="center"/>
        <w:tblLook w:val="04A0" w:firstRow="1" w:lastRow="0" w:firstColumn="1" w:lastColumn="0" w:noHBand="0" w:noVBand="1"/>
      </w:tblPr>
      <w:tblGrid>
        <w:gridCol w:w="3820"/>
        <w:gridCol w:w="6356"/>
      </w:tblGrid>
      <w:tr w:rsidR="00D61675" w:rsidRPr="0080231D">
        <w:trPr>
          <w:trHeight w:val="1265"/>
          <w:jc w:val="center"/>
        </w:trPr>
        <w:tc>
          <w:tcPr>
            <w:tcW w:w="3820" w:type="dxa"/>
          </w:tcPr>
          <w:p w:rsidR="00D61675" w:rsidRPr="0080231D" w:rsidRDefault="00527731">
            <w:pPr>
              <w:spacing w:after="0" w:line="240" w:lineRule="auto"/>
              <w:jc w:val="center"/>
              <w:rPr>
                <w:rFonts w:ascii="Times New Roman" w:hAnsi="Times New Roman"/>
                <w:b/>
                <w:bCs/>
                <w:sz w:val="26"/>
                <w:szCs w:val="26"/>
              </w:rPr>
            </w:pPr>
            <w:r w:rsidRPr="0080231D">
              <w:rPr>
                <w:rFonts w:ascii="Times New Roman" w:hAnsi="Times New Roman"/>
                <w:b/>
                <w:bCs/>
                <w:sz w:val="26"/>
                <w:szCs w:val="26"/>
              </w:rPr>
              <w:t>HỘI ĐỒNG NHÂN DÂN</w:t>
            </w:r>
          </w:p>
          <w:p w:rsidR="00D61675" w:rsidRPr="0080231D" w:rsidRDefault="00527731">
            <w:pPr>
              <w:spacing w:after="0" w:line="240" w:lineRule="auto"/>
              <w:jc w:val="center"/>
              <w:rPr>
                <w:rFonts w:ascii="Times New Roman" w:hAnsi="Times New Roman"/>
                <w:b/>
                <w:sz w:val="28"/>
                <w:szCs w:val="28"/>
              </w:rPr>
            </w:pPr>
            <w:r w:rsidRPr="0080231D">
              <w:rPr>
                <w:rFonts w:ascii="Times New Roman" w:hAnsi="Times New Roman"/>
                <w:b/>
                <w:bCs/>
                <w:sz w:val="26"/>
                <w:szCs w:val="26"/>
              </w:rPr>
              <w:t>TỈNH TÂY NINH</w:t>
            </w:r>
          </w:p>
          <w:p w:rsidR="00D61675" w:rsidRPr="0080231D" w:rsidRDefault="00527731">
            <w:pPr>
              <w:spacing w:before="240" w:after="0" w:line="240" w:lineRule="auto"/>
              <w:jc w:val="center"/>
              <w:rPr>
                <w:rFonts w:ascii="Times New Roman" w:hAnsi="Times New Roman"/>
                <w:sz w:val="26"/>
                <w:szCs w:val="26"/>
              </w:rPr>
            </w:pPr>
            <w:r w:rsidRPr="0080231D">
              <w:rPr>
                <w:rFonts w:ascii="Times New Roman" w:hAnsi="Times New Roman"/>
                <w:b/>
                <w:bCs/>
                <w:noProof/>
                <w:sz w:val="26"/>
                <w:szCs w:val="26"/>
              </w:rPr>
              <mc:AlternateContent>
                <mc:Choice Requires="wpg">
                  <w:drawing>
                    <wp:anchor distT="0" distB="0" distL="114300" distR="114300" simplePos="0" relativeHeight="251659264" behindDoc="0" locked="0" layoutInCell="1" allowOverlap="1" wp14:anchorId="721B8D02" wp14:editId="25FD699C">
                      <wp:simplePos x="0" y="0"/>
                      <wp:positionH relativeFrom="column">
                        <wp:posOffset>831215</wp:posOffset>
                      </wp:positionH>
                      <wp:positionV relativeFrom="paragraph">
                        <wp:posOffset>46083</wp:posOffset>
                      </wp:positionV>
                      <wp:extent cx="566058" cy="0"/>
                      <wp:effectExtent l="0" t="0" r="24765" b="19050"/>
                      <wp:wrapNone/>
                      <wp:docPr id="1" name="Straight Connector 6"/>
                      <wp:cNvGraphicFramePr/>
                      <a:graphic xmlns:a="http://schemas.openxmlformats.org/drawingml/2006/main">
                        <a:graphicData uri="http://schemas.microsoft.com/office/word/2010/wordprocessingShape">
                          <wps:wsp>
                            <wps:cNvCnPr/>
                            <wps:spPr bwMode="auto">
                              <a:xfrm>
                                <a:off x="0" y="0"/>
                                <a:ext cx="566058" cy="0"/>
                              </a:xfrm>
                              <a:prstGeom prst="line">
                                <a:avLst/>
                              </a:prstGeom>
                              <a:ln>
                                <a:solidFill>
                                  <a:schemeClr val="tx1"/>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59264;mso-wrap-distance-left:9.00pt;mso-wrap-distance-top:0.00pt;mso-wrap-distance-right:9.00pt;mso-wrap-distance-bottom:0.00pt;visibility:visible;" from="65.5pt,3.6pt" to="110.0pt,3.6pt" filled="f" strokecolor="#000000" strokeweight="1.00pt">
                      <v:stroke dashstyle="solid"/>
                    </v:line>
                  </w:pict>
                </mc:Fallback>
              </mc:AlternateContent>
            </w:r>
            <w:r w:rsidR="009D6253">
              <w:rPr>
                <w:rFonts w:ascii="Times New Roman" w:hAnsi="Times New Roman"/>
                <w:sz w:val="26"/>
                <w:szCs w:val="26"/>
              </w:rPr>
              <w:t>Số: 62</w:t>
            </w:r>
            <w:r w:rsidRPr="0080231D">
              <w:rPr>
                <w:rFonts w:ascii="Times New Roman" w:hAnsi="Times New Roman"/>
                <w:sz w:val="26"/>
                <w:szCs w:val="26"/>
              </w:rPr>
              <w:t>/2026/NQ-HĐND</w:t>
            </w:r>
          </w:p>
        </w:tc>
        <w:tc>
          <w:tcPr>
            <w:tcW w:w="6356" w:type="dxa"/>
          </w:tcPr>
          <w:p w:rsidR="00D61675" w:rsidRPr="0080231D" w:rsidRDefault="00527731">
            <w:pPr>
              <w:spacing w:after="0" w:line="240" w:lineRule="auto"/>
              <w:jc w:val="center"/>
              <w:rPr>
                <w:rFonts w:ascii="Times New Roman" w:hAnsi="Times New Roman"/>
                <w:b/>
                <w:bCs/>
                <w:sz w:val="26"/>
                <w:szCs w:val="26"/>
              </w:rPr>
            </w:pPr>
            <w:r w:rsidRPr="0080231D">
              <w:rPr>
                <w:rFonts w:ascii="Times New Roman" w:hAnsi="Times New Roman"/>
                <w:b/>
                <w:bCs/>
                <w:sz w:val="26"/>
                <w:szCs w:val="26"/>
              </w:rPr>
              <w:t>CỘNG HÒA XÃ HỘI CHỦ NGHĨA VIỆT NAM</w:t>
            </w:r>
          </w:p>
          <w:p w:rsidR="00D61675" w:rsidRPr="0080231D" w:rsidRDefault="00527731">
            <w:pPr>
              <w:spacing w:after="0" w:line="240" w:lineRule="auto"/>
              <w:jc w:val="center"/>
              <w:rPr>
                <w:rFonts w:ascii="Times New Roman" w:hAnsi="Times New Roman"/>
                <w:b/>
                <w:bCs/>
                <w:sz w:val="28"/>
                <w:szCs w:val="28"/>
              </w:rPr>
            </w:pPr>
            <w:r w:rsidRPr="0080231D">
              <w:rPr>
                <w:rFonts w:ascii="Times New Roman" w:hAnsi="Times New Roman"/>
                <w:b/>
                <w:bCs/>
                <w:sz w:val="28"/>
                <w:szCs w:val="28"/>
              </w:rPr>
              <w:t>Độc lập - Tự do - Hạnh phúc</w:t>
            </w:r>
          </w:p>
          <w:p w:rsidR="00D61675" w:rsidRPr="0080231D" w:rsidRDefault="00527731">
            <w:pPr>
              <w:spacing w:before="240" w:after="0" w:line="240" w:lineRule="auto"/>
              <w:jc w:val="center"/>
              <w:rPr>
                <w:rFonts w:ascii="Times New Roman" w:hAnsi="Times New Roman"/>
                <w:i/>
                <w:sz w:val="26"/>
                <w:szCs w:val="26"/>
              </w:rPr>
            </w:pPr>
            <w:r w:rsidRPr="0080231D">
              <w:rPr>
                <w:rFonts w:ascii="Times New Roman" w:hAnsi="Times New Roman"/>
                <w:i/>
                <w:noProof/>
                <w:sz w:val="28"/>
                <w:szCs w:val="26"/>
              </w:rPr>
              <mc:AlternateContent>
                <mc:Choice Requires="wpg">
                  <w:drawing>
                    <wp:anchor distT="0" distB="0" distL="114300" distR="114300" simplePos="0" relativeHeight="251660288" behindDoc="0" locked="0" layoutInCell="1" allowOverlap="1" wp14:anchorId="05C93E19" wp14:editId="145FEFF2">
                      <wp:simplePos x="0" y="0"/>
                      <wp:positionH relativeFrom="column">
                        <wp:posOffset>887095</wp:posOffset>
                      </wp:positionH>
                      <wp:positionV relativeFrom="paragraph">
                        <wp:posOffset>88628</wp:posOffset>
                      </wp:positionV>
                      <wp:extent cx="2118360" cy="0"/>
                      <wp:effectExtent l="0" t="0" r="34290" b="19050"/>
                      <wp:wrapNone/>
                      <wp:docPr id="2" name="Straight Connector 7"/>
                      <wp:cNvGraphicFramePr/>
                      <a:graphic xmlns:a="http://schemas.openxmlformats.org/drawingml/2006/main">
                        <a:graphicData uri="http://schemas.microsoft.com/office/word/2010/wordprocessingShape">
                          <wps:wsp>
                            <wps:cNvCnPr/>
                            <wps:spPr bwMode="auto">
                              <a:xfrm flipV="1">
                                <a:off x="0" y="0"/>
                                <a:ext cx="211836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0288;mso-wrap-distance-left:9.00pt;mso-wrap-distance-top:0.00pt;mso-wrap-distance-right:9.00pt;mso-wrap-distance-bottom:0.00pt;flip:y;visibility:visible;" from="69.8pt,7.0pt" to="236.6pt,7.0pt" filled="f" strokecolor="#000000" strokeweight="1.00pt">
                      <v:stroke dashstyle="solid"/>
                    </v:line>
                  </w:pict>
                </mc:Fallback>
              </mc:AlternateContent>
            </w:r>
            <w:r w:rsidRPr="0080231D">
              <w:rPr>
                <w:rFonts w:ascii="Times New Roman" w:hAnsi="Times New Roman"/>
                <w:i/>
                <w:sz w:val="28"/>
                <w:szCs w:val="26"/>
              </w:rPr>
              <w:t xml:space="preserve">Tây Ninh, ngày  </w:t>
            </w:r>
            <w:r w:rsidR="009D6253">
              <w:rPr>
                <w:rFonts w:ascii="Times New Roman" w:hAnsi="Times New Roman"/>
                <w:i/>
                <w:sz w:val="28"/>
                <w:szCs w:val="26"/>
              </w:rPr>
              <w:t>17  tháng 7</w:t>
            </w:r>
            <w:r w:rsidRPr="0080231D">
              <w:rPr>
                <w:rFonts w:ascii="Times New Roman" w:hAnsi="Times New Roman"/>
                <w:i/>
                <w:sz w:val="28"/>
                <w:szCs w:val="26"/>
              </w:rPr>
              <w:t xml:space="preserve">   năm 2026</w:t>
            </w:r>
          </w:p>
        </w:tc>
      </w:tr>
    </w:tbl>
    <w:p w:rsidR="00D61675" w:rsidRPr="0080231D" w:rsidRDefault="00D61675">
      <w:pPr>
        <w:spacing w:before="119" w:after="0" w:line="240" w:lineRule="auto"/>
        <w:jc w:val="center"/>
        <w:rPr>
          <w:rFonts w:ascii="Times New Roman" w:hAnsi="Times New Roman"/>
          <w:b/>
          <w:bCs/>
          <w:sz w:val="28"/>
          <w:szCs w:val="28"/>
        </w:rPr>
      </w:pPr>
    </w:p>
    <w:p w:rsidR="00BB0F3B" w:rsidRPr="0080231D" w:rsidRDefault="00527731">
      <w:pPr>
        <w:spacing w:after="0" w:line="240" w:lineRule="auto"/>
        <w:jc w:val="center"/>
        <w:rPr>
          <w:rFonts w:ascii="Times New Roman" w:hAnsi="Times New Roman"/>
          <w:b/>
          <w:sz w:val="28"/>
          <w:szCs w:val="28"/>
          <w:lang w:val="vi-VN"/>
        </w:rPr>
      </w:pPr>
      <w:r w:rsidRPr="0080231D">
        <w:rPr>
          <w:rFonts w:ascii="Times New Roman" w:hAnsi="Times New Roman"/>
          <w:b/>
          <w:bCs/>
          <w:sz w:val="28"/>
          <w:szCs w:val="28"/>
        </w:rPr>
        <w:t xml:space="preserve">NGHỊ QUYẾT </w:t>
      </w:r>
      <w:r w:rsidRPr="0080231D">
        <w:rPr>
          <w:rFonts w:ascii="Times New Roman" w:hAnsi="Times New Roman"/>
          <w:b/>
          <w:bCs/>
          <w:sz w:val="28"/>
          <w:szCs w:val="28"/>
        </w:rPr>
        <w:br/>
      </w:r>
      <w:r w:rsidR="00BB0F3B" w:rsidRPr="0080231D">
        <w:rPr>
          <w:rFonts w:ascii="Times New Roman" w:hAnsi="Times New Roman"/>
          <w:b/>
          <w:sz w:val="28"/>
          <w:szCs w:val="28"/>
        </w:rPr>
        <w:t xml:space="preserve">Quy định về chế độ hỗ trợ đối với người làm việc tại </w:t>
      </w:r>
      <w:r w:rsidR="008C6803" w:rsidRPr="0080231D">
        <w:rPr>
          <w:rFonts w:ascii="Times New Roman" w:hAnsi="Times New Roman"/>
          <w:b/>
          <w:sz w:val="28"/>
          <w:szCs w:val="28"/>
          <w:shd w:val="clear" w:color="auto" w:fill="FFFFFF"/>
        </w:rPr>
        <w:t>Trung tâm Phục vụ hành chính công tỉnh, Trung tâm Phục vụ hành chính công cấp xã</w:t>
      </w:r>
      <w:r w:rsidRPr="0080231D">
        <w:rPr>
          <w:rFonts w:ascii="Times New Roman" w:hAnsi="Times New Roman"/>
          <w:b/>
          <w:sz w:val="28"/>
          <w:szCs w:val="28"/>
          <w:lang w:val="vi-VN"/>
        </w:rPr>
        <w:t xml:space="preserve"> </w:t>
      </w:r>
    </w:p>
    <w:p w:rsidR="00D61675" w:rsidRPr="0080231D" w:rsidRDefault="00527731">
      <w:pPr>
        <w:spacing w:after="0" w:line="240" w:lineRule="auto"/>
        <w:jc w:val="center"/>
        <w:rPr>
          <w:rFonts w:ascii="Times New Roman" w:hAnsi="Times New Roman"/>
          <w:b/>
          <w:bCs/>
          <w:sz w:val="28"/>
          <w:szCs w:val="28"/>
          <w:lang w:val="vi-VN"/>
        </w:rPr>
      </w:pPr>
      <w:r w:rsidRPr="0080231D">
        <w:rPr>
          <w:rFonts w:ascii="Times New Roman" w:hAnsi="Times New Roman"/>
          <w:b/>
          <w:sz w:val="28"/>
          <w:szCs w:val="28"/>
          <w:lang w:val="vi-VN"/>
        </w:rPr>
        <w:t>trên địa bàn tỉnh Tây Ninh</w:t>
      </w:r>
    </w:p>
    <w:p w:rsidR="00D61675" w:rsidRPr="0080231D" w:rsidRDefault="00527731">
      <w:pPr>
        <w:spacing w:after="0" w:line="240" w:lineRule="auto"/>
        <w:jc w:val="center"/>
      </w:pPr>
      <w:r w:rsidRPr="0080231D">
        <w:rPr>
          <w:rFonts w:ascii="Times New Roman" w:hAnsi="Times New Roman"/>
          <w:b/>
          <w:bCs/>
          <w:noProof/>
          <w:sz w:val="28"/>
          <w:szCs w:val="28"/>
        </w:rPr>
        <mc:AlternateContent>
          <mc:Choice Requires="wpg">
            <w:drawing>
              <wp:anchor distT="0" distB="0" distL="114300" distR="114300" simplePos="0" relativeHeight="251661312" behindDoc="0" locked="0" layoutInCell="1" allowOverlap="1" wp14:anchorId="3F84C67E" wp14:editId="63BFB6B9">
                <wp:simplePos x="0" y="0"/>
                <wp:positionH relativeFrom="column">
                  <wp:posOffset>2348865</wp:posOffset>
                </wp:positionH>
                <wp:positionV relativeFrom="paragraph">
                  <wp:posOffset>119380</wp:posOffset>
                </wp:positionV>
                <wp:extent cx="1085850" cy="0"/>
                <wp:effectExtent l="0" t="0" r="19050" b="19050"/>
                <wp:wrapNone/>
                <wp:docPr id="3" name="Straight Connector 8"/>
                <wp:cNvGraphicFramePr/>
                <a:graphic xmlns:a="http://schemas.openxmlformats.org/drawingml/2006/main">
                  <a:graphicData uri="http://schemas.microsoft.com/office/word/2010/wordprocessingShape">
                    <wps:wsp>
                      <wps:cNvCnPr/>
                      <wps:spPr bwMode="auto">
                        <a:xfrm flipV="1">
                          <a:off x="0" y="0"/>
                          <a:ext cx="108585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 o:spid="_x0000_s2" style="position:absolute;left:0;text-align:left;z-index:251661312;mso-wrap-distance-left:9.00pt;mso-wrap-distance-top:0.00pt;mso-wrap-distance-right:9.00pt;mso-wrap-distance-bottom:0.00pt;flip:y;visibility:visible;" from="184.9pt,9.4pt" to="270.4pt,9.4pt" filled="f" strokecolor="#000000" strokeweight="1.00pt">
                <v:stroke dashstyle="solid"/>
              </v:line>
            </w:pict>
          </mc:Fallback>
        </mc:AlternateContent>
      </w:r>
    </w:p>
    <w:p w:rsidR="00D61675" w:rsidRPr="0080231D" w:rsidRDefault="00D61675">
      <w:pPr>
        <w:spacing w:after="0" w:line="240" w:lineRule="auto"/>
        <w:jc w:val="center"/>
      </w:pPr>
    </w:p>
    <w:p w:rsidR="00D61675" w:rsidRPr="0080231D" w:rsidRDefault="00527731" w:rsidP="005457DB">
      <w:pPr>
        <w:pStyle w:val="BodyText"/>
        <w:spacing w:before="60" w:after="60"/>
        <w:ind w:firstLine="709"/>
        <w:jc w:val="both"/>
        <w:rPr>
          <w:i/>
          <w:iCs/>
          <w:szCs w:val="28"/>
        </w:rPr>
      </w:pPr>
      <w:r w:rsidRPr="0080231D">
        <w:rPr>
          <w:i/>
          <w:iCs/>
          <w:lang w:eastAsia="vi-VN" w:bidi="vi-VN"/>
        </w:rPr>
        <w:t xml:space="preserve"> </w:t>
      </w:r>
      <w:r w:rsidRPr="0080231D">
        <w:rPr>
          <w:i/>
          <w:iCs/>
          <w:lang w:val="vi-VN" w:eastAsia="vi-VN" w:bidi="vi-VN"/>
        </w:rPr>
        <w:t xml:space="preserve">Căn cứ Luật Tổ chức </w:t>
      </w:r>
      <w:r w:rsidRPr="0080231D">
        <w:rPr>
          <w:i/>
          <w:iCs/>
          <w:szCs w:val="28"/>
          <w:lang w:val="vi-VN" w:eastAsia="vi-VN" w:bidi="vi-VN"/>
        </w:rPr>
        <w:t>chính quyền địa phương số 72/2025/QH15;</w:t>
      </w:r>
    </w:p>
    <w:p w:rsidR="00D61675" w:rsidRPr="0080231D" w:rsidRDefault="00527731" w:rsidP="00D8316D">
      <w:pPr>
        <w:pStyle w:val="BodyText"/>
        <w:spacing w:before="40" w:after="40"/>
        <w:ind w:firstLine="709"/>
        <w:jc w:val="both"/>
        <w:rPr>
          <w:i/>
          <w:szCs w:val="28"/>
        </w:rPr>
      </w:pPr>
      <w:r w:rsidRPr="0080231D">
        <w:rPr>
          <w:i/>
          <w:iCs/>
          <w:szCs w:val="28"/>
          <w:lang w:eastAsia="vi-VN" w:bidi="vi-VN"/>
        </w:rPr>
        <w:t xml:space="preserve"> </w:t>
      </w:r>
      <w:r w:rsidRPr="0080231D">
        <w:rPr>
          <w:i/>
          <w:iCs/>
          <w:szCs w:val="28"/>
          <w:lang w:val="vi-VN" w:eastAsia="vi-VN" w:bidi="vi-VN"/>
        </w:rPr>
        <w:t xml:space="preserve">Căn cứ </w:t>
      </w:r>
      <w:r w:rsidRPr="0080231D">
        <w:rPr>
          <w:i/>
          <w:szCs w:val="28"/>
        </w:rPr>
        <w:t>Luật Ngân sách Nhà nước số 89/2025/QH15;</w:t>
      </w:r>
    </w:p>
    <w:p w:rsidR="00D61675" w:rsidRPr="0080231D" w:rsidRDefault="00527731" w:rsidP="00D8316D">
      <w:pPr>
        <w:pStyle w:val="BodyText"/>
        <w:tabs>
          <w:tab w:val="clear" w:pos="2460"/>
        </w:tabs>
        <w:spacing w:before="40" w:after="40"/>
        <w:jc w:val="both"/>
        <w:rPr>
          <w:i/>
          <w:szCs w:val="28"/>
        </w:rPr>
      </w:pPr>
      <w:r w:rsidRPr="0080231D">
        <w:rPr>
          <w:bCs/>
          <w:i/>
          <w:szCs w:val="28"/>
        </w:rPr>
        <w:tab/>
      </w:r>
      <w:r w:rsidRPr="0080231D">
        <w:rPr>
          <w:i/>
          <w:szCs w:val="28"/>
        </w:rPr>
        <w:t xml:space="preserve">Căn cứ </w:t>
      </w:r>
      <w:r w:rsidRPr="0080231D">
        <w:rPr>
          <w:i/>
          <w:szCs w:val="28"/>
          <w:lang w:val="vi-VN"/>
        </w:rPr>
        <w:t>Nghị định số 118/2025/NĐ-CP ngày 09 tháng 6 năm 2025 của Chính phủ về thực hiện thủ tục hành chính theo cơ chế một cửa, một cửa liên thông tại Bộ phận Một cửa và Cổng Dịch vụ công Quốc gia</w:t>
      </w:r>
      <w:r w:rsidRPr="0080231D">
        <w:rPr>
          <w:i/>
          <w:szCs w:val="28"/>
        </w:rPr>
        <w:t>;</w:t>
      </w:r>
    </w:p>
    <w:p w:rsidR="008C6803" w:rsidRPr="0080231D" w:rsidRDefault="008C6803" w:rsidP="00D8316D">
      <w:pPr>
        <w:pStyle w:val="BodyText"/>
        <w:tabs>
          <w:tab w:val="clear" w:pos="2460"/>
        </w:tabs>
        <w:spacing w:before="40" w:after="40"/>
        <w:ind w:firstLine="540"/>
        <w:jc w:val="both"/>
        <w:rPr>
          <w:i/>
          <w:szCs w:val="28"/>
        </w:rPr>
      </w:pPr>
      <w:r w:rsidRPr="0080231D">
        <w:rPr>
          <w:i/>
          <w:szCs w:val="28"/>
        </w:rPr>
        <w:t>Căn cứ Nghị định số 367/2025/NĐ-CP ngày 31 tháng 12 năm 2025 của Chính phủ sửa đổi, bổ sung một số điều của Nghị định số 118/2025/NĐ-CP ngày 09 tháng 6 năm 2025 của Chính phủ về thực hiện thủ tục hành chính theo cơ chế một cửa, một cửa liên thông tại Bộ phận Một cửa và Cổng Dịch vụ công quốc gia</w:t>
      </w:r>
      <w:r w:rsidR="0052437D" w:rsidRPr="0080231D">
        <w:rPr>
          <w:szCs w:val="28"/>
        </w:rPr>
        <w:t>;</w:t>
      </w:r>
    </w:p>
    <w:p w:rsidR="00D61675" w:rsidRPr="0080231D" w:rsidRDefault="00527731" w:rsidP="00D8316D">
      <w:pPr>
        <w:pStyle w:val="BodyText"/>
        <w:spacing w:before="40" w:after="40"/>
        <w:ind w:firstLine="540"/>
        <w:jc w:val="both"/>
        <w:rPr>
          <w:i/>
          <w:iCs/>
          <w:szCs w:val="28"/>
          <w:shd w:val="clear" w:color="auto" w:fill="FFFFFF"/>
          <w:lang w:val="vi-VN"/>
        </w:rPr>
      </w:pPr>
      <w:r w:rsidRPr="0080231D">
        <w:rPr>
          <w:i/>
          <w:iCs/>
          <w:szCs w:val="28"/>
          <w:lang w:val="vi-VN" w:eastAsia="vi-VN" w:bidi="vi-VN"/>
        </w:rPr>
        <w:t xml:space="preserve">Căn cứ Nghị định số 73/2026/NĐ-CP ngày 10 tháng 3 năm 2026 của Chính phủ </w:t>
      </w:r>
      <w:r w:rsidRPr="0080231D">
        <w:rPr>
          <w:i/>
          <w:iCs/>
          <w:szCs w:val="28"/>
          <w:shd w:val="clear" w:color="auto" w:fill="FFFFFF"/>
          <w:lang w:val="vi-VN"/>
        </w:rPr>
        <w:t>quy định chi tiết và hướng dẫn thi hành một số điều của </w:t>
      </w:r>
      <w:bookmarkStart w:id="0" w:name="tvpllink_vvgjhunbih_1"/>
      <w:r w:rsidRPr="0080231D">
        <w:rPr>
          <w:i/>
          <w:iCs/>
          <w:szCs w:val="28"/>
          <w:shd w:val="clear" w:color="auto" w:fill="FFFFFF"/>
        </w:rPr>
        <w:fldChar w:fldCharType="begin"/>
      </w:r>
      <w:r w:rsidRPr="0080231D">
        <w:rPr>
          <w:i/>
          <w:iCs/>
          <w:szCs w:val="28"/>
          <w:shd w:val="clear" w:color="auto" w:fill="FFFFFF"/>
          <w:lang w:val="vi-VN"/>
        </w:rPr>
        <w:instrText xml:space="preserve"> HYPERLINK "https://thuvienphapluat.vn/van-ban/Tai-chinh-nha-nuoc/Luat-ngan-sach-nha-nuoc-2025-so-89-2025-QH15-650061.aspx" \t "_blank" </w:instrText>
      </w:r>
      <w:r w:rsidRPr="0080231D">
        <w:rPr>
          <w:i/>
          <w:iCs/>
          <w:szCs w:val="28"/>
          <w:shd w:val="clear" w:color="auto" w:fill="FFFFFF"/>
        </w:rPr>
        <w:fldChar w:fldCharType="separate"/>
      </w:r>
      <w:r w:rsidRPr="0080231D">
        <w:rPr>
          <w:rStyle w:val="Hyperlink"/>
          <w:i/>
          <w:iCs/>
          <w:color w:val="auto"/>
          <w:szCs w:val="28"/>
          <w:u w:val="none"/>
          <w:shd w:val="clear" w:color="auto" w:fill="FFFFFF"/>
          <w:lang w:val="vi-VN"/>
        </w:rPr>
        <w:t>Luật Ngân sách nhà nước</w:t>
      </w:r>
      <w:r w:rsidRPr="0080231D">
        <w:rPr>
          <w:i/>
          <w:iCs/>
          <w:szCs w:val="28"/>
          <w:shd w:val="clear" w:color="auto" w:fill="FFFFFF"/>
        </w:rPr>
        <w:fldChar w:fldCharType="end"/>
      </w:r>
      <w:bookmarkEnd w:id="0"/>
      <w:r w:rsidRPr="0080231D">
        <w:rPr>
          <w:i/>
          <w:iCs/>
          <w:szCs w:val="28"/>
          <w:shd w:val="clear" w:color="auto" w:fill="FFFFFF"/>
          <w:lang w:val="vi-VN"/>
        </w:rPr>
        <w:t>;</w:t>
      </w:r>
    </w:p>
    <w:p w:rsidR="00D61675" w:rsidRPr="0080231D" w:rsidRDefault="00527731" w:rsidP="00D8316D">
      <w:pPr>
        <w:spacing w:before="40" w:after="40" w:line="240" w:lineRule="auto"/>
        <w:ind w:firstLine="540"/>
        <w:jc w:val="both"/>
        <w:rPr>
          <w:rFonts w:ascii="Times New Roman" w:hAnsi="Times New Roman"/>
          <w:i/>
          <w:sz w:val="28"/>
          <w:szCs w:val="28"/>
        </w:rPr>
      </w:pPr>
      <w:r w:rsidRPr="0080231D">
        <w:rPr>
          <w:rFonts w:ascii="Times New Roman" w:hAnsi="Times New Roman"/>
          <w:i/>
          <w:iCs/>
          <w:sz w:val="28"/>
          <w:szCs w:val="28"/>
          <w:lang w:val="vi-VN" w:eastAsia="vi-VN" w:bidi="vi-VN"/>
        </w:rPr>
        <w:t xml:space="preserve">Xét Tờ trình số </w:t>
      </w:r>
      <w:r w:rsidR="0046131A" w:rsidRPr="0080231D">
        <w:rPr>
          <w:rFonts w:ascii="Times New Roman" w:hAnsi="Times New Roman"/>
          <w:i/>
          <w:iCs/>
          <w:sz w:val="28"/>
          <w:szCs w:val="28"/>
          <w:lang w:eastAsia="vi-VN" w:bidi="vi-VN"/>
        </w:rPr>
        <w:t>3283</w:t>
      </w:r>
      <w:r w:rsidRPr="0080231D">
        <w:rPr>
          <w:rFonts w:ascii="Times New Roman" w:hAnsi="Times New Roman"/>
          <w:i/>
          <w:iCs/>
          <w:sz w:val="28"/>
          <w:szCs w:val="28"/>
          <w:lang w:val="vi-VN" w:eastAsia="vi-VN" w:bidi="vi-VN"/>
        </w:rPr>
        <w:t xml:space="preserve">/TTr-UBND ngày </w:t>
      </w:r>
      <w:r w:rsidR="0046131A" w:rsidRPr="0080231D">
        <w:rPr>
          <w:rFonts w:ascii="Times New Roman" w:hAnsi="Times New Roman"/>
          <w:i/>
          <w:iCs/>
          <w:sz w:val="28"/>
          <w:szCs w:val="28"/>
          <w:lang w:eastAsia="vi-VN" w:bidi="vi-VN"/>
        </w:rPr>
        <w:t>13</w:t>
      </w:r>
      <w:r w:rsidRPr="0080231D">
        <w:rPr>
          <w:rFonts w:ascii="Times New Roman" w:hAnsi="Times New Roman"/>
          <w:i/>
          <w:iCs/>
          <w:sz w:val="28"/>
          <w:szCs w:val="28"/>
          <w:lang w:val="vi-VN" w:eastAsia="vi-VN" w:bidi="vi-VN"/>
        </w:rPr>
        <w:t xml:space="preserve"> tháng </w:t>
      </w:r>
      <w:r w:rsidR="0046131A" w:rsidRPr="0080231D">
        <w:rPr>
          <w:rFonts w:ascii="Times New Roman" w:hAnsi="Times New Roman"/>
          <w:i/>
          <w:iCs/>
          <w:sz w:val="28"/>
          <w:szCs w:val="28"/>
          <w:lang w:eastAsia="vi-VN" w:bidi="vi-VN"/>
        </w:rPr>
        <w:t>7</w:t>
      </w:r>
      <w:r w:rsidRPr="0080231D">
        <w:rPr>
          <w:rFonts w:ascii="Times New Roman" w:hAnsi="Times New Roman"/>
          <w:i/>
          <w:iCs/>
          <w:sz w:val="28"/>
          <w:szCs w:val="28"/>
          <w:lang w:val="vi-VN" w:eastAsia="vi-VN" w:bidi="vi-VN"/>
        </w:rPr>
        <w:t xml:space="preserve"> năm 2026 của Ủy ban nhân dân </w:t>
      </w:r>
      <w:r w:rsidRPr="0080231D">
        <w:rPr>
          <w:rFonts w:ascii="Times New Roman" w:hAnsi="Times New Roman"/>
          <w:i/>
          <w:iCs/>
          <w:sz w:val="28"/>
          <w:szCs w:val="28"/>
          <w:lang w:eastAsia="vi-VN" w:bidi="vi-VN"/>
        </w:rPr>
        <w:t xml:space="preserve">tỉnh </w:t>
      </w:r>
      <w:r w:rsidRPr="0080231D">
        <w:rPr>
          <w:rFonts w:ascii="Times New Roman" w:hAnsi="Times New Roman"/>
          <w:i/>
          <w:iCs/>
          <w:sz w:val="28"/>
          <w:szCs w:val="28"/>
          <w:lang w:val="vi-VN" w:eastAsia="vi-VN" w:bidi="vi-VN"/>
        </w:rPr>
        <w:t xml:space="preserve">về dự thảo Nghị quyết </w:t>
      </w:r>
      <w:r w:rsidR="00B66130" w:rsidRPr="0080231D">
        <w:rPr>
          <w:rFonts w:ascii="Times New Roman" w:hAnsi="Times New Roman"/>
          <w:i/>
          <w:sz w:val="28"/>
          <w:szCs w:val="28"/>
        </w:rPr>
        <w:t xml:space="preserve">Quy định về chế độ hỗ trợ đối với người làm việc tại </w:t>
      </w:r>
      <w:r w:rsidR="00B66130" w:rsidRPr="0080231D">
        <w:rPr>
          <w:rFonts w:ascii="Times New Roman" w:hAnsi="Times New Roman"/>
          <w:i/>
          <w:sz w:val="28"/>
          <w:szCs w:val="28"/>
          <w:shd w:val="clear" w:color="auto" w:fill="FFFFFF"/>
        </w:rPr>
        <w:t>Trung tâm Phục vụ hành chính công tỉnh, Trung tâm Phục vụ hành chính công cấp xã</w:t>
      </w:r>
      <w:r w:rsidR="00B66130" w:rsidRPr="0080231D">
        <w:rPr>
          <w:rFonts w:ascii="Times New Roman" w:hAnsi="Times New Roman"/>
          <w:i/>
          <w:sz w:val="28"/>
          <w:szCs w:val="28"/>
          <w:lang w:val="vi-VN"/>
        </w:rPr>
        <w:t xml:space="preserve"> trên địa bàn tỉnh Tây Ninh</w:t>
      </w:r>
      <w:r w:rsidRPr="0080231D">
        <w:rPr>
          <w:rFonts w:ascii="Times New Roman" w:hAnsi="Times New Roman"/>
          <w:i/>
          <w:sz w:val="28"/>
          <w:szCs w:val="28"/>
        </w:rPr>
        <w:t>;</w:t>
      </w:r>
      <w:r w:rsidRPr="0080231D">
        <w:rPr>
          <w:rFonts w:ascii="Times New Roman" w:hAnsi="Times New Roman"/>
          <w:i/>
          <w:iCs/>
          <w:sz w:val="28"/>
          <w:szCs w:val="28"/>
          <w:lang w:val="vi-VN" w:eastAsia="vi-VN" w:bidi="vi-VN"/>
        </w:rPr>
        <w:t xml:space="preserve"> Báo cáo thẩm tra số </w:t>
      </w:r>
      <w:r w:rsidR="0046131A" w:rsidRPr="0080231D">
        <w:rPr>
          <w:rFonts w:ascii="Times New Roman" w:hAnsi="Times New Roman"/>
          <w:i/>
          <w:iCs/>
          <w:sz w:val="28"/>
          <w:szCs w:val="28"/>
          <w:lang w:eastAsia="vi-VN" w:bidi="vi-VN"/>
        </w:rPr>
        <w:t>851</w:t>
      </w:r>
      <w:r w:rsidRPr="0080231D">
        <w:rPr>
          <w:rFonts w:ascii="Times New Roman" w:hAnsi="Times New Roman"/>
          <w:i/>
          <w:iCs/>
          <w:sz w:val="28"/>
          <w:szCs w:val="28"/>
          <w:lang w:val="vi-VN" w:eastAsia="vi-VN" w:bidi="vi-VN"/>
        </w:rPr>
        <w:t>/BC-</w:t>
      </w:r>
      <w:r w:rsidRPr="0080231D">
        <w:rPr>
          <w:rFonts w:ascii="Times New Roman" w:hAnsi="Times New Roman"/>
          <w:i/>
          <w:iCs/>
          <w:sz w:val="28"/>
          <w:szCs w:val="28"/>
          <w:lang w:eastAsia="vi-VN" w:bidi="vi-VN"/>
        </w:rPr>
        <w:t>HĐND</w:t>
      </w:r>
      <w:r w:rsidRPr="0080231D">
        <w:rPr>
          <w:rFonts w:ascii="Times New Roman" w:hAnsi="Times New Roman"/>
          <w:i/>
          <w:iCs/>
          <w:sz w:val="28"/>
          <w:szCs w:val="28"/>
          <w:lang w:val="vi-VN" w:eastAsia="vi-VN" w:bidi="vi-VN"/>
        </w:rPr>
        <w:t xml:space="preserve"> ngày </w:t>
      </w:r>
      <w:r w:rsidR="0046131A" w:rsidRPr="0080231D">
        <w:rPr>
          <w:rFonts w:ascii="Times New Roman" w:hAnsi="Times New Roman"/>
          <w:i/>
          <w:iCs/>
          <w:sz w:val="28"/>
          <w:szCs w:val="28"/>
          <w:lang w:eastAsia="vi-VN" w:bidi="vi-VN"/>
        </w:rPr>
        <w:t xml:space="preserve">15 tháng 7 năm </w:t>
      </w:r>
      <w:r w:rsidRPr="0080231D">
        <w:rPr>
          <w:rFonts w:ascii="Times New Roman" w:hAnsi="Times New Roman"/>
          <w:i/>
          <w:iCs/>
          <w:sz w:val="28"/>
          <w:szCs w:val="28"/>
          <w:lang w:val="vi-VN" w:eastAsia="vi-VN" w:bidi="vi-VN"/>
        </w:rPr>
        <w:t>202</w:t>
      </w:r>
      <w:r w:rsidRPr="0080231D">
        <w:rPr>
          <w:rFonts w:ascii="Times New Roman" w:hAnsi="Times New Roman"/>
          <w:i/>
          <w:iCs/>
          <w:sz w:val="28"/>
          <w:szCs w:val="28"/>
          <w:lang w:eastAsia="vi-VN" w:bidi="vi-VN"/>
        </w:rPr>
        <w:t>6</w:t>
      </w:r>
      <w:r w:rsidRPr="0080231D">
        <w:rPr>
          <w:rFonts w:ascii="Times New Roman" w:hAnsi="Times New Roman"/>
          <w:i/>
          <w:iCs/>
          <w:sz w:val="28"/>
          <w:szCs w:val="28"/>
          <w:lang w:val="vi-VN" w:eastAsia="vi-VN" w:bidi="vi-VN"/>
        </w:rPr>
        <w:t xml:space="preserve"> của Ban </w:t>
      </w:r>
      <w:r w:rsidRPr="0080231D">
        <w:rPr>
          <w:rFonts w:ascii="Times New Roman" w:hAnsi="Times New Roman"/>
          <w:i/>
          <w:iCs/>
          <w:sz w:val="28"/>
          <w:szCs w:val="28"/>
          <w:lang w:eastAsia="vi-VN" w:bidi="vi-VN"/>
        </w:rPr>
        <w:t xml:space="preserve">Pháp chế </w:t>
      </w:r>
      <w:r w:rsidRPr="0080231D">
        <w:rPr>
          <w:rFonts w:ascii="Times New Roman" w:hAnsi="Times New Roman"/>
          <w:i/>
          <w:iCs/>
          <w:sz w:val="28"/>
          <w:szCs w:val="28"/>
          <w:lang w:val="vi-VN" w:eastAsia="vi-VN" w:bidi="vi-VN"/>
        </w:rPr>
        <w:t xml:space="preserve">Hội đồng nhân dân </w:t>
      </w:r>
      <w:r w:rsidRPr="0080231D">
        <w:rPr>
          <w:rFonts w:ascii="Times New Roman" w:hAnsi="Times New Roman"/>
          <w:i/>
          <w:iCs/>
          <w:sz w:val="28"/>
          <w:szCs w:val="28"/>
          <w:lang w:eastAsia="vi-VN" w:bidi="vi-VN"/>
        </w:rPr>
        <w:t>tỉnh</w:t>
      </w:r>
      <w:r w:rsidRPr="0080231D">
        <w:rPr>
          <w:rFonts w:ascii="Times New Roman" w:hAnsi="Times New Roman"/>
          <w:i/>
          <w:iCs/>
          <w:sz w:val="28"/>
          <w:szCs w:val="28"/>
          <w:lang w:val="vi-VN" w:eastAsia="vi-VN" w:bidi="vi-VN"/>
        </w:rPr>
        <w:t xml:space="preserve">; ý kiến thảo luận của đại biểu Hội đồng nhân dân </w:t>
      </w:r>
      <w:r w:rsidRPr="0080231D">
        <w:rPr>
          <w:rFonts w:ascii="Times New Roman" w:hAnsi="Times New Roman"/>
          <w:i/>
          <w:iCs/>
          <w:sz w:val="28"/>
          <w:szCs w:val="28"/>
          <w:lang w:eastAsia="vi-VN" w:bidi="vi-VN"/>
        </w:rPr>
        <w:t>tỉnh</w:t>
      </w:r>
      <w:r w:rsidR="0046131A" w:rsidRPr="0080231D">
        <w:rPr>
          <w:rFonts w:ascii="Times New Roman" w:hAnsi="Times New Roman"/>
          <w:i/>
          <w:iCs/>
          <w:sz w:val="28"/>
          <w:szCs w:val="28"/>
          <w:lang w:val="vi-VN" w:eastAsia="vi-VN" w:bidi="vi-VN"/>
        </w:rPr>
        <w:t xml:space="preserve"> tại </w:t>
      </w:r>
      <w:r w:rsidR="0046131A" w:rsidRPr="0080231D">
        <w:rPr>
          <w:rFonts w:ascii="Times New Roman" w:hAnsi="Times New Roman"/>
          <w:i/>
          <w:iCs/>
          <w:sz w:val="28"/>
          <w:szCs w:val="28"/>
          <w:lang w:eastAsia="vi-VN" w:bidi="vi-VN"/>
        </w:rPr>
        <w:t>k</w:t>
      </w:r>
      <w:r w:rsidRPr="0080231D">
        <w:rPr>
          <w:rFonts w:ascii="Times New Roman" w:hAnsi="Times New Roman"/>
          <w:i/>
          <w:iCs/>
          <w:sz w:val="28"/>
          <w:szCs w:val="28"/>
          <w:lang w:val="vi-VN" w:eastAsia="vi-VN" w:bidi="vi-VN"/>
        </w:rPr>
        <w:t>ỳ họp;</w:t>
      </w:r>
    </w:p>
    <w:p w:rsidR="00D61675" w:rsidRPr="0080231D" w:rsidRDefault="00527731" w:rsidP="00D8316D">
      <w:pPr>
        <w:pStyle w:val="BodyText"/>
        <w:spacing w:before="40" w:after="40"/>
        <w:ind w:firstLine="780"/>
        <w:jc w:val="both"/>
        <w:rPr>
          <w:rFonts w:ascii="Times New Roman Italic" w:hAnsi="Times New Roman Italic"/>
        </w:rPr>
      </w:pPr>
      <w:r w:rsidRPr="0080231D">
        <w:rPr>
          <w:rFonts w:ascii="Times New Roman Italic" w:hAnsi="Times New Roman Italic"/>
          <w:i/>
          <w:iCs/>
          <w:lang w:val="vi-VN" w:eastAsia="vi-VN" w:bidi="vi-VN"/>
        </w:rPr>
        <w:t xml:space="preserve">Hội đồng nhân dân </w:t>
      </w:r>
      <w:r w:rsidRPr="0080231D">
        <w:rPr>
          <w:i/>
          <w:iCs/>
          <w:lang w:eastAsia="vi-VN" w:bidi="vi-VN"/>
        </w:rPr>
        <w:t xml:space="preserve">tỉnh </w:t>
      </w:r>
      <w:r w:rsidRPr="0080231D">
        <w:rPr>
          <w:rFonts w:ascii="Times New Roman Italic" w:hAnsi="Times New Roman Italic"/>
          <w:i/>
          <w:iCs/>
          <w:lang w:val="vi-VN" w:eastAsia="vi-VN" w:bidi="vi-VN"/>
        </w:rPr>
        <w:t xml:space="preserve">ban hành Nghị quyết </w:t>
      </w:r>
      <w:r w:rsidR="00B66130" w:rsidRPr="0080231D">
        <w:rPr>
          <w:i/>
          <w:szCs w:val="28"/>
        </w:rPr>
        <w:t xml:space="preserve">Quy định về chế độ hỗ trợ đối với người làm việc tại </w:t>
      </w:r>
      <w:r w:rsidR="00B66130" w:rsidRPr="0080231D">
        <w:rPr>
          <w:i/>
          <w:szCs w:val="28"/>
          <w:shd w:val="clear" w:color="auto" w:fill="FFFFFF"/>
        </w:rPr>
        <w:t>Trung tâm Phục vụ hành chính công tỉnh, Trung tâm Phục vụ hành chính công cấp xã</w:t>
      </w:r>
      <w:r w:rsidR="00B66130" w:rsidRPr="0080231D">
        <w:rPr>
          <w:i/>
          <w:szCs w:val="28"/>
          <w:lang w:val="vi-VN"/>
        </w:rPr>
        <w:t xml:space="preserve"> trên địa bàn tỉnh Tây Ninh</w:t>
      </w:r>
      <w:r w:rsidRPr="0080231D">
        <w:rPr>
          <w:rFonts w:ascii="Times New Roman Italic" w:hAnsi="Times New Roman Italic"/>
          <w:i/>
          <w:iCs/>
          <w:lang w:val="vi-VN" w:eastAsia="vi-VN" w:bidi="vi-VN"/>
        </w:rPr>
        <w:t>.</w:t>
      </w:r>
    </w:p>
    <w:p w:rsidR="00D61675" w:rsidRPr="0080231D" w:rsidRDefault="00527731" w:rsidP="00D8316D">
      <w:pPr>
        <w:spacing w:before="40" w:after="40" w:line="240" w:lineRule="auto"/>
        <w:ind w:firstLine="709"/>
        <w:jc w:val="both"/>
        <w:rPr>
          <w:rFonts w:ascii="Times New Roman" w:hAnsi="Times New Roman"/>
          <w:b/>
          <w:iCs/>
          <w:sz w:val="28"/>
          <w:szCs w:val="28"/>
        </w:rPr>
      </w:pPr>
      <w:r w:rsidRPr="0080231D">
        <w:rPr>
          <w:rFonts w:ascii="Times New Roman" w:hAnsi="Times New Roman"/>
          <w:b/>
          <w:iCs/>
          <w:sz w:val="28"/>
          <w:szCs w:val="28"/>
        </w:rPr>
        <w:t>Điều 1. Phạm vi điều chỉnh</w:t>
      </w:r>
    </w:p>
    <w:p w:rsidR="00834E33" w:rsidRPr="0080231D" w:rsidRDefault="00527731" w:rsidP="00D8316D">
      <w:pPr>
        <w:pStyle w:val="BodyText"/>
        <w:spacing w:before="40" w:after="40"/>
        <w:ind w:firstLine="780"/>
        <w:jc w:val="both"/>
        <w:rPr>
          <w:rFonts w:ascii="Times New Roman Italic" w:hAnsi="Times New Roman Italic"/>
        </w:rPr>
      </w:pPr>
      <w:r w:rsidRPr="0080231D">
        <w:rPr>
          <w:lang w:val="vi-VN" w:eastAsia="vi-VN" w:bidi="vi-VN"/>
        </w:rPr>
        <w:t>Nghị quyết</w:t>
      </w:r>
      <w:r w:rsidRPr="0080231D">
        <w:rPr>
          <w:lang w:eastAsia="vi-VN" w:bidi="vi-VN"/>
        </w:rPr>
        <w:t xml:space="preserve"> </w:t>
      </w:r>
      <w:r w:rsidR="0046131A" w:rsidRPr="0080231D">
        <w:rPr>
          <w:lang w:eastAsia="vi-VN" w:bidi="vi-VN"/>
        </w:rPr>
        <w:t xml:space="preserve">này </w:t>
      </w:r>
      <w:r w:rsidR="0046131A" w:rsidRPr="0080231D">
        <w:rPr>
          <w:szCs w:val="28"/>
        </w:rPr>
        <w:t>q</w:t>
      </w:r>
      <w:r w:rsidRPr="0080231D">
        <w:rPr>
          <w:szCs w:val="28"/>
          <w:lang w:val="vi-VN"/>
        </w:rPr>
        <w:t xml:space="preserve">uy định </w:t>
      </w:r>
      <w:r w:rsidR="00834E33" w:rsidRPr="0080231D">
        <w:rPr>
          <w:szCs w:val="28"/>
        </w:rPr>
        <w:t xml:space="preserve">về chế độ hỗ trợ đối với người làm việc tại </w:t>
      </w:r>
      <w:r w:rsidR="00834E33" w:rsidRPr="0080231D">
        <w:rPr>
          <w:szCs w:val="28"/>
          <w:shd w:val="clear" w:color="auto" w:fill="FFFFFF"/>
        </w:rPr>
        <w:t>Trung tâm Phục vụ hành chính công tỉnh, Trung tâm Phục vụ hành chính công cấp xã</w:t>
      </w:r>
      <w:r w:rsidR="00834E33" w:rsidRPr="0080231D">
        <w:rPr>
          <w:szCs w:val="28"/>
          <w:lang w:val="vi-VN"/>
        </w:rPr>
        <w:t xml:space="preserve"> trên địa bàn tỉnh Tây Ninh</w:t>
      </w:r>
      <w:r w:rsidR="00834E33" w:rsidRPr="0080231D">
        <w:rPr>
          <w:iCs/>
          <w:lang w:val="vi-VN" w:eastAsia="vi-VN" w:bidi="vi-VN"/>
        </w:rPr>
        <w:t>.</w:t>
      </w:r>
    </w:p>
    <w:p w:rsidR="00D61675" w:rsidRPr="0080231D" w:rsidRDefault="00527731" w:rsidP="00D8316D">
      <w:pPr>
        <w:spacing w:before="40" w:after="40" w:line="240" w:lineRule="auto"/>
        <w:ind w:firstLine="709"/>
        <w:jc w:val="both"/>
        <w:rPr>
          <w:rFonts w:ascii="Times New Roman" w:hAnsi="Times New Roman"/>
          <w:b/>
          <w:bCs/>
          <w:iCs/>
          <w:sz w:val="28"/>
          <w:szCs w:val="28"/>
        </w:rPr>
      </w:pPr>
      <w:r w:rsidRPr="0080231D">
        <w:rPr>
          <w:rFonts w:ascii="Times New Roman" w:hAnsi="Times New Roman"/>
          <w:b/>
          <w:bCs/>
          <w:iCs/>
          <w:sz w:val="28"/>
          <w:szCs w:val="28"/>
        </w:rPr>
        <w:t>Điều 2. Đối tượng áp dụng</w:t>
      </w:r>
    </w:p>
    <w:p w:rsidR="00D61675" w:rsidRPr="0080231D" w:rsidRDefault="00527731" w:rsidP="00D8316D">
      <w:pPr>
        <w:pStyle w:val="BodyText"/>
        <w:widowControl w:val="0"/>
        <w:tabs>
          <w:tab w:val="clear" w:pos="2460"/>
        </w:tabs>
        <w:spacing w:before="40" w:after="40"/>
        <w:jc w:val="both"/>
        <w:rPr>
          <w:szCs w:val="28"/>
          <w:lang w:val="vi-VN"/>
        </w:rPr>
      </w:pPr>
      <w:r w:rsidRPr="0080231D">
        <w:tab/>
        <w:t>1. C</w:t>
      </w:r>
      <w:r w:rsidRPr="0080231D">
        <w:rPr>
          <w:szCs w:val="28"/>
          <w:lang w:val="vi-VN"/>
        </w:rPr>
        <w:t xml:space="preserve">án bộ, công chức, viên chức và nhân viên </w:t>
      </w:r>
      <w:r w:rsidRPr="0080231D">
        <w:rPr>
          <w:szCs w:val="28"/>
        </w:rPr>
        <w:t>làm nhiệm vụ tiếp nhận và trả kết quả tại Trung tâm Phục vụ hành chính công tỉnh</w:t>
      </w:r>
      <w:r w:rsidRPr="0080231D">
        <w:rPr>
          <w:szCs w:val="28"/>
          <w:lang w:val="vi-VN"/>
        </w:rPr>
        <w:t>, Trung tâm Phục vụ hành chính công cấp xã.</w:t>
      </w:r>
    </w:p>
    <w:p w:rsidR="00D61675" w:rsidRPr="0080231D" w:rsidRDefault="00527731" w:rsidP="00D8316D">
      <w:pPr>
        <w:pStyle w:val="BodyText"/>
        <w:widowControl w:val="0"/>
        <w:tabs>
          <w:tab w:val="clear" w:pos="2460"/>
        </w:tabs>
        <w:spacing w:before="40" w:after="40"/>
        <w:jc w:val="both"/>
        <w:rPr>
          <w:szCs w:val="28"/>
        </w:rPr>
      </w:pPr>
      <w:r w:rsidRPr="0080231D">
        <w:tab/>
        <w:t>2. C</w:t>
      </w:r>
      <w:r w:rsidRPr="0080231D">
        <w:rPr>
          <w:szCs w:val="28"/>
          <w:lang w:val="vi-VN"/>
        </w:rPr>
        <w:t>án bộ, công chức</w:t>
      </w:r>
      <w:r w:rsidR="00E1558B" w:rsidRPr="0080231D">
        <w:rPr>
          <w:szCs w:val="28"/>
        </w:rPr>
        <w:t xml:space="preserve"> và</w:t>
      </w:r>
      <w:r w:rsidRPr="0080231D">
        <w:rPr>
          <w:szCs w:val="28"/>
          <w:lang w:val="vi-VN"/>
        </w:rPr>
        <w:t xml:space="preserve"> viên chức </w:t>
      </w:r>
      <w:r w:rsidRPr="0080231D">
        <w:t xml:space="preserve">được </w:t>
      </w:r>
      <w:r w:rsidR="00834E33" w:rsidRPr="0080231D">
        <w:t>cử đến</w:t>
      </w:r>
      <w:r w:rsidRPr="0080231D">
        <w:t xml:space="preserve"> làm nhiệm vụ tiếp nhận và trả kết quả tại </w:t>
      </w:r>
      <w:r w:rsidRPr="0080231D">
        <w:rPr>
          <w:szCs w:val="28"/>
        </w:rPr>
        <w:t>Trung tâm Phục vụ hành chính công tỉnh, Trung tâm Phục vụ hành chính công cấp xã.</w:t>
      </w:r>
    </w:p>
    <w:p w:rsidR="00D61675" w:rsidRPr="0080231D" w:rsidRDefault="00527731" w:rsidP="00D8316D">
      <w:pPr>
        <w:pStyle w:val="BodyText"/>
        <w:spacing w:before="40" w:after="40"/>
        <w:ind w:firstLine="740"/>
        <w:jc w:val="both"/>
        <w:rPr>
          <w:b/>
          <w:bCs/>
          <w:lang w:eastAsia="vi-VN" w:bidi="vi-VN"/>
        </w:rPr>
      </w:pPr>
      <w:r w:rsidRPr="0080231D">
        <w:rPr>
          <w:b/>
          <w:bCs/>
          <w:lang w:val="vi-VN" w:eastAsia="vi-VN" w:bidi="vi-VN"/>
        </w:rPr>
        <w:t xml:space="preserve">Điều </w:t>
      </w:r>
      <w:r w:rsidRPr="0080231D">
        <w:rPr>
          <w:b/>
          <w:bCs/>
          <w:lang w:eastAsia="vi-VN" w:bidi="vi-VN"/>
        </w:rPr>
        <w:t>3</w:t>
      </w:r>
      <w:r w:rsidRPr="0080231D">
        <w:rPr>
          <w:b/>
          <w:bCs/>
          <w:lang w:val="vi-VN" w:eastAsia="vi-VN" w:bidi="vi-VN"/>
        </w:rPr>
        <w:t xml:space="preserve">. </w:t>
      </w:r>
      <w:r w:rsidR="002821A5" w:rsidRPr="0080231D">
        <w:rPr>
          <w:b/>
          <w:iCs/>
          <w:szCs w:val="28"/>
          <w:lang w:val="vi-VN" w:eastAsia="vi-VN" w:bidi="vi-VN"/>
        </w:rPr>
        <w:t>Nội dung và mức hỗ trợ</w:t>
      </w:r>
    </w:p>
    <w:p w:rsidR="00211E3F" w:rsidRPr="0080231D" w:rsidRDefault="00211E3F" w:rsidP="00D8316D">
      <w:pPr>
        <w:spacing w:before="40" w:after="40" w:line="240" w:lineRule="auto"/>
        <w:ind w:firstLine="720"/>
        <w:jc w:val="both"/>
        <w:rPr>
          <w:rFonts w:ascii="Times New Roman" w:hAnsi="Times New Roman"/>
          <w:sz w:val="28"/>
          <w:szCs w:val="28"/>
        </w:rPr>
      </w:pPr>
      <w:r w:rsidRPr="0080231D">
        <w:rPr>
          <w:rFonts w:ascii="Times New Roman" w:hAnsi="Times New Roman"/>
          <w:sz w:val="28"/>
          <w:szCs w:val="28"/>
        </w:rPr>
        <w:t>1. Đối tượng quy định tại Điều 2 Nghị quyết này được hưởng các chế độ hỗ trợ như sau:</w:t>
      </w:r>
    </w:p>
    <w:p w:rsidR="00211E3F" w:rsidRPr="009D6253" w:rsidRDefault="00211E3F" w:rsidP="00D8316D">
      <w:pPr>
        <w:spacing w:before="40" w:after="40" w:line="240" w:lineRule="auto"/>
        <w:ind w:firstLine="720"/>
        <w:jc w:val="both"/>
        <w:rPr>
          <w:rFonts w:ascii="Times New Roman" w:hAnsi="Times New Roman"/>
          <w:color w:val="000000" w:themeColor="text1"/>
          <w:sz w:val="28"/>
          <w:szCs w:val="28"/>
        </w:rPr>
      </w:pPr>
      <w:r w:rsidRPr="0080231D">
        <w:rPr>
          <w:rFonts w:ascii="Times New Roman" w:hAnsi="Times New Roman"/>
          <w:sz w:val="28"/>
          <w:szCs w:val="28"/>
        </w:rPr>
        <w:lastRenderedPageBreak/>
        <w:t>a) Hỗ trợ đồng phục: 3.000.000 đồng/người/năm</w:t>
      </w:r>
      <w:r w:rsidRPr="009D6253">
        <w:rPr>
          <w:rFonts w:ascii="Times New Roman" w:hAnsi="Times New Roman"/>
          <w:color w:val="000000" w:themeColor="text1"/>
          <w:sz w:val="28"/>
          <w:szCs w:val="28"/>
        </w:rPr>
        <w:t>.</w:t>
      </w:r>
      <w:r w:rsidR="0079423E" w:rsidRPr="009D6253">
        <w:rPr>
          <w:rFonts w:ascii="Times New Roman" w:hAnsi="Times New Roman"/>
          <w:color w:val="000000" w:themeColor="text1"/>
          <w:sz w:val="28"/>
          <w:szCs w:val="28"/>
        </w:rPr>
        <w:t xml:space="preserve"> </w:t>
      </w:r>
      <w:r w:rsidR="0079423E" w:rsidRPr="009D6253">
        <w:rPr>
          <w:rFonts w:ascii="Times New Roman" w:hAnsi="Times New Roman"/>
          <w:color w:val="000000" w:themeColor="text1"/>
          <w:sz w:val="28"/>
          <w:szCs w:val="28"/>
          <w:lang w:val="vi-VN" w:eastAsia="vi-VN" w:bidi="vi-VN"/>
        </w:rPr>
        <w:t>Mức hỗ trợ này không áp dụng cho các đối tượng đã được cấp trang phục riêng của ngành.</w:t>
      </w:r>
    </w:p>
    <w:p w:rsidR="00211E3F" w:rsidRPr="0080231D" w:rsidRDefault="00211E3F" w:rsidP="00D8316D">
      <w:pPr>
        <w:spacing w:before="40" w:after="40" w:line="240" w:lineRule="auto"/>
        <w:ind w:firstLine="720"/>
        <w:jc w:val="both"/>
        <w:rPr>
          <w:rFonts w:ascii="Times New Roman" w:hAnsi="Times New Roman"/>
          <w:sz w:val="28"/>
          <w:szCs w:val="28"/>
        </w:rPr>
      </w:pPr>
      <w:r w:rsidRPr="0080231D">
        <w:rPr>
          <w:rFonts w:ascii="Times New Roman" w:hAnsi="Times New Roman"/>
          <w:sz w:val="28"/>
          <w:szCs w:val="28"/>
        </w:rPr>
        <w:t>b) Hỗ trợ sinh hoạt phí: 1.000.000 đồng/người/tháng.</w:t>
      </w:r>
    </w:p>
    <w:p w:rsidR="00F86F2C" w:rsidRPr="0080231D" w:rsidRDefault="00F86F2C" w:rsidP="00D8316D">
      <w:pPr>
        <w:spacing w:before="40" w:after="40" w:line="240" w:lineRule="auto"/>
        <w:ind w:firstLine="720"/>
        <w:jc w:val="both"/>
        <w:rPr>
          <w:rFonts w:ascii="Times New Roman" w:hAnsi="Times New Roman"/>
          <w:sz w:val="28"/>
          <w:szCs w:val="28"/>
        </w:rPr>
      </w:pPr>
      <w:r w:rsidRPr="0080231D">
        <w:rPr>
          <w:rFonts w:ascii="Times New Roman" w:hAnsi="Times New Roman"/>
          <w:sz w:val="28"/>
          <w:szCs w:val="28"/>
        </w:rPr>
        <w:t>2. Mức hỗ trợ quy định tại khoản 1 Điều này được trả cùng kỳ lương hằng tháng và không dùng để tính đóng, hưởng bảo hiểm xã hội và bảo hiểm y tế.</w:t>
      </w:r>
    </w:p>
    <w:p w:rsidR="002821A5" w:rsidRPr="0080231D" w:rsidRDefault="002821A5" w:rsidP="00D8316D">
      <w:pPr>
        <w:pBdr>
          <w:bottom w:val="single" w:sz="4" w:space="16" w:color="FFFFFF"/>
        </w:pBdr>
        <w:shd w:val="clear" w:color="auto" w:fill="FFFFFF"/>
        <w:spacing w:before="40" w:after="40"/>
        <w:ind w:firstLine="720"/>
        <w:jc w:val="both"/>
        <w:rPr>
          <w:rFonts w:ascii="Times New Roman" w:hAnsi="Times New Roman"/>
          <w:sz w:val="28"/>
          <w:szCs w:val="28"/>
        </w:rPr>
      </w:pPr>
      <w:r w:rsidRPr="0080231D">
        <w:rPr>
          <w:rFonts w:ascii="Times New Roman" w:hAnsi="Times New Roman"/>
          <w:sz w:val="28"/>
          <w:szCs w:val="28"/>
        </w:rPr>
        <w:t xml:space="preserve">3. Trường hợp </w:t>
      </w:r>
      <w:r w:rsidRPr="0080231D">
        <w:rPr>
          <w:rFonts w:ascii="Times New Roman" w:hAnsi="Times New Roman"/>
          <w:sz w:val="28"/>
          <w:szCs w:val="28"/>
          <w:lang w:val="vi-VN"/>
        </w:rPr>
        <w:t>người</w:t>
      </w:r>
      <w:r w:rsidRPr="0080231D">
        <w:rPr>
          <w:rFonts w:ascii="Times New Roman" w:hAnsi="Times New Roman"/>
          <w:sz w:val="28"/>
          <w:szCs w:val="28"/>
          <w:highlight w:val="white"/>
        </w:rPr>
        <w:t xml:space="preserve"> đủ điều kiện hưởng chế độ</w:t>
      </w:r>
      <w:r w:rsidRPr="0080231D">
        <w:rPr>
          <w:rFonts w:ascii="Times New Roman" w:hAnsi="Times New Roman"/>
          <w:sz w:val="28"/>
          <w:szCs w:val="28"/>
          <w:highlight w:val="white"/>
          <w:lang w:val="vi-VN"/>
        </w:rPr>
        <w:t xml:space="preserve"> hỗ trợ tại Nghị quyết này nhưng đồng thời đủ điều kiện hưởng</w:t>
      </w:r>
      <w:r w:rsidRPr="0080231D">
        <w:rPr>
          <w:rFonts w:ascii="Times New Roman" w:hAnsi="Times New Roman"/>
          <w:sz w:val="28"/>
          <w:szCs w:val="28"/>
        </w:rPr>
        <w:t xml:space="preserve"> chế độ làm nhiệm vụ đầu mối kiểm soát thủ tục hành chính </w:t>
      </w:r>
      <w:r w:rsidRPr="0080231D">
        <w:rPr>
          <w:rFonts w:ascii="Times New Roman" w:hAnsi="Times New Roman"/>
          <w:sz w:val="28"/>
          <w:szCs w:val="28"/>
          <w:highlight w:val="white"/>
        </w:rPr>
        <w:t xml:space="preserve">quy định tại </w:t>
      </w:r>
      <w:r w:rsidRPr="0080231D">
        <w:rPr>
          <w:rFonts w:ascii="Times New Roman" w:hAnsi="Times New Roman"/>
          <w:sz w:val="28"/>
          <w:szCs w:val="28"/>
        </w:rPr>
        <w:t xml:space="preserve">Nghị quyết số 27/2026/NQ-HĐND ngày 17 tháng 6 năm 2026 của Hội đồng nhân dân tỉnh </w:t>
      </w:r>
      <w:r w:rsidRPr="0080231D">
        <w:rPr>
          <w:rFonts w:ascii="Times New Roman" w:hAnsi="Times New Roman"/>
          <w:bCs/>
          <w:sz w:val="28"/>
          <w:szCs w:val="28"/>
          <w:shd w:val="clear" w:color="auto" w:fill="FFFFFF"/>
        </w:rPr>
        <w:t>Q</w:t>
      </w:r>
      <w:r w:rsidRPr="0080231D">
        <w:rPr>
          <w:rFonts w:ascii="Times New Roman" w:hAnsi="Times New Roman"/>
          <w:bCs/>
          <w:sz w:val="28"/>
          <w:szCs w:val="28"/>
        </w:rPr>
        <w:t>uy định mức chi cụ thể </w:t>
      </w:r>
      <w:r w:rsidRPr="0080231D">
        <w:rPr>
          <w:rFonts w:ascii="Times New Roman" w:hAnsi="Times New Roman"/>
          <w:bCs/>
          <w:sz w:val="28"/>
          <w:szCs w:val="28"/>
          <w:shd w:val="clear" w:color="auto" w:fill="FFFFFF"/>
        </w:rPr>
        <w:t xml:space="preserve">thực hiện các hoạt động kiểm soát thủ tục hành chính trên địa bàn tỉnh Tây Ninh </w:t>
      </w:r>
      <w:r w:rsidRPr="0080231D">
        <w:rPr>
          <w:rFonts w:ascii="Times New Roman" w:hAnsi="Times New Roman"/>
          <w:sz w:val="28"/>
          <w:szCs w:val="28"/>
          <w:highlight w:val="white"/>
        </w:rPr>
        <w:t xml:space="preserve">thì </w:t>
      </w:r>
      <w:r w:rsidRPr="0080231D">
        <w:rPr>
          <w:rFonts w:ascii="Times New Roman" w:hAnsi="Times New Roman"/>
          <w:sz w:val="28"/>
          <w:szCs w:val="28"/>
        </w:rPr>
        <w:t xml:space="preserve">được hưởng </w:t>
      </w:r>
      <w:bookmarkStart w:id="1" w:name="dieu_4"/>
      <w:r w:rsidRPr="0080231D">
        <w:rPr>
          <w:rFonts w:ascii="Times New Roman" w:hAnsi="Times New Roman"/>
          <w:sz w:val="28"/>
          <w:szCs w:val="28"/>
        </w:rPr>
        <w:t>chế độ có mức hỗ trợ cao nhất.</w:t>
      </w:r>
    </w:p>
    <w:p w:rsidR="002821A5" w:rsidRPr="0080231D" w:rsidRDefault="00527731" w:rsidP="00D8316D">
      <w:pPr>
        <w:pBdr>
          <w:bottom w:val="single" w:sz="4" w:space="16" w:color="FFFFFF"/>
        </w:pBdr>
        <w:shd w:val="clear" w:color="auto" w:fill="FFFFFF"/>
        <w:spacing w:before="40" w:after="40"/>
        <w:ind w:firstLine="720"/>
        <w:jc w:val="both"/>
        <w:rPr>
          <w:rFonts w:ascii="Times New Roman" w:hAnsi="Times New Roman"/>
          <w:b/>
          <w:bCs/>
          <w:sz w:val="28"/>
          <w:szCs w:val="28"/>
          <w:lang w:val="nl-NL"/>
        </w:rPr>
      </w:pPr>
      <w:r w:rsidRPr="0080231D">
        <w:rPr>
          <w:rFonts w:ascii="Times New Roman" w:hAnsi="Times New Roman"/>
          <w:b/>
          <w:bCs/>
          <w:sz w:val="28"/>
          <w:szCs w:val="28"/>
          <w:lang w:val="nl-NL"/>
        </w:rPr>
        <w:t>Điều 4. Kinh phí thực hiện</w:t>
      </w:r>
      <w:bookmarkEnd w:id="1"/>
    </w:p>
    <w:p w:rsidR="002821A5" w:rsidRPr="0080231D" w:rsidRDefault="006C07B1" w:rsidP="00D8316D">
      <w:pPr>
        <w:pBdr>
          <w:bottom w:val="single" w:sz="4" w:space="16" w:color="FFFFFF"/>
        </w:pBdr>
        <w:shd w:val="clear" w:color="auto" w:fill="FFFFFF"/>
        <w:spacing w:before="40" w:after="40"/>
        <w:ind w:firstLine="720"/>
        <w:jc w:val="both"/>
        <w:rPr>
          <w:rFonts w:ascii="Times New Roman" w:hAnsi="Times New Roman"/>
          <w:sz w:val="28"/>
        </w:rPr>
      </w:pPr>
      <w:r w:rsidRPr="0080231D">
        <w:rPr>
          <w:rFonts w:ascii="Times New Roman" w:hAnsi="Times New Roman"/>
          <w:sz w:val="28"/>
          <w:szCs w:val="28"/>
        </w:rPr>
        <w:t>Nguồn ngân sách nhà nước theo phân cấp ngân sách hiện hành</w:t>
      </w:r>
      <w:r w:rsidR="00527731" w:rsidRPr="0080231D">
        <w:rPr>
          <w:rFonts w:ascii="Times New Roman" w:hAnsi="Times New Roman"/>
          <w:sz w:val="28"/>
        </w:rPr>
        <w:t>.</w:t>
      </w:r>
      <w:bookmarkStart w:id="2" w:name="dieu_6"/>
    </w:p>
    <w:p w:rsidR="002821A5" w:rsidRPr="0080231D" w:rsidRDefault="00527731" w:rsidP="00D8316D">
      <w:pPr>
        <w:pBdr>
          <w:bottom w:val="single" w:sz="4" w:space="16" w:color="FFFFFF"/>
        </w:pBdr>
        <w:shd w:val="clear" w:color="auto" w:fill="FFFFFF"/>
        <w:spacing w:before="40" w:after="40"/>
        <w:ind w:firstLine="720"/>
        <w:jc w:val="both"/>
        <w:rPr>
          <w:rFonts w:ascii="Times New Roman" w:hAnsi="Times New Roman"/>
          <w:b/>
          <w:sz w:val="28"/>
          <w:szCs w:val="28"/>
        </w:rPr>
      </w:pPr>
      <w:r w:rsidRPr="0080231D">
        <w:rPr>
          <w:rFonts w:ascii="Times New Roman" w:hAnsi="Times New Roman"/>
          <w:b/>
          <w:sz w:val="28"/>
          <w:szCs w:val="28"/>
        </w:rPr>
        <w:t>Điều 5. Tổ chức thực hiện</w:t>
      </w:r>
    </w:p>
    <w:p w:rsidR="002821A5" w:rsidRPr="0080231D" w:rsidRDefault="00527731" w:rsidP="00D8316D">
      <w:pPr>
        <w:pBdr>
          <w:bottom w:val="single" w:sz="4" w:space="16" w:color="FFFFFF"/>
        </w:pBdr>
        <w:shd w:val="clear" w:color="auto" w:fill="FFFFFF"/>
        <w:spacing w:before="40" w:after="40"/>
        <w:ind w:firstLine="720"/>
        <w:jc w:val="both"/>
        <w:rPr>
          <w:rFonts w:ascii="Times New Roman" w:hAnsi="Times New Roman"/>
          <w:sz w:val="28"/>
          <w:szCs w:val="28"/>
          <w:lang w:val="vi-VN"/>
        </w:rPr>
      </w:pPr>
      <w:r w:rsidRPr="0080231D">
        <w:rPr>
          <w:rFonts w:ascii="Times New Roman" w:hAnsi="Times New Roman"/>
          <w:bCs/>
          <w:sz w:val="28"/>
          <w:szCs w:val="28"/>
          <w:lang w:val="vi-VN"/>
        </w:rPr>
        <w:t>1.</w:t>
      </w:r>
      <w:r w:rsidRPr="0080231D">
        <w:rPr>
          <w:rFonts w:ascii="Times New Roman" w:hAnsi="Times New Roman"/>
          <w:sz w:val="28"/>
          <w:szCs w:val="28"/>
          <w:lang w:val="vi-VN"/>
        </w:rPr>
        <w:t> Giao Ủy ban nhân dân tỉnh tổ chức triển khai thực hiện Nghị quyết.</w:t>
      </w:r>
    </w:p>
    <w:p w:rsidR="002821A5" w:rsidRPr="0080231D" w:rsidRDefault="00527731" w:rsidP="00D8316D">
      <w:pPr>
        <w:pBdr>
          <w:bottom w:val="single" w:sz="4" w:space="16" w:color="FFFFFF"/>
        </w:pBdr>
        <w:shd w:val="clear" w:color="auto" w:fill="FFFFFF"/>
        <w:spacing w:before="40" w:after="40"/>
        <w:ind w:firstLine="720"/>
        <w:jc w:val="both"/>
        <w:rPr>
          <w:rFonts w:ascii="Times New Roman" w:hAnsi="Times New Roman"/>
          <w:sz w:val="28"/>
          <w:szCs w:val="28"/>
          <w:lang w:val="vi-VN"/>
        </w:rPr>
      </w:pPr>
      <w:r w:rsidRPr="0080231D">
        <w:rPr>
          <w:rFonts w:ascii="Times New Roman" w:hAnsi="Times New Roman"/>
          <w:bCs/>
          <w:sz w:val="28"/>
          <w:szCs w:val="28"/>
          <w:lang w:val="vi-VN"/>
        </w:rPr>
        <w:t>2.</w:t>
      </w:r>
      <w:r w:rsidRPr="0080231D">
        <w:rPr>
          <w:rFonts w:ascii="Times New Roman" w:hAnsi="Times New Roman"/>
          <w:sz w:val="28"/>
          <w:szCs w:val="28"/>
          <w:lang w:val="vi-VN"/>
        </w:rPr>
        <w:t> Giao Thường trực Hội đồng nhân dân, các Ban của Hội đồng nhân dân, các Tổ đại biểu và đại biểu Hội đồng nhân dân tỉnh giám sát việc thực hiện Nghị quyết này.</w:t>
      </w:r>
    </w:p>
    <w:p w:rsidR="002821A5" w:rsidRPr="0080231D" w:rsidRDefault="00527731" w:rsidP="00D8316D">
      <w:pPr>
        <w:pBdr>
          <w:bottom w:val="single" w:sz="4" w:space="16" w:color="FFFFFF"/>
        </w:pBdr>
        <w:shd w:val="clear" w:color="auto" w:fill="FFFFFF"/>
        <w:spacing w:before="40" w:after="40"/>
        <w:ind w:firstLine="720"/>
        <w:jc w:val="both"/>
        <w:rPr>
          <w:rFonts w:ascii="Times New Roman" w:hAnsi="Times New Roman"/>
          <w:sz w:val="28"/>
          <w:szCs w:val="28"/>
          <w:lang w:val="vi-VN"/>
        </w:rPr>
      </w:pPr>
      <w:r w:rsidRPr="0080231D">
        <w:rPr>
          <w:rFonts w:ascii="Times New Roman" w:hAnsi="Times New Roman"/>
          <w:bCs/>
          <w:sz w:val="28"/>
          <w:szCs w:val="28"/>
          <w:lang w:val="vi-VN"/>
        </w:rPr>
        <w:t>3.</w:t>
      </w:r>
      <w:r w:rsidRPr="0080231D">
        <w:rPr>
          <w:rFonts w:ascii="Times New Roman" w:hAnsi="Times New Roman"/>
          <w:sz w:val="28"/>
          <w:szCs w:val="28"/>
          <w:lang w:val="vi-VN"/>
        </w:rPr>
        <w:t xml:space="preserve"> Đề nghị Ủy ban Mặt trận Tổ quốc Việt Nam</w:t>
      </w:r>
      <w:r w:rsidRPr="0080231D">
        <w:rPr>
          <w:rFonts w:ascii="Times New Roman" w:hAnsi="Times New Roman"/>
          <w:sz w:val="28"/>
          <w:szCs w:val="28"/>
        </w:rPr>
        <w:t>, các tổ chức chính trị - xã hội</w:t>
      </w:r>
      <w:r w:rsidRPr="0080231D">
        <w:rPr>
          <w:rFonts w:ascii="Times New Roman" w:hAnsi="Times New Roman"/>
          <w:sz w:val="28"/>
          <w:szCs w:val="28"/>
          <w:lang w:val="vi-VN"/>
        </w:rPr>
        <w:t xml:space="preserve"> tỉnh tuyên truyền</w:t>
      </w:r>
      <w:r w:rsidRPr="0080231D">
        <w:rPr>
          <w:rFonts w:ascii="Times New Roman" w:hAnsi="Times New Roman"/>
          <w:sz w:val="28"/>
          <w:szCs w:val="28"/>
        </w:rPr>
        <w:t xml:space="preserve"> và</w:t>
      </w:r>
      <w:r w:rsidRPr="0080231D">
        <w:rPr>
          <w:rFonts w:ascii="Times New Roman" w:hAnsi="Times New Roman"/>
          <w:sz w:val="28"/>
          <w:szCs w:val="28"/>
          <w:lang w:val="vi-VN"/>
        </w:rPr>
        <w:t xml:space="preserve"> tham gia giám sát việc thực hiện Nghị quyết.</w:t>
      </w:r>
    </w:p>
    <w:p w:rsidR="002821A5" w:rsidRPr="0080231D" w:rsidRDefault="00527731" w:rsidP="00D8316D">
      <w:pPr>
        <w:pBdr>
          <w:bottom w:val="single" w:sz="4" w:space="16" w:color="FFFFFF"/>
        </w:pBdr>
        <w:shd w:val="clear" w:color="auto" w:fill="FFFFFF"/>
        <w:spacing w:before="40" w:after="40"/>
        <w:ind w:firstLine="720"/>
        <w:jc w:val="both"/>
        <w:rPr>
          <w:rFonts w:ascii="Times New Roman" w:hAnsi="Times New Roman"/>
          <w:b/>
          <w:sz w:val="28"/>
        </w:rPr>
      </w:pPr>
      <w:r w:rsidRPr="0080231D">
        <w:rPr>
          <w:rFonts w:ascii="Times New Roman" w:hAnsi="Times New Roman"/>
          <w:b/>
          <w:sz w:val="28"/>
          <w:szCs w:val="28"/>
        </w:rPr>
        <w:t xml:space="preserve">Điều 6. </w:t>
      </w:r>
      <w:r w:rsidR="002821A5" w:rsidRPr="0080231D">
        <w:rPr>
          <w:rFonts w:ascii="Times New Roman" w:hAnsi="Times New Roman"/>
          <w:b/>
          <w:iCs/>
          <w:sz w:val="28"/>
          <w:szCs w:val="28"/>
          <w:lang w:val="vi-VN" w:eastAsia="vi-VN" w:bidi="vi-VN"/>
        </w:rPr>
        <w:t>Hiệu lực thi hành</w:t>
      </w:r>
    </w:p>
    <w:p w:rsidR="002821A5" w:rsidRPr="0080231D" w:rsidRDefault="00B5554C" w:rsidP="00D8316D">
      <w:pPr>
        <w:pBdr>
          <w:bottom w:val="single" w:sz="4" w:space="16" w:color="FFFFFF"/>
        </w:pBdr>
        <w:shd w:val="clear" w:color="auto" w:fill="FFFFFF"/>
        <w:spacing w:before="40" w:after="40"/>
        <w:ind w:firstLine="720"/>
        <w:jc w:val="both"/>
        <w:rPr>
          <w:rFonts w:ascii="Times New Roman" w:hAnsi="Times New Roman"/>
          <w:sz w:val="28"/>
          <w:szCs w:val="28"/>
          <w:lang w:val="vi-VN" w:eastAsia="vi-VN" w:bidi="vi-VN"/>
        </w:rPr>
      </w:pPr>
      <w:r w:rsidRPr="0080231D">
        <w:rPr>
          <w:rFonts w:ascii="Times New Roman" w:hAnsi="Times New Roman"/>
          <w:sz w:val="28"/>
          <w:szCs w:val="28"/>
          <w:lang w:eastAsia="vi-VN" w:bidi="vi-VN"/>
        </w:rPr>
        <w:t xml:space="preserve"> </w:t>
      </w:r>
      <w:r w:rsidR="00527731" w:rsidRPr="0080231D">
        <w:rPr>
          <w:rFonts w:ascii="Times New Roman" w:hAnsi="Times New Roman"/>
          <w:sz w:val="28"/>
          <w:szCs w:val="28"/>
          <w:lang w:val="vi-VN" w:eastAsia="vi-VN" w:bidi="vi-VN"/>
        </w:rPr>
        <w:t xml:space="preserve">Nghị quyết này có hiệu lực thi hành từ ngày </w:t>
      </w:r>
      <w:r w:rsidR="00527731" w:rsidRPr="0080231D">
        <w:rPr>
          <w:rFonts w:ascii="Times New Roman" w:hAnsi="Times New Roman"/>
          <w:sz w:val="28"/>
          <w:szCs w:val="28"/>
          <w:lang w:eastAsia="vi-VN" w:bidi="vi-VN"/>
        </w:rPr>
        <w:t>01 tháng 8 năm 2026</w:t>
      </w:r>
      <w:r w:rsidR="00527731" w:rsidRPr="0080231D">
        <w:rPr>
          <w:rFonts w:ascii="Times New Roman" w:hAnsi="Times New Roman"/>
          <w:sz w:val="28"/>
          <w:szCs w:val="28"/>
          <w:lang w:val="vi-VN" w:eastAsia="vi-VN" w:bidi="vi-VN"/>
        </w:rPr>
        <w:t>.</w:t>
      </w:r>
    </w:p>
    <w:p w:rsidR="00D61675" w:rsidRPr="0080231D" w:rsidRDefault="00527731" w:rsidP="00D8316D">
      <w:pPr>
        <w:pBdr>
          <w:bottom w:val="single" w:sz="4" w:space="16" w:color="FFFFFF"/>
        </w:pBdr>
        <w:shd w:val="clear" w:color="auto" w:fill="FFFFFF"/>
        <w:spacing w:before="40" w:after="40"/>
        <w:ind w:firstLine="720"/>
        <w:jc w:val="both"/>
        <w:rPr>
          <w:rFonts w:ascii="Times New Roman" w:hAnsi="Times New Roman"/>
          <w:i/>
          <w:sz w:val="28"/>
          <w:szCs w:val="28"/>
        </w:rPr>
      </w:pPr>
      <w:r w:rsidRPr="0080231D">
        <w:rPr>
          <w:rFonts w:ascii="Times New Roman" w:hAnsi="Times New Roman"/>
          <w:i/>
          <w:sz w:val="28"/>
          <w:szCs w:val="28"/>
        </w:rPr>
        <w:t xml:space="preserve">Nghị quyết này đã được Hội đồng </w:t>
      </w:r>
      <w:r w:rsidR="009D6253">
        <w:rPr>
          <w:rFonts w:ascii="Times New Roman" w:hAnsi="Times New Roman"/>
          <w:i/>
          <w:sz w:val="28"/>
          <w:szCs w:val="28"/>
        </w:rPr>
        <w:t>nhân dân tỉnh Tây Ninh khóa XI</w:t>
      </w:r>
      <w:r w:rsidR="0046131A" w:rsidRPr="0080231D">
        <w:rPr>
          <w:rFonts w:ascii="Times New Roman" w:hAnsi="Times New Roman"/>
          <w:i/>
          <w:sz w:val="28"/>
          <w:szCs w:val="28"/>
        </w:rPr>
        <w:t>, K</w:t>
      </w:r>
      <w:r w:rsidR="009D6253">
        <w:rPr>
          <w:rFonts w:ascii="Times New Roman" w:hAnsi="Times New Roman"/>
          <w:i/>
          <w:sz w:val="28"/>
          <w:szCs w:val="28"/>
        </w:rPr>
        <w:t>ỳ họp  thứ 5</w:t>
      </w:r>
      <w:r w:rsidR="009D6253" w:rsidRPr="009D6253">
        <w:rPr>
          <w:rFonts w:ascii="Times New Roman" w:hAnsi="Times New Roman"/>
          <w:i/>
          <w:sz w:val="28"/>
          <w:szCs w:val="28"/>
        </w:rPr>
        <w:t xml:space="preserve"> (kỳ họp thường lệ giữa năm 2026)</w:t>
      </w:r>
      <w:r w:rsidR="009D6253">
        <w:rPr>
          <w:rFonts w:ascii="Times New Roman" w:hAnsi="Times New Roman"/>
          <w:i/>
          <w:sz w:val="28"/>
          <w:szCs w:val="28"/>
        </w:rPr>
        <w:t>thông qua ngày 17 tháng 7</w:t>
      </w:r>
      <w:r w:rsidRPr="0080231D">
        <w:rPr>
          <w:rFonts w:ascii="Times New Roman" w:hAnsi="Times New Roman"/>
          <w:i/>
          <w:sz w:val="28"/>
          <w:szCs w:val="28"/>
        </w:rPr>
        <w:t xml:space="preserve"> năm 2026./.</w:t>
      </w:r>
    </w:p>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802"/>
        <w:gridCol w:w="4558"/>
      </w:tblGrid>
      <w:tr w:rsidR="00D61675" w:rsidRPr="0080231D">
        <w:trPr>
          <w:jc w:val="center"/>
        </w:trPr>
        <w:tc>
          <w:tcPr>
            <w:tcW w:w="4802" w:type="dxa"/>
          </w:tcPr>
          <w:p w:rsidR="00D61675" w:rsidRPr="0080231D" w:rsidRDefault="00527731">
            <w:pPr>
              <w:spacing w:after="0" w:line="240" w:lineRule="auto"/>
              <w:jc w:val="both"/>
              <w:rPr>
                <w:rFonts w:ascii="Times New Roman" w:hAnsi="Times New Roman"/>
                <w:sz w:val="24"/>
                <w:szCs w:val="24"/>
              </w:rPr>
            </w:pPr>
            <w:r w:rsidRPr="0080231D">
              <w:rPr>
                <w:rFonts w:ascii="Times New Roman" w:hAnsi="Times New Roman"/>
                <w:b/>
                <w:bCs/>
                <w:i/>
                <w:iCs/>
                <w:sz w:val="24"/>
                <w:szCs w:val="24"/>
              </w:rPr>
              <w:t>Nơi nhận:</w:t>
            </w:r>
          </w:p>
          <w:p w:rsidR="00D61675" w:rsidRPr="0080231D" w:rsidRDefault="00527731">
            <w:pPr>
              <w:spacing w:after="0" w:line="240" w:lineRule="auto"/>
              <w:jc w:val="both"/>
              <w:rPr>
                <w:rFonts w:ascii="Times New Roman" w:hAnsi="Times New Roman"/>
              </w:rPr>
            </w:pPr>
            <w:r w:rsidRPr="0080231D">
              <w:rPr>
                <w:rFonts w:ascii="Times New Roman" w:hAnsi="Times New Roman"/>
              </w:rPr>
              <w:t>- Ủy ban Thường vụ Quốc hội (b/c);</w:t>
            </w:r>
          </w:p>
          <w:p w:rsidR="00D61675" w:rsidRPr="0080231D" w:rsidRDefault="00527731">
            <w:pPr>
              <w:tabs>
                <w:tab w:val="left" w:pos="1725"/>
              </w:tabs>
              <w:spacing w:after="0" w:line="240" w:lineRule="auto"/>
              <w:jc w:val="both"/>
              <w:rPr>
                <w:rFonts w:ascii="Times New Roman" w:hAnsi="Times New Roman"/>
              </w:rPr>
            </w:pPr>
            <w:r w:rsidRPr="0080231D">
              <w:rPr>
                <w:rFonts w:ascii="Times New Roman" w:hAnsi="Times New Roman"/>
              </w:rPr>
              <w:t>- Chính phủ (b/c);</w:t>
            </w:r>
          </w:p>
          <w:p w:rsidR="00D61675" w:rsidRPr="0080231D" w:rsidRDefault="00527731">
            <w:pPr>
              <w:tabs>
                <w:tab w:val="left" w:pos="2616"/>
              </w:tabs>
              <w:spacing w:after="0" w:line="240" w:lineRule="auto"/>
              <w:jc w:val="both"/>
              <w:rPr>
                <w:rFonts w:ascii="Times New Roman" w:hAnsi="Times New Roman"/>
                <w:spacing w:val="-6"/>
              </w:rPr>
            </w:pPr>
            <w:r w:rsidRPr="0080231D">
              <w:rPr>
                <w:rFonts w:ascii="Times New Roman" w:hAnsi="Times New Roman"/>
                <w:spacing w:val="-6"/>
              </w:rPr>
              <w:t xml:space="preserve">- Ủy ban Công tác Đại biểu của Quốc hội (b/c); </w:t>
            </w:r>
          </w:p>
          <w:p w:rsidR="00D61675" w:rsidRPr="0080231D" w:rsidRDefault="00527731">
            <w:pPr>
              <w:tabs>
                <w:tab w:val="left" w:pos="2616"/>
              </w:tabs>
              <w:spacing w:after="0" w:line="240" w:lineRule="auto"/>
              <w:jc w:val="both"/>
              <w:rPr>
                <w:rFonts w:ascii="Times New Roman" w:hAnsi="Times New Roman"/>
                <w:spacing w:val="-6"/>
              </w:rPr>
            </w:pPr>
            <w:r w:rsidRPr="0080231D">
              <w:rPr>
                <w:rFonts w:ascii="Times New Roman" w:hAnsi="Times New Roman"/>
                <w:spacing w:val="-6"/>
              </w:rPr>
              <w:t>- VP. Quốc hội, VP Chính phủ “TPHCM”;</w:t>
            </w:r>
          </w:p>
          <w:p w:rsidR="00D61675" w:rsidRPr="0080231D" w:rsidRDefault="00527731">
            <w:pPr>
              <w:spacing w:after="0" w:line="240" w:lineRule="auto"/>
              <w:rPr>
                <w:rFonts w:ascii="Times New Roman" w:hAnsi="Times New Roman"/>
              </w:rPr>
            </w:pPr>
            <w:r w:rsidRPr="0080231D">
              <w:rPr>
                <w:rFonts w:ascii="Times New Roman" w:hAnsi="Times New Roman"/>
              </w:rPr>
              <w:t>- Ban Tổ chức Trung ương;</w:t>
            </w:r>
          </w:p>
          <w:p w:rsidR="00D61675" w:rsidRPr="0080231D" w:rsidRDefault="00527731">
            <w:pPr>
              <w:spacing w:after="0" w:line="240" w:lineRule="auto"/>
              <w:rPr>
                <w:rFonts w:ascii="Times New Roman" w:hAnsi="Times New Roman"/>
              </w:rPr>
            </w:pPr>
            <w:r w:rsidRPr="0080231D">
              <w:rPr>
                <w:rFonts w:ascii="Times New Roman" w:hAnsi="Times New Roman"/>
              </w:rPr>
              <w:t>- Bộ Nội vụ;</w:t>
            </w:r>
          </w:p>
          <w:p w:rsidR="00D61675" w:rsidRPr="0080231D" w:rsidRDefault="00527731">
            <w:pPr>
              <w:pBdr>
                <w:top w:val="none" w:sz="4" w:space="0" w:color="000000"/>
                <w:left w:val="none" w:sz="4" w:space="0" w:color="000000"/>
                <w:bottom w:val="none" w:sz="4" w:space="0" w:color="000000"/>
                <w:right w:val="none" w:sz="4" w:space="0" w:color="000000"/>
              </w:pBdr>
              <w:spacing w:after="0"/>
            </w:pPr>
            <w:r w:rsidRPr="0080231D">
              <w:rPr>
                <w:rFonts w:ascii="Times New Roman" w:hAnsi="Times New Roman"/>
              </w:rPr>
              <w:t>- Cục Kiểm tra văn bản và Tổ chức thi hành pháp luật - Bộ Tư pháp;</w:t>
            </w:r>
          </w:p>
          <w:p w:rsidR="00D61675" w:rsidRPr="0080231D" w:rsidRDefault="00527731">
            <w:pPr>
              <w:spacing w:after="0" w:line="240" w:lineRule="auto"/>
              <w:rPr>
                <w:rFonts w:ascii="Times New Roman" w:hAnsi="Times New Roman"/>
              </w:rPr>
            </w:pPr>
            <w:r w:rsidRPr="0080231D">
              <w:rPr>
                <w:rFonts w:ascii="Times New Roman" w:hAnsi="Times New Roman"/>
              </w:rPr>
              <w:t>- Vụ Pháp chế - Bộ Nội vụ;</w:t>
            </w:r>
          </w:p>
          <w:p w:rsidR="00D61675" w:rsidRPr="0080231D" w:rsidRDefault="00527731">
            <w:pPr>
              <w:spacing w:after="0" w:line="240" w:lineRule="auto"/>
              <w:rPr>
                <w:rFonts w:ascii="Times New Roman" w:hAnsi="Times New Roman"/>
              </w:rPr>
            </w:pPr>
            <w:r w:rsidRPr="0080231D">
              <w:rPr>
                <w:rFonts w:ascii="Times New Roman" w:hAnsi="Times New Roman"/>
              </w:rPr>
              <w:t>- Vụ Pháp chế - Bộ Tài chính;</w:t>
            </w:r>
          </w:p>
          <w:p w:rsidR="00D61675" w:rsidRPr="0080231D" w:rsidRDefault="00527731">
            <w:pPr>
              <w:spacing w:after="0" w:line="240" w:lineRule="auto"/>
              <w:rPr>
                <w:rFonts w:ascii="Times New Roman" w:hAnsi="Times New Roman"/>
              </w:rPr>
            </w:pPr>
            <w:r w:rsidRPr="0080231D">
              <w:rPr>
                <w:rFonts w:ascii="Times New Roman" w:hAnsi="Times New Roman"/>
              </w:rPr>
              <w:t>- TT.TU; TT. HĐND tỉnh;</w:t>
            </w:r>
          </w:p>
          <w:p w:rsidR="00D61675" w:rsidRPr="0080231D" w:rsidRDefault="00527731">
            <w:pPr>
              <w:spacing w:after="0" w:line="240" w:lineRule="auto"/>
              <w:rPr>
                <w:rFonts w:ascii="Times New Roman" w:hAnsi="Times New Roman"/>
              </w:rPr>
            </w:pPr>
            <w:r w:rsidRPr="0080231D">
              <w:rPr>
                <w:rFonts w:ascii="Times New Roman" w:hAnsi="Times New Roman"/>
              </w:rPr>
              <w:t xml:space="preserve">- Đại biểu QH đơn vị tỉnh Tây Ninh;                      </w:t>
            </w:r>
            <w:r w:rsidRPr="0080231D">
              <w:rPr>
                <w:rFonts w:ascii="Times New Roman" w:hAnsi="Times New Roman"/>
                <w:b/>
              </w:rPr>
              <w:t xml:space="preserve"> </w:t>
            </w:r>
          </w:p>
          <w:p w:rsidR="00D61675" w:rsidRPr="0080231D" w:rsidRDefault="00527731">
            <w:pPr>
              <w:spacing w:after="0" w:line="240" w:lineRule="auto"/>
              <w:rPr>
                <w:rFonts w:ascii="Times New Roman" w:hAnsi="Times New Roman"/>
              </w:rPr>
            </w:pPr>
            <w:r w:rsidRPr="0080231D">
              <w:rPr>
                <w:rFonts w:ascii="Times New Roman" w:hAnsi="Times New Roman"/>
              </w:rPr>
              <w:t>- Đại biểu HĐND tỉnh khóa X;</w:t>
            </w:r>
          </w:p>
          <w:p w:rsidR="00D61675" w:rsidRPr="0080231D" w:rsidRDefault="00527731">
            <w:pPr>
              <w:spacing w:after="0" w:line="240" w:lineRule="auto"/>
              <w:rPr>
                <w:rFonts w:ascii="Times New Roman" w:hAnsi="Times New Roman"/>
              </w:rPr>
            </w:pPr>
            <w:r w:rsidRPr="0080231D">
              <w:rPr>
                <w:rFonts w:ascii="Times New Roman" w:hAnsi="Times New Roman"/>
              </w:rPr>
              <w:t>- UBND tỉnh; UBMTTQVN tỉnh;</w:t>
            </w:r>
          </w:p>
          <w:p w:rsidR="00D61675" w:rsidRPr="0080231D" w:rsidRDefault="00527731">
            <w:pPr>
              <w:spacing w:after="0" w:line="240" w:lineRule="auto"/>
              <w:ind w:right="-320"/>
              <w:rPr>
                <w:rFonts w:ascii="Times New Roman" w:hAnsi="Times New Roman"/>
              </w:rPr>
            </w:pPr>
            <w:r w:rsidRPr="0080231D">
              <w:rPr>
                <w:rFonts w:ascii="Times New Roman" w:hAnsi="Times New Roman"/>
              </w:rPr>
              <w:t>- VP Đoàn ĐBQH và HĐND tỉnh; VP UBND tỉnh;</w:t>
            </w:r>
          </w:p>
          <w:p w:rsidR="002F627B" w:rsidRPr="0080231D" w:rsidRDefault="002F627B" w:rsidP="002F627B">
            <w:pPr>
              <w:spacing w:after="0" w:line="240" w:lineRule="auto"/>
              <w:rPr>
                <w:rFonts w:ascii="Times New Roman" w:hAnsi="Times New Roman"/>
              </w:rPr>
            </w:pPr>
            <w:r w:rsidRPr="0080231D">
              <w:rPr>
                <w:rFonts w:ascii="Times New Roman" w:hAnsi="Times New Roman"/>
              </w:rPr>
              <w:t>- Trung tâm Công báo - Tin học (Văn phòng UBND tỉnh);</w:t>
            </w:r>
          </w:p>
          <w:p w:rsidR="002F627B" w:rsidRPr="0080231D" w:rsidRDefault="002F627B" w:rsidP="002F627B">
            <w:pPr>
              <w:tabs>
                <w:tab w:val="left" w:pos="2616"/>
              </w:tabs>
              <w:spacing w:after="0" w:line="240" w:lineRule="auto"/>
              <w:jc w:val="both"/>
              <w:rPr>
                <w:rFonts w:ascii="Times New Roman" w:hAnsi="Times New Roman"/>
                <w:spacing w:val="6"/>
              </w:rPr>
            </w:pPr>
            <w:r w:rsidRPr="0080231D">
              <w:rPr>
                <w:rFonts w:ascii="Times New Roman" w:hAnsi="Times New Roman"/>
              </w:rPr>
              <w:t xml:space="preserve">- </w:t>
            </w:r>
            <w:r w:rsidRPr="0080231D">
              <w:rPr>
                <w:rFonts w:ascii="Times New Roman" w:hAnsi="Times New Roman"/>
                <w:spacing w:val="6"/>
              </w:rPr>
              <w:t xml:space="preserve"> Các sở, ban, ngành, đoàn thể tỉnh;</w:t>
            </w:r>
          </w:p>
          <w:p w:rsidR="002F627B" w:rsidRPr="0080231D" w:rsidRDefault="002F627B" w:rsidP="002F627B">
            <w:pPr>
              <w:tabs>
                <w:tab w:val="left" w:pos="2616"/>
              </w:tabs>
              <w:spacing w:after="0" w:line="240" w:lineRule="auto"/>
              <w:jc w:val="both"/>
              <w:rPr>
                <w:rFonts w:ascii="Times New Roman" w:hAnsi="Times New Roman"/>
                <w:spacing w:val="-6"/>
              </w:rPr>
            </w:pPr>
            <w:r w:rsidRPr="0080231D">
              <w:rPr>
                <w:rFonts w:ascii="Times New Roman" w:hAnsi="Times New Roman"/>
              </w:rPr>
              <w:t xml:space="preserve">- </w:t>
            </w:r>
            <w:r w:rsidRPr="0080231D">
              <w:rPr>
                <w:rFonts w:ascii="Times New Roman" w:hAnsi="Times New Roman"/>
                <w:spacing w:val="-6"/>
              </w:rPr>
              <w:t xml:space="preserve"> TT. HĐND, UBND các xã, phường;</w:t>
            </w:r>
            <w:r w:rsidRPr="0080231D">
              <w:rPr>
                <w:rFonts w:ascii="Times New Roman" w:hAnsi="Times New Roman"/>
                <w:spacing w:val="-6"/>
              </w:rPr>
              <w:tab/>
            </w:r>
          </w:p>
          <w:p w:rsidR="00D61675" w:rsidRPr="0080231D" w:rsidRDefault="0046131A">
            <w:pPr>
              <w:spacing w:after="0" w:line="240" w:lineRule="auto"/>
              <w:rPr>
                <w:sz w:val="16"/>
                <w:szCs w:val="16"/>
              </w:rPr>
            </w:pPr>
            <w:bookmarkStart w:id="3" w:name="_GoBack"/>
            <w:bookmarkEnd w:id="3"/>
            <w:r w:rsidRPr="0080231D">
              <w:rPr>
                <w:rFonts w:ascii="Times New Roman" w:hAnsi="Times New Roman"/>
              </w:rPr>
              <w:t>- Lưu: VT, (Giàu)</w:t>
            </w:r>
          </w:p>
        </w:tc>
        <w:tc>
          <w:tcPr>
            <w:tcW w:w="4558" w:type="dxa"/>
          </w:tcPr>
          <w:p w:rsidR="00D61675" w:rsidRPr="0080231D" w:rsidRDefault="00527731">
            <w:pPr>
              <w:tabs>
                <w:tab w:val="center" w:pos="4536"/>
              </w:tabs>
              <w:spacing w:after="0" w:line="240" w:lineRule="auto"/>
              <w:jc w:val="center"/>
              <w:rPr>
                <w:rFonts w:ascii="Times New Roman" w:hAnsi="Times New Roman"/>
                <w:b/>
                <w:sz w:val="28"/>
                <w:szCs w:val="28"/>
              </w:rPr>
            </w:pPr>
            <w:r w:rsidRPr="0080231D">
              <w:rPr>
                <w:rFonts w:ascii="Times New Roman" w:hAnsi="Times New Roman"/>
                <w:b/>
                <w:sz w:val="28"/>
                <w:szCs w:val="28"/>
              </w:rPr>
              <w:t>CHỦ TỊCH</w:t>
            </w:r>
            <w:bookmarkEnd w:id="2"/>
          </w:p>
          <w:p w:rsidR="00D61675" w:rsidRPr="0080231D" w:rsidRDefault="00D61675">
            <w:pPr>
              <w:tabs>
                <w:tab w:val="center" w:pos="4536"/>
              </w:tabs>
              <w:spacing w:after="0" w:line="240" w:lineRule="auto"/>
              <w:jc w:val="center"/>
              <w:rPr>
                <w:b/>
                <w:sz w:val="28"/>
              </w:rPr>
            </w:pPr>
          </w:p>
          <w:p w:rsidR="00D61675" w:rsidRPr="0080231D" w:rsidRDefault="00D61675">
            <w:pPr>
              <w:tabs>
                <w:tab w:val="center" w:pos="4536"/>
              </w:tabs>
              <w:spacing w:after="0" w:line="240" w:lineRule="auto"/>
              <w:jc w:val="center"/>
              <w:rPr>
                <w:sz w:val="28"/>
              </w:rPr>
            </w:pPr>
          </w:p>
          <w:p w:rsidR="00D61675" w:rsidRPr="0080231D" w:rsidRDefault="00D61675">
            <w:pPr>
              <w:tabs>
                <w:tab w:val="center" w:pos="4536"/>
              </w:tabs>
              <w:spacing w:after="0" w:line="240" w:lineRule="auto"/>
              <w:jc w:val="center"/>
              <w:rPr>
                <w:sz w:val="28"/>
              </w:rPr>
            </w:pPr>
          </w:p>
          <w:p w:rsidR="00D61675" w:rsidRPr="0080231D" w:rsidRDefault="00D61675">
            <w:pPr>
              <w:tabs>
                <w:tab w:val="center" w:pos="4536"/>
              </w:tabs>
              <w:spacing w:after="0" w:line="240" w:lineRule="auto"/>
              <w:jc w:val="center"/>
              <w:rPr>
                <w:sz w:val="28"/>
              </w:rPr>
            </w:pPr>
          </w:p>
          <w:p w:rsidR="00D61675" w:rsidRPr="0080231D" w:rsidRDefault="00D61675">
            <w:pPr>
              <w:tabs>
                <w:tab w:val="center" w:pos="4536"/>
              </w:tabs>
              <w:spacing w:after="0" w:line="240" w:lineRule="auto"/>
              <w:jc w:val="center"/>
              <w:rPr>
                <w:sz w:val="28"/>
              </w:rPr>
            </w:pPr>
          </w:p>
          <w:p w:rsidR="00D61675" w:rsidRPr="0080231D" w:rsidRDefault="00D61675">
            <w:pPr>
              <w:tabs>
                <w:tab w:val="center" w:pos="4536"/>
              </w:tabs>
              <w:spacing w:after="0" w:line="240" w:lineRule="auto"/>
              <w:jc w:val="center"/>
              <w:rPr>
                <w:sz w:val="28"/>
              </w:rPr>
            </w:pPr>
          </w:p>
          <w:p w:rsidR="00D61675" w:rsidRPr="0080231D" w:rsidRDefault="00527731">
            <w:pPr>
              <w:tabs>
                <w:tab w:val="center" w:pos="4536"/>
              </w:tabs>
              <w:spacing w:after="0" w:line="240" w:lineRule="auto"/>
              <w:jc w:val="center"/>
              <w:rPr>
                <w:rFonts w:ascii="Times New Roman" w:hAnsi="Times New Roman"/>
                <w:b/>
                <w:sz w:val="28"/>
              </w:rPr>
            </w:pPr>
            <w:r w:rsidRPr="0080231D">
              <w:rPr>
                <w:rFonts w:ascii="Times New Roman" w:hAnsi="Times New Roman"/>
                <w:b/>
                <w:sz w:val="28"/>
              </w:rPr>
              <w:t>Nguyễn Mạnh Hùng</w:t>
            </w:r>
          </w:p>
        </w:tc>
      </w:tr>
    </w:tbl>
    <w:p w:rsidR="00D61675" w:rsidRPr="0080231D" w:rsidRDefault="00D61675">
      <w:pPr>
        <w:spacing w:after="0" w:line="240" w:lineRule="auto"/>
        <w:ind w:firstLine="720"/>
        <w:jc w:val="both"/>
        <w:rPr>
          <w:sz w:val="28"/>
          <w:szCs w:val="28"/>
        </w:rPr>
      </w:pPr>
    </w:p>
    <w:sectPr w:rsidR="00D61675" w:rsidRPr="0080231D" w:rsidSect="00D8316D">
      <w:headerReference w:type="default" r:id="rId9"/>
      <w:footerReference w:type="even" r:id="rId10"/>
      <w:pgSz w:w="11907" w:h="16840" w:code="9"/>
      <w:pgMar w:top="567" w:right="1134" w:bottom="567" w:left="1701" w:header="510" w:footer="289" w:gutter="0"/>
      <w:cols w:space="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7466" w:rsidRDefault="000A7466">
      <w:pPr>
        <w:spacing w:line="240" w:lineRule="auto"/>
      </w:pPr>
      <w:r>
        <w:separator/>
      </w:r>
    </w:p>
  </w:endnote>
  <w:endnote w:type="continuationSeparator" w:id="0">
    <w:p w:rsidR="000A7466" w:rsidRDefault="000A74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5"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auto"/>
    <w:pitch w:val="default"/>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1675" w:rsidRDefault="0052773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61675" w:rsidRDefault="00D61675">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7466" w:rsidRDefault="000A7466">
      <w:pPr>
        <w:spacing w:after="0"/>
      </w:pPr>
      <w:r>
        <w:separator/>
      </w:r>
    </w:p>
  </w:footnote>
  <w:footnote w:type="continuationSeparator" w:id="0">
    <w:p w:rsidR="000A7466" w:rsidRDefault="000A7466">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1675" w:rsidRDefault="00527731">
    <w:pPr>
      <w:pStyle w:val="Header"/>
      <w:tabs>
        <w:tab w:val="clear" w:pos="9360"/>
        <w:tab w:val="center" w:pos="4549"/>
        <w:tab w:val="left" w:pos="7425"/>
      </w:tabs>
      <w:spacing w:after="0" w:line="240" w:lineRule="auto"/>
      <w:jc w:val="center"/>
      <w:rPr>
        <w:rFonts w:ascii="Times New Roman" w:hAnsi="Times New Roman"/>
        <w:sz w:val="28"/>
        <w:szCs w:val="24"/>
      </w:rPr>
    </w:pPr>
    <w:r>
      <w:rPr>
        <w:rFonts w:ascii="Times New Roman" w:hAnsi="Times New Roman"/>
        <w:sz w:val="28"/>
        <w:szCs w:val="24"/>
      </w:rPr>
      <w:fldChar w:fldCharType="begin"/>
    </w:r>
    <w:r>
      <w:rPr>
        <w:rFonts w:ascii="Times New Roman" w:hAnsi="Times New Roman"/>
        <w:sz w:val="28"/>
        <w:szCs w:val="24"/>
      </w:rPr>
      <w:instrText xml:space="preserve"> PAGE   \* MERGEFORMAT </w:instrText>
    </w:r>
    <w:r>
      <w:rPr>
        <w:rFonts w:ascii="Times New Roman" w:hAnsi="Times New Roman"/>
        <w:sz w:val="28"/>
        <w:szCs w:val="24"/>
      </w:rPr>
      <w:fldChar w:fldCharType="separate"/>
    </w:r>
    <w:r w:rsidR="00096570">
      <w:rPr>
        <w:rFonts w:ascii="Times New Roman" w:hAnsi="Times New Roman"/>
        <w:noProof/>
        <w:sz w:val="28"/>
        <w:szCs w:val="24"/>
      </w:rPr>
      <w:t>2</w:t>
    </w:r>
    <w:r>
      <w:rPr>
        <w:rFonts w:ascii="Times New Roman" w:hAnsi="Times New Roman"/>
        <w:sz w:val="28"/>
        <w:szCs w:val="24"/>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F19AE"/>
    <w:multiLevelType w:val="multilevel"/>
    <w:tmpl w:val="DAB29B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position w:val="0"/>
        <w:sz w:val="28"/>
        <w:szCs w:val="28"/>
        <w:u w:val="none"/>
        <w:shd w:val="clear" w:color="auto" w:fill="auto"/>
        <w:lang w:val="vi-VN" w:eastAsia="vi-VN" w:bidi="vi-VN"/>
      </w:rPr>
    </w:lvl>
    <w:lvl w:ilvl="1">
      <w:numFmt w:val="decimal"/>
      <w:lvlText w:val="疦Ǣ}Ǣ竓Ǣ❰੻Ǣ翸杮Ǣ"/>
      <w:lvlJc w:val="left"/>
    </w:lvl>
    <w:lvl w:ilvl="2">
      <w:numFmt w:val="decimal"/>
      <w:lvlText w:val="疦Ǣ}Ǣ竓Ǣ❰੻Ǣ翸杮Ǣ"/>
      <w:lvlJc w:val="left"/>
    </w:lvl>
    <w:lvl w:ilvl="3">
      <w:numFmt w:val="decimal"/>
      <w:lvlText w:val="疦Ǣ}Ǣ竓Ǣ❰੻Ǣ翸杮Ǣ"/>
      <w:lvlJc w:val="left"/>
    </w:lvl>
    <w:lvl w:ilvl="4">
      <w:numFmt w:val="decimal"/>
      <w:lvlText w:val="疦Ǣ}Ǣ竓Ǣ❰੻Ǣ翸杮Ǣ"/>
      <w:lvlJc w:val="left"/>
    </w:lvl>
    <w:lvl w:ilvl="5">
      <w:numFmt w:val="decimal"/>
      <w:lvlText w:val="疦Ǣ}Ǣ竓Ǣ❰੻Ǣ翸杮Ǣ"/>
      <w:lvlJc w:val="left"/>
    </w:lvl>
    <w:lvl w:ilvl="6">
      <w:numFmt w:val="decimal"/>
      <w:lvlText w:val="疦Ǣ}Ǣ竓Ǣ❰੻Ǣ翸杮Ǣ"/>
      <w:lvlJc w:val="left"/>
    </w:lvl>
    <w:lvl w:ilvl="7">
      <w:numFmt w:val="decimal"/>
      <w:lvlText w:val="疦Ǣ}Ǣ竓Ǣ❰੻Ǣ翸杮Ǣ"/>
      <w:lvlJc w:val="left"/>
    </w:lvl>
    <w:lvl w:ilvl="8">
      <w:numFmt w:val="decimal"/>
      <w:lvlText w:val="疦Ǣ}Ǣ竓Ǣ❰੻Ǣ翸杮Ǣ"/>
      <w:lvlJc w:val="left"/>
    </w:lvl>
  </w:abstractNum>
  <w:abstractNum w:abstractNumId="1">
    <w:nsid w:val="05E26568"/>
    <w:multiLevelType w:val="multilevel"/>
    <w:tmpl w:val="0D5836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position w:val="0"/>
        <w:sz w:val="28"/>
        <w:szCs w:val="28"/>
        <w:u w:val="none"/>
        <w:shd w:val="clear" w:color="auto" w:fill="auto"/>
        <w:lang w:val="vi-VN" w:eastAsia="vi-VN" w:bidi="vi-VN"/>
      </w:rPr>
    </w:lvl>
    <w:lvl w:ilvl="1">
      <w:numFmt w:val="decimal"/>
      <w:lvlText w:val="疦ǢyǢ竓Ǣ❰੻Ǣ翸杮Ǣ"/>
      <w:lvlJc w:val="left"/>
    </w:lvl>
    <w:lvl w:ilvl="2">
      <w:numFmt w:val="decimal"/>
      <w:lvlText w:val="疦ǢyǢ竓Ǣ❰੻Ǣ翸杮Ǣ"/>
      <w:lvlJc w:val="left"/>
    </w:lvl>
    <w:lvl w:ilvl="3">
      <w:numFmt w:val="decimal"/>
      <w:lvlText w:val="疦ǢyǢ竓Ǣ❰੻Ǣ翸杮Ǣ"/>
      <w:lvlJc w:val="left"/>
    </w:lvl>
    <w:lvl w:ilvl="4">
      <w:numFmt w:val="decimal"/>
      <w:lvlText w:val="疦ǢyǢ竓Ǣ❰੻Ǣ翸杮Ǣ"/>
      <w:lvlJc w:val="left"/>
    </w:lvl>
    <w:lvl w:ilvl="5">
      <w:numFmt w:val="decimal"/>
      <w:lvlText w:val="疦ǢyǢ竓Ǣ❰੻Ǣ翸杮Ǣ"/>
      <w:lvlJc w:val="left"/>
    </w:lvl>
    <w:lvl w:ilvl="6">
      <w:numFmt w:val="decimal"/>
      <w:lvlText w:val="疦ǢyǢ竓Ǣ❰੻Ǣ翸杮Ǣ"/>
      <w:lvlJc w:val="left"/>
    </w:lvl>
    <w:lvl w:ilvl="7">
      <w:numFmt w:val="decimal"/>
      <w:lvlText w:val="疦ǢyǢ竓Ǣ❰੻Ǣ翸杮Ǣ"/>
      <w:lvlJc w:val="left"/>
    </w:lvl>
    <w:lvl w:ilvl="8">
      <w:numFmt w:val="decimal"/>
      <w:lvlText w:val="疦ǢyǢ竓Ǣ❰੻Ǣ翸杮Ǣ"/>
      <w:lvlJc w:val="left"/>
    </w:lvl>
  </w:abstractNum>
  <w:abstractNum w:abstractNumId="2">
    <w:nsid w:val="1A961D47"/>
    <w:multiLevelType w:val="multilevel"/>
    <w:tmpl w:val="D5A47592"/>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2402206A"/>
    <w:multiLevelType w:val="multilevel"/>
    <w:tmpl w:val="795C49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position w:val="0"/>
        <w:sz w:val="28"/>
        <w:szCs w:val="28"/>
        <w:u w:val="none"/>
        <w:shd w:val="clear" w:color="auto" w:fill="auto"/>
        <w:lang w:val="vi-VN" w:eastAsia="vi-VN" w:bidi="vi-VN"/>
      </w:rPr>
    </w:lvl>
    <w:lvl w:ilvl="1">
      <w:numFmt w:val="decimal"/>
      <w:lvlText w:val="疦ǢLǢ竓Ǣ❰੻Ǣ翸杮Ǣ"/>
      <w:lvlJc w:val="left"/>
    </w:lvl>
    <w:lvl w:ilvl="2">
      <w:numFmt w:val="decimal"/>
      <w:lvlText w:val="疦ǢLǢ竓Ǣ❰੻Ǣ翸杮Ǣ"/>
      <w:lvlJc w:val="left"/>
    </w:lvl>
    <w:lvl w:ilvl="3">
      <w:numFmt w:val="decimal"/>
      <w:lvlText w:val="疦ǢLǢ竓Ǣ❰੻Ǣ翸杮Ǣ"/>
      <w:lvlJc w:val="left"/>
    </w:lvl>
    <w:lvl w:ilvl="4">
      <w:numFmt w:val="decimal"/>
      <w:lvlText w:val="疦ǢLǢ竓Ǣ❰੻Ǣ翸杮Ǣ"/>
      <w:lvlJc w:val="left"/>
    </w:lvl>
    <w:lvl w:ilvl="5">
      <w:numFmt w:val="decimal"/>
      <w:lvlText w:val="疦ǢLǢ竓Ǣ❰੻Ǣ翸杮Ǣ"/>
      <w:lvlJc w:val="left"/>
    </w:lvl>
    <w:lvl w:ilvl="6">
      <w:numFmt w:val="decimal"/>
      <w:lvlText w:val="疦ǢLǢ竓Ǣ❰੻Ǣ翸杮Ǣ"/>
      <w:lvlJc w:val="left"/>
    </w:lvl>
    <w:lvl w:ilvl="7">
      <w:numFmt w:val="decimal"/>
      <w:lvlText w:val="疦ǢLǢ竓Ǣ❰੻Ǣ翸杮Ǣ"/>
      <w:lvlJc w:val="left"/>
    </w:lvl>
    <w:lvl w:ilvl="8">
      <w:numFmt w:val="decimal"/>
      <w:lvlText w:val="疦ǢLǢ竓Ǣ❰੻Ǣ翸杮Ǣ"/>
      <w:lvlJc w:val="left"/>
    </w:lvl>
  </w:abstractNum>
  <w:abstractNum w:abstractNumId="4">
    <w:nsid w:val="355967E3"/>
    <w:multiLevelType w:val="multilevel"/>
    <w:tmpl w:val="708E5B6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41663A7F"/>
    <w:multiLevelType w:val="multilevel"/>
    <w:tmpl w:val="949EF1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position w:val="0"/>
        <w:sz w:val="28"/>
        <w:szCs w:val="28"/>
        <w:u w:val="none"/>
        <w:shd w:val="clear" w:color="auto" w:fill="auto"/>
        <w:lang w:val="vi-VN" w:eastAsia="vi-VN" w:bidi="vi-VN"/>
      </w:rPr>
    </w:lvl>
    <w:lvl w:ilvl="1">
      <w:numFmt w:val="decimal"/>
      <w:lvlText w:val="疦ǢbǢ竓Ǣ❰੻Ǣ翸杮Ǣ"/>
      <w:lvlJc w:val="left"/>
    </w:lvl>
    <w:lvl w:ilvl="2">
      <w:numFmt w:val="decimal"/>
      <w:lvlText w:val="疦ǢbǢ竓Ǣ❰੻Ǣ翸杮Ǣ"/>
      <w:lvlJc w:val="left"/>
    </w:lvl>
    <w:lvl w:ilvl="3">
      <w:numFmt w:val="decimal"/>
      <w:lvlText w:val="疦ǢbǢ竓Ǣ❰੻Ǣ翸杮Ǣ"/>
      <w:lvlJc w:val="left"/>
    </w:lvl>
    <w:lvl w:ilvl="4">
      <w:numFmt w:val="decimal"/>
      <w:lvlText w:val="疦ǢbǢ竓Ǣ❰੻Ǣ翸杮Ǣ"/>
      <w:lvlJc w:val="left"/>
    </w:lvl>
    <w:lvl w:ilvl="5">
      <w:numFmt w:val="decimal"/>
      <w:lvlText w:val="疦ǢbǢ竓Ǣ❰੻Ǣ翸杮Ǣ"/>
      <w:lvlJc w:val="left"/>
    </w:lvl>
    <w:lvl w:ilvl="6">
      <w:numFmt w:val="decimal"/>
      <w:lvlText w:val="疦ǢbǢ竓Ǣ❰੻Ǣ翸杮Ǣ"/>
      <w:lvlJc w:val="left"/>
    </w:lvl>
    <w:lvl w:ilvl="7">
      <w:numFmt w:val="decimal"/>
      <w:lvlText w:val="疦ǢbǢ竓Ǣ❰੻Ǣ翸杮Ǣ"/>
      <w:lvlJc w:val="left"/>
    </w:lvl>
    <w:lvl w:ilvl="8">
      <w:numFmt w:val="decimal"/>
      <w:lvlText w:val="疦ǢbǢ竓Ǣ❰੻Ǣ翸杮Ǣ"/>
      <w:lvlJc w:val="left"/>
    </w:lvl>
  </w:abstractNum>
  <w:abstractNum w:abstractNumId="6">
    <w:nsid w:val="42BA0B52"/>
    <w:multiLevelType w:val="multilevel"/>
    <w:tmpl w:val="FDA2DA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position w:val="0"/>
        <w:sz w:val="28"/>
        <w:szCs w:val="28"/>
        <w:u w:val="none"/>
        <w:shd w:val="clear" w:color="auto" w:fill="auto"/>
        <w:lang w:val="vi-VN" w:eastAsia="vi-VN" w:bidi="vi-VN"/>
      </w:rPr>
    </w:lvl>
    <w:lvl w:ilvl="1">
      <w:numFmt w:val="decimal"/>
      <w:lvlText w:val="듺ɕʿɕö阐딩ɕ 룙ɕ쏱翾ꙣɕ"/>
      <w:lvlJc w:val="left"/>
    </w:lvl>
    <w:lvl w:ilvl="2">
      <w:numFmt w:val="decimal"/>
      <w:lvlText w:val="듺ɕʿɕö阐딩ɕ 룙ɕ쏱翾ꙣɕ"/>
      <w:lvlJc w:val="left"/>
    </w:lvl>
    <w:lvl w:ilvl="3">
      <w:numFmt w:val="decimal"/>
      <w:lvlText w:val="듺ɕʿɕö阐딩ɕ 룙ɕ쏱翾ꙣɕ"/>
      <w:lvlJc w:val="left"/>
    </w:lvl>
    <w:lvl w:ilvl="4">
      <w:numFmt w:val="decimal"/>
      <w:lvlText w:val="듺ɕʿɕö阐딩ɕ 룙ɕ쏱翾ꙣɕ"/>
      <w:lvlJc w:val="left"/>
    </w:lvl>
    <w:lvl w:ilvl="5">
      <w:numFmt w:val="decimal"/>
      <w:lvlText w:val="듺ɕʿɕö阐딩ɕ 룙ɕ쏱翾ꙣɕ"/>
      <w:lvlJc w:val="left"/>
    </w:lvl>
    <w:lvl w:ilvl="6">
      <w:numFmt w:val="decimal"/>
      <w:lvlText w:val="듺ɕʿɕö阐딩ɕ 룙ɕ쏱翾ꙣɕ"/>
      <w:lvlJc w:val="left"/>
    </w:lvl>
    <w:lvl w:ilvl="7">
      <w:numFmt w:val="decimal"/>
      <w:lvlText w:val="듺ɕʿɕö阐딩ɕ 룙ɕ쏱翾ꙣɕ"/>
      <w:lvlJc w:val="left"/>
    </w:lvl>
    <w:lvl w:ilvl="8">
      <w:numFmt w:val="decimal"/>
      <w:lvlText w:val="듺ɕʿɕö阐딩ɕ 룙ɕ쏱翾ꙣɕ"/>
      <w:lvlJc w:val="left"/>
    </w:lvl>
  </w:abstractNum>
  <w:abstractNum w:abstractNumId="7">
    <w:nsid w:val="538C7512"/>
    <w:multiLevelType w:val="multilevel"/>
    <w:tmpl w:val="0DF241B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position w:val="0"/>
        <w:sz w:val="22"/>
        <w:szCs w:val="22"/>
        <w:u w:val="none"/>
        <w:shd w:val="clear" w:color="auto" w:fill="auto"/>
        <w:lang w:val="vi-VN" w:eastAsia="vi-VN" w:bidi="vi-VN"/>
      </w:rPr>
    </w:lvl>
    <w:lvl w:ilvl="1">
      <w:numFmt w:val="decimal"/>
      <w:lvlText w:val="듺ɕʘɕö阐딩ɕ 룙ɕ쏱翾ꙣɕ"/>
      <w:lvlJc w:val="left"/>
    </w:lvl>
    <w:lvl w:ilvl="2">
      <w:numFmt w:val="decimal"/>
      <w:lvlText w:val="듺ɕʘɕö阐딩ɕ 룙ɕ쏱翾ꙣɕ"/>
      <w:lvlJc w:val="left"/>
    </w:lvl>
    <w:lvl w:ilvl="3">
      <w:numFmt w:val="decimal"/>
      <w:lvlText w:val="듺ɕʘɕö阐딩ɕ 룙ɕ쏱翾ꙣɕ"/>
      <w:lvlJc w:val="left"/>
    </w:lvl>
    <w:lvl w:ilvl="4">
      <w:numFmt w:val="decimal"/>
      <w:lvlText w:val="듺ɕʘɕö阐딩ɕ 룙ɕ쏱翾ꙣɕ"/>
      <w:lvlJc w:val="left"/>
    </w:lvl>
    <w:lvl w:ilvl="5">
      <w:numFmt w:val="decimal"/>
      <w:lvlText w:val="듺ɕʘɕö阐딩ɕ 룙ɕ쏱翾ꙣɕ"/>
      <w:lvlJc w:val="left"/>
    </w:lvl>
    <w:lvl w:ilvl="6">
      <w:numFmt w:val="decimal"/>
      <w:lvlText w:val="듺ɕʘɕö阐딩ɕ 룙ɕ쏱翾ꙣɕ"/>
      <w:lvlJc w:val="left"/>
    </w:lvl>
    <w:lvl w:ilvl="7">
      <w:numFmt w:val="decimal"/>
      <w:lvlText w:val="듺ɕʘɕö阐딩ɕ 룙ɕ쏱翾ꙣɕ"/>
      <w:lvlJc w:val="left"/>
    </w:lvl>
    <w:lvl w:ilvl="8">
      <w:numFmt w:val="decimal"/>
      <w:lvlText w:val="듺ɕʘɕö阐딩ɕ 룙ɕ쏱翾ꙣɕ"/>
      <w:lvlJc w:val="left"/>
    </w:lvl>
  </w:abstractNum>
  <w:abstractNum w:abstractNumId="8">
    <w:nsid w:val="551D12BA"/>
    <w:multiLevelType w:val="multilevel"/>
    <w:tmpl w:val="22768E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position w:val="0"/>
        <w:sz w:val="28"/>
        <w:szCs w:val="28"/>
        <w:u w:val="none"/>
        <w:shd w:val="clear" w:color="auto" w:fill="auto"/>
        <w:lang w:val="vi-VN" w:eastAsia="vi-VN" w:bidi="vi-VN"/>
      </w:rPr>
    </w:lvl>
    <w:lvl w:ilvl="1">
      <w:numFmt w:val="decimal"/>
      <w:lvlText w:val="듺ɕɻɕö阐딩ɕ 룙ɕ쏱翾ꙣɕ"/>
      <w:lvlJc w:val="left"/>
    </w:lvl>
    <w:lvl w:ilvl="2">
      <w:numFmt w:val="decimal"/>
      <w:lvlText w:val="듺ɕɻɕö阐딩ɕ 룙ɕ쏱翾ꙣɕ"/>
      <w:lvlJc w:val="left"/>
    </w:lvl>
    <w:lvl w:ilvl="3">
      <w:numFmt w:val="decimal"/>
      <w:lvlText w:val="듺ɕɻɕö阐딩ɕ 룙ɕ쏱翾ꙣɕ"/>
      <w:lvlJc w:val="left"/>
    </w:lvl>
    <w:lvl w:ilvl="4">
      <w:numFmt w:val="decimal"/>
      <w:lvlText w:val="듺ɕɻɕö阐딩ɕ 룙ɕ쏱翾ꙣɕ"/>
      <w:lvlJc w:val="left"/>
    </w:lvl>
    <w:lvl w:ilvl="5">
      <w:numFmt w:val="decimal"/>
      <w:lvlText w:val="듺ɕɻɕö阐딩ɕ 룙ɕ쏱翾ꙣɕ"/>
      <w:lvlJc w:val="left"/>
    </w:lvl>
    <w:lvl w:ilvl="6">
      <w:numFmt w:val="decimal"/>
      <w:lvlText w:val="듺ɕɻɕö阐딩ɕ 룙ɕ쏱翾ꙣɕ"/>
      <w:lvlJc w:val="left"/>
    </w:lvl>
    <w:lvl w:ilvl="7">
      <w:numFmt w:val="decimal"/>
      <w:lvlText w:val="듺ɕɻɕö阐딩ɕ 룙ɕ쏱翾ꙣɕ"/>
      <w:lvlJc w:val="left"/>
    </w:lvl>
    <w:lvl w:ilvl="8">
      <w:numFmt w:val="decimal"/>
      <w:lvlText w:val="듺ɕɻɕö阐딩ɕ 룙ɕ쏱翾ꙣɕ"/>
      <w:lvlJc w:val="left"/>
    </w:lvl>
  </w:abstractNum>
  <w:abstractNum w:abstractNumId="9">
    <w:nsid w:val="64444B41"/>
    <w:multiLevelType w:val="multilevel"/>
    <w:tmpl w:val="9D2E9D3C"/>
    <w:lvl w:ilvl="0">
      <w:start w:val="3"/>
      <w:numFmt w:val="bullet"/>
      <w:lvlText w:val="-"/>
      <w:lvlJc w:val="left"/>
      <w:pPr>
        <w:ind w:left="2913" w:hanging="360"/>
      </w:pPr>
      <w:rPr>
        <w:rFonts w:ascii="Times New Roman" w:eastAsia="Times New Roman" w:hAnsi="Times New Roman" w:cs="Times New Roman" w:hint="default"/>
      </w:rPr>
    </w:lvl>
    <w:lvl w:ilvl="1">
      <w:start w:val="1"/>
      <w:numFmt w:val="bullet"/>
      <w:lvlText w:val="o"/>
      <w:lvlJc w:val="left"/>
      <w:pPr>
        <w:ind w:left="3633" w:hanging="360"/>
      </w:pPr>
      <w:rPr>
        <w:rFonts w:ascii="Courier New" w:hAnsi="Courier New" w:cs="Courier New" w:hint="default"/>
      </w:rPr>
    </w:lvl>
    <w:lvl w:ilvl="2">
      <w:start w:val="1"/>
      <w:numFmt w:val="bullet"/>
      <w:lvlText w:val=""/>
      <w:lvlJc w:val="left"/>
      <w:pPr>
        <w:ind w:left="4353" w:hanging="360"/>
      </w:pPr>
      <w:rPr>
        <w:rFonts w:ascii="Wingdings" w:hAnsi="Wingdings" w:hint="default"/>
      </w:rPr>
    </w:lvl>
    <w:lvl w:ilvl="3">
      <w:start w:val="1"/>
      <w:numFmt w:val="bullet"/>
      <w:lvlText w:val=""/>
      <w:lvlJc w:val="left"/>
      <w:pPr>
        <w:ind w:left="5073" w:hanging="360"/>
      </w:pPr>
      <w:rPr>
        <w:rFonts w:ascii="Symbol" w:hAnsi="Symbol" w:hint="default"/>
      </w:rPr>
    </w:lvl>
    <w:lvl w:ilvl="4">
      <w:start w:val="1"/>
      <w:numFmt w:val="bullet"/>
      <w:lvlText w:val="o"/>
      <w:lvlJc w:val="left"/>
      <w:pPr>
        <w:ind w:left="5793" w:hanging="360"/>
      </w:pPr>
      <w:rPr>
        <w:rFonts w:ascii="Courier New" w:hAnsi="Courier New" w:cs="Courier New" w:hint="default"/>
      </w:rPr>
    </w:lvl>
    <w:lvl w:ilvl="5">
      <w:start w:val="1"/>
      <w:numFmt w:val="bullet"/>
      <w:lvlText w:val=""/>
      <w:lvlJc w:val="left"/>
      <w:pPr>
        <w:ind w:left="6513" w:hanging="360"/>
      </w:pPr>
      <w:rPr>
        <w:rFonts w:ascii="Wingdings" w:hAnsi="Wingdings" w:hint="default"/>
      </w:rPr>
    </w:lvl>
    <w:lvl w:ilvl="6">
      <w:start w:val="1"/>
      <w:numFmt w:val="bullet"/>
      <w:lvlText w:val=""/>
      <w:lvlJc w:val="left"/>
      <w:pPr>
        <w:ind w:left="7233" w:hanging="360"/>
      </w:pPr>
      <w:rPr>
        <w:rFonts w:ascii="Symbol" w:hAnsi="Symbol" w:hint="default"/>
      </w:rPr>
    </w:lvl>
    <w:lvl w:ilvl="7">
      <w:start w:val="1"/>
      <w:numFmt w:val="bullet"/>
      <w:lvlText w:val="o"/>
      <w:lvlJc w:val="left"/>
      <w:pPr>
        <w:ind w:left="7953" w:hanging="360"/>
      </w:pPr>
      <w:rPr>
        <w:rFonts w:ascii="Courier New" w:hAnsi="Courier New" w:cs="Courier New" w:hint="default"/>
      </w:rPr>
    </w:lvl>
    <w:lvl w:ilvl="8">
      <w:start w:val="1"/>
      <w:numFmt w:val="bullet"/>
      <w:lvlText w:val=""/>
      <w:lvlJc w:val="left"/>
      <w:pPr>
        <w:ind w:left="8673" w:hanging="360"/>
      </w:pPr>
      <w:rPr>
        <w:rFonts w:ascii="Wingdings" w:hAnsi="Wingdings" w:hint="default"/>
      </w:rPr>
    </w:lvl>
  </w:abstractNum>
  <w:abstractNum w:abstractNumId="10">
    <w:nsid w:val="6D496BA4"/>
    <w:multiLevelType w:val="multilevel"/>
    <w:tmpl w:val="7D3AB20A"/>
    <w:lvl w:ilvl="0">
      <w:start w:val="2"/>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nsid w:val="6EF739E1"/>
    <w:multiLevelType w:val="multilevel"/>
    <w:tmpl w:val="4B567E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position w:val="0"/>
        <w:sz w:val="28"/>
        <w:szCs w:val="28"/>
        <w:u w:val="none"/>
        <w:shd w:val="clear" w:color="auto" w:fill="auto"/>
        <w:lang w:val="vi-VN" w:eastAsia="vi-VN" w:bidi="vi-VN"/>
      </w:rPr>
    </w:lvl>
    <w:lvl w:ilvl="1">
      <w:numFmt w:val="decimal"/>
      <w:lvlText w:val="疦ǢLǢ竓Ǣ❰੻Ǣ翸杮Ǣ"/>
      <w:lvlJc w:val="left"/>
    </w:lvl>
    <w:lvl w:ilvl="2">
      <w:numFmt w:val="decimal"/>
      <w:lvlText w:val="疦ǢLǢ竓Ǣ❰੻Ǣ翸杮Ǣ"/>
      <w:lvlJc w:val="left"/>
    </w:lvl>
    <w:lvl w:ilvl="3">
      <w:numFmt w:val="decimal"/>
      <w:lvlText w:val="疦ǢLǢ竓Ǣ❰੻Ǣ翸杮Ǣ"/>
      <w:lvlJc w:val="left"/>
    </w:lvl>
    <w:lvl w:ilvl="4">
      <w:numFmt w:val="decimal"/>
      <w:lvlText w:val="疦ǢLǢ竓Ǣ❰੻Ǣ翸杮Ǣ"/>
      <w:lvlJc w:val="left"/>
    </w:lvl>
    <w:lvl w:ilvl="5">
      <w:numFmt w:val="decimal"/>
      <w:lvlText w:val="疦ǢLǢ竓Ǣ❰੻Ǣ翸杮Ǣ"/>
      <w:lvlJc w:val="left"/>
    </w:lvl>
    <w:lvl w:ilvl="6">
      <w:numFmt w:val="decimal"/>
      <w:lvlText w:val="疦ǢLǢ竓Ǣ❰੻Ǣ翸杮Ǣ"/>
      <w:lvlJc w:val="left"/>
    </w:lvl>
    <w:lvl w:ilvl="7">
      <w:numFmt w:val="decimal"/>
      <w:lvlText w:val="疦ǢLǢ竓Ǣ❰੻Ǣ翸杮Ǣ"/>
      <w:lvlJc w:val="left"/>
    </w:lvl>
    <w:lvl w:ilvl="8">
      <w:numFmt w:val="decimal"/>
      <w:lvlText w:val="疦ǢLǢ竓Ǣ❰੻Ǣ翸杮Ǣ"/>
      <w:lvlJc w:val="left"/>
    </w:lvl>
  </w:abstractNum>
  <w:abstractNum w:abstractNumId="12">
    <w:nsid w:val="70B76F81"/>
    <w:multiLevelType w:val="multilevel"/>
    <w:tmpl w:val="E492506C"/>
    <w:lvl w:ilvl="0">
      <w:start w:val="1"/>
      <w:numFmt w:val="decimal"/>
      <w:lvlText w:val="%1."/>
      <w:lvlJc w:val="left"/>
      <w:pPr>
        <w:ind w:left="1069" w:hanging="360"/>
      </w:pPr>
      <w:rPr>
        <w:rFonts w:hint="default"/>
        <w:b/>
        <w:bCs/>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3">
    <w:nsid w:val="7ED577FB"/>
    <w:multiLevelType w:val="multilevel"/>
    <w:tmpl w:val="4F1AEC4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position w:val="0"/>
        <w:sz w:val="28"/>
        <w:szCs w:val="28"/>
        <w:u w:val="none"/>
        <w:shd w:val="clear" w:color="auto" w:fill="auto"/>
        <w:lang w:val="vi-VN" w:eastAsia="vi-VN" w:bidi="vi-VN"/>
      </w:rPr>
    </w:lvl>
    <w:lvl w:ilvl="1">
      <w:numFmt w:val="decimal"/>
      <w:lvlText w:val="듺ɕʛɕö阐딩ɕ 룙ɕ쏱翾ꙣɕ"/>
      <w:lvlJc w:val="left"/>
    </w:lvl>
    <w:lvl w:ilvl="2">
      <w:numFmt w:val="decimal"/>
      <w:lvlText w:val="듺ɕʛɕö阐딩ɕ 룙ɕ쏱翾ꙣɕ"/>
      <w:lvlJc w:val="left"/>
    </w:lvl>
    <w:lvl w:ilvl="3">
      <w:numFmt w:val="decimal"/>
      <w:lvlText w:val="듺ɕʛɕö阐딩ɕ 룙ɕ쏱翾ꙣɕ"/>
      <w:lvlJc w:val="left"/>
    </w:lvl>
    <w:lvl w:ilvl="4">
      <w:numFmt w:val="decimal"/>
      <w:lvlText w:val="듺ɕʛɕö阐딩ɕ 룙ɕ쏱翾ꙣɕ"/>
      <w:lvlJc w:val="left"/>
    </w:lvl>
    <w:lvl w:ilvl="5">
      <w:numFmt w:val="decimal"/>
      <w:lvlText w:val="듺ɕʛɕö阐딩ɕ 룙ɕ쏱翾ꙣɕ"/>
      <w:lvlJc w:val="left"/>
    </w:lvl>
    <w:lvl w:ilvl="6">
      <w:numFmt w:val="decimal"/>
      <w:lvlText w:val="듺ɕʛɕö阐딩ɕ 룙ɕ쏱翾ꙣɕ"/>
      <w:lvlJc w:val="left"/>
    </w:lvl>
    <w:lvl w:ilvl="7">
      <w:numFmt w:val="decimal"/>
      <w:lvlText w:val="듺ɕʛɕö阐딩ɕ 룙ɕ쏱翾ꙣɕ"/>
      <w:lvlJc w:val="left"/>
    </w:lvl>
    <w:lvl w:ilvl="8">
      <w:numFmt w:val="decimal"/>
      <w:lvlText w:val="듺ɕʛɕö阐딩ɕ 룙ɕ쏱翾ꙣɕ"/>
      <w:lvlJc w:val="left"/>
    </w:lvl>
  </w:abstractNum>
  <w:num w:numId="1">
    <w:abstractNumId w:val="4"/>
  </w:num>
  <w:num w:numId="2">
    <w:abstractNumId w:val="9"/>
  </w:num>
  <w:num w:numId="3">
    <w:abstractNumId w:val="12"/>
  </w:num>
  <w:num w:numId="4">
    <w:abstractNumId w:val="2"/>
  </w:num>
  <w:num w:numId="5">
    <w:abstractNumId w:val="11"/>
  </w:num>
  <w:num w:numId="6">
    <w:abstractNumId w:val="0"/>
  </w:num>
  <w:num w:numId="7">
    <w:abstractNumId w:val="5"/>
  </w:num>
  <w:num w:numId="8">
    <w:abstractNumId w:val="3"/>
  </w:num>
  <w:num w:numId="9">
    <w:abstractNumId w:val="1"/>
  </w:num>
  <w:num w:numId="10">
    <w:abstractNumId w:val="6"/>
  </w:num>
  <w:num w:numId="11">
    <w:abstractNumId w:val="13"/>
  </w:num>
  <w:num w:numId="12">
    <w:abstractNumId w:val="7"/>
  </w:num>
  <w:num w:numId="13">
    <w:abstractNumId w:val="8"/>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675"/>
    <w:rsid w:val="00096570"/>
    <w:rsid w:val="000A7466"/>
    <w:rsid w:val="000B3DD9"/>
    <w:rsid w:val="000B57D4"/>
    <w:rsid w:val="001664E9"/>
    <w:rsid w:val="0019320F"/>
    <w:rsid w:val="001C53A8"/>
    <w:rsid w:val="00211E3F"/>
    <w:rsid w:val="002821A5"/>
    <w:rsid w:val="002A5BF0"/>
    <w:rsid w:val="002F627B"/>
    <w:rsid w:val="0046131A"/>
    <w:rsid w:val="0052437D"/>
    <w:rsid w:val="00527731"/>
    <w:rsid w:val="005457DB"/>
    <w:rsid w:val="005B3649"/>
    <w:rsid w:val="006C07B1"/>
    <w:rsid w:val="007276DD"/>
    <w:rsid w:val="007651A0"/>
    <w:rsid w:val="0079423E"/>
    <w:rsid w:val="007B6CFB"/>
    <w:rsid w:val="0080231D"/>
    <w:rsid w:val="00834E33"/>
    <w:rsid w:val="00857BD8"/>
    <w:rsid w:val="008800CF"/>
    <w:rsid w:val="008C6803"/>
    <w:rsid w:val="009D6253"/>
    <w:rsid w:val="00AF55B3"/>
    <w:rsid w:val="00B5554C"/>
    <w:rsid w:val="00B66130"/>
    <w:rsid w:val="00BA3FE0"/>
    <w:rsid w:val="00BB0F3B"/>
    <w:rsid w:val="00D41D75"/>
    <w:rsid w:val="00D61675"/>
    <w:rsid w:val="00D8316D"/>
    <w:rsid w:val="00E1558B"/>
    <w:rsid w:val="00EA2B10"/>
    <w:rsid w:val="00F80120"/>
    <w:rsid w:val="00F86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545FBD-2E8A-4323-B701-76DAB07C7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Calibri" w:eastAsia="Times New Roman" w:hAnsi="Calibri"/>
      <w:sz w:val="22"/>
      <w:szCs w:val="22"/>
      <w:lang w:eastAsia="en-US"/>
    </w:rPr>
  </w:style>
  <w:style w:type="paragraph" w:styleId="Heading1">
    <w:name w:val="heading 1"/>
    <w:basedOn w:val="Normal"/>
    <w:next w:val="Normal"/>
    <w:link w:val="Heading1Char"/>
    <w:qFormat/>
    <w:pPr>
      <w:keepNext/>
      <w:keepLines/>
      <w:spacing w:after="0"/>
      <w:jc w:val="center"/>
      <w:outlineLvl w:val="0"/>
    </w:pPr>
    <w:rPr>
      <w:rFonts w:ascii="Times New Roman" w:hAnsi="Times New Roman"/>
      <w:b/>
      <w:sz w:val="26"/>
      <w:szCs w:val="28"/>
    </w:rPr>
  </w:style>
  <w:style w:type="paragraph" w:styleId="Heading2">
    <w:name w:val="heading 2"/>
    <w:basedOn w:val="Normal"/>
    <w:next w:val="Normal"/>
    <w:link w:val="Heading2Char"/>
    <w:qFormat/>
    <w:pPr>
      <w:keepNext/>
      <w:keepLines/>
      <w:jc w:val="center"/>
      <w:outlineLvl w:val="1"/>
    </w:pPr>
    <w:rPr>
      <w:rFonts w:ascii="Times New Roman" w:hAnsi="Times New Roman"/>
      <w:b/>
      <w:iCs/>
      <w:sz w:val="20"/>
      <w:szCs w:val="26"/>
    </w:rPr>
  </w:style>
  <w:style w:type="paragraph" w:styleId="Heading3">
    <w:name w:val="heading 3"/>
    <w:basedOn w:val="Normal"/>
    <w:next w:val="Normal"/>
    <w:link w:val="Heading3Char"/>
    <w:qFormat/>
    <w:pPr>
      <w:keepNext/>
      <w:keepLines/>
      <w:spacing w:before="40"/>
      <w:outlineLvl w:val="2"/>
    </w:pPr>
    <w:rPr>
      <w:rFonts w:ascii="VNI-Times" w:hAnsi="VNI-Times"/>
      <w:b/>
      <w:iCs/>
      <w:sz w:val="24"/>
      <w:szCs w:val="24"/>
    </w:rPr>
  </w:style>
  <w:style w:type="paragraph" w:styleId="Heading4">
    <w:name w:val="heading 4"/>
    <w:basedOn w:val="Normal"/>
    <w:next w:val="Normal"/>
    <w:link w:val="Heading4Char"/>
    <w:qFormat/>
    <w:pPr>
      <w:keepNext/>
      <w:keepLines/>
      <w:spacing w:before="120" w:after="120"/>
      <w:jc w:val="center"/>
      <w:outlineLvl w:val="3"/>
    </w:pPr>
    <w:rPr>
      <w:rFonts w:ascii="Times New Roman" w:hAnsi="Times New Roman"/>
      <w:b/>
      <w:sz w:val="20"/>
      <w:szCs w:val="28"/>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50B4E2" w:themeColor="accent1" w:themeTint="90"/>
        <w:bottom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2AE8B" w:themeColor="accent2" w:themeTint="90"/>
        <w:bottom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51D663" w:themeColor="accent3" w:themeTint="90"/>
        <w:bottom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6ACDF4" w:themeColor="accent4" w:themeTint="90"/>
        <w:bottom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DA76CE" w:themeColor="accent5" w:themeTint="90"/>
        <w:bottom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94DA7B" w:themeColor="accent6" w:themeTint="90"/>
        <w:bottom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156082" w:themeColor="accent1"/>
        <w:bottom w:val="single" w:sz="4" w:space="0" w:color="156082" w:themeColor="accent1"/>
      </w:tblBorders>
      <w:tblCellMar>
        <w:top w:w="0" w:type="dxa"/>
        <w:left w:w="108" w:type="dxa"/>
        <w:bottom w:w="0" w:type="dxa"/>
        <w:right w:w="108"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2AA85" w:themeColor="accent2" w:themeTint="97"/>
        <w:bottom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48D45B" w:themeColor="accent3" w:themeTint="98"/>
        <w:bottom w:val="single" w:sz="4" w:space="0" w:color="48D45B" w:themeColor="accent3" w:themeTint="98"/>
      </w:tblBorders>
      <w:tblCellMar>
        <w:top w:w="0" w:type="dxa"/>
        <w:left w:w="108" w:type="dxa"/>
        <w:bottom w:w="0" w:type="dxa"/>
        <w:right w:w="108"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5FCAF3" w:themeColor="accent4" w:themeTint="9A"/>
        <w:bottom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D76CCB" w:themeColor="accent5" w:themeTint="9A"/>
        <w:bottom w:val="single" w:sz="4" w:space="0" w:color="D76CCB" w:themeColor="accent5" w:themeTint="9A"/>
      </w:tblBorders>
      <w:tblCellMar>
        <w:top w:w="0" w:type="dxa"/>
        <w:left w:w="108" w:type="dxa"/>
        <w:bottom w:w="0" w:type="dxa"/>
        <w:right w:w="108"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8ED873" w:themeColor="accent6" w:themeTint="98"/>
        <w:bottom w:val="single" w:sz="4" w:space="0" w:color="8ED873" w:themeColor="accent6" w:themeTint="98"/>
      </w:tblBorders>
      <w:tblCellMar>
        <w:top w:w="0" w:type="dxa"/>
        <w:left w:w="108" w:type="dxa"/>
        <w:bottom w:w="0" w:type="dxa"/>
        <w:right w:w="108"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156082" w:themeColor="accent1"/>
      </w:tblBorders>
      <w:tblCellMar>
        <w:top w:w="0" w:type="dxa"/>
        <w:left w:w="108" w:type="dxa"/>
        <w:bottom w:w="0" w:type="dxa"/>
        <w:right w:w="108"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2AA85" w:themeColor="accent2" w:themeTint="97"/>
      </w:tblBorders>
      <w:tblCellMar>
        <w:top w:w="0" w:type="dxa"/>
        <w:left w:w="108" w:type="dxa"/>
        <w:bottom w:w="0" w:type="dxa"/>
        <w:right w:w="108"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48D45B" w:themeColor="accent3" w:themeTint="98"/>
      </w:tblBorders>
      <w:tblCellMar>
        <w:top w:w="0" w:type="dxa"/>
        <w:left w:w="108" w:type="dxa"/>
        <w:bottom w:w="0" w:type="dxa"/>
        <w:right w:w="108"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5FCAF3" w:themeColor="accent4" w:themeTint="9A"/>
      </w:tblBorders>
      <w:tblCellMar>
        <w:top w:w="0" w:type="dxa"/>
        <w:left w:w="108" w:type="dxa"/>
        <w:bottom w:w="0" w:type="dxa"/>
        <w:right w:w="108"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D76CCB" w:themeColor="accent5" w:themeTint="9A"/>
      </w:tblBorders>
      <w:tblCellMar>
        <w:top w:w="0" w:type="dxa"/>
        <w:left w:w="108" w:type="dxa"/>
        <w:bottom w:w="0" w:type="dxa"/>
        <w:right w:w="108"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8ED873" w:themeColor="accent6" w:themeTint="98"/>
      </w:tblBorders>
      <w:tblCellMar>
        <w:top w:w="0" w:type="dxa"/>
        <w:left w:w="108" w:type="dxa"/>
        <w:bottom w:w="0" w:type="dxa"/>
        <w:right w:w="108"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19729B" w:themeColor="accent1" w:themeTint="EA"/>
        <w:insideH w:val="single" w:sz="4" w:space="0" w:color="19729B" w:themeColor="accent1" w:themeTint="EA"/>
        <w:insideV w:val="single" w:sz="4" w:space="0" w:color="19729B"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top w:w="0" w:type="dxa"/>
        <w:left w:w="108" w:type="dxa"/>
        <w:bottom w:w="0" w:type="dxa"/>
        <w:right w:w="108" w:type="dxa"/>
      </w:tblCellMar>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CellMar>
        <w:top w:w="0" w:type="dxa"/>
        <w:left w:w="108" w:type="dxa"/>
        <w:bottom w:w="0" w:type="dxa"/>
        <w:right w:w="108" w:type="dxa"/>
      </w:tblCellMar>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CellMar>
        <w:top w:w="0" w:type="dxa"/>
        <w:left w:w="108" w:type="dxa"/>
        <w:bottom w:w="0" w:type="dxa"/>
        <w:right w:w="108" w:type="dxa"/>
      </w:tblCellMar>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CellMar>
        <w:top w:w="0" w:type="dxa"/>
        <w:left w:w="108" w:type="dxa"/>
        <w:bottom w:w="0" w:type="dxa"/>
        <w:right w:w="108" w:type="dxa"/>
      </w:tblCellMar>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CellMar>
        <w:top w:w="0" w:type="dxa"/>
        <w:left w:w="108" w:type="dxa"/>
        <w:bottom w:w="0" w:type="dxa"/>
        <w:right w:w="108" w:type="dxa"/>
      </w:tblCellMar>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CellMar>
        <w:top w:w="0" w:type="dxa"/>
        <w:left w:w="108" w:type="dxa"/>
        <w:bottom w:w="0" w:type="dxa"/>
        <w:right w:w="108" w:type="dxa"/>
      </w:tblCellMar>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CellMar>
        <w:top w:w="0" w:type="dxa"/>
        <w:left w:w="108" w:type="dxa"/>
        <w:bottom w:w="0" w:type="dxa"/>
        <w:right w:w="108" w:type="dxa"/>
      </w:tblCellMar>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CellMar>
        <w:top w:w="0" w:type="dxa"/>
        <w:left w:w="108" w:type="dxa"/>
        <w:bottom w:w="0" w:type="dxa"/>
        <w:right w:w="108" w:type="dxa"/>
      </w:tblCellMar>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50B4E2" w:themeColor="accent1" w:themeTint="90"/>
        <w:bottom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F2AE8B" w:themeColor="accent2" w:themeTint="90"/>
        <w:bottom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51D663" w:themeColor="accent3" w:themeTint="90"/>
        <w:bottom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6ACDF4" w:themeColor="accent4" w:themeTint="90"/>
        <w:bottom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DA76CE" w:themeColor="accent5" w:themeTint="90"/>
        <w:bottom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94DA7B" w:themeColor="accent6" w:themeTint="90"/>
        <w:bottom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156082" w:themeColor="accent1"/>
        <w:left w:val="single" w:sz="4" w:space="0" w:color="156082" w:themeColor="accent1"/>
        <w:bottom w:val="single" w:sz="4" w:space="0" w:color="156082" w:themeColor="accent1"/>
        <w:right w:val="single" w:sz="4" w:space="0" w:color="156082" w:themeColor="accent1"/>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156082" w:themeColor="accent1"/>
        <w:bottom w:val="single" w:sz="4" w:space="0" w:color="156082" w:themeColor="accent1"/>
      </w:tblBorders>
      <w:tblCellMar>
        <w:top w:w="0" w:type="dxa"/>
        <w:left w:w="108" w:type="dxa"/>
        <w:bottom w:w="0" w:type="dxa"/>
        <w:right w:w="108" w:type="dxa"/>
      </w:tblCellMar>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F2AA85" w:themeColor="accent2" w:themeTint="97"/>
        <w:bottom w:val="single" w:sz="4" w:space="0" w:color="F2AA85" w:themeColor="accent2" w:themeTint="97"/>
      </w:tblBorders>
      <w:tblCellMar>
        <w:top w:w="0" w:type="dxa"/>
        <w:left w:w="108" w:type="dxa"/>
        <w:bottom w:w="0" w:type="dxa"/>
        <w:right w:w="108" w:type="dxa"/>
      </w:tblCellMar>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48D45B" w:themeColor="accent3" w:themeTint="98"/>
        <w:bottom w:val="single" w:sz="4" w:space="0" w:color="48D45B" w:themeColor="accent3" w:themeTint="98"/>
      </w:tblBorders>
      <w:tblCellMar>
        <w:top w:w="0" w:type="dxa"/>
        <w:left w:w="108" w:type="dxa"/>
        <w:bottom w:w="0" w:type="dxa"/>
        <w:right w:w="108" w:type="dxa"/>
      </w:tblCellMar>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5FCAF3" w:themeColor="accent4" w:themeTint="9A"/>
        <w:bottom w:val="single" w:sz="4" w:space="0" w:color="5FCAF3" w:themeColor="accent4" w:themeTint="9A"/>
      </w:tblBorders>
      <w:tblCellMar>
        <w:top w:w="0" w:type="dxa"/>
        <w:left w:w="108" w:type="dxa"/>
        <w:bottom w:w="0" w:type="dxa"/>
        <w:right w:w="108" w:type="dxa"/>
      </w:tblCellMar>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D76CCB" w:themeColor="accent5" w:themeTint="9A"/>
        <w:bottom w:val="single" w:sz="4" w:space="0" w:color="D76CCB" w:themeColor="accent5" w:themeTint="9A"/>
      </w:tblBorders>
      <w:tblCellMar>
        <w:top w:w="0" w:type="dxa"/>
        <w:left w:w="108" w:type="dxa"/>
        <w:bottom w:w="0" w:type="dxa"/>
        <w:right w:w="108" w:type="dxa"/>
      </w:tblCellMar>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8ED873" w:themeColor="accent6" w:themeTint="98"/>
        <w:bottom w:val="single" w:sz="4" w:space="0" w:color="8ED873" w:themeColor="accent6" w:themeTint="98"/>
      </w:tblBorders>
      <w:tblCellMar>
        <w:top w:w="0" w:type="dxa"/>
        <w:left w:w="108" w:type="dxa"/>
        <w:bottom w:w="0" w:type="dxa"/>
        <w:right w:w="108" w:type="dxa"/>
      </w:tblCellMar>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156082" w:themeColor="accent1"/>
      </w:tblBorders>
      <w:tblCellMar>
        <w:top w:w="0" w:type="dxa"/>
        <w:left w:w="108" w:type="dxa"/>
        <w:bottom w:w="0" w:type="dxa"/>
        <w:right w:w="108" w:type="dxa"/>
      </w:tblCellMar>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F2AA85" w:themeColor="accent2" w:themeTint="97"/>
      </w:tblBorders>
      <w:tblCellMar>
        <w:top w:w="0" w:type="dxa"/>
        <w:left w:w="108" w:type="dxa"/>
        <w:bottom w:w="0" w:type="dxa"/>
        <w:right w:w="108" w:type="dxa"/>
      </w:tblCellMar>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48D45B" w:themeColor="accent3" w:themeTint="98"/>
      </w:tblBorders>
      <w:tblCellMar>
        <w:top w:w="0" w:type="dxa"/>
        <w:left w:w="108" w:type="dxa"/>
        <w:bottom w:w="0" w:type="dxa"/>
        <w:right w:w="108" w:type="dxa"/>
      </w:tblCellMar>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5FCAF3" w:themeColor="accent4" w:themeTint="9A"/>
      </w:tblBorders>
      <w:tblCellMar>
        <w:top w:w="0" w:type="dxa"/>
        <w:left w:w="108" w:type="dxa"/>
        <w:bottom w:w="0" w:type="dxa"/>
        <w:right w:w="108" w:type="dxa"/>
      </w:tblCellMar>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D76CCB" w:themeColor="accent5" w:themeTint="9A"/>
      </w:tblBorders>
      <w:tblCellMar>
        <w:top w:w="0" w:type="dxa"/>
        <w:left w:w="108" w:type="dxa"/>
        <w:bottom w:w="0" w:type="dxa"/>
        <w:right w:w="108" w:type="dxa"/>
      </w:tblCellMar>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8ED873" w:themeColor="accent6" w:themeTint="98"/>
      </w:tblBorders>
      <w:tblCellMar>
        <w:top w:w="0" w:type="dxa"/>
        <w:left w:w="108" w:type="dxa"/>
        <w:bottom w:w="0" w:type="dxa"/>
        <w:right w:w="108" w:type="dxa"/>
      </w:tblCellMar>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lang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lang w:eastAsia="en-US"/>
    </w:rPr>
    <w:tblPr>
      <w:tblStyleRowBandSize w:val="1"/>
      <w:tblStyleColBandSize w:val="1"/>
      <w:tblInd w:w="0" w:type="dxa"/>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lang w:eastAsia="en-US"/>
    </w:rPr>
    <w:tblPr>
      <w:tblStyleRowBandSize w:val="1"/>
      <w:tblStyleColBandSize w:val="1"/>
      <w:tblInd w:w="0" w:type="dxa"/>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lang w:eastAsia="en-US"/>
    </w:rPr>
    <w:tblPr>
      <w:tblStyleRowBandSize w:val="1"/>
      <w:tblStyleColBandSize w:val="1"/>
      <w:tblInd w:w="0" w:type="dxa"/>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lang w:eastAsia="en-US"/>
    </w:rPr>
    <w:tblPr>
      <w:tblStyleRowBandSize w:val="1"/>
      <w:tblStyleColBandSize w:val="1"/>
      <w:tblInd w:w="0" w:type="dxa"/>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lang w:eastAsia="en-US"/>
    </w:rPr>
    <w:tblPr>
      <w:tblStyleRowBandSize w:val="1"/>
      <w:tblStyleColBandSize w:val="1"/>
      <w:tblInd w:w="0" w:type="dxa"/>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lang w:eastAsia="en-US"/>
    </w:rPr>
    <w:tblPr>
      <w:tblStyleRowBandSize w:val="1"/>
      <w:tblStyleColBandSize w:val="1"/>
      <w:tblInd w:w="0" w:type="dxa"/>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iPriority w:val="99"/>
    <w:semiHidden/>
    <w:unhideWhenUsed/>
    <w:pPr>
      <w:spacing w:after="0" w:line="240" w:lineRule="auto"/>
    </w:pPr>
    <w:rPr>
      <w:rFonts w:ascii="Segoe UI" w:hAnsi="Segoe UI"/>
      <w:sz w:val="18"/>
      <w:szCs w:val="18"/>
    </w:rPr>
  </w:style>
  <w:style w:type="paragraph" w:styleId="BodyText">
    <w:name w:val="Body Text"/>
    <w:basedOn w:val="Normal"/>
    <w:link w:val="BodyTextChar"/>
    <w:pPr>
      <w:tabs>
        <w:tab w:val="left" w:pos="2460"/>
      </w:tabs>
      <w:spacing w:after="0" w:line="240" w:lineRule="auto"/>
    </w:pPr>
    <w:rPr>
      <w:rFonts w:ascii="Times New Roman" w:hAnsi="Times New Roman"/>
      <w:sz w:val="28"/>
      <w:szCs w:val="24"/>
    </w:rPr>
  </w:style>
  <w:style w:type="paragraph" w:styleId="BodyTextIndent">
    <w:name w:val="Body Text Indent"/>
    <w:basedOn w:val="Normal"/>
    <w:link w:val="BodyTextIndentChar"/>
    <w:pPr>
      <w:ind w:firstLine="900"/>
    </w:pPr>
    <w:rPr>
      <w:rFonts w:ascii="Times New Roman" w:hAnsi="Times New Roman"/>
      <w:bCs/>
      <w:sz w:val="26"/>
      <w:szCs w:val="24"/>
    </w:rPr>
  </w:style>
  <w:style w:type="paragraph" w:styleId="Caption">
    <w:name w:val="caption"/>
    <w:basedOn w:val="Normal"/>
    <w:next w:val="Normal"/>
    <w:qFormat/>
    <w:pPr>
      <w:jc w:val="center"/>
    </w:pPr>
    <w:rPr>
      <w:b/>
      <w:bCs/>
      <w:szCs w:val="28"/>
    </w:rPr>
  </w:style>
  <w:style w:type="character" w:styleId="FollowedHyperlink">
    <w:name w:val="FollowedHyperlink"/>
    <w:uiPriority w:val="99"/>
    <w:semiHidden/>
    <w:unhideWhenUsed/>
    <w:rPr>
      <w:color w:val="800080"/>
      <w:u w:val="single"/>
    </w:rPr>
  </w:style>
  <w:style w:type="paragraph" w:styleId="Footer">
    <w:name w:val="footer"/>
    <w:basedOn w:val="Normal"/>
    <w:link w:val="FooterChar"/>
    <w:uiPriority w:val="99"/>
    <w:pPr>
      <w:tabs>
        <w:tab w:val="center" w:pos="4320"/>
        <w:tab w:val="right" w:pos="8640"/>
      </w:tabs>
      <w:spacing w:after="0" w:line="240" w:lineRule="auto"/>
    </w:pPr>
    <w:rPr>
      <w:rFonts w:ascii="VNI-Times" w:hAnsi="VNI-Times"/>
      <w:sz w:val="28"/>
      <w:szCs w:val="28"/>
    </w:rPr>
  </w:style>
  <w:style w:type="character" w:styleId="FootnoteReference">
    <w:name w:val="footnote reference"/>
    <w:link w:val="BVIfnrCarCar"/>
    <w:unhideWhenUsed/>
    <w:qFormat/>
    <w:rPr>
      <w:vertAlign w:val="superscript"/>
    </w:rPr>
  </w:style>
  <w:style w:type="paragraph" w:styleId="FootnoteText">
    <w:name w:val="footnote text"/>
    <w:basedOn w:val="Normal"/>
    <w:link w:val="FootnoteTextChar"/>
    <w:unhideWhenUsed/>
    <w:qFormat/>
    <w:pPr>
      <w:spacing w:after="0" w:line="240" w:lineRule="auto"/>
    </w:pPr>
    <w:rPr>
      <w:rFonts w:eastAsia="Calibri"/>
      <w:sz w:val="20"/>
      <w:szCs w:val="20"/>
    </w:rPr>
  </w:style>
  <w:style w:type="paragraph" w:styleId="Header">
    <w:name w:val="header"/>
    <w:basedOn w:val="Normal"/>
    <w:link w:val="HeaderChar"/>
    <w:uiPriority w:val="99"/>
    <w:unhideWhenUsed/>
    <w:pPr>
      <w:tabs>
        <w:tab w:val="center" w:pos="4680"/>
        <w:tab w:val="right" w:pos="9360"/>
      </w:tabs>
    </w:pPr>
  </w:style>
  <w:style w:type="character" w:styleId="Hyperlink">
    <w:name w:val="Hyperlink"/>
    <w:uiPriority w:val="99"/>
    <w:unhideWhenUsed/>
    <w:rPr>
      <w:color w:val="0000FF"/>
      <w:u w:val="single"/>
    </w:rPr>
  </w:style>
  <w:style w:type="paragraph" w:styleId="NormalWeb">
    <w:name w:val="Normal (Web)"/>
    <w:basedOn w:val="Normal"/>
    <w:link w:val="NormalWebChar"/>
    <w:uiPriority w:val="99"/>
    <w:qFormat/>
    <w:pPr>
      <w:spacing w:before="100" w:beforeAutospacing="1" w:after="100" w:afterAutospacing="1" w:line="240" w:lineRule="auto"/>
    </w:pPr>
    <w:rPr>
      <w:rFonts w:ascii="Times New Roman" w:hAnsi="Times New Roman"/>
      <w:sz w:val="24"/>
      <w:szCs w:val="24"/>
    </w:rPr>
  </w:style>
  <w:style w:type="character" w:styleId="PageNumber">
    <w:name w:val="page number"/>
  </w:style>
  <w:style w:type="table" w:styleId="TableGrid">
    <w:name w:val="Table Grid"/>
    <w:basedOn w:val="TableNormal"/>
    <w:rPr>
      <w:rFonts w:eastAsia="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1Char">
    <w:name w:val="Heading 1 Char"/>
    <w:link w:val="Heading1"/>
    <w:rPr>
      <w:rFonts w:eastAsia="Times New Roman"/>
      <w:b/>
      <w:sz w:val="26"/>
      <w:szCs w:val="28"/>
    </w:rPr>
  </w:style>
  <w:style w:type="character" w:customStyle="1" w:styleId="Heading2Char">
    <w:name w:val="Heading 2 Char"/>
    <w:link w:val="Heading2"/>
    <w:rPr>
      <w:rFonts w:eastAsia="Times New Roman"/>
      <w:b/>
      <w:iCs/>
      <w:szCs w:val="26"/>
    </w:rPr>
  </w:style>
  <w:style w:type="character" w:customStyle="1" w:styleId="Heading3Char">
    <w:name w:val="Heading 3 Char"/>
    <w:link w:val="Heading3"/>
    <w:rPr>
      <w:rFonts w:ascii="VNI-Times" w:eastAsia="Times New Roman" w:hAnsi="VNI-Times"/>
      <w:b/>
      <w:iCs/>
      <w:sz w:val="24"/>
      <w:szCs w:val="24"/>
    </w:rPr>
  </w:style>
  <w:style w:type="character" w:customStyle="1" w:styleId="Heading4Char">
    <w:name w:val="Heading 4 Char"/>
    <w:link w:val="Heading4"/>
    <w:rPr>
      <w:rFonts w:eastAsia="Times New Roman"/>
      <w:b/>
      <w:szCs w:val="28"/>
    </w:rPr>
  </w:style>
  <w:style w:type="character" w:customStyle="1" w:styleId="BodyTextIndentChar">
    <w:name w:val="Body Text Indent Char"/>
    <w:link w:val="BodyTextIndent"/>
    <w:rPr>
      <w:rFonts w:eastAsia="Times New Roman"/>
      <w:bCs/>
      <w:sz w:val="26"/>
      <w:szCs w:val="24"/>
    </w:rPr>
  </w:style>
  <w:style w:type="character" w:customStyle="1" w:styleId="FooterChar">
    <w:name w:val="Footer Char"/>
    <w:link w:val="Footer"/>
    <w:uiPriority w:val="99"/>
    <w:rPr>
      <w:rFonts w:ascii="VNI-Times" w:eastAsia="Times New Roman" w:hAnsi="VNI-Times"/>
      <w:sz w:val="28"/>
      <w:szCs w:val="28"/>
    </w:rPr>
  </w:style>
  <w:style w:type="character" w:customStyle="1" w:styleId="HeaderChar">
    <w:name w:val="Header Char"/>
    <w:link w:val="Header"/>
    <w:uiPriority w:val="99"/>
    <w:rPr>
      <w:rFonts w:ascii="Calibri" w:eastAsia="Times New Roman" w:hAnsi="Calibri"/>
      <w:sz w:val="22"/>
      <w:szCs w:val="22"/>
    </w:rPr>
  </w:style>
  <w:style w:type="character" w:customStyle="1" w:styleId="BalloonTextChar">
    <w:name w:val="Balloon Text Char"/>
    <w:link w:val="BalloonText"/>
    <w:uiPriority w:val="99"/>
    <w:semiHidden/>
    <w:rPr>
      <w:rFonts w:ascii="Segoe UI" w:eastAsia="Times New Roman" w:hAnsi="Segoe UI" w:cs="Segoe UI"/>
      <w:sz w:val="18"/>
      <w:szCs w:val="18"/>
    </w:rPr>
  </w:style>
  <w:style w:type="character" w:customStyle="1" w:styleId="Bodytext3">
    <w:name w:val="Body text (3)_"/>
    <w:link w:val="Bodytext30"/>
    <w:rPr>
      <w:b/>
      <w:bCs/>
      <w:sz w:val="23"/>
      <w:szCs w:val="23"/>
      <w:shd w:val="clear" w:color="auto" w:fill="FFFFFF"/>
    </w:rPr>
  </w:style>
  <w:style w:type="paragraph" w:customStyle="1" w:styleId="Bodytext30">
    <w:name w:val="Body text (3)"/>
    <w:basedOn w:val="Normal"/>
    <w:link w:val="Bodytext3"/>
    <w:pPr>
      <w:widowControl w:val="0"/>
      <w:shd w:val="clear" w:color="auto" w:fill="FFFFFF"/>
      <w:spacing w:before="120" w:after="0" w:line="292" w:lineRule="exact"/>
      <w:jc w:val="both"/>
    </w:pPr>
    <w:rPr>
      <w:rFonts w:ascii="Times New Roman" w:eastAsia="Calibri" w:hAnsi="Times New Roman"/>
      <w:b/>
      <w:bCs/>
      <w:sz w:val="23"/>
      <w:szCs w:val="23"/>
    </w:rPr>
  </w:style>
  <w:style w:type="character" w:customStyle="1" w:styleId="Bodytext3155pt">
    <w:name w:val="Body text (3) + 15.5 pt"/>
    <w:rPr>
      <w:rFonts w:ascii="Times New Roman" w:eastAsia="Times New Roman" w:hAnsi="Times New Roman" w:cs="Times New Roman"/>
      <w:b/>
      <w:bCs/>
      <w:color w:val="000000"/>
      <w:spacing w:val="0"/>
      <w:position w:val="0"/>
      <w:sz w:val="31"/>
      <w:szCs w:val="31"/>
      <w:shd w:val="clear" w:color="auto" w:fill="FFFFFF"/>
      <w:lang w:val="vi-VN"/>
    </w:rPr>
  </w:style>
  <w:style w:type="character" w:customStyle="1" w:styleId="Bodytext0">
    <w:name w:val="Body text_"/>
    <w:link w:val="BodyText1"/>
    <w:rPr>
      <w:sz w:val="25"/>
      <w:szCs w:val="25"/>
      <w:shd w:val="clear" w:color="auto" w:fill="FFFFFF"/>
    </w:rPr>
  </w:style>
  <w:style w:type="paragraph" w:customStyle="1" w:styleId="BodyText1">
    <w:name w:val="Body Text1"/>
    <w:basedOn w:val="Normal"/>
    <w:link w:val="Bodytext0"/>
    <w:pPr>
      <w:widowControl w:val="0"/>
      <w:shd w:val="clear" w:color="auto" w:fill="FFFFFF"/>
      <w:spacing w:before="120" w:after="120" w:line="288" w:lineRule="exact"/>
      <w:jc w:val="both"/>
    </w:pPr>
    <w:rPr>
      <w:rFonts w:ascii="Times New Roman" w:eastAsia="Calibri" w:hAnsi="Times New Roman"/>
      <w:sz w:val="25"/>
      <w:szCs w:val="25"/>
    </w:rPr>
  </w:style>
  <w:style w:type="character" w:customStyle="1" w:styleId="Bodytext4">
    <w:name w:val="Body text (4)_"/>
    <w:link w:val="Bodytext40"/>
    <w:rPr>
      <w:i/>
      <w:iCs/>
      <w:sz w:val="25"/>
      <w:szCs w:val="25"/>
      <w:shd w:val="clear" w:color="auto" w:fill="FFFFFF"/>
    </w:rPr>
  </w:style>
  <w:style w:type="paragraph" w:customStyle="1" w:styleId="Bodytext40">
    <w:name w:val="Body text (4)"/>
    <w:basedOn w:val="Normal"/>
    <w:link w:val="Bodytext4"/>
    <w:pPr>
      <w:widowControl w:val="0"/>
      <w:shd w:val="clear" w:color="auto" w:fill="FFFFFF"/>
      <w:spacing w:before="120" w:after="300" w:line="0" w:lineRule="atLeast"/>
      <w:jc w:val="both"/>
    </w:pPr>
    <w:rPr>
      <w:rFonts w:ascii="Times New Roman" w:eastAsia="Calibri" w:hAnsi="Times New Roman"/>
      <w:i/>
      <w:iCs/>
      <w:sz w:val="25"/>
      <w:szCs w:val="25"/>
    </w:rPr>
  </w:style>
  <w:style w:type="character" w:customStyle="1" w:styleId="BodyTextChar">
    <w:name w:val="Body Text Char"/>
    <w:link w:val="BodyText"/>
    <w:rPr>
      <w:rFonts w:eastAsia="Times New Roman"/>
      <w:sz w:val="28"/>
      <w:szCs w:val="24"/>
    </w:rPr>
  </w:style>
  <w:style w:type="character" w:customStyle="1" w:styleId="FootnoteTextChar">
    <w:name w:val="Footnote Text Char"/>
    <w:link w:val="FootnoteText"/>
    <w:qFormat/>
    <w:rPr>
      <w:rFonts w:ascii="Calibri" w:hAnsi="Calibri"/>
    </w:rPr>
  </w:style>
  <w:style w:type="paragraph" w:customStyle="1" w:styleId="msonormal0">
    <w:name w:val="msonormal"/>
    <w:basedOn w:val="Normal"/>
    <w:pPr>
      <w:spacing w:before="100" w:beforeAutospacing="1" w:after="100" w:afterAutospacing="1" w:line="240" w:lineRule="auto"/>
    </w:pPr>
    <w:rPr>
      <w:rFonts w:ascii="Times New Roman" w:hAnsi="Times New Roman"/>
      <w:sz w:val="24"/>
      <w:szCs w:val="24"/>
    </w:rPr>
  </w:style>
  <w:style w:type="paragraph" w:customStyle="1" w:styleId="xl64">
    <w:name w:val="xl64"/>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65">
    <w:name w:val="xl65"/>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66">
    <w:name w:val="xl66"/>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67">
    <w:name w:val="xl67"/>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68">
    <w:name w:val="xl68"/>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69">
    <w:name w:val="xl69"/>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70">
    <w:name w:val="xl70"/>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71">
    <w:name w:val="xl71"/>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72">
    <w:name w:val="xl72"/>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73">
    <w:name w:val="xl73"/>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75">
    <w:name w:val="xl75"/>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76">
    <w:name w:val="xl76"/>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77">
    <w:name w:val="xl77"/>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78">
    <w:name w:val="xl78"/>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79">
    <w:name w:val="xl79"/>
    <w:basedOn w:val="Normal"/>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80">
    <w:name w:val="xl80"/>
    <w:basedOn w:val="Normal"/>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81">
    <w:name w:val="xl81"/>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82">
    <w:name w:val="xl82"/>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83">
    <w:name w:val="xl83"/>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84">
    <w:name w:val="xl84"/>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85">
    <w:name w:val="xl85"/>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86">
    <w:name w:val="xl86"/>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87">
    <w:name w:val="xl87"/>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88">
    <w:name w:val="xl88"/>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89">
    <w:name w:val="xl89"/>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90">
    <w:name w:val="xl90"/>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91">
    <w:name w:val="xl91"/>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92">
    <w:name w:val="xl92"/>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3">
    <w:name w:val="xl93"/>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94">
    <w:name w:val="xl94"/>
    <w:basedOn w:val="Normal"/>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5">
    <w:name w:val="xl95"/>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96">
    <w:name w:val="xl96"/>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7">
    <w:name w:val="xl97"/>
    <w:basedOn w:val="Normal"/>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98">
    <w:name w:val="xl98"/>
    <w:basedOn w:val="Normal"/>
    <w:pP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99">
    <w:name w:val="xl99"/>
    <w:basedOn w:val="Normal"/>
    <w:pPr>
      <w:pBdr>
        <w:left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0">
    <w:name w:val="xl100"/>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01">
    <w:name w:val="xl101"/>
    <w:basedOn w:val="Normal"/>
    <w:pPr>
      <w:pBdr>
        <w:left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2">
    <w:name w:val="xl102"/>
    <w:basedOn w:val="Normal"/>
    <w:pPr>
      <w:pBdr>
        <w:left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03">
    <w:name w:val="xl103"/>
    <w:basedOn w:val="Normal"/>
    <w:pP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04">
    <w:name w:val="xl104"/>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105">
    <w:name w:val="xl105"/>
    <w:basedOn w:val="Normal"/>
    <w:pPr>
      <w:pBdr>
        <w:left w:val="single" w:sz="4" w:space="0" w:color="000000"/>
        <w:bottom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06">
    <w:name w:val="xl106"/>
    <w:basedOn w:val="Normal"/>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07">
    <w:name w:val="xl107"/>
    <w:basedOn w:val="Normal"/>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08">
    <w:name w:val="xl108"/>
    <w:basedOn w:val="Normal"/>
    <w:pPr>
      <w:pBdr>
        <w:top w:val="single" w:sz="4" w:space="0" w:color="000000"/>
        <w:left w:val="single" w:sz="4" w:space="0" w:color="000000"/>
        <w:bottom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09">
    <w:name w:val="xl109"/>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10">
    <w:name w:val="xl110"/>
    <w:basedOn w:val="Normal"/>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111">
    <w:name w:val="xl111"/>
    <w:basedOn w:val="Normal"/>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12">
    <w:name w:val="xl112"/>
    <w:basedOn w:val="Normal"/>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13">
    <w:name w:val="xl113"/>
    <w:basedOn w:val="Normal"/>
    <w:pP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114">
    <w:name w:val="xl114"/>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115">
    <w:name w:val="xl115"/>
    <w:basedOn w:val="Normal"/>
    <w:pP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16">
    <w:name w:val="xl116"/>
    <w:basedOn w:val="Normal"/>
    <w:pPr>
      <w:shd w:val="clear" w:color="000000" w:fill="FFFF00"/>
      <w:spacing w:before="100" w:beforeAutospacing="1" w:after="100" w:afterAutospacing="1" w:line="240" w:lineRule="auto"/>
      <w:jc w:val="center"/>
    </w:pPr>
    <w:rPr>
      <w:rFonts w:ascii="Times New Roman" w:hAnsi="Times New Roman"/>
      <w:sz w:val="24"/>
      <w:szCs w:val="24"/>
    </w:rPr>
  </w:style>
  <w:style w:type="paragraph" w:customStyle="1" w:styleId="xl117">
    <w:name w:val="xl117"/>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118">
    <w:name w:val="xl118"/>
    <w:basedOn w:val="Normal"/>
    <w:pPr>
      <w:pBdr>
        <w:top w:val="single" w:sz="4" w:space="0" w:color="000000"/>
        <w:lef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19">
    <w:name w:val="xl119"/>
    <w:basedOn w:val="Normal"/>
    <w:pPr>
      <w:pBdr>
        <w:top w:val="single" w:sz="4" w:space="0" w:color="000000"/>
        <w:left w:val="single" w:sz="4" w:space="0" w:color="000000"/>
        <w:bottom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20">
    <w:name w:val="xl120"/>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21">
    <w:name w:val="xl121"/>
    <w:basedOn w:val="Normal"/>
    <w:pPr>
      <w:pBdr>
        <w:top w:val="single" w:sz="4" w:space="0" w:color="000000"/>
        <w:left w:val="single" w:sz="4" w:space="0" w:color="000000"/>
        <w:bottom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22">
    <w:name w:val="xl122"/>
    <w:basedOn w:val="Normal"/>
    <w:pPr>
      <w:shd w:val="clear" w:color="000000" w:fill="FFFF00"/>
      <w:spacing w:before="100" w:beforeAutospacing="1" w:after="100" w:afterAutospacing="1" w:line="240" w:lineRule="auto"/>
    </w:pPr>
    <w:rPr>
      <w:rFonts w:ascii="Times New Roman" w:hAnsi="Times New Roman"/>
      <w:b/>
      <w:bCs/>
      <w:sz w:val="24"/>
      <w:szCs w:val="24"/>
    </w:rPr>
  </w:style>
  <w:style w:type="paragraph" w:customStyle="1" w:styleId="xl123">
    <w:name w:val="xl123"/>
    <w:basedOn w:val="Normal"/>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jc w:val="center"/>
    </w:pPr>
    <w:rPr>
      <w:rFonts w:ascii="Times New Roman" w:hAnsi="Times New Roman"/>
      <w:sz w:val="24"/>
      <w:szCs w:val="24"/>
    </w:rPr>
  </w:style>
  <w:style w:type="paragraph" w:customStyle="1" w:styleId="xl124">
    <w:name w:val="xl124"/>
    <w:basedOn w:val="Normal"/>
    <w:pPr>
      <w:shd w:val="clear" w:color="000000" w:fill="FFFFFF"/>
      <w:spacing w:before="100" w:beforeAutospacing="1" w:after="100" w:afterAutospacing="1" w:line="240" w:lineRule="auto"/>
      <w:jc w:val="center"/>
    </w:pPr>
    <w:rPr>
      <w:rFonts w:ascii="Times New Roman" w:hAnsi="Times New Roman"/>
      <w:b/>
      <w:bCs/>
      <w:sz w:val="24"/>
      <w:szCs w:val="24"/>
    </w:rPr>
  </w:style>
  <w:style w:type="paragraph" w:customStyle="1" w:styleId="xl125">
    <w:name w:val="xl125"/>
    <w:basedOn w:val="Normal"/>
    <w:pPr>
      <w:shd w:val="clear" w:color="000000" w:fill="FFFF00"/>
      <w:spacing w:before="100" w:beforeAutospacing="1" w:after="100" w:afterAutospacing="1" w:line="240" w:lineRule="auto"/>
    </w:pPr>
    <w:rPr>
      <w:rFonts w:ascii="Times New Roman" w:hAnsi="Times New Roman"/>
      <w:sz w:val="24"/>
      <w:szCs w:val="24"/>
    </w:rPr>
  </w:style>
  <w:style w:type="paragraph" w:customStyle="1" w:styleId="xl126">
    <w:name w:val="xl126"/>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27">
    <w:name w:val="xl127"/>
    <w:basedOn w:val="Normal"/>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28">
    <w:name w:val="xl128"/>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29">
    <w:name w:val="xl129"/>
    <w:basedOn w:val="Normal"/>
    <w:pPr>
      <w:pBdr>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0">
    <w:name w:val="xl130"/>
    <w:basedOn w:val="Normal"/>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1">
    <w:name w:val="xl131"/>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2">
    <w:name w:val="xl132"/>
    <w:basedOn w:val="Normal"/>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3">
    <w:name w:val="xl133"/>
    <w:basedOn w:val="Normal"/>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4">
    <w:name w:val="xl134"/>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5">
    <w:name w:val="xl135"/>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6">
    <w:name w:val="xl136"/>
    <w:basedOn w:val="Normal"/>
    <w:pPr>
      <w:pBdr>
        <w:top w:val="single" w:sz="4" w:space="0" w:color="000000"/>
        <w:left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7">
    <w:name w:val="xl137"/>
    <w:basedOn w:val="Normal"/>
    <w:pPr>
      <w:pBdr>
        <w:left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38">
    <w:name w:val="xl138"/>
    <w:basedOn w:val="Normal"/>
    <w:pPr>
      <w:shd w:val="clear" w:color="000000" w:fill="FFFFFF"/>
      <w:spacing w:before="100" w:beforeAutospacing="1" w:after="100" w:afterAutospacing="1" w:line="240" w:lineRule="auto"/>
    </w:pPr>
    <w:rPr>
      <w:rFonts w:ascii="Times New Roman" w:hAnsi="Times New Roman"/>
      <w:sz w:val="24"/>
      <w:szCs w:val="24"/>
    </w:rPr>
  </w:style>
  <w:style w:type="paragraph" w:customStyle="1" w:styleId="xl139">
    <w:name w:val="xl139"/>
    <w:basedOn w:val="Normal"/>
    <w:pPr>
      <w:pBdr>
        <w:top w:val="single" w:sz="4" w:space="0" w:color="000000"/>
        <w:left w:val="single" w:sz="4" w:space="0" w:color="000000"/>
        <w:bottom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40">
    <w:name w:val="xl140"/>
    <w:basedOn w:val="Normal"/>
    <w:pPr>
      <w:pBdr>
        <w:top w:val="single" w:sz="4" w:space="0" w:color="000000"/>
        <w:left w:val="single" w:sz="4" w:space="0" w:color="000000"/>
        <w:bottom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41">
    <w:name w:val="xl141"/>
    <w:basedOn w:val="Normal"/>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42">
    <w:name w:val="xl142"/>
    <w:basedOn w:val="Normal"/>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paragraph" w:customStyle="1" w:styleId="xl143">
    <w:name w:val="xl143"/>
    <w:basedOn w:val="Normal"/>
    <w:pPr>
      <w:pBdr>
        <w:top w:val="single" w:sz="4" w:space="0" w:color="000000"/>
        <w:bottom w:val="single" w:sz="4" w:space="0" w:color="000000"/>
        <w:right w:val="single" w:sz="4" w:space="0" w:color="000000"/>
      </w:pBdr>
      <w:shd w:val="clear" w:color="000000" w:fill="FFFFFF"/>
      <w:spacing w:before="100" w:beforeAutospacing="1" w:after="100" w:afterAutospacing="1" w:line="240" w:lineRule="auto"/>
    </w:pPr>
    <w:rPr>
      <w:rFonts w:ascii="Times New Roman" w:hAnsi="Times New Roman"/>
      <w:b/>
      <w:bCs/>
      <w:sz w:val="24"/>
      <w:szCs w:val="24"/>
    </w:rPr>
  </w:style>
  <w:style w:type="character" w:customStyle="1" w:styleId="NormalWebChar">
    <w:name w:val="Normal (Web) Char"/>
    <w:link w:val="NormalWeb"/>
    <w:uiPriority w:val="99"/>
    <w:rPr>
      <w:rFonts w:eastAsia="Times New Roman"/>
      <w:sz w:val="24"/>
      <w:szCs w:val="24"/>
    </w:rPr>
  </w:style>
  <w:style w:type="paragraph" w:customStyle="1" w:styleId="BVIfnrCarCar">
    <w:name w:val="BVI fnr Car Car"/>
    <w:basedOn w:val="Normal"/>
    <w:link w:val="FootnoteReference"/>
    <w:qFormat/>
    <w:pPr>
      <w:spacing w:after="160" w:line="240" w:lineRule="exact"/>
    </w:pPr>
    <w:rPr>
      <w:rFonts w:ascii="Times New Roman" w:eastAsia="SimSun" w:hAnsi="Times New Roman"/>
      <w:sz w:val="20"/>
      <w:szCs w:val="20"/>
      <w:vertAlign w:val="superscript"/>
    </w:rPr>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link w:val="BodyTextIndent2"/>
    <w:uiPriority w:val="99"/>
    <w:semiHidden/>
    <w:rPr>
      <w:rFonts w:ascii="Calibri" w:eastAsia="Times New Roman" w:hAnsi="Calibri"/>
      <w:sz w:val="22"/>
      <w:szCs w:val="22"/>
    </w:rPr>
  </w:style>
  <w:style w:type="paragraph" w:styleId="ListParagraph">
    <w:name w:val="List Paragraph"/>
    <w:basedOn w:val="Normal"/>
    <w:uiPriority w:val="34"/>
    <w:qFormat/>
    <w:pPr>
      <w:spacing w:after="0" w:line="240" w:lineRule="auto"/>
      <w:ind w:left="720"/>
      <w:contextualSpacing/>
    </w:pPr>
    <w:rPr>
      <w:rFonts w:ascii="VNI-Times" w:hAnsi="VNI-Times"/>
      <w:sz w:val="26"/>
      <w:szCs w:val="24"/>
    </w:rPr>
  </w:style>
  <w:style w:type="character" w:customStyle="1" w:styleId="NormalWebChar2">
    <w:name w:val="Normal (Web) Char2"/>
    <w:uiPriority w:val="99"/>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rPr>
      <w:rFonts w:ascii="Calibri" w:eastAsia="Times New Roman"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13212A-456E-48DF-B0C9-37CD31789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701</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Nguyễn Đăng</dc:creator>
  <cp:keywords/>
  <cp:lastModifiedBy>Administrator</cp:lastModifiedBy>
  <cp:revision>3</cp:revision>
  <cp:lastPrinted>2026-07-15T00:34:00Z</cp:lastPrinted>
  <dcterms:created xsi:type="dcterms:W3CDTF">2026-07-17T03:30:00Z</dcterms:created>
  <dcterms:modified xsi:type="dcterms:W3CDTF">2026-07-17T03:42:00Z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706D0824ACED4CDD8579D0A563544A7B_13</vt:lpwstr>
  </property>
</Properties>
</file>