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7B0" w:rsidRDefault="002C5519">
      <w:pPr>
        <w:pStyle w:val="BodyText"/>
        <w:shd w:val="clear" w:color="auto" w:fill="auto"/>
        <w:tabs>
          <w:tab w:val="left" w:pos="3346"/>
        </w:tabs>
        <w:spacing w:after="0"/>
        <w:ind w:firstLine="360"/>
        <w:jc w:val="both"/>
      </w:pPr>
      <w:r>
        <w:rPr>
          <w:b/>
          <w:bCs/>
          <w:i w:val="0"/>
          <w:iCs w:val="0"/>
        </w:rPr>
        <w:t xml:space="preserve">ỦY </w:t>
      </w:r>
      <w:r>
        <w:rPr>
          <w:b/>
          <w:bCs/>
          <w:i w:val="0"/>
          <w:iCs w:val="0"/>
          <w:lang w:val="en-US" w:eastAsia="en-US" w:bidi="en-US"/>
        </w:rPr>
        <w:t xml:space="preserve">BAN </w:t>
      </w:r>
      <w:r>
        <w:rPr>
          <w:b/>
          <w:bCs/>
          <w:i w:val="0"/>
          <w:iCs w:val="0"/>
        </w:rPr>
        <w:t>NHÂN DÂN</w:t>
      </w:r>
      <w:r>
        <w:rPr>
          <w:b/>
          <w:bCs/>
          <w:i w:val="0"/>
          <w:iCs w:val="0"/>
        </w:rPr>
        <w:tab/>
        <w:t xml:space="preserve">CỘNG HÒA XÃ HỘI CHỦ NGHĨA VIỆT </w:t>
      </w:r>
      <w:r>
        <w:rPr>
          <w:b/>
          <w:bCs/>
          <w:i w:val="0"/>
          <w:iCs w:val="0"/>
          <w:lang w:val="en-US" w:eastAsia="en-US" w:bidi="en-US"/>
        </w:rPr>
        <w:t>NAM</w:t>
      </w:r>
    </w:p>
    <w:p w:rsidR="005F37B0" w:rsidRDefault="00973DF1" w:rsidP="00973DF1">
      <w:pPr>
        <w:pStyle w:val="BodyText"/>
        <w:shd w:val="clear" w:color="auto" w:fill="auto"/>
        <w:tabs>
          <w:tab w:val="left" w:pos="2957"/>
        </w:tabs>
        <w:spacing w:after="180"/>
        <w:ind w:firstLine="0"/>
      </w:pPr>
      <w:r>
        <w:rPr>
          <w:b/>
          <w:bCs/>
          <w:i w:val="0"/>
          <w:iCs w:val="0"/>
        </w:rPr>
        <w:t xml:space="preserve">        </w:t>
      </w:r>
      <w:r w:rsidR="002C5519">
        <w:rPr>
          <w:b/>
          <w:bCs/>
          <w:i w:val="0"/>
          <w:iCs w:val="0"/>
        </w:rPr>
        <w:t xml:space="preserve">TỈNH </w:t>
      </w:r>
      <w:r w:rsidR="002C5519">
        <w:rPr>
          <w:b/>
          <w:bCs/>
          <w:i w:val="0"/>
          <w:iCs w:val="0"/>
          <w:lang w:val="en-US" w:eastAsia="en-US" w:bidi="en-US"/>
        </w:rPr>
        <w:t>GIA LAI</w:t>
      </w:r>
      <w:r w:rsidR="002C5519">
        <w:rPr>
          <w:b/>
          <w:bCs/>
          <w:i w:val="0"/>
          <w:iCs w:val="0"/>
          <w:lang w:val="en-US" w:eastAsia="en-US" w:bidi="en-US"/>
        </w:rPr>
        <w:tab/>
      </w:r>
      <w:r>
        <w:rPr>
          <w:b/>
          <w:bCs/>
          <w:i w:val="0"/>
          <w:iCs w:val="0"/>
          <w:lang w:val="en-US" w:eastAsia="en-US" w:bidi="en-US"/>
        </w:rPr>
        <w:t xml:space="preserve">                     </w:t>
      </w:r>
      <w:r w:rsidR="002C5519">
        <w:rPr>
          <w:b/>
          <w:bCs/>
          <w:i w:val="0"/>
          <w:iCs w:val="0"/>
        </w:rPr>
        <w:t>Độc lập - Tự do - Hạnh phúc</w:t>
      </w:r>
    </w:p>
    <w:p w:rsidR="005F37B0" w:rsidRDefault="002C5519">
      <w:pPr>
        <w:pStyle w:val="BodyText"/>
        <w:shd w:val="clear" w:color="auto" w:fill="auto"/>
        <w:tabs>
          <w:tab w:val="left" w:pos="4257"/>
        </w:tabs>
        <w:spacing w:after="700"/>
        <w:ind w:firstLine="220"/>
        <w:jc w:val="both"/>
      </w:pPr>
      <w:r>
        <w:rPr>
          <w:i w:val="0"/>
          <w:iCs w:val="0"/>
        </w:rPr>
        <w:t>Số: 16 /2021/QĐ-UBND</w:t>
      </w:r>
      <w:r>
        <w:rPr>
          <w:i w:val="0"/>
          <w:iCs w:val="0"/>
        </w:rPr>
        <w:tab/>
      </w:r>
      <w:r>
        <w:t>Gia Lai, ngày</w:t>
      </w:r>
      <w:r w:rsidR="00973DF1">
        <w:rPr>
          <w:lang w:val="en-US"/>
        </w:rPr>
        <w:t xml:space="preserve"> </w:t>
      </w:r>
      <w:r>
        <w:t>23 tháng</w:t>
      </w:r>
      <w:r w:rsidR="00973DF1">
        <w:rPr>
          <w:lang w:val="en-US"/>
        </w:rPr>
        <w:t xml:space="preserve"> 0</w:t>
      </w:r>
      <w:r>
        <w:t>7 năm 2021</w:t>
      </w:r>
    </w:p>
    <w:p w:rsidR="005F37B0" w:rsidRDefault="002C5519">
      <w:pPr>
        <w:pStyle w:val="BodyText"/>
        <w:shd w:val="clear" w:color="auto" w:fill="auto"/>
        <w:spacing w:after="0"/>
        <w:ind w:firstLine="0"/>
        <w:jc w:val="center"/>
      </w:pPr>
      <w:r>
        <w:rPr>
          <w:b/>
          <w:bCs/>
          <w:i w:val="0"/>
          <w:iCs w:val="0"/>
        </w:rPr>
        <w:t>QUYẾT ĐỊNH</w:t>
      </w:r>
    </w:p>
    <w:p w:rsidR="005F37B0" w:rsidRDefault="002C5519">
      <w:pPr>
        <w:pStyle w:val="BodyText"/>
        <w:shd w:val="clear" w:color="auto" w:fill="auto"/>
        <w:spacing w:after="540"/>
        <w:ind w:firstLine="0"/>
        <w:jc w:val="center"/>
      </w:pPr>
      <w:r>
        <w:rPr>
          <w:b/>
          <w:bCs/>
          <w:i w:val="0"/>
          <w:iCs w:val="0"/>
        </w:rPr>
        <w:t>Bãi bỏ các Chỉ thị của Ủy ban nhân dân tỉnh Gia Lai</w:t>
      </w:r>
    </w:p>
    <w:p w:rsidR="005F37B0" w:rsidRDefault="002C5519">
      <w:pPr>
        <w:pStyle w:val="Heading10"/>
        <w:keepNext/>
        <w:keepLines/>
        <w:shd w:val="clear" w:color="auto" w:fill="auto"/>
      </w:pPr>
      <w:bookmarkStart w:id="0" w:name="bookmark0"/>
      <w:bookmarkStart w:id="1" w:name="bookmark1"/>
      <w:r>
        <w:t>ỦY BAN NHÂN DÂN TỈNH GIA LAI</w:t>
      </w:r>
      <w:bookmarkEnd w:id="0"/>
      <w:bookmarkEnd w:id="1"/>
    </w:p>
    <w:p w:rsidR="005F37B0" w:rsidRDefault="002C5519">
      <w:pPr>
        <w:pStyle w:val="BodyText"/>
        <w:shd w:val="clear" w:color="auto" w:fill="auto"/>
        <w:ind w:firstLine="620"/>
        <w:jc w:val="both"/>
      </w:pPr>
      <w:r>
        <w:t xml:space="preserve">Căn cứ Luật Tổ </w:t>
      </w:r>
      <w:r>
        <w:t>chức chính quyền địa phương ngày 19 tháng 6 năm 2015; Luật Sửa đổi, bổ sung một số điều của Luật Tổ chức Chính phủ và Luật Tổ chức chính quyền địa phương ngày 22 tháng 11 năm 2019;</w:t>
      </w:r>
    </w:p>
    <w:p w:rsidR="005F37B0" w:rsidRDefault="002C5519">
      <w:pPr>
        <w:pStyle w:val="BodyText"/>
        <w:shd w:val="clear" w:color="auto" w:fill="auto"/>
        <w:ind w:firstLine="620"/>
        <w:jc w:val="both"/>
      </w:pPr>
      <w:r>
        <w:t>Căn cứ Luật Ban hành văn bản quy phạm pháp luật ngày 22 tháng 6 năm 2015;</w:t>
      </w:r>
    </w:p>
    <w:p w:rsidR="005F37B0" w:rsidRDefault="002C5519">
      <w:pPr>
        <w:pStyle w:val="BodyText"/>
        <w:shd w:val="clear" w:color="auto" w:fill="auto"/>
        <w:ind w:firstLine="620"/>
        <w:jc w:val="both"/>
      </w:pPr>
      <w:r>
        <w:t>C</w:t>
      </w:r>
      <w:r>
        <w:t>ăn cứ Luật Sửa đổi, bổ sung một số điều của Luật Ban hành văn bản quy phạm pháp luật ngày 18 tháng 6 năm 2020;</w:t>
      </w:r>
    </w:p>
    <w:p w:rsidR="005F37B0" w:rsidRDefault="002C5519">
      <w:pPr>
        <w:pStyle w:val="BodyText"/>
        <w:shd w:val="clear" w:color="auto" w:fill="auto"/>
        <w:ind w:firstLine="620"/>
        <w:jc w:val="both"/>
      </w:pPr>
      <w:r>
        <w:t>Căn cứ Nghị định số 34/2016/NĐ-CP ngày 14 tháng 5 năm 2016 của Chính phủ quy định chi tiết một số điều và biện pháp thi hành Luật Ban hành văn bả</w:t>
      </w:r>
      <w:r>
        <w:t>n quy phạm pháp luật;</w:t>
      </w:r>
    </w:p>
    <w:p w:rsidR="005F37B0" w:rsidRDefault="002C5519">
      <w:pPr>
        <w:pStyle w:val="BodyText"/>
        <w:shd w:val="clear" w:color="auto" w:fill="auto"/>
        <w:ind w:firstLine="620"/>
        <w:jc w:val="both"/>
      </w:pPr>
      <w:r>
        <w:t>Căn cứ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</w:t>
      </w:r>
      <w:r>
        <w:t xml:space="preserve"> hành văn bản quy phạm pháp luật;</w:t>
      </w:r>
    </w:p>
    <w:p w:rsidR="005F37B0" w:rsidRDefault="002C5519">
      <w:pPr>
        <w:pStyle w:val="BodyText"/>
        <w:shd w:val="clear" w:color="auto" w:fill="auto"/>
        <w:spacing w:after="320"/>
        <w:ind w:firstLine="620"/>
        <w:jc w:val="both"/>
      </w:pPr>
      <w:r>
        <w:t>Theo đề nghị của Giám đốc Sở Thông tin và Truyền thông.</w:t>
      </w:r>
    </w:p>
    <w:p w:rsidR="005F37B0" w:rsidRDefault="002C5519">
      <w:pPr>
        <w:pStyle w:val="Heading10"/>
        <w:keepNext/>
        <w:keepLines/>
        <w:shd w:val="clear" w:color="auto" w:fill="auto"/>
      </w:pPr>
      <w:bookmarkStart w:id="2" w:name="bookmark2"/>
      <w:bookmarkStart w:id="3" w:name="bookmark3"/>
      <w:r>
        <w:t>QUYẾT ĐỊNH:</w:t>
      </w:r>
      <w:bookmarkEnd w:id="2"/>
      <w:bookmarkEnd w:id="3"/>
    </w:p>
    <w:p w:rsidR="005F37B0" w:rsidRDefault="002C5519">
      <w:pPr>
        <w:pStyle w:val="BodyText"/>
        <w:shd w:val="clear" w:color="auto" w:fill="auto"/>
        <w:ind w:firstLine="620"/>
        <w:jc w:val="both"/>
      </w:pPr>
      <w:r>
        <w:rPr>
          <w:b/>
          <w:bCs/>
          <w:i w:val="0"/>
          <w:iCs w:val="0"/>
        </w:rPr>
        <w:t xml:space="preserve">Điều 1. </w:t>
      </w:r>
      <w:r>
        <w:rPr>
          <w:i w:val="0"/>
          <w:iCs w:val="0"/>
        </w:rPr>
        <w:t>Bãi bỏ toàn bộ các Chỉ thị của Ủy ban nhân dân tỉnh Gia Lai sau đây:</w:t>
      </w:r>
    </w:p>
    <w:p w:rsidR="005F37B0" w:rsidRDefault="002C5519">
      <w:pPr>
        <w:pStyle w:val="BodyText"/>
        <w:numPr>
          <w:ilvl w:val="0"/>
          <w:numId w:val="1"/>
        </w:numPr>
        <w:shd w:val="clear" w:color="auto" w:fill="auto"/>
        <w:tabs>
          <w:tab w:val="left" w:pos="973"/>
        </w:tabs>
        <w:ind w:firstLine="620"/>
        <w:jc w:val="both"/>
      </w:pPr>
      <w:r>
        <w:rPr>
          <w:i w:val="0"/>
          <w:iCs w:val="0"/>
        </w:rPr>
        <w:t xml:space="preserve">Chỉ thị số 08/2006/CT-UBND ngày 01 tháng 8 năm 2006 về việc đẩy nhanh ứng </w:t>
      </w:r>
      <w:r>
        <w:rPr>
          <w:i w:val="0"/>
          <w:iCs w:val="0"/>
        </w:rPr>
        <w:t>dụng và phát triển công nghệ thông tin trên địa bàn tỉnh Gia Lai.</w:t>
      </w:r>
    </w:p>
    <w:p w:rsidR="005F37B0" w:rsidRDefault="002C5519">
      <w:pPr>
        <w:pStyle w:val="BodyText"/>
        <w:numPr>
          <w:ilvl w:val="0"/>
          <w:numId w:val="1"/>
        </w:numPr>
        <w:shd w:val="clear" w:color="auto" w:fill="auto"/>
        <w:tabs>
          <w:tab w:val="left" w:pos="973"/>
        </w:tabs>
        <w:ind w:firstLine="620"/>
        <w:jc w:val="both"/>
      </w:pPr>
      <w:r>
        <w:rPr>
          <w:i w:val="0"/>
          <w:iCs w:val="0"/>
        </w:rPr>
        <w:t>Chỉ thị số 07/2007/CT-UBND ngày 02 tháng 5 năm 2007 về việc tăng cường công tác đảm bảo an toàn, an ninh trong cung cấp và sử dụng các dịch vụ bưu chính, viễn thông và Internet.</w:t>
      </w:r>
    </w:p>
    <w:p w:rsidR="005F37B0" w:rsidRDefault="002C5519">
      <w:pPr>
        <w:pStyle w:val="BodyText"/>
        <w:numPr>
          <w:ilvl w:val="0"/>
          <w:numId w:val="1"/>
        </w:numPr>
        <w:shd w:val="clear" w:color="auto" w:fill="auto"/>
        <w:tabs>
          <w:tab w:val="left" w:pos="973"/>
        </w:tabs>
        <w:ind w:firstLine="620"/>
        <w:jc w:val="both"/>
      </w:pPr>
      <w:r>
        <w:rPr>
          <w:i w:val="0"/>
          <w:iCs w:val="0"/>
        </w:rPr>
        <w:t>Chỉ thị số 1</w:t>
      </w:r>
      <w:r>
        <w:rPr>
          <w:i w:val="0"/>
          <w:iCs w:val="0"/>
        </w:rPr>
        <w:t>4/2007/CT-UBND ngày 19 tháng 7 năm 2007 về việc tăng cường ứng dụng công nghệ thông tin trong công tác quản lý hành chính Nhà nước phục vụ cải cách hành chính.</w:t>
      </w:r>
    </w:p>
    <w:p w:rsidR="005F37B0" w:rsidRDefault="002C5519">
      <w:pPr>
        <w:pStyle w:val="BodyText"/>
        <w:numPr>
          <w:ilvl w:val="0"/>
          <w:numId w:val="1"/>
        </w:numPr>
        <w:shd w:val="clear" w:color="auto" w:fill="auto"/>
        <w:tabs>
          <w:tab w:val="left" w:pos="973"/>
        </w:tabs>
        <w:ind w:firstLine="620"/>
        <w:jc w:val="both"/>
      </w:pPr>
      <w:r>
        <w:rPr>
          <w:i w:val="0"/>
          <w:iCs w:val="0"/>
        </w:rPr>
        <w:t>Chỉ thị số 07/2013/CT-UBND ngày 30 tháng 7 năm 2013 về việc tăng cường sử dụng văn bản điện tử t</w:t>
      </w:r>
      <w:r>
        <w:rPr>
          <w:i w:val="0"/>
          <w:iCs w:val="0"/>
        </w:rPr>
        <w:t>rong hoạt động của các cơ quan nhà nước trên địa bàn tỉnh Gia Lai.</w:t>
      </w:r>
      <w:r>
        <w:br w:type="page"/>
      </w:r>
    </w:p>
    <w:p w:rsidR="005F37B0" w:rsidRDefault="002C5519">
      <w:pPr>
        <w:pStyle w:val="BodyText"/>
        <w:shd w:val="clear" w:color="auto" w:fill="auto"/>
        <w:spacing w:after="120"/>
        <w:ind w:firstLine="600"/>
      </w:pPr>
      <w:r>
        <w:rPr>
          <w:b/>
          <w:bCs/>
          <w:i w:val="0"/>
          <w:iCs w:val="0"/>
        </w:rPr>
        <w:lastRenderedPageBreak/>
        <w:t xml:space="preserve">Điều </w:t>
      </w:r>
      <w:r>
        <w:rPr>
          <w:b/>
          <w:bCs/>
          <w:i w:val="0"/>
          <w:iCs w:val="0"/>
          <w:lang w:val="en-US" w:eastAsia="en-US" w:bidi="en-US"/>
        </w:rPr>
        <w:t xml:space="preserve">2. </w:t>
      </w:r>
      <w:r>
        <w:rPr>
          <w:i w:val="0"/>
          <w:iCs w:val="0"/>
        </w:rPr>
        <w:t xml:space="preserve">Điều khoản </w:t>
      </w:r>
      <w:r>
        <w:rPr>
          <w:i w:val="0"/>
          <w:iCs w:val="0"/>
          <w:lang w:val="en-US" w:eastAsia="en-US" w:bidi="en-US"/>
        </w:rPr>
        <w:t xml:space="preserve">thi </w:t>
      </w:r>
      <w:r>
        <w:rPr>
          <w:i w:val="0"/>
          <w:iCs w:val="0"/>
        </w:rPr>
        <w:t>hành</w:t>
      </w:r>
    </w:p>
    <w:p w:rsidR="005F37B0" w:rsidRDefault="002C5519">
      <w:pPr>
        <w:pStyle w:val="BodyText"/>
        <w:shd w:val="clear" w:color="auto" w:fill="auto"/>
        <w:spacing w:after="0"/>
        <w:ind w:firstLine="600"/>
        <w:rPr>
          <w:i w:val="0"/>
          <w:iCs w:val="0"/>
        </w:rPr>
      </w:pPr>
      <w:r>
        <w:rPr>
          <w:i w:val="0"/>
          <w:iCs w:val="0"/>
        </w:rPr>
        <w:t>Quyết định này có hiệu lực thi hành từ ngày</w:t>
      </w:r>
      <w:r w:rsidR="00973DF1">
        <w:t xml:space="preserve"> 03 </w:t>
      </w:r>
      <w:r>
        <w:rPr>
          <w:i w:val="0"/>
          <w:iCs w:val="0"/>
        </w:rPr>
        <w:t xml:space="preserve">tháng </w:t>
      </w:r>
      <w:r w:rsidR="00973DF1">
        <w:rPr>
          <w:lang w:val="en-US"/>
        </w:rPr>
        <w:t>08</w:t>
      </w:r>
      <w:r>
        <w:rPr>
          <w:i w:val="0"/>
          <w:iCs w:val="0"/>
        </w:rPr>
        <w:t xml:space="preserve"> năm 2021./.</w:t>
      </w:r>
    </w:p>
    <w:p w:rsidR="00973DF1" w:rsidRDefault="00973DF1">
      <w:pPr>
        <w:pStyle w:val="BodyText"/>
        <w:shd w:val="clear" w:color="auto" w:fill="auto"/>
        <w:spacing w:after="0"/>
        <w:ind w:firstLine="600"/>
        <w:rPr>
          <w:i w:val="0"/>
          <w:iCs w:val="0"/>
        </w:rPr>
      </w:pPr>
    </w:p>
    <w:p w:rsidR="00973DF1" w:rsidRDefault="00973DF1">
      <w:pPr>
        <w:pStyle w:val="BodyText"/>
        <w:shd w:val="clear" w:color="auto" w:fill="auto"/>
        <w:spacing w:after="0"/>
        <w:ind w:firstLine="600"/>
        <w:rPr>
          <w:i w:val="0"/>
          <w:iCs w:val="0"/>
        </w:rPr>
      </w:pPr>
    </w:p>
    <w:p w:rsidR="00973DF1" w:rsidRPr="00973DF1" w:rsidRDefault="00973DF1" w:rsidP="00973DF1">
      <w:pPr>
        <w:widowControl/>
        <w:ind w:left="720" w:firstLine="720"/>
        <w:jc w:val="center"/>
        <w:rPr>
          <w:rFonts w:ascii="Times New Roman" w:eastAsia="Times New Roman" w:hAnsi="Times New Roman" w:cs="Times New Roman"/>
          <w:sz w:val="28"/>
          <w:lang w:val="en-US" w:eastAsia="en-US" w:bidi="ar-SA"/>
        </w:rPr>
      </w:pPr>
      <w:r w:rsidRPr="00973DF1">
        <w:rPr>
          <w:rFonts w:ascii="Times New Roman" w:eastAsia="Times New Roman" w:hAnsi="Times New Roman" w:cs="Times New Roman"/>
          <w:b/>
          <w:sz w:val="28"/>
          <w:lang w:val="en-US" w:eastAsia="en-US" w:bidi="ar-SA"/>
        </w:rPr>
        <w:t>TM. ỦY BAN NHÂN DÂN</w:t>
      </w:r>
    </w:p>
    <w:p w:rsidR="00973DF1" w:rsidRPr="00973DF1" w:rsidRDefault="00973DF1" w:rsidP="00973DF1">
      <w:pPr>
        <w:widowControl/>
        <w:ind w:left="720"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en-US" w:bidi="ar-SA"/>
        </w:rPr>
      </w:pPr>
      <w:r w:rsidRPr="00973DF1">
        <w:rPr>
          <w:rFonts w:ascii="Times New Roman" w:eastAsia="Times New Roman" w:hAnsi="Times New Roman" w:cs="Times New Roman"/>
          <w:b/>
          <w:bCs/>
          <w:sz w:val="28"/>
          <w:szCs w:val="26"/>
          <w:lang w:val="en-US" w:eastAsia="en-US" w:bidi="ar-SA"/>
        </w:rPr>
        <w:t>KT.</w:t>
      </w:r>
      <w:r w:rsidRPr="00973DF1">
        <w:rPr>
          <w:rFonts w:ascii="Times New Roman" w:eastAsia="Times New Roman" w:hAnsi="Times New Roman" w:cs="Times New Roman"/>
          <w:b/>
          <w:sz w:val="28"/>
          <w:szCs w:val="28"/>
          <w:lang w:val="en-US" w:eastAsia="en-US" w:bidi="ar-SA"/>
        </w:rPr>
        <w:t>CHỦ TỊCH</w:t>
      </w:r>
    </w:p>
    <w:p w:rsidR="00973DF1" w:rsidRPr="00973DF1" w:rsidRDefault="00973DF1" w:rsidP="00973DF1">
      <w:pPr>
        <w:widowControl/>
        <w:ind w:left="720"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en-US" w:bidi="ar-SA"/>
        </w:rPr>
      </w:pPr>
      <w:r w:rsidRPr="00973DF1">
        <w:rPr>
          <w:rFonts w:ascii="Times New Roman" w:eastAsia="Times New Roman" w:hAnsi="Times New Roman" w:cs="Times New Roman"/>
          <w:b/>
          <w:sz w:val="28"/>
          <w:szCs w:val="28"/>
          <w:lang w:val="en-US" w:eastAsia="en-US" w:bidi="ar-SA"/>
        </w:rPr>
        <w:t>PHÓ CHỦ TỊCH</w:t>
      </w:r>
    </w:p>
    <w:p w:rsidR="00973DF1" w:rsidRPr="00973DF1" w:rsidRDefault="00973DF1" w:rsidP="00973DF1">
      <w:pPr>
        <w:widowControl/>
        <w:ind w:left="720"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en-US" w:bidi="ar-SA"/>
        </w:rPr>
      </w:pPr>
      <w:r w:rsidRPr="00973DF1">
        <w:rPr>
          <w:rFonts w:ascii="Times New Roman" w:eastAsia="Times New Roman" w:hAnsi="Times New Roman" w:cs="Times New Roman"/>
          <w:b/>
          <w:sz w:val="28"/>
          <w:szCs w:val="28"/>
          <w:lang w:val="en-US" w:eastAsia="en-US" w:bidi="ar-SA"/>
        </w:rPr>
        <w:t>(Đã ký)</w:t>
      </w:r>
    </w:p>
    <w:p w:rsidR="00973DF1" w:rsidRDefault="00973DF1" w:rsidP="00973DF1">
      <w:pPr>
        <w:widowControl/>
        <w:ind w:left="720"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en-US" w:bidi="ar-SA"/>
        </w:rPr>
      </w:pPr>
      <w:r w:rsidRPr="00973DF1">
        <w:rPr>
          <w:rFonts w:ascii="Times New Roman" w:eastAsia="Times New Roman" w:hAnsi="Times New Roman" w:cs="Times New Roman"/>
          <w:b/>
          <w:sz w:val="28"/>
          <w:szCs w:val="28"/>
          <w:lang w:val="en-US" w:eastAsia="en-US" w:bidi="ar-SA"/>
        </w:rPr>
        <w:t>Đỗ Tiến Đông</w:t>
      </w:r>
    </w:p>
    <w:p w:rsidR="00973DF1" w:rsidRDefault="00973DF1" w:rsidP="00973DF1">
      <w:pPr>
        <w:widowControl/>
        <w:ind w:left="720"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en-US" w:bidi="ar-SA"/>
        </w:rPr>
      </w:pPr>
    </w:p>
    <w:p w:rsidR="00973DF1" w:rsidRDefault="00973DF1">
      <w:pPr>
        <w:pStyle w:val="BodyText"/>
        <w:shd w:val="clear" w:color="auto" w:fill="auto"/>
        <w:spacing w:after="0"/>
        <w:ind w:firstLine="600"/>
        <w:sectPr w:rsidR="00973DF1">
          <w:headerReference w:type="even" r:id="rId7"/>
          <w:headerReference w:type="default" r:id="rId8"/>
          <w:footerReference w:type="even" r:id="rId9"/>
          <w:footerReference w:type="default" r:id="rId10"/>
          <w:pgSz w:w="11900" w:h="16840"/>
          <w:pgMar w:top="1256" w:right="1057" w:bottom="1107" w:left="1339" w:header="0" w:footer="3" w:gutter="0"/>
          <w:pgNumType w:start="1"/>
          <w:cols w:space="720"/>
          <w:noEndnote/>
          <w:docGrid w:linePitch="360"/>
        </w:sectPr>
      </w:pPr>
    </w:p>
    <w:p w:rsidR="005F37B0" w:rsidRDefault="005F37B0">
      <w:pPr>
        <w:spacing w:line="1" w:lineRule="exact"/>
      </w:pPr>
    </w:p>
    <w:p w:rsidR="005F37B0" w:rsidRDefault="002C5519">
      <w:pPr>
        <w:spacing w:line="1" w:lineRule="exact"/>
        <w:rPr>
          <w:sz w:val="2"/>
          <w:szCs w:val="2"/>
        </w:rPr>
      </w:pPr>
      <w:r>
        <w:br w:type="column"/>
      </w:r>
      <w:bookmarkStart w:id="4" w:name="_GoBack"/>
      <w:bookmarkEnd w:id="4"/>
    </w:p>
    <w:sectPr w:rsidR="005F37B0">
      <w:type w:val="continuous"/>
      <w:pgSz w:w="11900" w:h="16840"/>
      <w:pgMar w:top="1254" w:right="1652" w:bottom="1254" w:left="1377" w:header="0" w:footer="3" w:gutter="0"/>
      <w:cols w:num="2" w:space="720" w:equalWidth="0">
        <w:col w:w="3787" w:space="1771"/>
        <w:col w:w="3312"/>
      </w:cols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5519" w:rsidRDefault="002C5519">
      <w:r>
        <w:separator/>
      </w:r>
    </w:p>
  </w:endnote>
  <w:endnote w:type="continuationSeparator" w:id="0">
    <w:p w:rsidR="002C5519" w:rsidRDefault="002C5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37B0" w:rsidRDefault="005F37B0">
    <w:pPr>
      <w:spacing w:line="1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37B0" w:rsidRDefault="005F37B0">
    <w:pPr>
      <w:spacing w:line="1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5519" w:rsidRDefault="002C5519"/>
  </w:footnote>
  <w:footnote w:type="continuationSeparator" w:id="0">
    <w:p w:rsidR="002C5519" w:rsidRDefault="002C5519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37B0" w:rsidRDefault="002C5519">
    <w:pPr>
      <w:spacing w:line="1" w:lineRule="exact"/>
    </w:pPr>
    <w:r>
      <w:rPr>
        <w:noProof/>
        <w:lang w:val="en-US" w:eastAsia="en-US" w:bidi="ar-SA"/>
      </w:rP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3830955</wp:posOffset>
              </wp:positionH>
              <wp:positionV relativeFrom="page">
                <wp:posOffset>489585</wp:posOffset>
              </wp:positionV>
              <wp:extent cx="76200" cy="12509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" cy="12509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5F37B0" w:rsidRDefault="002C5519">
                          <w:pPr>
                            <w:pStyle w:val="Headerorfooter20"/>
                            <w:shd w:val="clear" w:color="auto" w:fill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  <w:lang w:val="en-US" w:eastAsia="en-US" w:bidi="en-US"/>
                            </w:rPr>
                            <w:t>2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1.65pt;margin-top:38.55pt;width:6pt;height:9.85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" filled="f" stroked="f">
              <v:textbox style="mso-fit-shape-to-text:t" inset="0,0,0,0">
                <w:txbxContent>
                  <w:p w:rsidR="005F37B0" w:rsidRDefault="002C5519">
                    <w:pPr>
                      <w:pStyle w:val="Headerorfooter20"/>
                      <w:shd w:val="clear" w:color="auto" w:fill="auto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  <w:lang w:val="en-US" w:eastAsia="en-US" w:bidi="en-US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37B0" w:rsidRDefault="005F37B0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201065"/>
    <w:multiLevelType w:val="multilevel"/>
    <w:tmpl w:val="5914C6B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AEE3C65"/>
    <w:multiLevelType w:val="multilevel"/>
    <w:tmpl w:val="6F4AC28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7B0"/>
    <w:rsid w:val="002C5519"/>
    <w:rsid w:val="005F37B0"/>
    <w:rsid w:val="007E26B5"/>
    <w:rsid w:val="0097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71169"/>
  <w15:docId w15:val="{0828AB8C-CF9F-4708-9C61-10C4B985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Heading1">
    <w:name w:val="Heading #1_"/>
    <w:basedOn w:val="DefaultParagraphFont"/>
    <w:link w:val="Heading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Headerorfooter2">
    <w:name w:val="Header or footer (2)_"/>
    <w:basedOn w:val="DefaultParagraphFont"/>
    <w:link w:val="Headerorfooter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">
    <w:name w:val="Body text (2)_"/>
    <w:basedOn w:val="DefaultParagraphFont"/>
    <w:link w:val="Bodytext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styleId="BodyText">
    <w:name w:val="Body Text"/>
    <w:basedOn w:val="Normal"/>
    <w:link w:val="BodyTextChar"/>
    <w:qFormat/>
    <w:pPr>
      <w:shd w:val="clear" w:color="auto" w:fill="FFFFFF"/>
      <w:spacing w:after="100"/>
      <w:ind w:firstLine="400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after="32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odytext20">
    <w:name w:val="Body text (2)"/>
    <w:basedOn w:val="Normal"/>
    <w:link w:val="Bodytext2"/>
    <w:pPr>
      <w:shd w:val="clear" w:color="auto" w:fill="FFFFFF"/>
    </w:pPr>
    <w:rPr>
      <w:rFonts w:ascii="Times New Roman" w:eastAsia="Times New Roman" w:hAnsi="Times New Roman" w:cs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73DF1"/>
    <w:pPr>
      <w:widowControl/>
      <w:tabs>
        <w:tab w:val="center" w:pos="4680"/>
        <w:tab w:val="right" w:pos="9360"/>
      </w:tabs>
    </w:pPr>
    <w:rPr>
      <w:rFonts w:ascii="Times New Roman" w:eastAsia="Times New Roman" w:hAnsi="Times New Roman" w:cs="Times New Roman"/>
      <w:color w:val="auto"/>
      <w:sz w:val="28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973DF1"/>
    <w:rPr>
      <w:rFonts w:ascii="Times New Roman" w:eastAsia="Times New Roman" w:hAnsi="Times New Roman" w:cs="Times New Roman"/>
      <w:sz w:val="28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973D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DF1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5316CC-E60F-4EB0-A63D-536A9BA0805A}"/>
</file>

<file path=customXml/itemProps2.xml><?xml version="1.0" encoding="utf-8"?>
<ds:datastoreItem xmlns:ds="http://schemas.openxmlformats.org/officeDocument/2006/customXml" ds:itemID="{8B52F4DC-2067-492F-8963-845D49BF17A2}"/>
</file>

<file path=customXml/itemProps3.xml><?xml version="1.0" encoding="utf-8"?>
<ds:datastoreItem xmlns:ds="http://schemas.openxmlformats.org/officeDocument/2006/customXml" ds:itemID="{24F840BD-84B8-4067-9DD8-2D2011DCE2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</dc:creator>
  <cp:keywords/>
  <cp:lastModifiedBy>Admin</cp:lastModifiedBy>
  <cp:revision>2</cp:revision>
  <dcterms:created xsi:type="dcterms:W3CDTF">2021-07-27T03:34:00Z</dcterms:created>
  <dcterms:modified xsi:type="dcterms:W3CDTF">2021-07-27T03:34:00Z</dcterms:modified>
</cp:coreProperties>
</file>