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3348"/>
        <w:gridCol w:w="5508"/>
      </w:tblGrid>
      <w:tr w:rsidR="007B48B2" w:rsidRPr="007B48B2" w:rsidTr="007B48B2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B48B2" w:rsidRPr="007B48B2" w:rsidRDefault="007B48B2" w:rsidP="007B48B2">
            <w:pPr>
              <w:spacing w:before="120" w:after="120" w:line="195" w:lineRule="atLeast"/>
              <w:jc w:val="center"/>
              <w:rPr>
                <w:rFonts w:ascii="Arial" w:eastAsia="Times New Roman" w:hAnsi="Arial" w:cs="Arial"/>
                <w:color w:val="000000"/>
                <w:sz w:val="15"/>
                <w:szCs w:val="15"/>
              </w:rPr>
            </w:pPr>
            <w:r w:rsidRPr="007B48B2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val="vi-VN"/>
              </w:rPr>
              <w:t>ỦY BAN NHÂN DÂN</w:t>
            </w:r>
            <w:r w:rsidRPr="007B48B2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val="vi-VN"/>
              </w:rPr>
              <w:br/>
              <w:t>TỈNH VĨNH PHÚC</w:t>
            </w:r>
            <w:r w:rsidRPr="007B48B2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B48B2" w:rsidRPr="007B48B2" w:rsidRDefault="007B48B2" w:rsidP="007B48B2">
            <w:pPr>
              <w:shd w:val="clear" w:color="auto" w:fill="FFFFFF"/>
              <w:spacing w:before="120" w:after="120" w:line="195" w:lineRule="atLeast"/>
              <w:jc w:val="center"/>
              <w:rPr>
                <w:rFonts w:ascii="Arial" w:eastAsia="Times New Roman" w:hAnsi="Arial" w:cs="Arial"/>
                <w:color w:val="000000"/>
                <w:sz w:val="15"/>
                <w:szCs w:val="15"/>
              </w:rPr>
            </w:pPr>
            <w:r w:rsidRPr="007B48B2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val="vi-VN"/>
              </w:rPr>
              <w:t>CỘNG HÒA XÃ HỘI CHỦ NGHĨA VIỆT NAM</w:t>
            </w:r>
            <w:r w:rsidRPr="007B48B2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val="vi-VN"/>
              </w:rPr>
              <w:br/>
              <w:t>Độc lập - Tự do - Hạnh phúc</w:t>
            </w:r>
            <w:r w:rsidRPr="007B48B2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val="vi-VN"/>
              </w:rPr>
              <w:br/>
              <w:t>---------------</w:t>
            </w:r>
          </w:p>
        </w:tc>
      </w:tr>
      <w:tr w:rsidR="007B48B2" w:rsidRPr="007B48B2" w:rsidTr="007B48B2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B48B2" w:rsidRPr="007B48B2" w:rsidRDefault="007B48B2" w:rsidP="007B48B2">
            <w:pPr>
              <w:shd w:val="clear" w:color="auto" w:fill="FFFFFF"/>
              <w:spacing w:before="120" w:after="120" w:line="195" w:lineRule="atLeast"/>
              <w:jc w:val="center"/>
              <w:rPr>
                <w:rFonts w:ascii="Arial" w:eastAsia="Times New Roman" w:hAnsi="Arial" w:cs="Arial"/>
                <w:color w:val="000000"/>
                <w:sz w:val="15"/>
                <w:szCs w:val="15"/>
              </w:rPr>
            </w:pPr>
            <w:r w:rsidRPr="007B48B2">
              <w:rPr>
                <w:rFonts w:ascii="Arial" w:eastAsia="Times New Roman" w:hAnsi="Arial" w:cs="Arial"/>
                <w:color w:val="000000"/>
                <w:sz w:val="15"/>
                <w:szCs w:val="15"/>
                <w:lang w:val="vi-VN"/>
              </w:rPr>
              <w:t>Số: </w:t>
            </w:r>
            <w:r w:rsidRPr="007B48B2">
              <w:rPr>
                <w:rFonts w:ascii="Arial" w:eastAsia="Times New Roman" w:hAnsi="Arial" w:cs="Arial"/>
                <w:color w:val="000000"/>
                <w:sz w:val="15"/>
                <w:szCs w:val="15"/>
              </w:rPr>
              <w:t>02</w:t>
            </w:r>
            <w:r w:rsidRPr="007B48B2">
              <w:rPr>
                <w:rFonts w:ascii="Arial" w:eastAsia="Times New Roman" w:hAnsi="Arial" w:cs="Arial"/>
                <w:color w:val="000000"/>
                <w:sz w:val="15"/>
                <w:szCs w:val="15"/>
                <w:lang w:val="vi-VN"/>
              </w:rPr>
              <w:t>/2020/QĐ-UBND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B48B2" w:rsidRPr="007B48B2" w:rsidRDefault="007B48B2" w:rsidP="007B48B2">
            <w:pPr>
              <w:shd w:val="clear" w:color="auto" w:fill="FFFFFF"/>
              <w:spacing w:before="120" w:after="120" w:line="195" w:lineRule="atLeast"/>
              <w:jc w:val="right"/>
              <w:rPr>
                <w:rFonts w:ascii="Arial" w:eastAsia="Times New Roman" w:hAnsi="Arial" w:cs="Arial"/>
                <w:color w:val="000000"/>
                <w:sz w:val="15"/>
                <w:szCs w:val="15"/>
              </w:rPr>
            </w:pPr>
            <w:proofErr w:type="spellStart"/>
            <w:r w:rsidRPr="007B48B2">
              <w:rPr>
                <w:rFonts w:ascii="Arial" w:eastAsia="Times New Roman" w:hAnsi="Arial" w:cs="Arial"/>
                <w:i/>
                <w:iCs/>
                <w:color w:val="000000"/>
                <w:sz w:val="15"/>
                <w:szCs w:val="15"/>
              </w:rPr>
              <w:t>Vĩnh</w:t>
            </w:r>
            <w:proofErr w:type="spellEnd"/>
            <w:r w:rsidRPr="007B48B2">
              <w:rPr>
                <w:rFonts w:ascii="Arial" w:eastAsia="Times New Roman" w:hAnsi="Arial" w:cs="Arial"/>
                <w:i/>
                <w:iCs/>
                <w:color w:val="000000"/>
                <w:sz w:val="15"/>
                <w:szCs w:val="15"/>
              </w:rPr>
              <w:t xml:space="preserve"> </w:t>
            </w:r>
            <w:proofErr w:type="spellStart"/>
            <w:r w:rsidRPr="007B48B2">
              <w:rPr>
                <w:rFonts w:ascii="Arial" w:eastAsia="Times New Roman" w:hAnsi="Arial" w:cs="Arial"/>
                <w:i/>
                <w:iCs/>
                <w:color w:val="000000"/>
                <w:sz w:val="15"/>
                <w:szCs w:val="15"/>
              </w:rPr>
              <w:t>Phúc</w:t>
            </w:r>
            <w:proofErr w:type="spellEnd"/>
            <w:r w:rsidRPr="007B48B2">
              <w:rPr>
                <w:rFonts w:ascii="Arial" w:eastAsia="Times New Roman" w:hAnsi="Arial" w:cs="Arial"/>
                <w:i/>
                <w:iCs/>
                <w:color w:val="000000"/>
                <w:sz w:val="15"/>
                <w:szCs w:val="15"/>
                <w:lang w:val="vi-VN"/>
              </w:rPr>
              <w:t>, ngày </w:t>
            </w:r>
            <w:r w:rsidRPr="007B48B2">
              <w:rPr>
                <w:rFonts w:ascii="Arial" w:eastAsia="Times New Roman" w:hAnsi="Arial" w:cs="Arial"/>
                <w:i/>
                <w:iCs/>
                <w:color w:val="000000"/>
                <w:sz w:val="15"/>
                <w:szCs w:val="15"/>
              </w:rPr>
              <w:t>07</w:t>
            </w:r>
            <w:r w:rsidRPr="007B48B2">
              <w:rPr>
                <w:rFonts w:ascii="Arial" w:eastAsia="Times New Roman" w:hAnsi="Arial" w:cs="Arial"/>
                <w:i/>
                <w:iCs/>
                <w:color w:val="000000"/>
                <w:sz w:val="15"/>
                <w:szCs w:val="15"/>
                <w:lang w:val="vi-VN"/>
              </w:rPr>
              <w:t> tháng </w:t>
            </w:r>
            <w:r w:rsidRPr="007B48B2">
              <w:rPr>
                <w:rFonts w:ascii="Arial" w:eastAsia="Times New Roman" w:hAnsi="Arial" w:cs="Arial"/>
                <w:i/>
                <w:iCs/>
                <w:color w:val="000000"/>
                <w:sz w:val="15"/>
                <w:szCs w:val="15"/>
              </w:rPr>
              <w:t>01</w:t>
            </w:r>
            <w:r w:rsidRPr="007B48B2">
              <w:rPr>
                <w:rFonts w:ascii="Arial" w:eastAsia="Times New Roman" w:hAnsi="Arial" w:cs="Arial"/>
                <w:i/>
                <w:iCs/>
                <w:color w:val="000000"/>
                <w:sz w:val="15"/>
                <w:szCs w:val="15"/>
                <w:lang w:val="vi-VN"/>
              </w:rPr>
              <w:t> năm </w:t>
            </w:r>
            <w:r w:rsidRPr="007B48B2">
              <w:rPr>
                <w:rFonts w:ascii="Arial" w:eastAsia="Times New Roman" w:hAnsi="Arial" w:cs="Arial"/>
                <w:i/>
                <w:iCs/>
                <w:color w:val="000000"/>
                <w:sz w:val="15"/>
                <w:szCs w:val="15"/>
              </w:rPr>
              <w:t>2020</w:t>
            </w:r>
          </w:p>
        </w:tc>
      </w:tr>
    </w:tbl>
    <w:p w:rsidR="007B48B2" w:rsidRPr="007B48B2" w:rsidRDefault="007B48B2" w:rsidP="007B48B2">
      <w:pPr>
        <w:shd w:val="clear" w:color="auto" w:fill="FFFFFF"/>
        <w:spacing w:before="120" w:after="120" w:line="195" w:lineRule="atLeast"/>
        <w:rPr>
          <w:rFonts w:ascii="Arial" w:eastAsia="Times New Roman" w:hAnsi="Arial" w:cs="Arial"/>
          <w:color w:val="000000"/>
          <w:sz w:val="15"/>
          <w:szCs w:val="15"/>
        </w:rPr>
      </w:pPr>
      <w:r w:rsidRPr="007B48B2">
        <w:rPr>
          <w:rFonts w:ascii="Arial" w:eastAsia="Times New Roman" w:hAnsi="Arial" w:cs="Arial"/>
          <w:color w:val="000000"/>
          <w:sz w:val="15"/>
          <w:szCs w:val="15"/>
        </w:rPr>
        <w:t> </w:t>
      </w:r>
    </w:p>
    <w:p w:rsidR="007B48B2" w:rsidRPr="007B48B2" w:rsidRDefault="007B48B2" w:rsidP="007B48B2">
      <w:pPr>
        <w:shd w:val="clear" w:color="auto" w:fill="FFFFFF"/>
        <w:spacing w:before="120" w:after="120" w:line="195" w:lineRule="atLeast"/>
        <w:jc w:val="center"/>
        <w:rPr>
          <w:rFonts w:ascii="Arial" w:eastAsia="Times New Roman" w:hAnsi="Arial" w:cs="Arial"/>
          <w:color w:val="000000"/>
          <w:sz w:val="15"/>
          <w:szCs w:val="15"/>
        </w:rPr>
      </w:pPr>
      <w:r w:rsidRPr="007B48B2">
        <w:rPr>
          <w:rFonts w:ascii="Arial" w:eastAsia="Times New Roman" w:hAnsi="Arial" w:cs="Arial"/>
          <w:b/>
          <w:bCs/>
          <w:color w:val="000000"/>
          <w:sz w:val="24"/>
          <w:szCs w:val="24"/>
          <w:lang w:val="vi-VN"/>
        </w:rPr>
        <w:t>QUYẾT ĐỊNH</w:t>
      </w:r>
    </w:p>
    <w:p w:rsidR="007B48B2" w:rsidRPr="007B48B2" w:rsidRDefault="007B48B2" w:rsidP="007B48B2">
      <w:pPr>
        <w:shd w:val="clear" w:color="auto" w:fill="FFFFFF"/>
        <w:spacing w:before="120" w:after="120" w:line="195" w:lineRule="atLeast"/>
        <w:jc w:val="center"/>
        <w:rPr>
          <w:rFonts w:ascii="Arial" w:eastAsia="Times New Roman" w:hAnsi="Arial" w:cs="Arial"/>
          <w:color w:val="000000"/>
          <w:sz w:val="15"/>
          <w:szCs w:val="15"/>
        </w:rPr>
      </w:pPr>
      <w:r w:rsidRPr="007B48B2">
        <w:rPr>
          <w:rFonts w:ascii="Arial" w:eastAsia="Times New Roman" w:hAnsi="Arial" w:cs="Arial"/>
          <w:color w:val="000000"/>
          <w:sz w:val="15"/>
          <w:szCs w:val="15"/>
          <w:lang w:val="vi-VN"/>
        </w:rPr>
        <w:t>VỀ VIỆC BÃI BỎ QUYẾT ĐỊNH SỐ 29/2005/QĐ-UBND NGÀY 10 THÁNG 10 NĂM 2005 CỦA UBND TỈNH VỀ BAN HÀNH DANH MỤC CÁC CƠ QUAN LÀ NGUỒN NỘP TÀI LIỆU LƯU TRỮ VÀO TRUNG TÂM LƯU TRỮ - TIN HỌC TỈNH</w:t>
      </w:r>
    </w:p>
    <w:p w:rsidR="007B48B2" w:rsidRPr="007B48B2" w:rsidRDefault="007B48B2" w:rsidP="007B48B2">
      <w:pPr>
        <w:shd w:val="clear" w:color="auto" w:fill="FFFFFF"/>
        <w:spacing w:before="120" w:after="120" w:line="195" w:lineRule="atLeast"/>
        <w:jc w:val="center"/>
        <w:rPr>
          <w:rFonts w:ascii="Arial" w:eastAsia="Times New Roman" w:hAnsi="Arial" w:cs="Arial"/>
          <w:color w:val="000000"/>
          <w:sz w:val="15"/>
          <w:szCs w:val="15"/>
        </w:rPr>
      </w:pPr>
      <w:r w:rsidRPr="007B48B2">
        <w:rPr>
          <w:rFonts w:ascii="Arial" w:eastAsia="Times New Roman" w:hAnsi="Arial" w:cs="Arial"/>
          <w:b/>
          <w:bCs/>
          <w:color w:val="000000"/>
          <w:sz w:val="24"/>
          <w:szCs w:val="24"/>
        </w:rPr>
        <w:t>ỦY BAN NHÂN DÂN TỈNH VĨNH PHÚC</w:t>
      </w:r>
    </w:p>
    <w:p w:rsidR="007B48B2" w:rsidRPr="007B48B2" w:rsidRDefault="007B48B2" w:rsidP="007B48B2">
      <w:pPr>
        <w:shd w:val="clear" w:color="auto" w:fill="FFFFFF"/>
        <w:spacing w:before="120" w:after="120" w:line="195" w:lineRule="atLeast"/>
        <w:rPr>
          <w:rFonts w:ascii="Arial" w:eastAsia="Times New Roman" w:hAnsi="Arial" w:cs="Arial"/>
          <w:color w:val="000000"/>
          <w:sz w:val="15"/>
          <w:szCs w:val="15"/>
        </w:rPr>
      </w:pPr>
      <w:r w:rsidRPr="007B48B2">
        <w:rPr>
          <w:rFonts w:ascii="Arial" w:eastAsia="Times New Roman" w:hAnsi="Arial" w:cs="Arial"/>
          <w:i/>
          <w:iCs/>
          <w:color w:val="000000"/>
          <w:sz w:val="15"/>
          <w:szCs w:val="15"/>
          <w:lang w:val="vi-VN"/>
        </w:rPr>
        <w:t>Căn cứ Luật T</w:t>
      </w:r>
      <w:r w:rsidRPr="007B48B2">
        <w:rPr>
          <w:rFonts w:ascii="Arial" w:eastAsia="Times New Roman" w:hAnsi="Arial" w:cs="Arial"/>
          <w:i/>
          <w:iCs/>
          <w:color w:val="000000"/>
          <w:sz w:val="15"/>
          <w:szCs w:val="15"/>
        </w:rPr>
        <w:t>ổ </w:t>
      </w:r>
      <w:r w:rsidRPr="007B48B2">
        <w:rPr>
          <w:rFonts w:ascii="Arial" w:eastAsia="Times New Roman" w:hAnsi="Arial" w:cs="Arial"/>
          <w:i/>
          <w:iCs/>
          <w:color w:val="000000"/>
          <w:sz w:val="15"/>
          <w:szCs w:val="15"/>
          <w:lang w:val="vi-VN"/>
        </w:rPr>
        <w:t>chức ch</w:t>
      </w:r>
      <w:r w:rsidRPr="007B48B2">
        <w:rPr>
          <w:rFonts w:ascii="Arial" w:eastAsia="Times New Roman" w:hAnsi="Arial" w:cs="Arial"/>
          <w:i/>
          <w:iCs/>
          <w:color w:val="000000"/>
          <w:sz w:val="15"/>
          <w:szCs w:val="15"/>
        </w:rPr>
        <w:t>í</w:t>
      </w:r>
      <w:r w:rsidRPr="007B48B2">
        <w:rPr>
          <w:rFonts w:ascii="Arial" w:eastAsia="Times New Roman" w:hAnsi="Arial" w:cs="Arial"/>
          <w:i/>
          <w:iCs/>
          <w:color w:val="000000"/>
          <w:sz w:val="15"/>
          <w:szCs w:val="15"/>
          <w:lang w:val="vi-VN"/>
        </w:rPr>
        <w:t>nh quyền địa phương ngày 19 tháng 6 năm 2015;</w:t>
      </w:r>
    </w:p>
    <w:p w:rsidR="007B48B2" w:rsidRPr="007B48B2" w:rsidRDefault="007B48B2" w:rsidP="007B48B2">
      <w:pPr>
        <w:shd w:val="clear" w:color="auto" w:fill="FFFFFF"/>
        <w:spacing w:before="120" w:after="120" w:line="195" w:lineRule="atLeast"/>
        <w:rPr>
          <w:rFonts w:ascii="Arial" w:eastAsia="Times New Roman" w:hAnsi="Arial" w:cs="Arial"/>
          <w:color w:val="000000"/>
          <w:sz w:val="15"/>
          <w:szCs w:val="15"/>
        </w:rPr>
      </w:pPr>
      <w:r w:rsidRPr="007B48B2">
        <w:rPr>
          <w:rFonts w:ascii="Arial" w:eastAsia="Times New Roman" w:hAnsi="Arial" w:cs="Arial"/>
          <w:i/>
          <w:iCs/>
          <w:color w:val="000000"/>
          <w:sz w:val="15"/>
          <w:szCs w:val="15"/>
          <w:lang w:val="vi-VN"/>
        </w:rPr>
        <w:t>Căn cứ Luật Lưu trữ ngày 11 tháng 11 năm 2011;</w:t>
      </w:r>
    </w:p>
    <w:p w:rsidR="007B48B2" w:rsidRPr="007B48B2" w:rsidRDefault="007B48B2" w:rsidP="007B48B2">
      <w:pPr>
        <w:shd w:val="clear" w:color="auto" w:fill="FFFFFF"/>
        <w:spacing w:before="120" w:after="120" w:line="195" w:lineRule="atLeast"/>
        <w:rPr>
          <w:rFonts w:ascii="Arial" w:eastAsia="Times New Roman" w:hAnsi="Arial" w:cs="Arial"/>
          <w:color w:val="000000"/>
          <w:sz w:val="15"/>
          <w:szCs w:val="15"/>
        </w:rPr>
      </w:pPr>
      <w:r w:rsidRPr="007B48B2">
        <w:rPr>
          <w:rFonts w:ascii="Arial" w:eastAsia="Times New Roman" w:hAnsi="Arial" w:cs="Arial"/>
          <w:i/>
          <w:iCs/>
          <w:color w:val="000000"/>
          <w:sz w:val="15"/>
          <w:szCs w:val="15"/>
          <w:lang w:val="vi-VN"/>
        </w:rPr>
        <w:t>Căn cứ Luật ban hành văn bản quy phạm pháp luật ngày 22 tháng 6 năm 2015;</w:t>
      </w:r>
    </w:p>
    <w:p w:rsidR="007B48B2" w:rsidRPr="007B48B2" w:rsidRDefault="007B48B2" w:rsidP="007B48B2">
      <w:pPr>
        <w:shd w:val="clear" w:color="auto" w:fill="FFFFFF"/>
        <w:spacing w:after="0" w:line="195" w:lineRule="atLeast"/>
        <w:rPr>
          <w:rFonts w:ascii="Arial" w:eastAsia="Times New Roman" w:hAnsi="Arial" w:cs="Arial"/>
          <w:color w:val="000000"/>
          <w:sz w:val="15"/>
          <w:szCs w:val="15"/>
        </w:rPr>
      </w:pPr>
      <w:r w:rsidRPr="007B48B2">
        <w:rPr>
          <w:rFonts w:ascii="Arial" w:eastAsia="Times New Roman" w:hAnsi="Arial" w:cs="Arial"/>
          <w:i/>
          <w:iCs/>
          <w:color w:val="000000"/>
          <w:sz w:val="15"/>
          <w:szCs w:val="15"/>
          <w:lang w:val="vi-VN"/>
        </w:rPr>
        <w:t>Căn cứ Nghị định s</w:t>
      </w:r>
      <w:r w:rsidRPr="007B48B2">
        <w:rPr>
          <w:rFonts w:ascii="Arial" w:eastAsia="Times New Roman" w:hAnsi="Arial" w:cs="Arial"/>
          <w:i/>
          <w:iCs/>
          <w:color w:val="000000"/>
          <w:sz w:val="15"/>
          <w:szCs w:val="15"/>
        </w:rPr>
        <w:t>ố</w:t>
      </w:r>
      <w:r w:rsidRPr="007B48B2">
        <w:rPr>
          <w:rFonts w:ascii="Arial" w:eastAsia="Times New Roman" w:hAnsi="Arial" w:cs="Arial"/>
          <w:i/>
          <w:iCs/>
          <w:color w:val="000000"/>
          <w:sz w:val="15"/>
          <w:szCs w:val="15"/>
          <w:lang w:val="vi-VN"/>
        </w:rPr>
        <w:t> </w:t>
      </w:r>
      <w:r w:rsidRPr="007B48B2">
        <w:rPr>
          <w:rFonts w:ascii="Arial" w:eastAsia="Times New Roman" w:hAnsi="Arial" w:cs="Arial"/>
          <w:i/>
          <w:iCs/>
          <w:color w:val="000000"/>
          <w:sz w:val="15"/>
          <w:szCs w:val="15"/>
          <w:lang w:val="vi-VN"/>
        </w:rPr>
        <w:fldChar w:fldCharType="begin"/>
      </w:r>
      <w:r w:rsidRPr="007B48B2">
        <w:rPr>
          <w:rFonts w:ascii="Arial" w:eastAsia="Times New Roman" w:hAnsi="Arial" w:cs="Arial"/>
          <w:i/>
          <w:iCs/>
          <w:color w:val="000000"/>
          <w:sz w:val="15"/>
          <w:szCs w:val="15"/>
          <w:lang w:val="vi-VN"/>
        </w:rPr>
        <w:instrText xml:space="preserve"> HYPERLINK "https://thuvienphapluat.vn/van-ban/bo-may-hanh-chinh/nghi-dinh-34-2016-nd-cp-quy-dinh-chi-tiet-bien-phap-thi-hanh-luat-ban-hanh-van-ban-quy-pham-phap-luat-312070.aspx" \o "Nghị định 34/2016/NĐ-CP" \t "_blank" </w:instrText>
      </w:r>
      <w:r w:rsidRPr="007B48B2">
        <w:rPr>
          <w:rFonts w:ascii="Arial" w:eastAsia="Times New Roman" w:hAnsi="Arial" w:cs="Arial"/>
          <w:i/>
          <w:iCs/>
          <w:color w:val="000000"/>
          <w:sz w:val="15"/>
          <w:szCs w:val="15"/>
          <w:lang w:val="vi-VN"/>
        </w:rPr>
        <w:fldChar w:fldCharType="separate"/>
      </w:r>
      <w:r w:rsidRPr="007B48B2">
        <w:rPr>
          <w:rFonts w:ascii="Arial" w:eastAsia="Times New Roman" w:hAnsi="Arial" w:cs="Arial"/>
          <w:i/>
          <w:iCs/>
          <w:color w:val="0E70C3"/>
          <w:sz w:val="15"/>
          <w:lang w:val="vi-VN"/>
        </w:rPr>
        <w:t>34/2016/NĐ-CP</w:t>
      </w:r>
      <w:r w:rsidRPr="007B48B2">
        <w:rPr>
          <w:rFonts w:ascii="Arial" w:eastAsia="Times New Roman" w:hAnsi="Arial" w:cs="Arial"/>
          <w:i/>
          <w:iCs/>
          <w:color w:val="000000"/>
          <w:sz w:val="15"/>
          <w:szCs w:val="15"/>
          <w:lang w:val="vi-VN"/>
        </w:rPr>
        <w:fldChar w:fldCharType="end"/>
      </w:r>
      <w:r w:rsidRPr="007B48B2">
        <w:rPr>
          <w:rFonts w:ascii="Arial" w:eastAsia="Times New Roman" w:hAnsi="Arial" w:cs="Arial"/>
          <w:i/>
          <w:iCs/>
          <w:color w:val="000000"/>
          <w:sz w:val="15"/>
          <w:szCs w:val="15"/>
          <w:lang w:val="vi-VN"/>
        </w:rPr>
        <w:t> ngày 14 tháng 5 năm 2016 của Chính phủ quy định ch</w:t>
      </w:r>
      <w:proofErr w:type="spellStart"/>
      <w:r w:rsidRPr="007B48B2">
        <w:rPr>
          <w:rFonts w:ascii="Arial" w:eastAsia="Times New Roman" w:hAnsi="Arial" w:cs="Arial"/>
          <w:i/>
          <w:iCs/>
          <w:color w:val="000000"/>
          <w:sz w:val="15"/>
          <w:szCs w:val="15"/>
        </w:rPr>
        <w:t>i</w:t>
      </w:r>
      <w:proofErr w:type="spellEnd"/>
      <w:r w:rsidRPr="007B48B2">
        <w:rPr>
          <w:rFonts w:ascii="Arial" w:eastAsia="Times New Roman" w:hAnsi="Arial" w:cs="Arial"/>
          <w:i/>
          <w:iCs/>
          <w:color w:val="000000"/>
          <w:sz w:val="15"/>
          <w:szCs w:val="15"/>
        </w:rPr>
        <w:t> </w:t>
      </w:r>
      <w:r w:rsidRPr="007B48B2">
        <w:rPr>
          <w:rFonts w:ascii="Arial" w:eastAsia="Times New Roman" w:hAnsi="Arial" w:cs="Arial"/>
          <w:i/>
          <w:iCs/>
          <w:color w:val="000000"/>
          <w:sz w:val="15"/>
          <w:szCs w:val="15"/>
          <w:lang w:val="vi-VN"/>
        </w:rPr>
        <w:t>tiết một số điều và biện pháp thi hành Luật ban hành văn bản quy phạm pháp luật;</w:t>
      </w:r>
    </w:p>
    <w:p w:rsidR="007B48B2" w:rsidRPr="007B48B2" w:rsidRDefault="007B48B2" w:rsidP="007B48B2">
      <w:pPr>
        <w:shd w:val="clear" w:color="auto" w:fill="FFFFFF"/>
        <w:spacing w:after="0" w:line="195" w:lineRule="atLeast"/>
        <w:rPr>
          <w:rFonts w:ascii="Arial" w:eastAsia="Times New Roman" w:hAnsi="Arial" w:cs="Arial"/>
          <w:color w:val="000000"/>
          <w:sz w:val="15"/>
          <w:szCs w:val="15"/>
        </w:rPr>
      </w:pPr>
      <w:r w:rsidRPr="007B48B2">
        <w:rPr>
          <w:rFonts w:ascii="Arial" w:eastAsia="Times New Roman" w:hAnsi="Arial" w:cs="Arial"/>
          <w:i/>
          <w:iCs/>
          <w:color w:val="000000"/>
          <w:sz w:val="15"/>
          <w:szCs w:val="15"/>
          <w:lang w:val="vi-VN"/>
        </w:rPr>
        <w:t>Căn cứ Thông tư s</w:t>
      </w:r>
      <w:r w:rsidRPr="007B48B2">
        <w:rPr>
          <w:rFonts w:ascii="Arial" w:eastAsia="Times New Roman" w:hAnsi="Arial" w:cs="Arial"/>
          <w:i/>
          <w:iCs/>
          <w:color w:val="000000"/>
          <w:sz w:val="15"/>
          <w:szCs w:val="15"/>
        </w:rPr>
        <w:t>ố</w:t>
      </w:r>
      <w:r w:rsidRPr="007B48B2">
        <w:rPr>
          <w:rFonts w:ascii="Arial" w:eastAsia="Times New Roman" w:hAnsi="Arial" w:cs="Arial"/>
          <w:i/>
          <w:iCs/>
          <w:color w:val="000000"/>
          <w:sz w:val="15"/>
          <w:szCs w:val="15"/>
          <w:lang w:val="vi-VN"/>
        </w:rPr>
        <w:t> </w:t>
      </w:r>
      <w:r w:rsidRPr="007B48B2">
        <w:rPr>
          <w:rFonts w:ascii="Arial" w:eastAsia="Times New Roman" w:hAnsi="Arial" w:cs="Arial"/>
          <w:i/>
          <w:iCs/>
          <w:color w:val="000000"/>
          <w:sz w:val="15"/>
          <w:szCs w:val="15"/>
          <w:lang w:val="vi-VN"/>
        </w:rPr>
        <w:fldChar w:fldCharType="begin"/>
      </w:r>
      <w:r w:rsidRPr="007B48B2">
        <w:rPr>
          <w:rFonts w:ascii="Arial" w:eastAsia="Times New Roman" w:hAnsi="Arial" w:cs="Arial"/>
          <w:i/>
          <w:iCs/>
          <w:color w:val="000000"/>
          <w:sz w:val="15"/>
          <w:szCs w:val="15"/>
          <w:lang w:val="vi-VN"/>
        </w:rPr>
        <w:instrText xml:space="preserve"> HYPERLINK "https://thuvienphapluat.vn/van-ban/bo-may-hanh-chinh/thong-tu-17-2014-tt-bnv-xac-dinh-co-quan-to-chuc-thuoc-nguon-nop-luu-tai-lieu-vao-luu-tru-lich-su-cac-cap-261094.aspx" \o "Thông tư 17/2014/TT-BNV" \t "_blank" </w:instrText>
      </w:r>
      <w:r w:rsidRPr="007B48B2">
        <w:rPr>
          <w:rFonts w:ascii="Arial" w:eastAsia="Times New Roman" w:hAnsi="Arial" w:cs="Arial"/>
          <w:i/>
          <w:iCs/>
          <w:color w:val="000000"/>
          <w:sz w:val="15"/>
          <w:szCs w:val="15"/>
          <w:lang w:val="vi-VN"/>
        </w:rPr>
        <w:fldChar w:fldCharType="separate"/>
      </w:r>
      <w:r w:rsidRPr="007B48B2">
        <w:rPr>
          <w:rFonts w:ascii="Arial" w:eastAsia="Times New Roman" w:hAnsi="Arial" w:cs="Arial"/>
          <w:i/>
          <w:iCs/>
          <w:color w:val="0E70C3"/>
          <w:sz w:val="15"/>
          <w:lang w:val="vi-VN"/>
        </w:rPr>
        <w:t>17/2014/TT-BNV</w:t>
      </w:r>
      <w:r w:rsidRPr="007B48B2">
        <w:rPr>
          <w:rFonts w:ascii="Arial" w:eastAsia="Times New Roman" w:hAnsi="Arial" w:cs="Arial"/>
          <w:i/>
          <w:iCs/>
          <w:color w:val="000000"/>
          <w:sz w:val="15"/>
          <w:szCs w:val="15"/>
          <w:lang w:val="vi-VN"/>
        </w:rPr>
        <w:fldChar w:fldCharType="end"/>
      </w:r>
      <w:r w:rsidRPr="007B48B2">
        <w:rPr>
          <w:rFonts w:ascii="Arial" w:eastAsia="Times New Roman" w:hAnsi="Arial" w:cs="Arial"/>
          <w:i/>
          <w:iCs/>
          <w:color w:val="000000"/>
          <w:sz w:val="15"/>
          <w:szCs w:val="15"/>
          <w:lang w:val="vi-VN"/>
        </w:rPr>
        <w:t> ngày 20 tháng 11 năm 2014 về hướng dẫn xác định cơ quan, t</w:t>
      </w:r>
      <w:r w:rsidRPr="007B48B2">
        <w:rPr>
          <w:rFonts w:ascii="Arial" w:eastAsia="Times New Roman" w:hAnsi="Arial" w:cs="Arial"/>
          <w:i/>
          <w:iCs/>
          <w:color w:val="000000"/>
          <w:sz w:val="15"/>
          <w:szCs w:val="15"/>
        </w:rPr>
        <w:t>ổ </w:t>
      </w:r>
      <w:r w:rsidRPr="007B48B2">
        <w:rPr>
          <w:rFonts w:ascii="Arial" w:eastAsia="Times New Roman" w:hAnsi="Arial" w:cs="Arial"/>
          <w:i/>
          <w:iCs/>
          <w:color w:val="000000"/>
          <w:sz w:val="15"/>
          <w:szCs w:val="15"/>
          <w:lang w:val="vi-VN"/>
        </w:rPr>
        <w:t>chức thuộc nguồn nộp lưu tài liệu vào Lưu trữ lịch sử các cấp;</w:t>
      </w:r>
    </w:p>
    <w:p w:rsidR="007B48B2" w:rsidRPr="007B48B2" w:rsidRDefault="007B48B2" w:rsidP="007B48B2">
      <w:pPr>
        <w:shd w:val="clear" w:color="auto" w:fill="FFFFFF"/>
        <w:spacing w:before="120" w:after="120" w:line="195" w:lineRule="atLeast"/>
        <w:rPr>
          <w:rFonts w:ascii="Arial" w:eastAsia="Times New Roman" w:hAnsi="Arial" w:cs="Arial"/>
          <w:color w:val="000000"/>
          <w:sz w:val="15"/>
          <w:szCs w:val="15"/>
        </w:rPr>
      </w:pPr>
      <w:r w:rsidRPr="007B48B2">
        <w:rPr>
          <w:rFonts w:ascii="Arial" w:eastAsia="Times New Roman" w:hAnsi="Arial" w:cs="Arial"/>
          <w:i/>
          <w:iCs/>
          <w:color w:val="000000"/>
          <w:sz w:val="15"/>
          <w:szCs w:val="15"/>
          <w:lang w:val="vi-VN"/>
        </w:rPr>
        <w:t>Theo đề nghị của Giám đốc Sở Nội vụ tỉnh tại Tờ trình số 597/TTr-SNV ngày 05 tháng 12 năm 2019.</w:t>
      </w:r>
    </w:p>
    <w:p w:rsidR="007B48B2" w:rsidRPr="007B48B2" w:rsidRDefault="007B48B2" w:rsidP="007B48B2">
      <w:pPr>
        <w:shd w:val="clear" w:color="auto" w:fill="FFFFFF"/>
        <w:spacing w:before="120" w:after="120" w:line="195" w:lineRule="atLeast"/>
        <w:jc w:val="center"/>
        <w:rPr>
          <w:rFonts w:ascii="Arial" w:eastAsia="Times New Roman" w:hAnsi="Arial" w:cs="Arial"/>
          <w:color w:val="000000"/>
          <w:sz w:val="15"/>
          <w:szCs w:val="15"/>
        </w:rPr>
      </w:pPr>
      <w:r w:rsidRPr="007B48B2">
        <w:rPr>
          <w:rFonts w:ascii="Arial" w:eastAsia="Times New Roman" w:hAnsi="Arial" w:cs="Arial"/>
          <w:b/>
          <w:bCs/>
          <w:color w:val="000000"/>
          <w:sz w:val="24"/>
          <w:szCs w:val="24"/>
          <w:lang w:val="vi-VN"/>
        </w:rPr>
        <w:t>QUYẾT ĐỊNH:</w:t>
      </w:r>
    </w:p>
    <w:p w:rsidR="007B48B2" w:rsidRPr="007B48B2" w:rsidRDefault="007B48B2" w:rsidP="007B48B2">
      <w:pPr>
        <w:shd w:val="clear" w:color="auto" w:fill="FFFFFF"/>
        <w:spacing w:before="120" w:after="120" w:line="195" w:lineRule="atLeast"/>
        <w:rPr>
          <w:rFonts w:ascii="Arial" w:eastAsia="Times New Roman" w:hAnsi="Arial" w:cs="Arial"/>
          <w:color w:val="000000"/>
          <w:sz w:val="15"/>
          <w:szCs w:val="15"/>
        </w:rPr>
      </w:pPr>
      <w:r w:rsidRPr="007B48B2">
        <w:rPr>
          <w:rFonts w:ascii="Arial" w:eastAsia="Times New Roman" w:hAnsi="Arial" w:cs="Arial"/>
          <w:b/>
          <w:bCs/>
          <w:color w:val="000000"/>
          <w:sz w:val="15"/>
          <w:szCs w:val="15"/>
          <w:lang w:val="vi-VN"/>
        </w:rPr>
        <w:t>Điều 1.</w:t>
      </w:r>
      <w:r w:rsidRPr="007B48B2">
        <w:rPr>
          <w:rFonts w:ascii="Arial" w:eastAsia="Times New Roman" w:hAnsi="Arial" w:cs="Arial"/>
          <w:color w:val="000000"/>
          <w:sz w:val="15"/>
          <w:szCs w:val="15"/>
          <w:lang w:val="vi-VN"/>
        </w:rPr>
        <w:t> Bãi bỏ Quyết định số 29/2005/QĐ-</w:t>
      </w:r>
      <w:r w:rsidRPr="007B48B2">
        <w:rPr>
          <w:rFonts w:ascii="Arial" w:eastAsia="Times New Roman" w:hAnsi="Arial" w:cs="Arial"/>
          <w:color w:val="000000"/>
          <w:sz w:val="15"/>
          <w:szCs w:val="15"/>
        </w:rPr>
        <w:t>U</w:t>
      </w:r>
      <w:r w:rsidRPr="007B48B2">
        <w:rPr>
          <w:rFonts w:ascii="Arial" w:eastAsia="Times New Roman" w:hAnsi="Arial" w:cs="Arial"/>
          <w:color w:val="000000"/>
          <w:sz w:val="15"/>
          <w:szCs w:val="15"/>
          <w:lang w:val="vi-VN"/>
        </w:rPr>
        <w:t>BND ngày 10 tháng 10 năm 2005 của </w:t>
      </w:r>
      <w:proofErr w:type="spellStart"/>
      <w:r w:rsidRPr="007B48B2">
        <w:rPr>
          <w:rFonts w:ascii="Arial" w:eastAsia="Times New Roman" w:hAnsi="Arial" w:cs="Arial"/>
          <w:color w:val="000000"/>
          <w:sz w:val="15"/>
          <w:szCs w:val="15"/>
        </w:rPr>
        <w:t>Ủy</w:t>
      </w:r>
      <w:proofErr w:type="spellEnd"/>
      <w:r w:rsidRPr="007B48B2">
        <w:rPr>
          <w:rFonts w:ascii="Arial" w:eastAsia="Times New Roman" w:hAnsi="Arial" w:cs="Arial"/>
          <w:color w:val="000000"/>
          <w:sz w:val="15"/>
          <w:szCs w:val="15"/>
        </w:rPr>
        <w:t> </w:t>
      </w:r>
      <w:r w:rsidRPr="007B48B2">
        <w:rPr>
          <w:rFonts w:ascii="Arial" w:eastAsia="Times New Roman" w:hAnsi="Arial" w:cs="Arial"/>
          <w:color w:val="000000"/>
          <w:sz w:val="15"/>
          <w:szCs w:val="15"/>
          <w:lang w:val="vi-VN"/>
        </w:rPr>
        <w:t>ban nhân dân tỉnh Vĩnh Phúc về ban hành danh mục các cơ quan là nguồn nộp tài liệu lưu trữ vào Trung tâm Lưu trữ - Tin học tỉnh Vĩnh Phúc.</w:t>
      </w:r>
    </w:p>
    <w:p w:rsidR="007B48B2" w:rsidRPr="007B48B2" w:rsidRDefault="007B48B2" w:rsidP="007B48B2">
      <w:pPr>
        <w:shd w:val="clear" w:color="auto" w:fill="FFFFFF"/>
        <w:spacing w:before="120" w:after="120" w:line="195" w:lineRule="atLeast"/>
        <w:rPr>
          <w:rFonts w:ascii="Arial" w:eastAsia="Times New Roman" w:hAnsi="Arial" w:cs="Arial"/>
          <w:color w:val="000000"/>
          <w:sz w:val="15"/>
          <w:szCs w:val="15"/>
        </w:rPr>
      </w:pPr>
      <w:r w:rsidRPr="007B48B2">
        <w:rPr>
          <w:rFonts w:ascii="Arial" w:eastAsia="Times New Roman" w:hAnsi="Arial" w:cs="Arial"/>
          <w:color w:val="000000"/>
          <w:sz w:val="15"/>
          <w:szCs w:val="15"/>
          <w:lang w:val="vi-VN"/>
        </w:rPr>
        <w:t>Lý do: Không còn phù hợp với các quy định pháp luật hiện hành </w:t>
      </w:r>
      <w:r w:rsidRPr="007B48B2">
        <w:rPr>
          <w:rFonts w:ascii="Arial" w:eastAsia="Times New Roman" w:hAnsi="Arial" w:cs="Arial"/>
          <w:i/>
          <w:iCs/>
          <w:color w:val="000000"/>
          <w:sz w:val="15"/>
          <w:szCs w:val="15"/>
          <w:lang w:val="vi-VN"/>
        </w:rPr>
        <w:t>(Đã có Quyết định s</w:t>
      </w:r>
      <w:r w:rsidRPr="007B48B2">
        <w:rPr>
          <w:rFonts w:ascii="Arial" w:eastAsia="Times New Roman" w:hAnsi="Arial" w:cs="Arial"/>
          <w:i/>
          <w:iCs/>
          <w:color w:val="000000"/>
          <w:sz w:val="15"/>
          <w:szCs w:val="15"/>
        </w:rPr>
        <w:t>ố </w:t>
      </w:r>
      <w:r w:rsidRPr="007B48B2">
        <w:rPr>
          <w:rFonts w:ascii="Arial" w:eastAsia="Times New Roman" w:hAnsi="Arial" w:cs="Arial"/>
          <w:i/>
          <w:iCs/>
          <w:color w:val="000000"/>
          <w:sz w:val="15"/>
          <w:szCs w:val="15"/>
          <w:lang w:val="vi-VN"/>
        </w:rPr>
        <w:t>1044/QĐ-UBND ngày 27 tháng 4 năm 2015 của </w:t>
      </w:r>
      <w:proofErr w:type="spellStart"/>
      <w:r w:rsidRPr="007B48B2">
        <w:rPr>
          <w:rFonts w:ascii="Arial" w:eastAsia="Times New Roman" w:hAnsi="Arial" w:cs="Arial"/>
          <w:i/>
          <w:iCs/>
          <w:color w:val="000000"/>
          <w:sz w:val="15"/>
          <w:szCs w:val="15"/>
        </w:rPr>
        <w:t>Ủy</w:t>
      </w:r>
      <w:proofErr w:type="spellEnd"/>
      <w:r w:rsidRPr="007B48B2">
        <w:rPr>
          <w:rFonts w:ascii="Arial" w:eastAsia="Times New Roman" w:hAnsi="Arial" w:cs="Arial"/>
          <w:i/>
          <w:iCs/>
          <w:color w:val="000000"/>
          <w:sz w:val="15"/>
          <w:szCs w:val="15"/>
        </w:rPr>
        <w:t> </w:t>
      </w:r>
      <w:r w:rsidRPr="007B48B2">
        <w:rPr>
          <w:rFonts w:ascii="Arial" w:eastAsia="Times New Roman" w:hAnsi="Arial" w:cs="Arial"/>
          <w:i/>
          <w:iCs/>
          <w:color w:val="000000"/>
          <w:sz w:val="15"/>
          <w:szCs w:val="15"/>
          <w:lang w:val="vi-VN"/>
        </w:rPr>
        <w:t>ban nhân dân tỉnh thay th</w:t>
      </w:r>
      <w:r w:rsidRPr="007B48B2">
        <w:rPr>
          <w:rFonts w:ascii="Arial" w:eastAsia="Times New Roman" w:hAnsi="Arial" w:cs="Arial"/>
          <w:i/>
          <w:iCs/>
          <w:color w:val="000000"/>
          <w:sz w:val="15"/>
          <w:szCs w:val="15"/>
        </w:rPr>
        <w:t>ế</w:t>
      </w:r>
      <w:r w:rsidRPr="007B48B2">
        <w:rPr>
          <w:rFonts w:ascii="Arial" w:eastAsia="Times New Roman" w:hAnsi="Arial" w:cs="Arial"/>
          <w:i/>
          <w:iCs/>
          <w:color w:val="000000"/>
          <w:sz w:val="15"/>
          <w:szCs w:val="15"/>
          <w:lang w:val="vi-VN"/>
        </w:rPr>
        <w:t>).</w:t>
      </w:r>
    </w:p>
    <w:p w:rsidR="007B48B2" w:rsidRPr="007B48B2" w:rsidRDefault="007B48B2" w:rsidP="007B48B2">
      <w:pPr>
        <w:shd w:val="clear" w:color="auto" w:fill="FFFFFF"/>
        <w:spacing w:before="120" w:after="120" w:line="195" w:lineRule="atLeast"/>
        <w:rPr>
          <w:rFonts w:ascii="Arial" w:eastAsia="Times New Roman" w:hAnsi="Arial" w:cs="Arial"/>
          <w:color w:val="000000"/>
          <w:sz w:val="15"/>
          <w:szCs w:val="15"/>
        </w:rPr>
      </w:pPr>
      <w:r w:rsidRPr="007B48B2">
        <w:rPr>
          <w:rFonts w:ascii="Arial" w:eastAsia="Times New Roman" w:hAnsi="Arial" w:cs="Arial"/>
          <w:b/>
          <w:bCs/>
          <w:color w:val="000000"/>
          <w:sz w:val="15"/>
          <w:szCs w:val="15"/>
          <w:lang w:val="vi-VN"/>
        </w:rPr>
        <w:t>Điều 2.</w:t>
      </w:r>
      <w:r w:rsidRPr="007B48B2">
        <w:rPr>
          <w:rFonts w:ascii="Arial" w:eastAsia="Times New Roman" w:hAnsi="Arial" w:cs="Arial"/>
          <w:color w:val="000000"/>
          <w:sz w:val="15"/>
          <w:szCs w:val="15"/>
          <w:lang w:val="vi-VN"/>
        </w:rPr>
        <w:t> Quyết định này có hiệu lực thi hành kể từ ngày </w:t>
      </w:r>
      <w:r w:rsidRPr="007B48B2">
        <w:rPr>
          <w:rFonts w:ascii="Arial" w:eastAsia="Times New Roman" w:hAnsi="Arial" w:cs="Arial"/>
          <w:color w:val="000000"/>
          <w:sz w:val="15"/>
          <w:szCs w:val="15"/>
        </w:rPr>
        <w:t>17 </w:t>
      </w:r>
      <w:r w:rsidRPr="007B48B2">
        <w:rPr>
          <w:rFonts w:ascii="Arial" w:eastAsia="Times New Roman" w:hAnsi="Arial" w:cs="Arial"/>
          <w:color w:val="000000"/>
          <w:sz w:val="15"/>
          <w:szCs w:val="15"/>
          <w:lang w:val="vi-VN"/>
        </w:rPr>
        <w:t>tháng</w:t>
      </w:r>
      <w:r w:rsidRPr="007B48B2">
        <w:rPr>
          <w:rFonts w:ascii="Arial" w:eastAsia="Times New Roman" w:hAnsi="Arial" w:cs="Arial"/>
          <w:color w:val="000000"/>
          <w:sz w:val="15"/>
          <w:szCs w:val="15"/>
        </w:rPr>
        <w:t> 01</w:t>
      </w:r>
      <w:r w:rsidRPr="007B48B2">
        <w:rPr>
          <w:rFonts w:ascii="Arial" w:eastAsia="Times New Roman" w:hAnsi="Arial" w:cs="Arial"/>
          <w:color w:val="000000"/>
          <w:sz w:val="15"/>
          <w:szCs w:val="15"/>
          <w:lang w:val="vi-VN"/>
        </w:rPr>
        <w:t> năm 2020.</w:t>
      </w:r>
    </w:p>
    <w:p w:rsidR="007B48B2" w:rsidRPr="007B48B2" w:rsidRDefault="007B48B2" w:rsidP="007B48B2">
      <w:pPr>
        <w:shd w:val="clear" w:color="auto" w:fill="FFFFFF"/>
        <w:spacing w:before="120" w:after="120" w:line="195" w:lineRule="atLeast"/>
        <w:rPr>
          <w:rFonts w:ascii="Arial" w:eastAsia="Times New Roman" w:hAnsi="Arial" w:cs="Arial"/>
          <w:color w:val="000000"/>
          <w:sz w:val="15"/>
          <w:szCs w:val="15"/>
        </w:rPr>
      </w:pPr>
      <w:r w:rsidRPr="007B48B2">
        <w:rPr>
          <w:rFonts w:ascii="Arial" w:eastAsia="Times New Roman" w:hAnsi="Arial" w:cs="Arial"/>
          <w:color w:val="000000"/>
          <w:sz w:val="15"/>
          <w:szCs w:val="15"/>
          <w:lang w:val="vi-VN"/>
        </w:rPr>
        <w:t>Chánh Văn phòng </w:t>
      </w:r>
      <w:proofErr w:type="spellStart"/>
      <w:r w:rsidRPr="007B48B2">
        <w:rPr>
          <w:rFonts w:ascii="Arial" w:eastAsia="Times New Roman" w:hAnsi="Arial" w:cs="Arial"/>
          <w:color w:val="000000"/>
          <w:sz w:val="15"/>
          <w:szCs w:val="15"/>
        </w:rPr>
        <w:t>Ủy</w:t>
      </w:r>
      <w:proofErr w:type="spellEnd"/>
      <w:r w:rsidRPr="007B48B2">
        <w:rPr>
          <w:rFonts w:ascii="Arial" w:eastAsia="Times New Roman" w:hAnsi="Arial" w:cs="Arial"/>
          <w:color w:val="000000"/>
          <w:sz w:val="15"/>
          <w:szCs w:val="15"/>
        </w:rPr>
        <w:t> </w:t>
      </w:r>
      <w:r w:rsidRPr="007B48B2">
        <w:rPr>
          <w:rFonts w:ascii="Arial" w:eastAsia="Times New Roman" w:hAnsi="Arial" w:cs="Arial"/>
          <w:color w:val="000000"/>
          <w:sz w:val="15"/>
          <w:szCs w:val="15"/>
          <w:lang w:val="vi-VN"/>
        </w:rPr>
        <w:t>ban nhân dân tỉnh, Thủ trưởng các Sở, ban, ngành, Chủ tịch Ủy ban nhân dân các huyện, thành phố, các cơ quan đơn vị là nguồn </w:t>
      </w:r>
      <w:proofErr w:type="spellStart"/>
      <w:r w:rsidRPr="007B48B2">
        <w:rPr>
          <w:rFonts w:ascii="Arial" w:eastAsia="Times New Roman" w:hAnsi="Arial" w:cs="Arial"/>
          <w:color w:val="000000"/>
          <w:sz w:val="15"/>
          <w:szCs w:val="15"/>
        </w:rPr>
        <w:t>nộp</w:t>
      </w:r>
      <w:proofErr w:type="spellEnd"/>
      <w:r w:rsidRPr="007B48B2">
        <w:rPr>
          <w:rFonts w:ascii="Arial" w:eastAsia="Times New Roman" w:hAnsi="Arial" w:cs="Arial"/>
          <w:color w:val="000000"/>
          <w:sz w:val="15"/>
          <w:szCs w:val="15"/>
        </w:rPr>
        <w:t> </w:t>
      </w:r>
      <w:r w:rsidRPr="007B48B2">
        <w:rPr>
          <w:rFonts w:ascii="Arial" w:eastAsia="Times New Roman" w:hAnsi="Arial" w:cs="Arial"/>
          <w:color w:val="000000"/>
          <w:sz w:val="15"/>
          <w:szCs w:val="15"/>
          <w:lang w:val="vi-VN"/>
        </w:rPr>
        <w:t>lưu tài liệu vào Lưu trữ lịch sử tỉnh chịu trách nhiệm thi hành Quyết định này./.</w:t>
      </w:r>
    </w:p>
    <w:p w:rsidR="007B48B2" w:rsidRPr="007B48B2" w:rsidRDefault="007B48B2" w:rsidP="007B48B2">
      <w:pPr>
        <w:shd w:val="clear" w:color="auto" w:fill="FFFFFF"/>
        <w:spacing w:before="120" w:after="120" w:line="195" w:lineRule="atLeast"/>
        <w:rPr>
          <w:rFonts w:ascii="Arial" w:eastAsia="Times New Roman" w:hAnsi="Arial" w:cs="Arial"/>
          <w:color w:val="000000"/>
          <w:sz w:val="15"/>
          <w:szCs w:val="15"/>
        </w:rPr>
      </w:pPr>
      <w:r w:rsidRPr="007B48B2">
        <w:rPr>
          <w:rFonts w:ascii="Arial" w:eastAsia="Times New Roman" w:hAnsi="Arial" w:cs="Arial"/>
          <w:color w:val="000000"/>
          <w:sz w:val="15"/>
          <w:szCs w:val="15"/>
          <w:lang w:val="vi-VN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4428"/>
        <w:gridCol w:w="4428"/>
      </w:tblGrid>
      <w:tr w:rsidR="007B48B2" w:rsidRPr="007B48B2" w:rsidTr="007B48B2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B48B2" w:rsidRPr="007B48B2" w:rsidRDefault="007B48B2" w:rsidP="007B48B2">
            <w:pPr>
              <w:shd w:val="clear" w:color="auto" w:fill="FFFFFF"/>
              <w:spacing w:before="120" w:after="120" w:line="195" w:lineRule="atLeast"/>
              <w:rPr>
                <w:rFonts w:ascii="Arial" w:eastAsia="Times New Roman" w:hAnsi="Arial" w:cs="Arial"/>
                <w:color w:val="000000"/>
                <w:sz w:val="15"/>
                <w:szCs w:val="15"/>
              </w:rPr>
            </w:pPr>
            <w:r w:rsidRPr="007B48B2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6"/>
                <w:szCs w:val="16"/>
                <w:lang w:val="vi-VN"/>
              </w:rPr>
              <w:br/>
            </w:r>
            <w:r w:rsidRPr="007B48B2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5"/>
                <w:szCs w:val="15"/>
                <w:lang w:val="vi-VN"/>
              </w:rPr>
              <w:t>Nơi nhận:</w:t>
            </w:r>
            <w:r w:rsidRPr="007B48B2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6"/>
                <w:szCs w:val="16"/>
                <w:lang w:val="vi-VN"/>
              </w:rPr>
              <w:br/>
            </w:r>
            <w:r w:rsidRPr="007B48B2">
              <w:rPr>
                <w:rFonts w:ascii="Arial" w:eastAsia="Times New Roman" w:hAnsi="Arial" w:cs="Arial"/>
                <w:color w:val="000000"/>
                <w:sz w:val="16"/>
                <w:szCs w:val="16"/>
                <w:lang w:val="vi-VN"/>
              </w:rPr>
              <w:t>- Như điều 2 (thực hiện);</w:t>
            </w:r>
            <w:r w:rsidRPr="007B48B2">
              <w:rPr>
                <w:rFonts w:ascii="Arial" w:eastAsia="Times New Roman" w:hAnsi="Arial" w:cs="Arial"/>
                <w:color w:val="000000"/>
                <w:sz w:val="16"/>
                <w:szCs w:val="16"/>
                <w:lang w:val="vi-VN"/>
              </w:rPr>
              <w:br/>
            </w:r>
            <w:r w:rsidRPr="007B48B2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- </w:t>
            </w:r>
            <w:r w:rsidRPr="007B48B2">
              <w:rPr>
                <w:rFonts w:ascii="Arial" w:eastAsia="Times New Roman" w:hAnsi="Arial" w:cs="Arial"/>
                <w:color w:val="000000"/>
                <w:sz w:val="16"/>
                <w:szCs w:val="16"/>
                <w:lang w:val="vi-VN"/>
              </w:rPr>
              <w:t>Cục KTVB - Bộ Tư pháp;</w:t>
            </w:r>
            <w:r w:rsidRPr="007B48B2">
              <w:rPr>
                <w:rFonts w:ascii="Arial" w:eastAsia="Times New Roman" w:hAnsi="Arial" w:cs="Arial"/>
                <w:color w:val="000000"/>
                <w:sz w:val="16"/>
                <w:szCs w:val="16"/>
                <w:lang w:val="vi-VN"/>
              </w:rPr>
              <w:br/>
            </w:r>
            <w:r w:rsidRPr="007B48B2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- </w:t>
            </w:r>
            <w:r w:rsidRPr="007B48B2">
              <w:rPr>
                <w:rFonts w:ascii="Arial" w:eastAsia="Times New Roman" w:hAnsi="Arial" w:cs="Arial"/>
                <w:color w:val="000000"/>
                <w:sz w:val="16"/>
                <w:szCs w:val="16"/>
                <w:lang w:val="vi-VN"/>
              </w:rPr>
              <w:t>Bộ Nội vụ;</w:t>
            </w:r>
            <w:r w:rsidRPr="007B48B2">
              <w:rPr>
                <w:rFonts w:ascii="Arial" w:eastAsia="Times New Roman" w:hAnsi="Arial" w:cs="Arial"/>
                <w:color w:val="000000"/>
                <w:sz w:val="16"/>
                <w:szCs w:val="16"/>
                <w:lang w:val="vi-VN"/>
              </w:rPr>
              <w:br/>
            </w:r>
            <w:r w:rsidRPr="007B48B2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- </w:t>
            </w:r>
            <w:r w:rsidRPr="007B48B2">
              <w:rPr>
                <w:rFonts w:ascii="Arial" w:eastAsia="Times New Roman" w:hAnsi="Arial" w:cs="Arial"/>
                <w:color w:val="000000"/>
                <w:sz w:val="16"/>
                <w:szCs w:val="16"/>
                <w:lang w:val="vi-VN"/>
              </w:rPr>
              <w:t>Website Chính phủ;</w:t>
            </w:r>
            <w:r w:rsidRPr="007B48B2">
              <w:rPr>
                <w:rFonts w:ascii="Arial" w:eastAsia="Times New Roman" w:hAnsi="Arial" w:cs="Arial"/>
                <w:color w:val="000000"/>
                <w:sz w:val="16"/>
                <w:szCs w:val="16"/>
                <w:lang w:val="vi-VN"/>
              </w:rPr>
              <w:br/>
            </w:r>
            <w:r w:rsidRPr="007B48B2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- </w:t>
            </w:r>
            <w:r w:rsidRPr="007B48B2">
              <w:rPr>
                <w:rFonts w:ascii="Arial" w:eastAsia="Times New Roman" w:hAnsi="Arial" w:cs="Arial"/>
                <w:color w:val="000000"/>
                <w:sz w:val="16"/>
                <w:szCs w:val="16"/>
                <w:lang w:val="vi-VN"/>
              </w:rPr>
              <w:t>TT Tỉnh ủy, TT HĐND tỉnh;</w:t>
            </w:r>
            <w:r w:rsidRPr="007B48B2">
              <w:rPr>
                <w:rFonts w:ascii="Arial" w:eastAsia="Times New Roman" w:hAnsi="Arial" w:cs="Arial"/>
                <w:color w:val="000000"/>
                <w:sz w:val="16"/>
                <w:szCs w:val="16"/>
                <w:lang w:val="vi-VN"/>
              </w:rPr>
              <w:br/>
            </w:r>
            <w:r w:rsidRPr="007B48B2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- </w:t>
            </w:r>
            <w:r w:rsidRPr="007B48B2">
              <w:rPr>
                <w:rFonts w:ascii="Arial" w:eastAsia="Times New Roman" w:hAnsi="Arial" w:cs="Arial"/>
                <w:color w:val="000000"/>
                <w:sz w:val="16"/>
                <w:szCs w:val="16"/>
                <w:lang w:val="vi-VN"/>
              </w:rPr>
              <w:t>UBMTTQVN và các tổ chức đoàn thể;</w:t>
            </w:r>
            <w:r w:rsidRPr="007B48B2">
              <w:rPr>
                <w:rFonts w:ascii="Arial" w:eastAsia="Times New Roman" w:hAnsi="Arial" w:cs="Arial"/>
                <w:color w:val="000000"/>
                <w:sz w:val="16"/>
                <w:szCs w:val="16"/>
                <w:lang w:val="vi-VN"/>
              </w:rPr>
              <w:br/>
            </w:r>
            <w:r w:rsidRPr="007B48B2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- </w:t>
            </w:r>
            <w:r w:rsidRPr="007B48B2">
              <w:rPr>
                <w:rFonts w:ascii="Arial" w:eastAsia="Times New Roman" w:hAnsi="Arial" w:cs="Arial"/>
                <w:color w:val="000000"/>
                <w:sz w:val="16"/>
                <w:szCs w:val="16"/>
                <w:lang w:val="vi-VN"/>
              </w:rPr>
              <w:t>Cục Văn thư và Lưu </w:t>
            </w:r>
            <w:proofErr w:type="spellStart"/>
            <w:r w:rsidRPr="007B48B2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tr</w:t>
            </w:r>
            <w:proofErr w:type="spellEnd"/>
            <w:r w:rsidRPr="007B48B2">
              <w:rPr>
                <w:rFonts w:ascii="Arial" w:eastAsia="Times New Roman" w:hAnsi="Arial" w:cs="Arial"/>
                <w:color w:val="000000"/>
                <w:sz w:val="16"/>
                <w:szCs w:val="16"/>
                <w:lang w:val="vi-VN"/>
              </w:rPr>
              <w:t>ữ nhà nước - Bộ Nội vụ;</w:t>
            </w:r>
            <w:r w:rsidRPr="007B48B2">
              <w:rPr>
                <w:rFonts w:ascii="Arial" w:eastAsia="Times New Roman" w:hAnsi="Arial" w:cs="Arial"/>
                <w:color w:val="000000"/>
                <w:sz w:val="16"/>
                <w:szCs w:val="16"/>
                <w:lang w:val="vi-VN"/>
              </w:rPr>
              <w:br/>
            </w:r>
            <w:r w:rsidRPr="007B48B2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- </w:t>
            </w:r>
            <w:r w:rsidRPr="007B48B2">
              <w:rPr>
                <w:rFonts w:ascii="Arial" w:eastAsia="Times New Roman" w:hAnsi="Arial" w:cs="Arial"/>
                <w:color w:val="000000"/>
                <w:sz w:val="16"/>
                <w:szCs w:val="16"/>
                <w:lang w:val="vi-VN"/>
              </w:rPr>
              <w:t>Các thành viên UBND tỉnh;</w:t>
            </w:r>
            <w:r w:rsidRPr="007B48B2">
              <w:rPr>
                <w:rFonts w:ascii="Arial" w:eastAsia="Times New Roman" w:hAnsi="Arial" w:cs="Arial"/>
                <w:color w:val="000000"/>
                <w:sz w:val="16"/>
                <w:szCs w:val="16"/>
                <w:lang w:val="vi-VN"/>
              </w:rPr>
              <w:br/>
            </w:r>
            <w:r w:rsidRPr="007B48B2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- </w:t>
            </w:r>
            <w:r w:rsidRPr="007B48B2">
              <w:rPr>
                <w:rFonts w:ascii="Arial" w:eastAsia="Times New Roman" w:hAnsi="Arial" w:cs="Arial"/>
                <w:color w:val="000000"/>
                <w:sz w:val="16"/>
                <w:szCs w:val="16"/>
                <w:lang w:val="vi-VN"/>
              </w:rPr>
              <w:t>Đài PTTH tỉnh; Báo Vĩnh Phúc;</w:t>
            </w:r>
            <w:r w:rsidRPr="007B48B2">
              <w:rPr>
                <w:rFonts w:ascii="Arial" w:eastAsia="Times New Roman" w:hAnsi="Arial" w:cs="Arial"/>
                <w:color w:val="000000"/>
                <w:sz w:val="16"/>
                <w:szCs w:val="16"/>
                <w:lang w:val="vi-VN"/>
              </w:rPr>
              <w:br/>
            </w:r>
            <w:r w:rsidRPr="007B48B2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- </w:t>
            </w:r>
            <w:r w:rsidRPr="007B48B2">
              <w:rPr>
                <w:rFonts w:ascii="Arial" w:eastAsia="Times New Roman" w:hAnsi="Arial" w:cs="Arial"/>
                <w:color w:val="000000"/>
                <w:sz w:val="16"/>
                <w:szCs w:val="16"/>
                <w:lang w:val="vi-VN"/>
              </w:rPr>
              <w:t>Cổng Thông tin - GTĐT tỉnh;</w:t>
            </w:r>
            <w:r w:rsidRPr="007B48B2">
              <w:rPr>
                <w:rFonts w:ascii="Arial" w:eastAsia="Times New Roman" w:hAnsi="Arial" w:cs="Arial"/>
                <w:color w:val="000000"/>
                <w:sz w:val="16"/>
                <w:szCs w:val="16"/>
                <w:lang w:val="vi-VN"/>
              </w:rPr>
              <w:br/>
            </w:r>
            <w:r w:rsidRPr="007B48B2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- </w:t>
            </w:r>
            <w:r w:rsidRPr="007B48B2">
              <w:rPr>
                <w:rFonts w:ascii="Arial" w:eastAsia="Times New Roman" w:hAnsi="Arial" w:cs="Arial"/>
                <w:color w:val="000000"/>
                <w:sz w:val="16"/>
                <w:szCs w:val="16"/>
                <w:lang w:val="vi-VN"/>
              </w:rPr>
              <w:t>Trung tâm Tin học - Công báo tỉnh;</w:t>
            </w:r>
            <w:r w:rsidRPr="007B48B2">
              <w:rPr>
                <w:rFonts w:ascii="Arial" w:eastAsia="Times New Roman" w:hAnsi="Arial" w:cs="Arial"/>
                <w:color w:val="000000"/>
                <w:sz w:val="16"/>
                <w:szCs w:val="16"/>
                <w:lang w:val="vi-VN"/>
              </w:rPr>
              <w:br/>
            </w:r>
            <w:r w:rsidRPr="007B48B2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- </w:t>
            </w:r>
            <w:r w:rsidRPr="007B48B2">
              <w:rPr>
                <w:rFonts w:ascii="Arial" w:eastAsia="Times New Roman" w:hAnsi="Arial" w:cs="Arial"/>
                <w:color w:val="000000"/>
                <w:sz w:val="16"/>
                <w:szCs w:val="16"/>
                <w:lang w:val="vi-VN"/>
              </w:rPr>
              <w:t>Lưu: VT, TH1 (  b).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B48B2" w:rsidRPr="007B48B2" w:rsidRDefault="007B48B2" w:rsidP="007B48B2">
            <w:pPr>
              <w:shd w:val="clear" w:color="auto" w:fill="FFFFFF"/>
              <w:spacing w:before="120" w:after="120" w:line="195" w:lineRule="atLeast"/>
              <w:jc w:val="center"/>
              <w:rPr>
                <w:rFonts w:ascii="Arial" w:eastAsia="Times New Roman" w:hAnsi="Arial" w:cs="Arial"/>
                <w:color w:val="000000"/>
                <w:sz w:val="15"/>
                <w:szCs w:val="15"/>
              </w:rPr>
            </w:pPr>
            <w:r w:rsidRPr="007B48B2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</w:rPr>
              <w:t>TM. ỦY BAN NHÂN DÂN</w:t>
            </w:r>
            <w:r w:rsidRPr="007B48B2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</w:rPr>
              <w:br/>
              <w:t>CHỦ TỊCH</w:t>
            </w:r>
            <w:r w:rsidRPr="007B48B2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</w:rPr>
              <w:br/>
            </w:r>
            <w:r w:rsidRPr="007B48B2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</w:rPr>
              <w:br/>
            </w:r>
            <w:r w:rsidRPr="007B48B2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</w:rPr>
              <w:br/>
            </w:r>
            <w:r w:rsidRPr="007B48B2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</w:rPr>
              <w:br/>
            </w:r>
            <w:r w:rsidRPr="007B48B2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</w:rPr>
              <w:br/>
            </w:r>
            <w:proofErr w:type="spellStart"/>
            <w:r w:rsidRPr="007B48B2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</w:rPr>
              <w:t>Nguyễn</w:t>
            </w:r>
            <w:proofErr w:type="spellEnd"/>
            <w:r w:rsidRPr="007B48B2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</w:rPr>
              <w:t xml:space="preserve"> </w:t>
            </w:r>
            <w:proofErr w:type="spellStart"/>
            <w:r w:rsidRPr="007B48B2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</w:rPr>
              <w:t>Văn</w:t>
            </w:r>
            <w:proofErr w:type="spellEnd"/>
            <w:r w:rsidRPr="007B48B2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</w:rPr>
              <w:t xml:space="preserve"> </w:t>
            </w:r>
            <w:proofErr w:type="spellStart"/>
            <w:r w:rsidRPr="007B48B2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</w:rPr>
              <w:t>Trì</w:t>
            </w:r>
            <w:proofErr w:type="spellEnd"/>
          </w:p>
        </w:tc>
      </w:tr>
    </w:tbl>
    <w:p w:rsidR="00AD3D95" w:rsidRDefault="00AD3D95"/>
    <w:sectPr w:rsidR="00AD3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7B48B2"/>
    <w:rsid w:val="007B48B2"/>
    <w:rsid w:val="00AD3D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B4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B48B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53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7A1F095-DC0F-40D0-9836-DD11392DF59B}"/>
</file>

<file path=customXml/itemProps2.xml><?xml version="1.0" encoding="utf-8"?>
<ds:datastoreItem xmlns:ds="http://schemas.openxmlformats.org/officeDocument/2006/customXml" ds:itemID="{270F399C-84C5-466A-AB2A-7DF79BF5E1BE}"/>
</file>

<file path=customXml/itemProps3.xml><?xml version="1.0" encoding="utf-8"?>
<ds:datastoreItem xmlns:ds="http://schemas.openxmlformats.org/officeDocument/2006/customXml" ds:itemID="{4A241667-17CE-4493-821C-69496F2E74C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383</Words>
  <Characters>2186</Characters>
  <Application>Microsoft Office Word</Application>
  <DocSecurity>0</DocSecurity>
  <Lines>18</Lines>
  <Paragraphs>5</Paragraphs>
  <ScaleCrop>false</ScaleCrop>
  <Company>Microsoft</Company>
  <LinksUpToDate>false</LinksUpToDate>
  <CharactersWithSpaces>2564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</dc:creator>
  <cp:keywords/>
  <dc:description/>
  <cp:lastModifiedBy>this</cp:lastModifiedBy>
  <cp:revision>2</cp:revision>
  <dcterms:created xsi:type="dcterms:W3CDTF">2020-04-21T02:22:00Z</dcterms:created>
  <dcterms:modified xsi:type="dcterms:W3CDTF">2020-04-21T02:22:00Z</dcterms:modified>
</cp:coreProperties>
</file>