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395E9" w14:textId="77777777" w:rsidR="009009E7" w:rsidRPr="00665FC3" w:rsidRDefault="00527EEF" w:rsidP="00665FC3">
      <w:pPr>
        <w:shd w:val="clear" w:color="auto" w:fill="FFFFFF"/>
        <w:spacing w:after="120" w:line="240" w:lineRule="auto"/>
        <w:jc w:val="center"/>
        <w:rPr>
          <w:rFonts w:ascii="Arial" w:eastAsia="Times New Roman" w:hAnsi="Arial" w:cs="Arial"/>
          <w:color w:val="000000"/>
          <w:sz w:val="20"/>
          <w:szCs w:val="20"/>
        </w:rPr>
      </w:pPr>
      <w:bookmarkStart w:id="0" w:name="chuong_pl_2"/>
      <w:r w:rsidRPr="00665FC3">
        <w:rPr>
          <w:rFonts w:ascii="Arial" w:eastAsia="Times New Roman" w:hAnsi="Arial" w:cs="Arial"/>
          <w:b/>
          <w:bCs/>
          <w:color w:val="000000"/>
          <w:sz w:val="20"/>
          <w:szCs w:val="20"/>
        </w:rPr>
        <w:t>Phụ lục</w:t>
      </w:r>
      <w:r w:rsidR="009009E7" w:rsidRPr="00665FC3">
        <w:rPr>
          <w:rFonts w:ascii="Arial" w:eastAsia="Times New Roman" w:hAnsi="Arial" w:cs="Arial"/>
          <w:b/>
          <w:bCs/>
          <w:color w:val="000000"/>
          <w:sz w:val="20"/>
          <w:szCs w:val="20"/>
        </w:rPr>
        <w:t xml:space="preserve"> </w:t>
      </w:r>
      <w:bookmarkEnd w:id="0"/>
      <w:r w:rsidR="009009E7" w:rsidRPr="00665FC3">
        <w:rPr>
          <w:rFonts w:ascii="Arial" w:eastAsia="Times New Roman" w:hAnsi="Arial" w:cs="Arial"/>
          <w:b/>
          <w:bCs/>
          <w:color w:val="000000"/>
          <w:sz w:val="20"/>
          <w:szCs w:val="20"/>
        </w:rPr>
        <w:t>II</w:t>
      </w:r>
    </w:p>
    <w:p w14:paraId="2DDAC9E9" w14:textId="77777777" w:rsidR="009009E7" w:rsidRPr="00665FC3" w:rsidRDefault="009009E7" w:rsidP="00665FC3">
      <w:pPr>
        <w:shd w:val="clear" w:color="auto" w:fill="FFFFFF"/>
        <w:spacing w:after="120" w:line="240" w:lineRule="auto"/>
        <w:jc w:val="center"/>
        <w:rPr>
          <w:rFonts w:ascii="Arial" w:eastAsia="Times New Roman" w:hAnsi="Arial" w:cs="Arial"/>
          <w:color w:val="000000"/>
          <w:sz w:val="20"/>
          <w:szCs w:val="20"/>
        </w:rPr>
      </w:pPr>
      <w:bookmarkStart w:id="1" w:name="chuong_pl_2_name"/>
      <w:r w:rsidRPr="00665FC3">
        <w:rPr>
          <w:rFonts w:ascii="Arial" w:eastAsia="Times New Roman" w:hAnsi="Arial" w:cs="Arial"/>
          <w:color w:val="000000"/>
          <w:sz w:val="20"/>
          <w:szCs w:val="20"/>
        </w:rPr>
        <w:t xml:space="preserve">CÔNG KHAI VIỆC QUẢN LÝ, SỬ DỤNG ĐẤT ĐỐI VỚI CÁC THỬA ĐẤT NHỎ HẸP, NẰM XEN KẸT DO NHÀ NƯỚC QUẢN LÝ </w:t>
      </w:r>
      <w:bookmarkEnd w:id="1"/>
    </w:p>
    <w:p w14:paraId="3D80C750" w14:textId="448FD3A3" w:rsidR="009009E7" w:rsidRPr="00665FC3" w:rsidRDefault="009009E7" w:rsidP="00665FC3">
      <w:pPr>
        <w:shd w:val="clear" w:color="auto" w:fill="FFFFFF"/>
        <w:spacing w:after="120" w:line="240" w:lineRule="auto"/>
        <w:jc w:val="center"/>
        <w:rPr>
          <w:rFonts w:ascii="Arial" w:eastAsia="Times New Roman" w:hAnsi="Arial" w:cs="Arial"/>
          <w:i/>
          <w:iCs/>
          <w:color w:val="000000"/>
          <w:sz w:val="20"/>
          <w:szCs w:val="20"/>
        </w:rPr>
      </w:pPr>
      <w:r w:rsidRPr="00665FC3">
        <w:rPr>
          <w:rFonts w:ascii="Arial" w:eastAsia="Times New Roman" w:hAnsi="Arial" w:cs="Arial"/>
          <w:i/>
          <w:iCs/>
          <w:color w:val="000000"/>
          <w:sz w:val="20"/>
          <w:szCs w:val="20"/>
        </w:rPr>
        <w:t xml:space="preserve">(kèm theo Quyết định số </w:t>
      </w:r>
      <w:r w:rsidR="00527EEF" w:rsidRPr="00665FC3">
        <w:rPr>
          <w:rFonts w:ascii="Arial" w:eastAsia="Times New Roman" w:hAnsi="Arial" w:cs="Arial"/>
          <w:i/>
          <w:iCs/>
          <w:color w:val="000000"/>
          <w:sz w:val="20"/>
          <w:szCs w:val="20"/>
        </w:rPr>
        <w:t xml:space="preserve"> </w:t>
      </w:r>
      <w:r w:rsidR="00AA4464" w:rsidRPr="00665FC3">
        <w:rPr>
          <w:rFonts w:ascii="Arial" w:eastAsia="Times New Roman" w:hAnsi="Arial" w:cs="Arial"/>
          <w:i/>
          <w:iCs/>
          <w:color w:val="000000"/>
          <w:sz w:val="20"/>
          <w:szCs w:val="20"/>
        </w:rPr>
        <w:t>97</w:t>
      </w:r>
      <w:r w:rsidRPr="00665FC3">
        <w:rPr>
          <w:rFonts w:ascii="Arial" w:eastAsia="Times New Roman" w:hAnsi="Arial" w:cs="Arial"/>
          <w:i/>
          <w:iCs/>
          <w:color w:val="000000"/>
          <w:sz w:val="20"/>
          <w:szCs w:val="20"/>
        </w:rPr>
        <w:t xml:space="preserve">/2024/QĐ-UBND ngày </w:t>
      </w:r>
      <w:r w:rsidR="00665FC3" w:rsidRPr="00665FC3">
        <w:rPr>
          <w:rFonts w:ascii="Arial" w:eastAsia="Times New Roman" w:hAnsi="Arial" w:cs="Arial"/>
          <w:i/>
          <w:iCs/>
          <w:color w:val="000000"/>
          <w:sz w:val="20"/>
          <w:szCs w:val="20"/>
        </w:rPr>
        <w:t xml:space="preserve">13 </w:t>
      </w:r>
      <w:r w:rsidRPr="00665FC3">
        <w:rPr>
          <w:rFonts w:ascii="Arial" w:eastAsia="Times New Roman" w:hAnsi="Arial" w:cs="Arial"/>
          <w:i/>
          <w:iCs/>
          <w:color w:val="000000"/>
          <w:sz w:val="20"/>
          <w:szCs w:val="20"/>
        </w:rPr>
        <w:t>tháng 1</w:t>
      </w:r>
      <w:r w:rsidR="00527EEF" w:rsidRPr="00665FC3">
        <w:rPr>
          <w:rFonts w:ascii="Arial" w:eastAsia="Times New Roman" w:hAnsi="Arial" w:cs="Arial"/>
          <w:i/>
          <w:iCs/>
          <w:color w:val="000000"/>
          <w:sz w:val="20"/>
          <w:szCs w:val="20"/>
        </w:rPr>
        <w:t>2</w:t>
      </w:r>
      <w:r w:rsidRPr="00665FC3">
        <w:rPr>
          <w:rFonts w:ascii="Arial" w:eastAsia="Times New Roman" w:hAnsi="Arial" w:cs="Arial"/>
          <w:i/>
          <w:iCs/>
          <w:color w:val="000000"/>
          <w:sz w:val="20"/>
          <w:szCs w:val="20"/>
        </w:rPr>
        <w:t xml:space="preserve"> năm 2024 của Ủy ban nhân dân tỉnh Thừa Thiên Huế)</w:t>
      </w:r>
    </w:p>
    <w:p w14:paraId="106B0F79" w14:textId="77777777" w:rsidR="009009E7" w:rsidRPr="00665FC3" w:rsidRDefault="009009E7" w:rsidP="00665FC3">
      <w:pPr>
        <w:shd w:val="clear" w:color="auto" w:fill="FFFFFF"/>
        <w:spacing w:after="120" w:line="240" w:lineRule="auto"/>
        <w:jc w:val="center"/>
        <w:rPr>
          <w:rFonts w:ascii="Arial" w:eastAsia="Times New Roman" w:hAnsi="Arial" w:cs="Arial"/>
          <w:i/>
          <w:iCs/>
          <w:color w:val="000000"/>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41"/>
        <w:gridCol w:w="6231"/>
      </w:tblGrid>
      <w:tr w:rsidR="009009E7" w:rsidRPr="00665FC3" w14:paraId="74D14B4E" w14:textId="77777777" w:rsidTr="00BD47B4">
        <w:trPr>
          <w:tblCellSpacing w:w="0" w:type="dxa"/>
        </w:trPr>
        <w:tc>
          <w:tcPr>
            <w:tcW w:w="1550" w:type="pct"/>
            <w:shd w:val="clear" w:color="auto" w:fill="FFFFFF"/>
            <w:hideMark/>
          </w:tcPr>
          <w:p w14:paraId="763D4C67"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ỦY BAN NHÂN DÂN</w:t>
            </w:r>
            <w:r w:rsidRPr="00665FC3">
              <w:rPr>
                <w:rFonts w:ascii="Arial" w:eastAsia="Times New Roman" w:hAnsi="Arial" w:cs="Arial"/>
                <w:b/>
                <w:bCs/>
                <w:color w:val="000000"/>
                <w:sz w:val="20"/>
                <w:szCs w:val="20"/>
              </w:rPr>
              <w:br/>
              <w:t>HUYỆN, THỊ XÃ, THÀNH PHỐ</w:t>
            </w:r>
            <w:r w:rsidRPr="00665FC3">
              <w:rPr>
                <w:rFonts w:ascii="Arial" w:eastAsia="Times New Roman" w:hAnsi="Arial" w:cs="Arial"/>
                <w:b/>
                <w:bCs/>
                <w:color w:val="000000"/>
                <w:sz w:val="20"/>
                <w:szCs w:val="20"/>
              </w:rPr>
              <w:br/>
              <w:t>-------</w:t>
            </w:r>
          </w:p>
        </w:tc>
        <w:tc>
          <w:tcPr>
            <w:tcW w:w="3400" w:type="pct"/>
            <w:shd w:val="clear" w:color="auto" w:fill="FFFFFF"/>
            <w:hideMark/>
          </w:tcPr>
          <w:p w14:paraId="28A8F525"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hAnsi="Arial" w:cs="Arial"/>
                <w:b/>
                <w:bCs/>
                <w:color w:val="000000"/>
                <w:sz w:val="20"/>
                <w:szCs w:val="20"/>
                <w:shd w:val="clear" w:color="auto" w:fill="FFFFFF"/>
              </w:rPr>
              <w:t>CỘNG HÒA XÃ HỘI CHỦ NGHĨA VIỆT NAM</w:t>
            </w:r>
            <w:r w:rsidRPr="00665FC3">
              <w:rPr>
                <w:rFonts w:ascii="Arial" w:hAnsi="Arial" w:cs="Arial"/>
                <w:b/>
                <w:bCs/>
                <w:color w:val="000000"/>
                <w:sz w:val="20"/>
                <w:szCs w:val="20"/>
                <w:shd w:val="clear" w:color="auto" w:fill="FFFFFF"/>
              </w:rPr>
              <w:br/>
              <w:t>Độc lập - Tự do - Hạnh phúc</w:t>
            </w:r>
            <w:r w:rsidRPr="00665FC3">
              <w:rPr>
                <w:rFonts w:ascii="Arial" w:hAnsi="Arial" w:cs="Arial"/>
                <w:b/>
                <w:bCs/>
                <w:color w:val="000000"/>
                <w:sz w:val="20"/>
                <w:szCs w:val="20"/>
                <w:shd w:val="clear" w:color="auto" w:fill="FFFFFF"/>
              </w:rPr>
              <w:br/>
              <w:t>---------------</w:t>
            </w:r>
          </w:p>
        </w:tc>
      </w:tr>
    </w:tbl>
    <w:p w14:paraId="1C42D863" w14:textId="77777777" w:rsidR="009009E7" w:rsidRPr="00665FC3" w:rsidRDefault="009009E7" w:rsidP="00665FC3">
      <w:pPr>
        <w:shd w:val="clear" w:color="auto" w:fill="FFFFFF"/>
        <w:spacing w:after="120" w:line="240" w:lineRule="auto"/>
        <w:jc w:val="center"/>
        <w:rPr>
          <w:rFonts w:ascii="Arial" w:eastAsia="Times New Roman" w:hAnsi="Arial" w:cs="Arial"/>
          <w:b/>
          <w:bCs/>
          <w:color w:val="000000"/>
          <w:sz w:val="20"/>
          <w:szCs w:val="20"/>
        </w:rPr>
      </w:pPr>
      <w:r w:rsidRPr="00665FC3">
        <w:rPr>
          <w:rFonts w:ascii="Arial" w:eastAsia="Times New Roman" w:hAnsi="Arial" w:cs="Arial"/>
          <w:b/>
          <w:bCs/>
          <w:color w:val="000000"/>
          <w:sz w:val="20"/>
          <w:szCs w:val="20"/>
        </w:rPr>
        <w:t>CÔNG KHAI VIỆC QUẢN LÝ, SỬ DỤNG ĐẤT</w:t>
      </w:r>
      <w:r w:rsidRPr="00665FC3">
        <w:rPr>
          <w:rFonts w:ascii="Arial" w:eastAsia="Times New Roman" w:hAnsi="Arial" w:cs="Arial"/>
          <w:b/>
          <w:bCs/>
          <w:color w:val="000000"/>
          <w:sz w:val="20"/>
          <w:szCs w:val="20"/>
        </w:rPr>
        <w:br/>
        <w:t>ĐỐI VỚI CÁC THỬA ĐẤT NHỎ HẸP, NẰM XEN KẸT</w:t>
      </w:r>
      <w:r w:rsidRPr="00665FC3">
        <w:rPr>
          <w:rFonts w:ascii="Arial" w:eastAsia="Times New Roman" w:hAnsi="Arial" w:cs="Arial"/>
          <w:b/>
          <w:bCs/>
          <w:color w:val="000000"/>
          <w:sz w:val="20"/>
          <w:szCs w:val="20"/>
        </w:rPr>
        <w:br/>
        <w:t>DO NHÀ NƯỚC QUẢN LÝ TẠI HUYỆN, THỊ XÃ, THÀNH PHỐ</w:t>
      </w:r>
    </w:p>
    <w:p w14:paraId="4B741AEA" w14:textId="77777777" w:rsidR="009009E7" w:rsidRPr="00665FC3" w:rsidRDefault="009009E7" w:rsidP="00665FC3">
      <w:pPr>
        <w:shd w:val="clear" w:color="auto" w:fill="FFFFFF"/>
        <w:spacing w:after="120" w:line="240" w:lineRule="auto"/>
        <w:jc w:val="both"/>
        <w:rPr>
          <w:rFonts w:ascii="Arial" w:hAnsi="Arial" w:cs="Arial"/>
          <w:i/>
          <w:iCs/>
          <w:spacing w:val="-4"/>
          <w:sz w:val="20"/>
          <w:szCs w:val="20"/>
        </w:rPr>
      </w:pPr>
      <w:r w:rsidRPr="00665FC3">
        <w:rPr>
          <w:rFonts w:ascii="Arial" w:hAnsi="Arial" w:cs="Arial"/>
          <w:i/>
          <w:iCs/>
          <w:spacing w:val="-4"/>
          <w:sz w:val="20"/>
          <w:szCs w:val="20"/>
        </w:rPr>
        <w:t>Căn cứ </w:t>
      </w:r>
      <w:hyperlink r:id="rId6" w:tgtFrame="_blank" w:history="1">
        <w:r w:rsidRPr="00665FC3">
          <w:rPr>
            <w:rStyle w:val="Hyperlink"/>
            <w:rFonts w:ascii="Arial" w:hAnsi="Arial" w:cs="Arial"/>
            <w:i/>
            <w:iCs/>
            <w:color w:val="auto"/>
            <w:spacing w:val="-4"/>
            <w:sz w:val="20"/>
            <w:szCs w:val="20"/>
            <w:u w:val="none"/>
          </w:rPr>
          <w:t>Luật Đất đai ngày 18 tháng 01 năm 2024</w:t>
        </w:r>
      </w:hyperlink>
      <w:r w:rsidRPr="00665FC3">
        <w:rPr>
          <w:rFonts w:ascii="Arial" w:hAnsi="Arial" w:cs="Arial"/>
          <w:i/>
          <w:iCs/>
          <w:spacing w:val="-4"/>
          <w:sz w:val="20"/>
          <w:szCs w:val="20"/>
        </w:rPr>
        <w:t>;</w:t>
      </w:r>
    </w:p>
    <w:p w14:paraId="403971C1" w14:textId="77777777" w:rsidR="009009E7" w:rsidRPr="00665FC3" w:rsidRDefault="009009E7" w:rsidP="00665FC3">
      <w:pPr>
        <w:shd w:val="clear" w:color="auto" w:fill="FFFFFF"/>
        <w:spacing w:after="120" w:line="240" w:lineRule="auto"/>
        <w:jc w:val="both"/>
        <w:rPr>
          <w:rFonts w:ascii="Arial" w:hAnsi="Arial" w:cs="Arial"/>
          <w:i/>
          <w:iCs/>
          <w:spacing w:val="-8"/>
          <w:sz w:val="20"/>
          <w:szCs w:val="20"/>
        </w:rPr>
      </w:pPr>
      <w:r w:rsidRPr="00665FC3">
        <w:rPr>
          <w:rFonts w:ascii="Arial" w:hAnsi="Arial" w:cs="Arial"/>
          <w:i/>
          <w:iCs/>
          <w:spacing w:val="-8"/>
          <w:sz w:val="20"/>
          <w:szCs w:val="20"/>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14:paraId="76CDBE6B" w14:textId="77777777" w:rsidR="009009E7" w:rsidRPr="00665FC3" w:rsidRDefault="009009E7" w:rsidP="00665FC3">
      <w:pPr>
        <w:shd w:val="clear" w:color="auto" w:fill="FFFFFF"/>
        <w:spacing w:after="120" w:line="240" w:lineRule="auto"/>
        <w:jc w:val="both"/>
        <w:rPr>
          <w:rFonts w:ascii="Arial" w:hAnsi="Arial" w:cs="Arial"/>
          <w:i/>
          <w:iCs/>
          <w:spacing w:val="-4"/>
          <w:sz w:val="20"/>
          <w:szCs w:val="20"/>
        </w:rPr>
      </w:pPr>
      <w:r w:rsidRPr="00665FC3">
        <w:rPr>
          <w:rFonts w:ascii="Arial" w:hAnsi="Arial" w:cs="Arial"/>
          <w:i/>
          <w:iCs/>
          <w:spacing w:val="-4"/>
          <w:sz w:val="20"/>
          <w:szCs w:val="20"/>
        </w:rPr>
        <w:t>Căn cứ Nghị định số 102</w:t>
      </w:r>
      <w:hyperlink r:id="rId7" w:tgtFrame="_blank" w:history="1">
        <w:r w:rsidRPr="00665FC3">
          <w:rPr>
            <w:rFonts w:ascii="Arial" w:hAnsi="Arial" w:cs="Arial"/>
            <w:i/>
            <w:iCs/>
            <w:spacing w:val="-4"/>
            <w:sz w:val="20"/>
            <w:szCs w:val="20"/>
          </w:rPr>
          <w:t>/2024/NĐ-CP</w:t>
        </w:r>
      </w:hyperlink>
      <w:r w:rsidRPr="00665FC3">
        <w:rPr>
          <w:rFonts w:ascii="Arial" w:hAnsi="Arial" w:cs="Arial"/>
          <w:i/>
          <w:iCs/>
          <w:spacing w:val="-4"/>
          <w:sz w:val="20"/>
          <w:szCs w:val="20"/>
        </w:rPr>
        <w:t> ngày 30 tháng 7 năm 2024 của Chính phủ quy định chi tiết thi hành một số điều của Luật đất đai;</w:t>
      </w:r>
    </w:p>
    <w:p w14:paraId="4E0F0FBF" w14:textId="77777777" w:rsidR="009009E7" w:rsidRPr="00665FC3" w:rsidRDefault="009009E7" w:rsidP="00665FC3">
      <w:pPr>
        <w:shd w:val="clear" w:color="auto" w:fill="FFFFFF"/>
        <w:spacing w:after="120" w:line="240" w:lineRule="auto"/>
        <w:jc w:val="both"/>
        <w:rPr>
          <w:rFonts w:ascii="Arial" w:hAnsi="Arial" w:cs="Arial"/>
          <w:i/>
          <w:iCs/>
          <w:spacing w:val="-4"/>
          <w:sz w:val="20"/>
          <w:szCs w:val="20"/>
        </w:rPr>
      </w:pPr>
      <w:r w:rsidRPr="00665FC3">
        <w:rPr>
          <w:rFonts w:ascii="Arial" w:eastAsia="Times New Roman" w:hAnsi="Arial" w:cs="Arial"/>
          <w:i/>
          <w:color w:val="000000"/>
          <w:sz w:val="20"/>
          <w:szCs w:val="20"/>
        </w:rPr>
        <w:t xml:space="preserve">Căn cứ Quyết định số </w:t>
      </w:r>
      <w:r w:rsidRPr="00665FC3">
        <w:rPr>
          <w:rFonts w:ascii="Arial" w:eastAsia="Times New Roman" w:hAnsi="Arial" w:cs="Arial"/>
          <w:i/>
          <w:iCs/>
          <w:color w:val="000000"/>
          <w:sz w:val="20"/>
          <w:szCs w:val="20"/>
        </w:rPr>
        <w:t xml:space="preserve">…/2024/QĐ-UBND ngày  tháng     năm 2024 của Ủy ban nhân dân tỉnh Thừa Thiên Huế về việc </w:t>
      </w:r>
      <w:r w:rsidRPr="00665FC3">
        <w:rPr>
          <w:rFonts w:ascii="Arial" w:hAnsi="Arial" w:cs="Arial"/>
          <w:i/>
          <w:color w:val="000000"/>
          <w:sz w:val="20"/>
          <w:szCs w:val="20"/>
          <w:shd w:val="clear" w:color="auto" w:fill="FFFFFF"/>
        </w:rPr>
        <w:t>rà soát, công bố công khai, lập danh mục các thửa đất nhỏ hẹp, nằm xen kẹt và việc giao đất, cho thuê đất đối với các thửa đất nhỏ hẹp, nằm xen kẹt trên địa bàn tỉnh.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
        <w:gridCol w:w="478"/>
        <w:gridCol w:w="478"/>
        <w:gridCol w:w="767"/>
        <w:gridCol w:w="670"/>
        <w:gridCol w:w="960"/>
        <w:gridCol w:w="1248"/>
        <w:gridCol w:w="1442"/>
        <w:gridCol w:w="1152"/>
        <w:gridCol w:w="960"/>
        <w:gridCol w:w="479"/>
      </w:tblGrid>
      <w:tr w:rsidR="009009E7" w:rsidRPr="00665FC3" w14:paraId="244F4244" w14:textId="77777777" w:rsidTr="00BD47B4">
        <w:trPr>
          <w:tblCellSpacing w:w="0" w:type="dxa"/>
        </w:trPr>
        <w:tc>
          <w:tcPr>
            <w:tcW w:w="2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2DBFC69"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STT</w:t>
            </w:r>
          </w:p>
        </w:tc>
        <w:tc>
          <w:tcPr>
            <w:tcW w:w="250" w:type="pct"/>
            <w:tcBorders>
              <w:top w:val="single" w:sz="8" w:space="0" w:color="000000"/>
              <w:left w:val="nil"/>
              <w:bottom w:val="single" w:sz="8" w:space="0" w:color="000000"/>
              <w:right w:val="single" w:sz="8" w:space="0" w:color="000000"/>
            </w:tcBorders>
            <w:shd w:val="clear" w:color="auto" w:fill="auto"/>
            <w:vAlign w:val="center"/>
            <w:hideMark/>
          </w:tcPr>
          <w:p w14:paraId="3C6F22CF"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Số thửa</w:t>
            </w:r>
          </w:p>
        </w:tc>
        <w:tc>
          <w:tcPr>
            <w:tcW w:w="250" w:type="pct"/>
            <w:tcBorders>
              <w:top w:val="single" w:sz="8" w:space="0" w:color="000000"/>
              <w:left w:val="nil"/>
              <w:bottom w:val="single" w:sz="8" w:space="0" w:color="000000"/>
              <w:right w:val="single" w:sz="8" w:space="0" w:color="000000"/>
            </w:tcBorders>
            <w:shd w:val="clear" w:color="auto" w:fill="auto"/>
            <w:vAlign w:val="center"/>
            <w:hideMark/>
          </w:tcPr>
          <w:p w14:paraId="0E9730CD"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Tờ bản đồ</w:t>
            </w:r>
          </w:p>
        </w:tc>
        <w:tc>
          <w:tcPr>
            <w:tcW w:w="400" w:type="pct"/>
            <w:tcBorders>
              <w:top w:val="single" w:sz="8" w:space="0" w:color="000000"/>
              <w:left w:val="nil"/>
              <w:bottom w:val="single" w:sz="8" w:space="0" w:color="000000"/>
              <w:right w:val="single" w:sz="8" w:space="0" w:color="000000"/>
            </w:tcBorders>
            <w:shd w:val="clear" w:color="auto" w:fill="auto"/>
            <w:vAlign w:val="center"/>
            <w:hideMark/>
          </w:tcPr>
          <w:p w14:paraId="5937D487"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Địa chỉ thửa đất</w:t>
            </w:r>
          </w:p>
        </w:tc>
        <w:tc>
          <w:tcPr>
            <w:tcW w:w="350" w:type="pct"/>
            <w:tcBorders>
              <w:top w:val="single" w:sz="8" w:space="0" w:color="000000"/>
              <w:left w:val="nil"/>
              <w:bottom w:val="single" w:sz="8" w:space="0" w:color="000000"/>
              <w:right w:val="single" w:sz="8" w:space="0" w:color="000000"/>
            </w:tcBorders>
            <w:shd w:val="clear" w:color="auto" w:fill="auto"/>
            <w:vAlign w:val="center"/>
            <w:hideMark/>
          </w:tcPr>
          <w:p w14:paraId="4DE137C0"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Diện tích (m</w:t>
            </w:r>
            <w:r w:rsidRPr="00665FC3">
              <w:rPr>
                <w:rFonts w:ascii="Arial" w:eastAsia="Times New Roman" w:hAnsi="Arial" w:cs="Arial"/>
                <w:b/>
                <w:bCs/>
                <w:color w:val="000000"/>
                <w:sz w:val="20"/>
                <w:szCs w:val="20"/>
                <w:vertAlign w:val="superscript"/>
              </w:rPr>
              <w:t>2</w:t>
            </w:r>
            <w:r w:rsidRPr="00665FC3">
              <w:rPr>
                <w:rFonts w:ascii="Arial" w:eastAsia="Times New Roman" w:hAnsi="Arial" w:cs="Arial"/>
                <w:b/>
                <w:bCs/>
                <w:color w:val="000000"/>
                <w:sz w:val="20"/>
                <w:szCs w:val="20"/>
              </w:rPr>
              <w:t>)</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5424B27E"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Hiện trạng sử dụng đất</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1EE05B46" w14:textId="77777777" w:rsidR="009009E7" w:rsidRPr="00665FC3" w:rsidRDefault="009009E7" w:rsidP="00665FC3">
            <w:pPr>
              <w:spacing w:after="120" w:line="240" w:lineRule="auto"/>
              <w:jc w:val="center"/>
              <w:rPr>
                <w:rFonts w:ascii="Arial" w:eastAsia="Times New Roman" w:hAnsi="Arial" w:cs="Arial"/>
                <w:sz w:val="20"/>
                <w:szCs w:val="20"/>
              </w:rPr>
            </w:pPr>
            <w:r w:rsidRPr="00665FC3">
              <w:rPr>
                <w:rFonts w:ascii="Arial" w:eastAsia="Times New Roman" w:hAnsi="Arial" w:cs="Arial"/>
                <w:b/>
                <w:bCs/>
                <w:sz w:val="20"/>
                <w:szCs w:val="20"/>
              </w:rPr>
              <w:t>Quy hoạch</w:t>
            </w:r>
          </w:p>
        </w:tc>
        <w:tc>
          <w:tcPr>
            <w:tcW w:w="750" w:type="pct"/>
            <w:tcBorders>
              <w:top w:val="single" w:sz="8" w:space="0" w:color="000000"/>
              <w:left w:val="nil"/>
              <w:bottom w:val="single" w:sz="8" w:space="0" w:color="000000"/>
              <w:right w:val="single" w:sz="8" w:space="0" w:color="000000"/>
            </w:tcBorders>
            <w:shd w:val="clear" w:color="auto" w:fill="auto"/>
            <w:vAlign w:val="center"/>
            <w:hideMark/>
          </w:tcPr>
          <w:p w14:paraId="201A5B8E"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Cơ quan có thẩm quyền đang quản lý</w:t>
            </w:r>
          </w:p>
        </w:tc>
        <w:tc>
          <w:tcPr>
            <w:tcW w:w="600" w:type="pct"/>
            <w:tcBorders>
              <w:top w:val="single" w:sz="8" w:space="0" w:color="000000"/>
              <w:left w:val="nil"/>
              <w:bottom w:val="single" w:sz="8" w:space="0" w:color="000000"/>
              <w:right w:val="single" w:sz="8" w:space="0" w:color="000000"/>
            </w:tcBorders>
            <w:shd w:val="clear" w:color="auto" w:fill="auto"/>
            <w:vAlign w:val="center"/>
            <w:hideMark/>
          </w:tcPr>
          <w:p w14:paraId="2E37293C"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Hình thức giao đất, cho thuê đất</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1535A3B0"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Mục đích sử dụng đất</w:t>
            </w:r>
          </w:p>
        </w:tc>
        <w:tc>
          <w:tcPr>
            <w:tcW w:w="250" w:type="pct"/>
            <w:tcBorders>
              <w:top w:val="single" w:sz="8" w:space="0" w:color="000000"/>
              <w:left w:val="nil"/>
              <w:bottom w:val="single" w:sz="8" w:space="0" w:color="000000"/>
              <w:right w:val="single" w:sz="8" w:space="0" w:color="000000"/>
            </w:tcBorders>
            <w:shd w:val="clear" w:color="auto" w:fill="auto"/>
            <w:vAlign w:val="center"/>
            <w:hideMark/>
          </w:tcPr>
          <w:p w14:paraId="45D555F4"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t>Ghi chú</w:t>
            </w:r>
          </w:p>
        </w:tc>
      </w:tr>
      <w:tr w:rsidR="009009E7" w:rsidRPr="00665FC3" w14:paraId="63546C39" w14:textId="77777777" w:rsidTr="00BD47B4">
        <w:trPr>
          <w:tblCellSpacing w:w="0" w:type="dxa"/>
        </w:trPr>
        <w:tc>
          <w:tcPr>
            <w:tcW w:w="200" w:type="pct"/>
            <w:tcBorders>
              <w:top w:val="nil"/>
              <w:left w:val="single" w:sz="8" w:space="0" w:color="000000"/>
              <w:bottom w:val="single" w:sz="8" w:space="0" w:color="000000"/>
              <w:right w:val="single" w:sz="8" w:space="0" w:color="000000"/>
            </w:tcBorders>
            <w:shd w:val="clear" w:color="auto" w:fill="auto"/>
            <w:hideMark/>
          </w:tcPr>
          <w:p w14:paraId="0FADEF44"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(1)</w:t>
            </w:r>
          </w:p>
        </w:tc>
        <w:tc>
          <w:tcPr>
            <w:tcW w:w="250" w:type="pct"/>
            <w:tcBorders>
              <w:top w:val="nil"/>
              <w:left w:val="nil"/>
              <w:bottom w:val="single" w:sz="8" w:space="0" w:color="000000"/>
              <w:right w:val="single" w:sz="8" w:space="0" w:color="000000"/>
            </w:tcBorders>
            <w:shd w:val="clear" w:color="auto" w:fill="auto"/>
            <w:hideMark/>
          </w:tcPr>
          <w:p w14:paraId="1EC0BEE6"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(2)</w:t>
            </w:r>
          </w:p>
        </w:tc>
        <w:tc>
          <w:tcPr>
            <w:tcW w:w="250" w:type="pct"/>
            <w:tcBorders>
              <w:top w:val="nil"/>
              <w:left w:val="nil"/>
              <w:bottom w:val="single" w:sz="8" w:space="0" w:color="000000"/>
              <w:right w:val="single" w:sz="8" w:space="0" w:color="000000"/>
            </w:tcBorders>
            <w:shd w:val="clear" w:color="auto" w:fill="auto"/>
            <w:hideMark/>
          </w:tcPr>
          <w:p w14:paraId="6368440F"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(3)</w:t>
            </w:r>
          </w:p>
        </w:tc>
        <w:tc>
          <w:tcPr>
            <w:tcW w:w="400" w:type="pct"/>
            <w:tcBorders>
              <w:top w:val="nil"/>
              <w:left w:val="nil"/>
              <w:bottom w:val="single" w:sz="8" w:space="0" w:color="000000"/>
              <w:right w:val="single" w:sz="8" w:space="0" w:color="000000"/>
            </w:tcBorders>
            <w:shd w:val="clear" w:color="auto" w:fill="auto"/>
            <w:hideMark/>
          </w:tcPr>
          <w:p w14:paraId="3207F0BB"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(4)</w:t>
            </w:r>
          </w:p>
        </w:tc>
        <w:tc>
          <w:tcPr>
            <w:tcW w:w="350" w:type="pct"/>
            <w:tcBorders>
              <w:top w:val="nil"/>
              <w:left w:val="nil"/>
              <w:bottom w:val="single" w:sz="8" w:space="0" w:color="000000"/>
              <w:right w:val="single" w:sz="8" w:space="0" w:color="000000"/>
            </w:tcBorders>
            <w:shd w:val="clear" w:color="auto" w:fill="auto"/>
            <w:hideMark/>
          </w:tcPr>
          <w:p w14:paraId="75AB0461"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(5)</w:t>
            </w:r>
          </w:p>
        </w:tc>
        <w:tc>
          <w:tcPr>
            <w:tcW w:w="500" w:type="pct"/>
            <w:tcBorders>
              <w:top w:val="nil"/>
              <w:left w:val="nil"/>
              <w:bottom w:val="single" w:sz="8" w:space="0" w:color="000000"/>
              <w:right w:val="single" w:sz="8" w:space="0" w:color="000000"/>
            </w:tcBorders>
            <w:shd w:val="clear" w:color="auto" w:fill="auto"/>
            <w:hideMark/>
          </w:tcPr>
          <w:p w14:paraId="3CD40442"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(6)</w:t>
            </w:r>
          </w:p>
        </w:tc>
        <w:tc>
          <w:tcPr>
            <w:tcW w:w="650" w:type="pct"/>
            <w:tcBorders>
              <w:top w:val="nil"/>
              <w:left w:val="nil"/>
              <w:bottom w:val="single" w:sz="8" w:space="0" w:color="000000"/>
              <w:right w:val="single" w:sz="8" w:space="0" w:color="000000"/>
            </w:tcBorders>
            <w:shd w:val="clear" w:color="auto" w:fill="auto"/>
            <w:hideMark/>
          </w:tcPr>
          <w:p w14:paraId="2CB43E1B" w14:textId="77777777" w:rsidR="009009E7" w:rsidRPr="00665FC3" w:rsidRDefault="009009E7" w:rsidP="00665FC3">
            <w:pPr>
              <w:spacing w:after="120" w:line="240" w:lineRule="auto"/>
              <w:jc w:val="center"/>
              <w:rPr>
                <w:rFonts w:ascii="Arial" w:eastAsia="Times New Roman" w:hAnsi="Arial" w:cs="Arial"/>
                <w:sz w:val="20"/>
                <w:szCs w:val="20"/>
              </w:rPr>
            </w:pPr>
            <w:r w:rsidRPr="00665FC3">
              <w:rPr>
                <w:rFonts w:ascii="Arial" w:eastAsia="Times New Roman" w:hAnsi="Arial" w:cs="Arial"/>
                <w:i/>
                <w:iCs/>
                <w:sz w:val="20"/>
                <w:szCs w:val="20"/>
              </w:rPr>
              <w:t>(7)</w:t>
            </w:r>
          </w:p>
        </w:tc>
        <w:tc>
          <w:tcPr>
            <w:tcW w:w="750" w:type="pct"/>
            <w:tcBorders>
              <w:top w:val="nil"/>
              <w:left w:val="nil"/>
              <w:bottom w:val="single" w:sz="8" w:space="0" w:color="000000"/>
              <w:right w:val="single" w:sz="8" w:space="0" w:color="000000"/>
            </w:tcBorders>
            <w:shd w:val="clear" w:color="auto" w:fill="auto"/>
            <w:hideMark/>
          </w:tcPr>
          <w:p w14:paraId="19BF5B64"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(8)</w:t>
            </w:r>
          </w:p>
        </w:tc>
        <w:tc>
          <w:tcPr>
            <w:tcW w:w="600" w:type="pct"/>
            <w:tcBorders>
              <w:top w:val="nil"/>
              <w:left w:val="nil"/>
              <w:bottom w:val="single" w:sz="8" w:space="0" w:color="000000"/>
              <w:right w:val="single" w:sz="8" w:space="0" w:color="000000"/>
            </w:tcBorders>
            <w:shd w:val="clear" w:color="auto" w:fill="auto"/>
            <w:hideMark/>
          </w:tcPr>
          <w:p w14:paraId="5D21CD0A"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(9)</w:t>
            </w:r>
          </w:p>
        </w:tc>
        <w:tc>
          <w:tcPr>
            <w:tcW w:w="500" w:type="pct"/>
            <w:tcBorders>
              <w:top w:val="nil"/>
              <w:left w:val="nil"/>
              <w:bottom w:val="single" w:sz="8" w:space="0" w:color="000000"/>
              <w:right w:val="single" w:sz="8" w:space="0" w:color="000000"/>
            </w:tcBorders>
            <w:shd w:val="clear" w:color="auto" w:fill="auto"/>
            <w:hideMark/>
          </w:tcPr>
          <w:p w14:paraId="74C3DDEF"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(10)</w:t>
            </w:r>
          </w:p>
        </w:tc>
        <w:tc>
          <w:tcPr>
            <w:tcW w:w="250" w:type="pct"/>
            <w:tcBorders>
              <w:top w:val="nil"/>
              <w:left w:val="nil"/>
              <w:bottom w:val="single" w:sz="8" w:space="0" w:color="000000"/>
              <w:right w:val="single" w:sz="8" w:space="0" w:color="000000"/>
            </w:tcBorders>
            <w:shd w:val="clear" w:color="auto" w:fill="auto"/>
            <w:hideMark/>
          </w:tcPr>
          <w:p w14:paraId="192609D8"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i/>
                <w:iCs/>
                <w:color w:val="000000"/>
                <w:sz w:val="20"/>
                <w:szCs w:val="20"/>
              </w:rPr>
              <w:t>(11)</w:t>
            </w:r>
          </w:p>
        </w:tc>
      </w:tr>
      <w:tr w:rsidR="009009E7" w:rsidRPr="00665FC3" w14:paraId="4103172F" w14:textId="77777777" w:rsidTr="00BD47B4">
        <w:trPr>
          <w:tblCellSpacing w:w="0" w:type="dxa"/>
        </w:trPr>
        <w:tc>
          <w:tcPr>
            <w:tcW w:w="200" w:type="pct"/>
            <w:tcBorders>
              <w:top w:val="nil"/>
              <w:left w:val="single" w:sz="8" w:space="0" w:color="000000"/>
              <w:bottom w:val="single" w:sz="8" w:space="0" w:color="000000"/>
              <w:right w:val="single" w:sz="8" w:space="0" w:color="000000"/>
            </w:tcBorders>
            <w:shd w:val="clear" w:color="auto" w:fill="auto"/>
            <w:hideMark/>
          </w:tcPr>
          <w:p w14:paraId="38C8AEDC"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color w:val="000000"/>
                <w:sz w:val="20"/>
                <w:szCs w:val="20"/>
              </w:rPr>
              <w:t>1</w:t>
            </w:r>
          </w:p>
        </w:tc>
        <w:tc>
          <w:tcPr>
            <w:tcW w:w="250" w:type="pct"/>
            <w:tcBorders>
              <w:top w:val="nil"/>
              <w:left w:val="nil"/>
              <w:bottom w:val="single" w:sz="8" w:space="0" w:color="000000"/>
              <w:right w:val="single" w:sz="8" w:space="0" w:color="000000"/>
            </w:tcBorders>
            <w:shd w:val="clear" w:color="auto" w:fill="auto"/>
            <w:hideMark/>
          </w:tcPr>
          <w:p w14:paraId="05E8F3D5"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250" w:type="pct"/>
            <w:tcBorders>
              <w:top w:val="nil"/>
              <w:left w:val="nil"/>
              <w:bottom w:val="single" w:sz="8" w:space="0" w:color="000000"/>
              <w:right w:val="single" w:sz="8" w:space="0" w:color="000000"/>
            </w:tcBorders>
            <w:shd w:val="clear" w:color="auto" w:fill="auto"/>
            <w:hideMark/>
          </w:tcPr>
          <w:p w14:paraId="54DEF7E9"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400" w:type="pct"/>
            <w:tcBorders>
              <w:top w:val="nil"/>
              <w:left w:val="nil"/>
              <w:bottom w:val="single" w:sz="8" w:space="0" w:color="000000"/>
              <w:right w:val="single" w:sz="8" w:space="0" w:color="000000"/>
            </w:tcBorders>
            <w:shd w:val="clear" w:color="auto" w:fill="auto"/>
            <w:hideMark/>
          </w:tcPr>
          <w:p w14:paraId="08D99511"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350" w:type="pct"/>
            <w:tcBorders>
              <w:top w:val="nil"/>
              <w:left w:val="nil"/>
              <w:bottom w:val="single" w:sz="8" w:space="0" w:color="000000"/>
              <w:right w:val="single" w:sz="8" w:space="0" w:color="000000"/>
            </w:tcBorders>
            <w:shd w:val="clear" w:color="auto" w:fill="auto"/>
            <w:hideMark/>
          </w:tcPr>
          <w:p w14:paraId="1E38647A"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500" w:type="pct"/>
            <w:tcBorders>
              <w:top w:val="nil"/>
              <w:left w:val="nil"/>
              <w:bottom w:val="single" w:sz="8" w:space="0" w:color="000000"/>
              <w:right w:val="single" w:sz="8" w:space="0" w:color="000000"/>
            </w:tcBorders>
            <w:shd w:val="clear" w:color="auto" w:fill="auto"/>
            <w:hideMark/>
          </w:tcPr>
          <w:p w14:paraId="747351BE"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650" w:type="pct"/>
            <w:tcBorders>
              <w:top w:val="nil"/>
              <w:left w:val="nil"/>
              <w:bottom w:val="single" w:sz="8" w:space="0" w:color="000000"/>
              <w:right w:val="single" w:sz="8" w:space="0" w:color="000000"/>
            </w:tcBorders>
            <w:shd w:val="clear" w:color="auto" w:fill="auto"/>
            <w:hideMark/>
          </w:tcPr>
          <w:p w14:paraId="0713D36C" w14:textId="77777777" w:rsidR="009009E7" w:rsidRPr="00665FC3" w:rsidRDefault="009009E7" w:rsidP="00665FC3">
            <w:pPr>
              <w:spacing w:after="120" w:line="240" w:lineRule="auto"/>
              <w:rPr>
                <w:rFonts w:ascii="Arial" w:eastAsia="Times New Roman" w:hAnsi="Arial" w:cs="Arial"/>
                <w:sz w:val="20"/>
                <w:szCs w:val="20"/>
              </w:rPr>
            </w:pPr>
          </w:p>
        </w:tc>
        <w:tc>
          <w:tcPr>
            <w:tcW w:w="750" w:type="pct"/>
            <w:tcBorders>
              <w:top w:val="nil"/>
              <w:left w:val="nil"/>
              <w:bottom w:val="single" w:sz="8" w:space="0" w:color="000000"/>
              <w:right w:val="single" w:sz="8" w:space="0" w:color="000000"/>
            </w:tcBorders>
            <w:shd w:val="clear" w:color="auto" w:fill="auto"/>
            <w:hideMark/>
          </w:tcPr>
          <w:p w14:paraId="1EA29135"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600" w:type="pct"/>
            <w:tcBorders>
              <w:top w:val="nil"/>
              <w:left w:val="nil"/>
              <w:bottom w:val="single" w:sz="8" w:space="0" w:color="000000"/>
              <w:right w:val="single" w:sz="8" w:space="0" w:color="000000"/>
            </w:tcBorders>
            <w:shd w:val="clear" w:color="auto" w:fill="auto"/>
            <w:hideMark/>
          </w:tcPr>
          <w:p w14:paraId="5DA94FDB"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500" w:type="pct"/>
            <w:tcBorders>
              <w:top w:val="nil"/>
              <w:left w:val="nil"/>
              <w:bottom w:val="single" w:sz="8" w:space="0" w:color="000000"/>
              <w:right w:val="single" w:sz="8" w:space="0" w:color="000000"/>
            </w:tcBorders>
            <w:shd w:val="clear" w:color="auto" w:fill="auto"/>
            <w:hideMark/>
          </w:tcPr>
          <w:p w14:paraId="436967D7"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250" w:type="pct"/>
            <w:tcBorders>
              <w:top w:val="nil"/>
              <w:left w:val="nil"/>
              <w:bottom w:val="single" w:sz="8" w:space="0" w:color="000000"/>
              <w:right w:val="single" w:sz="8" w:space="0" w:color="000000"/>
            </w:tcBorders>
            <w:shd w:val="clear" w:color="auto" w:fill="auto"/>
            <w:hideMark/>
          </w:tcPr>
          <w:p w14:paraId="3DC1706F" w14:textId="77777777" w:rsidR="009009E7" w:rsidRPr="00665FC3" w:rsidRDefault="009009E7" w:rsidP="00665FC3">
            <w:pPr>
              <w:spacing w:after="120" w:line="240" w:lineRule="auto"/>
              <w:rPr>
                <w:rFonts w:ascii="Arial" w:eastAsia="Times New Roman" w:hAnsi="Arial" w:cs="Arial"/>
                <w:color w:val="000000"/>
                <w:sz w:val="20"/>
                <w:szCs w:val="20"/>
              </w:rPr>
            </w:pPr>
          </w:p>
        </w:tc>
      </w:tr>
      <w:tr w:rsidR="009009E7" w:rsidRPr="00665FC3" w14:paraId="54A5AD4D" w14:textId="77777777" w:rsidTr="00BD47B4">
        <w:trPr>
          <w:tblCellSpacing w:w="0" w:type="dxa"/>
        </w:trPr>
        <w:tc>
          <w:tcPr>
            <w:tcW w:w="200" w:type="pct"/>
            <w:tcBorders>
              <w:top w:val="nil"/>
              <w:left w:val="single" w:sz="8" w:space="0" w:color="000000"/>
              <w:bottom w:val="single" w:sz="8" w:space="0" w:color="000000"/>
              <w:right w:val="single" w:sz="8" w:space="0" w:color="000000"/>
            </w:tcBorders>
            <w:shd w:val="clear" w:color="auto" w:fill="auto"/>
            <w:hideMark/>
          </w:tcPr>
          <w:p w14:paraId="2E9D3D24"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color w:val="000000"/>
                <w:sz w:val="20"/>
                <w:szCs w:val="20"/>
              </w:rPr>
              <w:t>2</w:t>
            </w:r>
          </w:p>
        </w:tc>
        <w:tc>
          <w:tcPr>
            <w:tcW w:w="250" w:type="pct"/>
            <w:tcBorders>
              <w:top w:val="nil"/>
              <w:left w:val="nil"/>
              <w:bottom w:val="single" w:sz="8" w:space="0" w:color="000000"/>
              <w:right w:val="single" w:sz="8" w:space="0" w:color="000000"/>
            </w:tcBorders>
            <w:shd w:val="clear" w:color="auto" w:fill="auto"/>
            <w:hideMark/>
          </w:tcPr>
          <w:p w14:paraId="613F6A77"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250" w:type="pct"/>
            <w:tcBorders>
              <w:top w:val="nil"/>
              <w:left w:val="nil"/>
              <w:bottom w:val="single" w:sz="8" w:space="0" w:color="000000"/>
              <w:right w:val="single" w:sz="8" w:space="0" w:color="000000"/>
            </w:tcBorders>
            <w:shd w:val="clear" w:color="auto" w:fill="auto"/>
            <w:hideMark/>
          </w:tcPr>
          <w:p w14:paraId="58E42FA5"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400" w:type="pct"/>
            <w:tcBorders>
              <w:top w:val="nil"/>
              <w:left w:val="nil"/>
              <w:bottom w:val="single" w:sz="8" w:space="0" w:color="000000"/>
              <w:right w:val="single" w:sz="8" w:space="0" w:color="000000"/>
            </w:tcBorders>
            <w:shd w:val="clear" w:color="auto" w:fill="auto"/>
            <w:hideMark/>
          </w:tcPr>
          <w:p w14:paraId="4504B3AB"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350" w:type="pct"/>
            <w:tcBorders>
              <w:top w:val="nil"/>
              <w:left w:val="nil"/>
              <w:bottom w:val="single" w:sz="8" w:space="0" w:color="000000"/>
              <w:right w:val="single" w:sz="8" w:space="0" w:color="000000"/>
            </w:tcBorders>
            <w:shd w:val="clear" w:color="auto" w:fill="auto"/>
            <w:hideMark/>
          </w:tcPr>
          <w:p w14:paraId="606D8215"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500" w:type="pct"/>
            <w:tcBorders>
              <w:top w:val="nil"/>
              <w:left w:val="nil"/>
              <w:bottom w:val="single" w:sz="8" w:space="0" w:color="000000"/>
              <w:right w:val="single" w:sz="8" w:space="0" w:color="000000"/>
            </w:tcBorders>
            <w:shd w:val="clear" w:color="auto" w:fill="auto"/>
            <w:hideMark/>
          </w:tcPr>
          <w:p w14:paraId="64244D19"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650" w:type="pct"/>
            <w:tcBorders>
              <w:top w:val="nil"/>
              <w:left w:val="nil"/>
              <w:bottom w:val="single" w:sz="8" w:space="0" w:color="000000"/>
              <w:right w:val="single" w:sz="8" w:space="0" w:color="000000"/>
            </w:tcBorders>
            <w:shd w:val="clear" w:color="auto" w:fill="auto"/>
            <w:hideMark/>
          </w:tcPr>
          <w:p w14:paraId="5FAEA061" w14:textId="77777777" w:rsidR="009009E7" w:rsidRPr="00665FC3" w:rsidRDefault="009009E7" w:rsidP="00665FC3">
            <w:pPr>
              <w:spacing w:after="120" w:line="240" w:lineRule="auto"/>
              <w:rPr>
                <w:rFonts w:ascii="Arial" w:eastAsia="Times New Roman" w:hAnsi="Arial" w:cs="Arial"/>
                <w:sz w:val="20"/>
                <w:szCs w:val="20"/>
              </w:rPr>
            </w:pPr>
          </w:p>
        </w:tc>
        <w:tc>
          <w:tcPr>
            <w:tcW w:w="750" w:type="pct"/>
            <w:tcBorders>
              <w:top w:val="nil"/>
              <w:left w:val="nil"/>
              <w:bottom w:val="single" w:sz="8" w:space="0" w:color="000000"/>
              <w:right w:val="single" w:sz="8" w:space="0" w:color="000000"/>
            </w:tcBorders>
            <w:shd w:val="clear" w:color="auto" w:fill="auto"/>
            <w:hideMark/>
          </w:tcPr>
          <w:p w14:paraId="494BA372"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600" w:type="pct"/>
            <w:tcBorders>
              <w:top w:val="nil"/>
              <w:left w:val="nil"/>
              <w:bottom w:val="single" w:sz="8" w:space="0" w:color="000000"/>
              <w:right w:val="single" w:sz="8" w:space="0" w:color="000000"/>
            </w:tcBorders>
            <w:shd w:val="clear" w:color="auto" w:fill="auto"/>
            <w:hideMark/>
          </w:tcPr>
          <w:p w14:paraId="75CA3011"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500" w:type="pct"/>
            <w:tcBorders>
              <w:top w:val="nil"/>
              <w:left w:val="nil"/>
              <w:bottom w:val="single" w:sz="8" w:space="0" w:color="000000"/>
              <w:right w:val="single" w:sz="8" w:space="0" w:color="000000"/>
            </w:tcBorders>
            <w:shd w:val="clear" w:color="auto" w:fill="auto"/>
            <w:hideMark/>
          </w:tcPr>
          <w:p w14:paraId="68A2EC57"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250" w:type="pct"/>
            <w:tcBorders>
              <w:top w:val="nil"/>
              <w:left w:val="nil"/>
              <w:bottom w:val="single" w:sz="8" w:space="0" w:color="000000"/>
              <w:right w:val="single" w:sz="8" w:space="0" w:color="000000"/>
            </w:tcBorders>
            <w:shd w:val="clear" w:color="auto" w:fill="auto"/>
            <w:hideMark/>
          </w:tcPr>
          <w:p w14:paraId="4D51C2A9" w14:textId="77777777" w:rsidR="009009E7" w:rsidRPr="00665FC3" w:rsidRDefault="009009E7" w:rsidP="00665FC3">
            <w:pPr>
              <w:spacing w:after="120" w:line="240" w:lineRule="auto"/>
              <w:rPr>
                <w:rFonts w:ascii="Arial" w:eastAsia="Times New Roman" w:hAnsi="Arial" w:cs="Arial"/>
                <w:color w:val="000000"/>
                <w:sz w:val="20"/>
                <w:szCs w:val="20"/>
              </w:rPr>
            </w:pPr>
          </w:p>
        </w:tc>
      </w:tr>
      <w:tr w:rsidR="009009E7" w:rsidRPr="00665FC3" w14:paraId="695FED66" w14:textId="77777777" w:rsidTr="00BD47B4">
        <w:trPr>
          <w:tblCellSpacing w:w="0" w:type="dxa"/>
        </w:trPr>
        <w:tc>
          <w:tcPr>
            <w:tcW w:w="200" w:type="pct"/>
            <w:tcBorders>
              <w:top w:val="nil"/>
              <w:left w:val="single" w:sz="8" w:space="0" w:color="000000"/>
              <w:bottom w:val="single" w:sz="8" w:space="0" w:color="000000"/>
              <w:right w:val="single" w:sz="8" w:space="0" w:color="000000"/>
            </w:tcBorders>
            <w:shd w:val="clear" w:color="auto" w:fill="auto"/>
            <w:hideMark/>
          </w:tcPr>
          <w:p w14:paraId="72F64FFE"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color w:val="000000"/>
                <w:sz w:val="20"/>
                <w:szCs w:val="20"/>
              </w:rPr>
              <w:t>…</w:t>
            </w:r>
          </w:p>
        </w:tc>
        <w:tc>
          <w:tcPr>
            <w:tcW w:w="250" w:type="pct"/>
            <w:tcBorders>
              <w:top w:val="nil"/>
              <w:left w:val="nil"/>
              <w:bottom w:val="single" w:sz="8" w:space="0" w:color="000000"/>
              <w:right w:val="single" w:sz="8" w:space="0" w:color="000000"/>
            </w:tcBorders>
            <w:shd w:val="clear" w:color="auto" w:fill="auto"/>
            <w:hideMark/>
          </w:tcPr>
          <w:p w14:paraId="6E67A820"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250" w:type="pct"/>
            <w:tcBorders>
              <w:top w:val="nil"/>
              <w:left w:val="nil"/>
              <w:bottom w:val="single" w:sz="8" w:space="0" w:color="000000"/>
              <w:right w:val="single" w:sz="8" w:space="0" w:color="000000"/>
            </w:tcBorders>
            <w:shd w:val="clear" w:color="auto" w:fill="auto"/>
            <w:hideMark/>
          </w:tcPr>
          <w:p w14:paraId="19A9C059"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400" w:type="pct"/>
            <w:tcBorders>
              <w:top w:val="nil"/>
              <w:left w:val="nil"/>
              <w:bottom w:val="single" w:sz="8" w:space="0" w:color="000000"/>
              <w:right w:val="single" w:sz="8" w:space="0" w:color="000000"/>
            </w:tcBorders>
            <w:shd w:val="clear" w:color="auto" w:fill="auto"/>
            <w:hideMark/>
          </w:tcPr>
          <w:p w14:paraId="2044DF64"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350" w:type="pct"/>
            <w:tcBorders>
              <w:top w:val="nil"/>
              <w:left w:val="nil"/>
              <w:bottom w:val="single" w:sz="8" w:space="0" w:color="000000"/>
              <w:right w:val="single" w:sz="8" w:space="0" w:color="000000"/>
            </w:tcBorders>
            <w:shd w:val="clear" w:color="auto" w:fill="auto"/>
            <w:hideMark/>
          </w:tcPr>
          <w:p w14:paraId="0D3AB6A1"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500" w:type="pct"/>
            <w:tcBorders>
              <w:top w:val="nil"/>
              <w:left w:val="nil"/>
              <w:bottom w:val="single" w:sz="8" w:space="0" w:color="000000"/>
              <w:right w:val="single" w:sz="8" w:space="0" w:color="000000"/>
            </w:tcBorders>
            <w:shd w:val="clear" w:color="auto" w:fill="auto"/>
            <w:hideMark/>
          </w:tcPr>
          <w:p w14:paraId="207CF3EA"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650" w:type="pct"/>
            <w:tcBorders>
              <w:top w:val="nil"/>
              <w:left w:val="nil"/>
              <w:bottom w:val="single" w:sz="8" w:space="0" w:color="000000"/>
              <w:right w:val="single" w:sz="8" w:space="0" w:color="000000"/>
            </w:tcBorders>
            <w:shd w:val="clear" w:color="auto" w:fill="auto"/>
            <w:hideMark/>
          </w:tcPr>
          <w:p w14:paraId="74A61F09" w14:textId="77777777" w:rsidR="009009E7" w:rsidRPr="00665FC3" w:rsidRDefault="009009E7" w:rsidP="00665FC3">
            <w:pPr>
              <w:spacing w:after="120" w:line="240" w:lineRule="auto"/>
              <w:rPr>
                <w:rFonts w:ascii="Arial" w:eastAsia="Times New Roman" w:hAnsi="Arial" w:cs="Arial"/>
                <w:sz w:val="20"/>
                <w:szCs w:val="20"/>
              </w:rPr>
            </w:pPr>
          </w:p>
        </w:tc>
        <w:tc>
          <w:tcPr>
            <w:tcW w:w="750" w:type="pct"/>
            <w:tcBorders>
              <w:top w:val="nil"/>
              <w:left w:val="nil"/>
              <w:bottom w:val="single" w:sz="8" w:space="0" w:color="000000"/>
              <w:right w:val="single" w:sz="8" w:space="0" w:color="000000"/>
            </w:tcBorders>
            <w:shd w:val="clear" w:color="auto" w:fill="auto"/>
            <w:hideMark/>
          </w:tcPr>
          <w:p w14:paraId="2401A3F7"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600" w:type="pct"/>
            <w:tcBorders>
              <w:top w:val="nil"/>
              <w:left w:val="nil"/>
              <w:bottom w:val="single" w:sz="8" w:space="0" w:color="000000"/>
              <w:right w:val="single" w:sz="8" w:space="0" w:color="000000"/>
            </w:tcBorders>
            <w:shd w:val="clear" w:color="auto" w:fill="auto"/>
            <w:hideMark/>
          </w:tcPr>
          <w:p w14:paraId="6DFC12C5"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500" w:type="pct"/>
            <w:tcBorders>
              <w:top w:val="nil"/>
              <w:left w:val="nil"/>
              <w:bottom w:val="single" w:sz="8" w:space="0" w:color="000000"/>
              <w:right w:val="single" w:sz="8" w:space="0" w:color="000000"/>
            </w:tcBorders>
            <w:shd w:val="clear" w:color="auto" w:fill="auto"/>
            <w:hideMark/>
          </w:tcPr>
          <w:p w14:paraId="7A68F9D0" w14:textId="77777777" w:rsidR="009009E7" w:rsidRPr="00665FC3" w:rsidRDefault="009009E7" w:rsidP="00665FC3">
            <w:pPr>
              <w:spacing w:after="120" w:line="240" w:lineRule="auto"/>
              <w:rPr>
                <w:rFonts w:ascii="Arial" w:eastAsia="Times New Roman" w:hAnsi="Arial" w:cs="Arial"/>
                <w:color w:val="000000"/>
                <w:sz w:val="20"/>
                <w:szCs w:val="20"/>
              </w:rPr>
            </w:pPr>
          </w:p>
        </w:tc>
        <w:tc>
          <w:tcPr>
            <w:tcW w:w="250" w:type="pct"/>
            <w:tcBorders>
              <w:top w:val="nil"/>
              <w:left w:val="nil"/>
              <w:bottom w:val="single" w:sz="8" w:space="0" w:color="000000"/>
              <w:right w:val="single" w:sz="8" w:space="0" w:color="000000"/>
            </w:tcBorders>
            <w:shd w:val="clear" w:color="auto" w:fill="auto"/>
            <w:hideMark/>
          </w:tcPr>
          <w:p w14:paraId="28449048" w14:textId="77777777" w:rsidR="009009E7" w:rsidRPr="00665FC3" w:rsidRDefault="009009E7" w:rsidP="00665FC3">
            <w:pPr>
              <w:spacing w:after="120" w:line="240" w:lineRule="auto"/>
              <w:rPr>
                <w:rFonts w:ascii="Arial" w:eastAsia="Times New Roman" w:hAnsi="Arial" w:cs="Arial"/>
                <w:color w:val="000000"/>
                <w:sz w:val="20"/>
                <w:szCs w:val="20"/>
              </w:rPr>
            </w:pPr>
          </w:p>
        </w:tc>
      </w:tr>
    </w:tbl>
    <w:p w14:paraId="20235AB1" w14:textId="77777777" w:rsidR="009009E7" w:rsidRPr="00665FC3" w:rsidRDefault="009009E7" w:rsidP="00665FC3">
      <w:pPr>
        <w:shd w:val="clear" w:color="auto" w:fill="FFFFFF"/>
        <w:spacing w:after="120" w:line="240" w:lineRule="auto"/>
        <w:rPr>
          <w:rFonts w:ascii="Arial" w:eastAsia="Times New Roman" w:hAnsi="Arial" w:cs="Arial"/>
          <w:color w:val="000000"/>
          <w:sz w:val="20"/>
          <w:szCs w:val="20"/>
        </w:rPr>
      </w:pPr>
      <w:r w:rsidRPr="00665FC3">
        <w:rPr>
          <w:rFonts w:ascii="Arial" w:eastAsia="Times New Roman" w:hAnsi="Arial" w:cs="Arial"/>
          <w:color w:val="000000"/>
          <w:sz w:val="20"/>
          <w:szCs w:val="20"/>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009E7" w:rsidRPr="00665FC3" w14:paraId="14C9FE8F" w14:textId="77777777" w:rsidTr="00BD47B4">
        <w:trPr>
          <w:tblCellSpacing w:w="0" w:type="dxa"/>
        </w:trPr>
        <w:tc>
          <w:tcPr>
            <w:tcW w:w="4428" w:type="dxa"/>
            <w:shd w:val="clear" w:color="auto" w:fill="FFFFFF"/>
            <w:tcMar>
              <w:top w:w="0" w:type="dxa"/>
              <w:left w:w="108" w:type="dxa"/>
              <w:bottom w:w="0" w:type="dxa"/>
              <w:right w:w="108" w:type="dxa"/>
            </w:tcMar>
            <w:hideMark/>
          </w:tcPr>
          <w:p w14:paraId="075AFCB7"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color w:val="000000"/>
                <w:sz w:val="20"/>
                <w:szCs w:val="20"/>
              </w:rPr>
              <w:br/>
            </w:r>
            <w:r w:rsidRPr="00665FC3">
              <w:rPr>
                <w:rFonts w:ascii="Arial" w:eastAsia="Times New Roman" w:hAnsi="Arial" w:cs="Arial"/>
                <w:color w:val="000000"/>
                <w:sz w:val="20"/>
                <w:szCs w:val="20"/>
              </w:rPr>
              <w:br/>
              <w:t>Người thực hiện</w:t>
            </w:r>
            <w:r w:rsidRPr="00665FC3">
              <w:rPr>
                <w:rFonts w:ascii="Arial" w:eastAsia="Times New Roman" w:hAnsi="Arial" w:cs="Arial"/>
                <w:color w:val="000000"/>
                <w:sz w:val="20"/>
                <w:szCs w:val="20"/>
              </w:rPr>
              <w:br/>
            </w:r>
            <w:r w:rsidRPr="00665FC3">
              <w:rPr>
                <w:rFonts w:ascii="Arial" w:eastAsia="Times New Roman" w:hAnsi="Arial" w:cs="Arial"/>
                <w:color w:val="000000"/>
                <w:sz w:val="20"/>
                <w:szCs w:val="20"/>
              </w:rPr>
              <w:br/>
            </w:r>
            <w:r w:rsidRPr="00665FC3">
              <w:rPr>
                <w:rFonts w:ascii="Arial" w:eastAsia="Times New Roman" w:hAnsi="Arial" w:cs="Arial"/>
                <w:i/>
                <w:iCs/>
                <w:color w:val="000000"/>
                <w:sz w:val="20"/>
                <w:szCs w:val="20"/>
              </w:rPr>
              <w:t>(Ký tên)</w:t>
            </w:r>
            <w:r w:rsidRPr="00665FC3">
              <w:rPr>
                <w:rFonts w:ascii="Arial" w:eastAsia="Times New Roman" w:hAnsi="Arial" w:cs="Arial"/>
                <w:i/>
                <w:iCs/>
                <w:color w:val="000000"/>
                <w:sz w:val="20"/>
                <w:szCs w:val="20"/>
              </w:rPr>
              <w:br/>
            </w:r>
            <w:r w:rsidRPr="00665FC3">
              <w:rPr>
                <w:rFonts w:ascii="Arial" w:eastAsia="Times New Roman" w:hAnsi="Arial" w:cs="Arial"/>
                <w:i/>
                <w:iCs/>
                <w:color w:val="000000"/>
                <w:sz w:val="20"/>
                <w:szCs w:val="20"/>
              </w:rPr>
              <w:br/>
            </w:r>
            <w:r w:rsidRPr="00665FC3">
              <w:rPr>
                <w:rFonts w:ascii="Arial" w:eastAsia="Times New Roman" w:hAnsi="Arial" w:cs="Arial"/>
                <w:i/>
                <w:iCs/>
                <w:color w:val="000000"/>
                <w:sz w:val="20"/>
                <w:szCs w:val="20"/>
              </w:rPr>
              <w:br/>
            </w:r>
          </w:p>
        </w:tc>
        <w:tc>
          <w:tcPr>
            <w:tcW w:w="4428" w:type="dxa"/>
            <w:shd w:val="clear" w:color="auto" w:fill="FFFFFF"/>
            <w:tcMar>
              <w:top w:w="0" w:type="dxa"/>
              <w:left w:w="108" w:type="dxa"/>
              <w:bottom w:w="0" w:type="dxa"/>
              <w:right w:w="108" w:type="dxa"/>
            </w:tcMar>
            <w:hideMark/>
          </w:tcPr>
          <w:p w14:paraId="489DA5BD" w14:textId="77777777" w:rsidR="009009E7" w:rsidRPr="00665FC3" w:rsidRDefault="009009E7" w:rsidP="00665FC3">
            <w:pPr>
              <w:spacing w:after="120" w:line="240" w:lineRule="auto"/>
              <w:jc w:val="center"/>
              <w:rPr>
                <w:rFonts w:ascii="Arial" w:eastAsia="Times New Roman" w:hAnsi="Arial" w:cs="Arial"/>
                <w:b/>
                <w:bCs/>
                <w:color w:val="000000"/>
                <w:sz w:val="20"/>
                <w:szCs w:val="20"/>
              </w:rPr>
            </w:pPr>
            <w:r w:rsidRPr="00665FC3">
              <w:rPr>
                <w:rFonts w:ascii="Arial" w:eastAsia="Times New Roman" w:hAnsi="Arial" w:cs="Arial"/>
                <w:i/>
                <w:iCs/>
                <w:color w:val="000000"/>
                <w:sz w:val="20"/>
                <w:szCs w:val="20"/>
              </w:rPr>
              <w:t>…. , ngày ....tháng...năm...</w:t>
            </w:r>
            <w:r w:rsidRPr="00665FC3">
              <w:rPr>
                <w:rFonts w:ascii="Arial" w:eastAsia="Times New Roman" w:hAnsi="Arial" w:cs="Arial"/>
                <w:b/>
                <w:bCs/>
                <w:color w:val="000000"/>
                <w:sz w:val="20"/>
                <w:szCs w:val="20"/>
              </w:rPr>
              <w:br/>
              <w:t>TM. ỦY BAN NHÂN DÂN</w:t>
            </w:r>
          </w:p>
          <w:p w14:paraId="62EC1268" w14:textId="77777777" w:rsidR="009009E7" w:rsidRPr="00665FC3" w:rsidRDefault="009009E7" w:rsidP="00665FC3">
            <w:pPr>
              <w:spacing w:after="120" w:line="240" w:lineRule="auto"/>
              <w:jc w:val="center"/>
              <w:rPr>
                <w:rFonts w:ascii="Arial" w:eastAsia="Times New Roman" w:hAnsi="Arial" w:cs="Arial"/>
                <w:b/>
                <w:bCs/>
                <w:color w:val="000000"/>
                <w:sz w:val="20"/>
                <w:szCs w:val="20"/>
              </w:rPr>
            </w:pPr>
            <w:r w:rsidRPr="00665FC3">
              <w:rPr>
                <w:rFonts w:ascii="Arial" w:eastAsia="Times New Roman" w:hAnsi="Arial" w:cs="Arial"/>
                <w:b/>
                <w:bCs/>
                <w:color w:val="000000"/>
                <w:sz w:val="20"/>
                <w:szCs w:val="20"/>
              </w:rPr>
              <w:t>CHỦ TỊCH</w:t>
            </w:r>
          </w:p>
          <w:p w14:paraId="158B1C51" w14:textId="77777777" w:rsidR="009009E7" w:rsidRPr="00665FC3" w:rsidRDefault="009009E7" w:rsidP="00665FC3">
            <w:pPr>
              <w:spacing w:after="120" w:line="240" w:lineRule="auto"/>
              <w:jc w:val="center"/>
              <w:rPr>
                <w:rFonts w:ascii="Arial" w:eastAsia="Times New Roman" w:hAnsi="Arial" w:cs="Arial"/>
                <w:color w:val="000000"/>
                <w:sz w:val="20"/>
                <w:szCs w:val="20"/>
              </w:rPr>
            </w:pPr>
            <w:r w:rsidRPr="00665FC3">
              <w:rPr>
                <w:rFonts w:ascii="Arial" w:eastAsia="Times New Roman" w:hAnsi="Arial" w:cs="Arial"/>
                <w:b/>
                <w:bCs/>
                <w:color w:val="000000"/>
                <w:sz w:val="20"/>
                <w:szCs w:val="20"/>
              </w:rPr>
              <w:br/>
            </w:r>
            <w:r w:rsidRPr="00665FC3">
              <w:rPr>
                <w:rFonts w:ascii="Arial" w:eastAsia="Times New Roman" w:hAnsi="Arial" w:cs="Arial"/>
                <w:i/>
                <w:iCs/>
                <w:color w:val="000000"/>
                <w:sz w:val="20"/>
                <w:szCs w:val="20"/>
              </w:rPr>
              <w:t>(Ký tên, đóng dấu)</w:t>
            </w:r>
            <w:r w:rsidRPr="00665FC3">
              <w:rPr>
                <w:rFonts w:ascii="Arial" w:eastAsia="Times New Roman" w:hAnsi="Arial" w:cs="Arial"/>
                <w:i/>
                <w:iCs/>
                <w:color w:val="000000"/>
                <w:sz w:val="20"/>
                <w:szCs w:val="20"/>
              </w:rPr>
              <w:br/>
            </w:r>
            <w:r w:rsidRPr="00665FC3">
              <w:rPr>
                <w:rFonts w:ascii="Arial" w:eastAsia="Times New Roman" w:hAnsi="Arial" w:cs="Arial"/>
                <w:i/>
                <w:iCs/>
                <w:color w:val="000000"/>
                <w:sz w:val="20"/>
                <w:szCs w:val="20"/>
              </w:rPr>
              <w:br/>
            </w:r>
            <w:r w:rsidRPr="00665FC3">
              <w:rPr>
                <w:rFonts w:ascii="Arial" w:eastAsia="Times New Roman" w:hAnsi="Arial" w:cs="Arial"/>
                <w:i/>
                <w:iCs/>
                <w:color w:val="000000"/>
                <w:sz w:val="20"/>
                <w:szCs w:val="20"/>
              </w:rPr>
              <w:br/>
            </w:r>
          </w:p>
        </w:tc>
      </w:tr>
    </w:tbl>
    <w:p w14:paraId="24377118" w14:textId="77777777" w:rsidR="00FE3404" w:rsidRPr="00665FC3" w:rsidRDefault="00FE3404" w:rsidP="00665FC3">
      <w:pPr>
        <w:spacing w:after="120" w:line="240" w:lineRule="auto"/>
        <w:rPr>
          <w:rFonts w:ascii="Arial" w:hAnsi="Arial" w:cs="Arial"/>
          <w:sz w:val="20"/>
          <w:szCs w:val="20"/>
        </w:rPr>
      </w:pPr>
    </w:p>
    <w:sectPr w:rsidR="00FE3404" w:rsidRPr="00665FC3" w:rsidSect="000C4FDA">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155D2" w14:textId="77777777" w:rsidR="00407BD0" w:rsidRDefault="00407BD0" w:rsidP="000D2D44">
      <w:pPr>
        <w:spacing w:after="0" w:line="240" w:lineRule="auto"/>
      </w:pPr>
      <w:r>
        <w:separator/>
      </w:r>
    </w:p>
  </w:endnote>
  <w:endnote w:type="continuationSeparator" w:id="0">
    <w:p w14:paraId="219CFAD4" w14:textId="77777777" w:rsidR="00407BD0" w:rsidRDefault="00407BD0" w:rsidP="000D2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553A4" w14:textId="77777777" w:rsidR="00407BD0" w:rsidRDefault="00407BD0" w:rsidP="000D2D44">
      <w:pPr>
        <w:spacing w:after="0" w:line="240" w:lineRule="auto"/>
      </w:pPr>
      <w:r>
        <w:separator/>
      </w:r>
    </w:p>
  </w:footnote>
  <w:footnote w:type="continuationSeparator" w:id="0">
    <w:p w14:paraId="6E5EB54D" w14:textId="77777777" w:rsidR="00407BD0" w:rsidRDefault="00407BD0" w:rsidP="000D2D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9E7"/>
    <w:rsid w:val="000C4FDA"/>
    <w:rsid w:val="000D2D44"/>
    <w:rsid w:val="00407BD0"/>
    <w:rsid w:val="00527EEF"/>
    <w:rsid w:val="005915B2"/>
    <w:rsid w:val="00665FC3"/>
    <w:rsid w:val="008028ED"/>
    <w:rsid w:val="009009E7"/>
    <w:rsid w:val="00923AF4"/>
    <w:rsid w:val="009E5FB3"/>
    <w:rsid w:val="00AA4464"/>
    <w:rsid w:val="00D91AEC"/>
    <w:rsid w:val="00DA1654"/>
    <w:rsid w:val="00EE1CDB"/>
    <w:rsid w:val="00FE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8481"/>
  <w15:docId w15:val="{B13FE732-C750-4B79-8B6B-4654C8E2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9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9E7"/>
    <w:rPr>
      <w:color w:val="0000FF"/>
      <w:u w:val="single"/>
    </w:rPr>
  </w:style>
  <w:style w:type="paragraph" w:styleId="Header">
    <w:name w:val="header"/>
    <w:basedOn w:val="Normal"/>
    <w:link w:val="HeaderChar"/>
    <w:uiPriority w:val="99"/>
    <w:unhideWhenUsed/>
    <w:rsid w:val="000D2D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D44"/>
  </w:style>
  <w:style w:type="paragraph" w:styleId="Footer">
    <w:name w:val="footer"/>
    <w:basedOn w:val="Normal"/>
    <w:link w:val="FooterChar"/>
    <w:uiPriority w:val="99"/>
    <w:unhideWhenUsed/>
    <w:rsid w:val="000D2D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D44"/>
  </w:style>
  <w:style w:type="paragraph" w:styleId="BalloonText">
    <w:name w:val="Balloon Text"/>
    <w:basedOn w:val="Normal"/>
    <w:link w:val="BalloonTextChar"/>
    <w:uiPriority w:val="99"/>
    <w:semiHidden/>
    <w:unhideWhenUsed/>
    <w:rsid w:val="00527E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E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phap-luat/tim-van-ban.aspx?keyword=43/2014/N%C4%90-CP&amp;area=2&amp;type=0&amp;match=False&amp;vc=True&amp;lan=1"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luat-dat-dai-nam-2024.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A38F48-01EE-46C9-B40D-A44317E78E02}"/>
</file>

<file path=customXml/itemProps2.xml><?xml version="1.0" encoding="utf-8"?>
<ds:datastoreItem xmlns:ds="http://schemas.openxmlformats.org/officeDocument/2006/customXml" ds:itemID="{B8C0E8E1-1866-4F43-AB78-469A33F3C43A}"/>
</file>

<file path=customXml/itemProps3.xml><?xml version="1.0" encoding="utf-8"?>
<ds:datastoreItem xmlns:ds="http://schemas.openxmlformats.org/officeDocument/2006/customXml" ds:itemID="{9412DB39-FA2C-4E5B-9F02-F9CFE6A0AE5F}"/>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cp:lastPrinted>2024-12-04T08:54:00Z</cp:lastPrinted>
  <dcterms:created xsi:type="dcterms:W3CDTF">2024-12-26T01:18:00Z</dcterms:created>
  <dcterms:modified xsi:type="dcterms:W3CDTF">2024-12-26T01:24:00Z</dcterms:modified>
</cp:coreProperties>
</file>