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95" w:type="dxa"/>
        <w:jc w:val="center"/>
        <w:tblLook w:val="01E0" w:firstRow="1" w:lastRow="1" w:firstColumn="1" w:lastColumn="1" w:noHBand="0" w:noVBand="0"/>
      </w:tblPr>
      <w:tblGrid>
        <w:gridCol w:w="3276"/>
        <w:gridCol w:w="5819"/>
      </w:tblGrid>
      <w:tr w:rsidR="006D42AC" w:rsidRPr="00337188" w14:paraId="6B16AF06" w14:textId="77777777" w:rsidTr="00C73E4E">
        <w:trPr>
          <w:trHeight w:val="87"/>
          <w:jc w:val="center"/>
        </w:trPr>
        <w:tc>
          <w:tcPr>
            <w:tcW w:w="3276" w:type="dxa"/>
          </w:tcPr>
          <w:p w14:paraId="06BD3FCA" w14:textId="77777777" w:rsidR="00755B19" w:rsidRPr="00337188" w:rsidRDefault="00032E3A" w:rsidP="00C73E4E">
            <w:pPr>
              <w:jc w:val="center"/>
              <w:rPr>
                <w:b/>
                <w:sz w:val="26"/>
                <w:szCs w:val="26"/>
                <w:highlight w:val="white"/>
              </w:rPr>
            </w:pPr>
            <w:r w:rsidRPr="00337188">
              <w:rPr>
                <w:b/>
                <w:sz w:val="26"/>
                <w:szCs w:val="26"/>
                <w:highlight w:val="white"/>
              </w:rPr>
              <w:t>ỦY</w:t>
            </w:r>
            <w:r w:rsidR="00755B19" w:rsidRPr="00337188">
              <w:rPr>
                <w:b/>
                <w:sz w:val="26"/>
                <w:szCs w:val="26"/>
                <w:highlight w:val="white"/>
              </w:rPr>
              <w:t xml:space="preserve"> BAN NHÂN DÂN</w:t>
            </w:r>
          </w:p>
          <w:p w14:paraId="2544E4C7" w14:textId="77777777" w:rsidR="00F771F4" w:rsidRPr="00337188" w:rsidRDefault="00C73E4E" w:rsidP="00C73E4E">
            <w:pPr>
              <w:jc w:val="center"/>
              <w:rPr>
                <w:b/>
                <w:sz w:val="16"/>
                <w:szCs w:val="26"/>
                <w:highlight w:val="white"/>
              </w:rPr>
            </w:pPr>
            <w:r w:rsidRPr="00337188">
              <w:rPr>
                <w:b/>
                <w:noProof/>
                <w:sz w:val="16"/>
                <w:szCs w:val="26"/>
                <w:highlight w:val="white"/>
              </w:rPr>
              <mc:AlternateContent>
                <mc:Choice Requires="wps">
                  <w:drawing>
                    <wp:anchor distT="0" distB="0" distL="114300" distR="114300" simplePos="0" relativeHeight="251656192" behindDoc="0" locked="0" layoutInCell="1" allowOverlap="1" wp14:anchorId="41DB4BF4" wp14:editId="14FDACDB">
                      <wp:simplePos x="0" y="0"/>
                      <wp:positionH relativeFrom="column">
                        <wp:posOffset>663946</wp:posOffset>
                      </wp:positionH>
                      <wp:positionV relativeFrom="paragraph">
                        <wp:posOffset>193040</wp:posOffset>
                      </wp:positionV>
                      <wp:extent cx="549275" cy="0"/>
                      <wp:effectExtent l="0" t="0" r="22225" b="19050"/>
                      <wp:wrapNone/>
                      <wp:docPr id="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9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5D73AB7" id="Line 15"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pt,15.2pt" to="95.55pt,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"/>
                  </w:pict>
                </mc:Fallback>
              </mc:AlternateContent>
            </w:r>
            <w:r w:rsidR="00755B19" w:rsidRPr="00337188">
              <w:rPr>
                <w:b/>
                <w:sz w:val="26"/>
                <w:szCs w:val="26"/>
                <w:highlight w:val="white"/>
              </w:rPr>
              <w:t xml:space="preserve">TỈNH </w:t>
            </w:r>
            <w:r w:rsidR="00735896" w:rsidRPr="00337188">
              <w:rPr>
                <w:b/>
                <w:sz w:val="26"/>
                <w:szCs w:val="26"/>
                <w:highlight w:val="white"/>
              </w:rPr>
              <w:t>KON TUM</w:t>
            </w:r>
          </w:p>
        </w:tc>
        <w:tc>
          <w:tcPr>
            <w:tcW w:w="5819" w:type="dxa"/>
          </w:tcPr>
          <w:p w14:paraId="5F096934" w14:textId="77777777" w:rsidR="00F771F4" w:rsidRPr="00337188" w:rsidRDefault="00C61DFC" w:rsidP="00C73E4E">
            <w:pPr>
              <w:jc w:val="center"/>
              <w:rPr>
                <w:b/>
                <w:sz w:val="26"/>
                <w:szCs w:val="26"/>
                <w:highlight w:val="white"/>
              </w:rPr>
            </w:pPr>
            <w:r w:rsidRPr="00337188">
              <w:rPr>
                <w:b/>
                <w:sz w:val="26"/>
                <w:szCs w:val="26"/>
                <w:highlight w:val="white"/>
              </w:rPr>
              <w:t>CỘNG HÒA</w:t>
            </w:r>
            <w:r w:rsidR="00F771F4" w:rsidRPr="00337188">
              <w:rPr>
                <w:b/>
                <w:sz w:val="26"/>
                <w:szCs w:val="26"/>
                <w:highlight w:val="white"/>
              </w:rPr>
              <w:t xml:space="preserve"> XÃ HỘI CHỦ NGHĨA VIỆT NAM</w:t>
            </w:r>
          </w:p>
          <w:p w14:paraId="0715D19A" w14:textId="69996F90" w:rsidR="00F771F4" w:rsidRPr="00337188" w:rsidRDefault="00F771F4" w:rsidP="00C73E4E">
            <w:pPr>
              <w:jc w:val="center"/>
              <w:rPr>
                <w:b/>
                <w:sz w:val="12"/>
                <w:szCs w:val="26"/>
                <w:highlight w:val="white"/>
              </w:rPr>
            </w:pPr>
            <w:r w:rsidRPr="00337188">
              <w:rPr>
                <w:b/>
                <w:sz w:val="28"/>
                <w:szCs w:val="28"/>
                <w:highlight w:val="white"/>
              </w:rPr>
              <w:t>Độc lập</w:t>
            </w:r>
            <w:r w:rsidR="00543222" w:rsidRPr="00337188">
              <w:rPr>
                <w:b/>
                <w:sz w:val="28"/>
                <w:szCs w:val="28"/>
                <w:highlight w:val="white"/>
              </w:rPr>
              <w:t xml:space="preserve"> </w:t>
            </w:r>
            <w:r w:rsidRPr="00337188">
              <w:rPr>
                <w:b/>
                <w:sz w:val="28"/>
                <w:szCs w:val="28"/>
                <w:highlight w:val="white"/>
              </w:rPr>
              <w:t>- Tự do</w:t>
            </w:r>
            <w:r w:rsidR="00543222" w:rsidRPr="00337188">
              <w:rPr>
                <w:b/>
                <w:sz w:val="28"/>
                <w:szCs w:val="28"/>
                <w:highlight w:val="white"/>
              </w:rPr>
              <w:t xml:space="preserve"> </w:t>
            </w:r>
            <w:r w:rsidRPr="00337188">
              <w:rPr>
                <w:b/>
                <w:sz w:val="28"/>
                <w:szCs w:val="28"/>
                <w:highlight w:val="white"/>
              </w:rPr>
              <w:t>- Hạnh phúc</w:t>
            </w:r>
            <w:r w:rsidR="001A1B99" w:rsidRPr="00337188">
              <w:rPr>
                <w:i/>
                <w:sz w:val="28"/>
                <w:szCs w:val="26"/>
                <w:highlight w:val="white"/>
              </w:rPr>
              <w:t xml:space="preserve">   </w:t>
            </w:r>
          </w:p>
        </w:tc>
      </w:tr>
      <w:tr w:rsidR="006D42AC" w:rsidRPr="00337188" w14:paraId="022652DB" w14:textId="77777777" w:rsidTr="00D35D58">
        <w:trPr>
          <w:trHeight w:val="518"/>
          <w:jc w:val="center"/>
        </w:trPr>
        <w:tc>
          <w:tcPr>
            <w:tcW w:w="3276" w:type="dxa"/>
          </w:tcPr>
          <w:p w14:paraId="60456E37" w14:textId="5BA04B95" w:rsidR="000F0613" w:rsidRPr="00337188" w:rsidRDefault="000F0613" w:rsidP="00494928">
            <w:pPr>
              <w:spacing w:before="120"/>
              <w:ind w:left="-96" w:right="-105"/>
              <w:jc w:val="center"/>
              <w:rPr>
                <w:b/>
                <w:sz w:val="28"/>
                <w:szCs w:val="28"/>
                <w:highlight w:val="white"/>
              </w:rPr>
            </w:pPr>
            <w:r w:rsidRPr="00337188">
              <w:rPr>
                <w:sz w:val="28"/>
                <w:szCs w:val="28"/>
                <w:highlight w:val="white"/>
              </w:rPr>
              <w:t>Số:</w:t>
            </w:r>
            <w:r w:rsidR="00494928">
              <w:rPr>
                <w:sz w:val="28"/>
                <w:szCs w:val="28"/>
                <w:highlight w:val="white"/>
              </w:rPr>
              <w:t xml:space="preserve"> 36</w:t>
            </w:r>
            <w:r w:rsidRPr="00337188">
              <w:rPr>
                <w:sz w:val="28"/>
                <w:szCs w:val="28"/>
                <w:highlight w:val="white"/>
              </w:rPr>
              <w:t>/202</w:t>
            </w:r>
            <w:r w:rsidR="00AE7F02" w:rsidRPr="00337188">
              <w:rPr>
                <w:sz w:val="28"/>
                <w:szCs w:val="28"/>
                <w:highlight w:val="white"/>
              </w:rPr>
              <w:t>3</w:t>
            </w:r>
            <w:r w:rsidRPr="00337188">
              <w:rPr>
                <w:sz w:val="28"/>
                <w:szCs w:val="28"/>
                <w:highlight w:val="white"/>
              </w:rPr>
              <w:t>/QĐ-UBND</w:t>
            </w:r>
          </w:p>
        </w:tc>
        <w:tc>
          <w:tcPr>
            <w:tcW w:w="5819" w:type="dxa"/>
          </w:tcPr>
          <w:p w14:paraId="62A229B1" w14:textId="6E35DEF5" w:rsidR="000F0613" w:rsidRPr="00337188" w:rsidRDefault="004B2969" w:rsidP="00494928">
            <w:pPr>
              <w:spacing w:before="120"/>
              <w:jc w:val="center"/>
              <w:rPr>
                <w:b/>
                <w:sz w:val="28"/>
                <w:szCs w:val="28"/>
                <w:highlight w:val="white"/>
              </w:rPr>
            </w:pPr>
            <w:r w:rsidRPr="00337188">
              <w:rPr>
                <w:b/>
                <w:noProof/>
                <w:sz w:val="12"/>
                <w:szCs w:val="26"/>
                <w:highlight w:val="white"/>
              </w:rPr>
              <mc:AlternateContent>
                <mc:Choice Requires="wps">
                  <w:drawing>
                    <wp:anchor distT="0" distB="0" distL="114300" distR="114300" simplePos="0" relativeHeight="251653120" behindDoc="0" locked="0" layoutInCell="1" allowOverlap="1" wp14:anchorId="62DCFF89" wp14:editId="5A8BBABE">
                      <wp:simplePos x="0" y="0"/>
                      <wp:positionH relativeFrom="column">
                        <wp:posOffset>761365</wp:posOffset>
                      </wp:positionH>
                      <wp:positionV relativeFrom="paragraph">
                        <wp:posOffset>6985</wp:posOffset>
                      </wp:positionV>
                      <wp:extent cx="1992630" cy="0"/>
                      <wp:effectExtent l="0" t="0" r="26670" b="1905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26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0DCE249" id="Line 14"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5pt,.55pt" to="216.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Gu/EwIAACkEAAAOAAAAZHJzL2Uyb0RvYy54bWysU02P2jAQvVfqf7B8h3xso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"/>
                  </w:pict>
                </mc:Fallback>
              </mc:AlternateContent>
            </w:r>
            <w:r w:rsidR="00B1534C" w:rsidRPr="00337188">
              <w:rPr>
                <w:i/>
                <w:sz w:val="28"/>
                <w:szCs w:val="28"/>
                <w:highlight w:val="white"/>
              </w:rPr>
              <w:t xml:space="preserve">       </w:t>
            </w:r>
            <w:r w:rsidR="00DE22DB" w:rsidRPr="00337188">
              <w:rPr>
                <w:i/>
                <w:sz w:val="28"/>
                <w:szCs w:val="28"/>
                <w:highlight w:val="white"/>
              </w:rPr>
              <w:t xml:space="preserve"> </w:t>
            </w:r>
            <w:r w:rsidR="000F0613" w:rsidRPr="00337188">
              <w:rPr>
                <w:i/>
                <w:sz w:val="28"/>
                <w:szCs w:val="28"/>
                <w:highlight w:val="white"/>
              </w:rPr>
              <w:t>Kon Tum, ngày</w:t>
            </w:r>
            <w:r w:rsidR="00494928">
              <w:rPr>
                <w:i/>
                <w:sz w:val="28"/>
                <w:szCs w:val="28"/>
                <w:highlight w:val="white"/>
              </w:rPr>
              <w:t xml:space="preserve"> 03</w:t>
            </w:r>
            <w:r w:rsidR="000F0613" w:rsidRPr="00337188">
              <w:rPr>
                <w:i/>
                <w:sz w:val="28"/>
                <w:szCs w:val="28"/>
                <w:highlight w:val="white"/>
              </w:rPr>
              <w:t xml:space="preserve"> tháng</w:t>
            </w:r>
            <w:r w:rsidR="00494928">
              <w:rPr>
                <w:i/>
                <w:sz w:val="28"/>
                <w:szCs w:val="28"/>
                <w:highlight w:val="white"/>
              </w:rPr>
              <w:t xml:space="preserve"> 7 </w:t>
            </w:r>
            <w:r w:rsidR="000F0613" w:rsidRPr="00337188">
              <w:rPr>
                <w:i/>
                <w:sz w:val="28"/>
                <w:szCs w:val="28"/>
                <w:highlight w:val="white"/>
              </w:rPr>
              <w:t>năm</w:t>
            </w:r>
            <w:r w:rsidR="00C73E4E" w:rsidRPr="00337188">
              <w:rPr>
                <w:i/>
                <w:sz w:val="28"/>
                <w:szCs w:val="28"/>
                <w:highlight w:val="white"/>
              </w:rPr>
              <w:t xml:space="preserve"> 202</w:t>
            </w:r>
            <w:r w:rsidR="00AE7F02" w:rsidRPr="00337188">
              <w:rPr>
                <w:i/>
                <w:sz w:val="28"/>
                <w:szCs w:val="28"/>
                <w:highlight w:val="white"/>
              </w:rPr>
              <w:t>3</w:t>
            </w:r>
          </w:p>
        </w:tc>
      </w:tr>
    </w:tbl>
    <w:p w14:paraId="13455016" w14:textId="1862BB55" w:rsidR="009D1987" w:rsidRPr="0036666D" w:rsidRDefault="009D1987" w:rsidP="00873FE2">
      <w:pPr>
        <w:contextualSpacing/>
        <w:jc w:val="center"/>
        <w:rPr>
          <w:b/>
          <w:sz w:val="44"/>
          <w:szCs w:val="28"/>
          <w:highlight w:val="white"/>
        </w:rPr>
      </w:pPr>
    </w:p>
    <w:p w14:paraId="651E1C22" w14:textId="19966E8E" w:rsidR="00CD0DDF" w:rsidRPr="00337188" w:rsidRDefault="00CD0DDF" w:rsidP="00873FE2">
      <w:pPr>
        <w:contextualSpacing/>
        <w:jc w:val="center"/>
        <w:rPr>
          <w:rFonts w:eastAsia="Arial"/>
          <w:b/>
          <w:sz w:val="28"/>
          <w:szCs w:val="28"/>
          <w:highlight w:val="white"/>
        </w:rPr>
      </w:pPr>
      <w:r w:rsidRPr="00337188">
        <w:rPr>
          <w:rFonts w:eastAsia="Arial"/>
          <w:b/>
          <w:sz w:val="28"/>
          <w:szCs w:val="28"/>
          <w:highlight w:val="white"/>
        </w:rPr>
        <w:t>QUYẾT ĐỊNH</w:t>
      </w:r>
    </w:p>
    <w:p w14:paraId="17E93A81" w14:textId="77777777" w:rsidR="00097E0C" w:rsidRDefault="00E42616" w:rsidP="00873FE2">
      <w:pPr>
        <w:widowControl w:val="0"/>
        <w:jc w:val="center"/>
        <w:rPr>
          <w:b/>
          <w:sz w:val="28"/>
          <w:szCs w:val="28"/>
          <w:highlight w:val="white"/>
        </w:rPr>
      </w:pPr>
      <w:r w:rsidRPr="00337188">
        <w:rPr>
          <w:rFonts w:eastAsia="Arial"/>
          <w:b/>
          <w:sz w:val="28"/>
          <w:szCs w:val="28"/>
          <w:highlight w:val="white"/>
        </w:rPr>
        <w:t xml:space="preserve">Bãi bỏ </w:t>
      </w:r>
      <w:r w:rsidR="001D39C8" w:rsidRPr="00337188">
        <w:rPr>
          <w:rFonts w:eastAsia="Arial"/>
          <w:b/>
          <w:sz w:val="28"/>
          <w:szCs w:val="28"/>
          <w:highlight w:val="white"/>
        </w:rPr>
        <w:t>Quyết định số</w:t>
      </w:r>
      <w:r w:rsidR="003A2A1C" w:rsidRPr="00337188">
        <w:rPr>
          <w:rFonts w:eastAsia="Arial"/>
          <w:b/>
          <w:sz w:val="28"/>
          <w:szCs w:val="28"/>
          <w:highlight w:val="white"/>
        </w:rPr>
        <w:t xml:space="preserve"> </w:t>
      </w:r>
      <w:r w:rsidR="00DE22DB" w:rsidRPr="00337188">
        <w:rPr>
          <w:b/>
          <w:sz w:val="28"/>
          <w:szCs w:val="28"/>
          <w:highlight w:val="white"/>
        </w:rPr>
        <w:t xml:space="preserve">35/2020/QĐ-UBND ngày 11 tháng 12 năm 2020 </w:t>
      </w:r>
    </w:p>
    <w:p w14:paraId="39E24E9A" w14:textId="756CAFCA" w:rsidR="00097E0C" w:rsidRDefault="00DE22DB" w:rsidP="00873FE2">
      <w:pPr>
        <w:widowControl w:val="0"/>
        <w:jc w:val="center"/>
        <w:rPr>
          <w:b/>
          <w:sz w:val="28"/>
          <w:szCs w:val="28"/>
          <w:highlight w:val="white"/>
        </w:rPr>
      </w:pPr>
      <w:r w:rsidRPr="00337188">
        <w:rPr>
          <w:b/>
          <w:sz w:val="28"/>
          <w:szCs w:val="28"/>
          <w:highlight w:val="white"/>
        </w:rPr>
        <w:t xml:space="preserve">của Ủy ban nhân dân tỉnh Kon Tum về việc quy định </w:t>
      </w:r>
      <w:r w:rsidRPr="00337188">
        <w:rPr>
          <w:b/>
          <w:sz w:val="28"/>
          <w:szCs w:val="28"/>
          <w:highlight w:val="white"/>
          <w:u w:color="FF0000"/>
        </w:rPr>
        <w:t>mức trích</w:t>
      </w:r>
      <w:r w:rsidRPr="00337188">
        <w:rPr>
          <w:b/>
          <w:sz w:val="28"/>
          <w:szCs w:val="28"/>
          <w:highlight w:val="white"/>
        </w:rPr>
        <w:t xml:space="preserve">, tỷ lệ </w:t>
      </w:r>
    </w:p>
    <w:p w14:paraId="72E4B525" w14:textId="77777777" w:rsidR="00097E0C" w:rsidRDefault="00DE22DB" w:rsidP="00873FE2">
      <w:pPr>
        <w:widowControl w:val="0"/>
        <w:jc w:val="center"/>
        <w:rPr>
          <w:b/>
          <w:sz w:val="28"/>
          <w:szCs w:val="28"/>
          <w:highlight w:val="white"/>
        </w:rPr>
      </w:pPr>
      <w:r w:rsidRPr="00337188">
        <w:rPr>
          <w:b/>
          <w:sz w:val="28"/>
          <w:szCs w:val="28"/>
          <w:highlight w:val="white"/>
        </w:rPr>
        <w:t xml:space="preserve">phân chia kinh phí tổ chức thực hiện bồi thường, hỗ trợ, tái định cư </w:t>
      </w:r>
    </w:p>
    <w:p w14:paraId="4F2A2169" w14:textId="48199155" w:rsidR="000F0613" w:rsidRPr="00337188" w:rsidRDefault="00DE22DB" w:rsidP="00873FE2">
      <w:pPr>
        <w:widowControl w:val="0"/>
        <w:jc w:val="center"/>
        <w:rPr>
          <w:b/>
          <w:sz w:val="28"/>
          <w:szCs w:val="28"/>
          <w:highlight w:val="white"/>
        </w:rPr>
      </w:pPr>
      <w:r w:rsidRPr="00337188">
        <w:rPr>
          <w:b/>
          <w:sz w:val="28"/>
          <w:szCs w:val="28"/>
          <w:highlight w:val="white"/>
        </w:rPr>
        <w:t xml:space="preserve">khi nhà nước thu hồi đất trên địa bàn tỉnh Kon Tum </w:t>
      </w:r>
    </w:p>
    <w:p w14:paraId="66DAC2BC" w14:textId="5ED7906A" w:rsidR="00873FE2" w:rsidRPr="00337188" w:rsidRDefault="00873FE2" w:rsidP="00873FE2">
      <w:pPr>
        <w:widowControl w:val="0"/>
        <w:jc w:val="center"/>
        <w:rPr>
          <w:b/>
          <w:sz w:val="28"/>
          <w:szCs w:val="28"/>
          <w:highlight w:val="white"/>
        </w:rPr>
      </w:pPr>
      <w:r w:rsidRPr="00337188">
        <w:rPr>
          <w:b/>
          <w:noProof/>
          <w:sz w:val="28"/>
          <w:szCs w:val="28"/>
          <w:highlight w:val="white"/>
        </w:rPr>
        <mc:AlternateContent>
          <mc:Choice Requires="wps">
            <w:drawing>
              <wp:anchor distT="0" distB="0" distL="114300" distR="114300" simplePos="0" relativeHeight="251661312" behindDoc="0" locked="0" layoutInCell="1" allowOverlap="1" wp14:anchorId="7454BC20" wp14:editId="795E9768">
                <wp:simplePos x="0" y="0"/>
                <wp:positionH relativeFrom="column">
                  <wp:posOffset>2398395</wp:posOffset>
                </wp:positionH>
                <wp:positionV relativeFrom="paragraph">
                  <wp:posOffset>25029</wp:posOffset>
                </wp:positionV>
                <wp:extent cx="967740" cy="635"/>
                <wp:effectExtent l="0" t="0" r="22860" b="37465"/>
                <wp:wrapNone/>
                <wp:docPr id="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67740" cy="635"/>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0C1607CB" id="_x0000_t32" coordsize="21600,21600" o:spt="32" o:oned="t" path="m,l21600,21600e" filled="f">
                <v:path arrowok="t" fillok="f" o:connecttype="none"/>
                <o:lock v:ext="edit" shapetype="t"/>
              </v:shapetype>
              <v:shape id="AutoShape 19" o:spid="_x0000_s1026" type="#_x0000_t32" style="position:absolute;margin-left:188.85pt;margin-top:1.95pt;width:76.2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" strokeweight=".5pt"/>
            </w:pict>
          </mc:Fallback>
        </mc:AlternateContent>
      </w:r>
    </w:p>
    <w:p w14:paraId="179337A6" w14:textId="159A6313" w:rsidR="00CD0DDF" w:rsidRPr="00A839AE" w:rsidRDefault="00CD0DDF" w:rsidP="00831EF4">
      <w:pPr>
        <w:widowControl w:val="0"/>
        <w:spacing w:before="240" w:after="360" w:line="288" w:lineRule="auto"/>
        <w:jc w:val="center"/>
        <w:rPr>
          <w:rFonts w:eastAsia="Arial"/>
          <w:b/>
          <w:sz w:val="28"/>
          <w:szCs w:val="28"/>
          <w:highlight w:val="white"/>
        </w:rPr>
      </w:pPr>
      <w:r w:rsidRPr="00A839AE">
        <w:rPr>
          <w:rFonts w:eastAsia="Arial"/>
          <w:b/>
          <w:sz w:val="28"/>
          <w:szCs w:val="28"/>
          <w:highlight w:val="white"/>
        </w:rPr>
        <w:t>ỦY BAN NHÂN DÂN TỈNH KON TUM</w:t>
      </w:r>
    </w:p>
    <w:p w14:paraId="18C1C538" w14:textId="79A7E897" w:rsidR="00B4030E" w:rsidRPr="00A839AE" w:rsidRDefault="00B4030E" w:rsidP="00A839AE">
      <w:pPr>
        <w:spacing w:before="120" w:after="120" w:line="288" w:lineRule="auto"/>
        <w:ind w:firstLine="720"/>
        <w:jc w:val="both"/>
        <w:rPr>
          <w:i/>
          <w:sz w:val="28"/>
          <w:szCs w:val="28"/>
          <w:highlight w:val="white"/>
        </w:rPr>
      </w:pPr>
      <w:r w:rsidRPr="00A839AE">
        <w:rPr>
          <w:i/>
          <w:sz w:val="28"/>
          <w:szCs w:val="28"/>
          <w:highlight w:val="white"/>
          <w:shd w:val="clear" w:color="auto" w:fill="FFFFFF"/>
        </w:rPr>
        <w:t>Căn cứ Luật Tổ chức chính quyền địa phương</w:t>
      </w:r>
      <w:r w:rsidR="004B584E" w:rsidRPr="00A839AE">
        <w:rPr>
          <w:i/>
          <w:sz w:val="28"/>
          <w:szCs w:val="28"/>
          <w:highlight w:val="white"/>
          <w:shd w:val="clear" w:color="auto" w:fill="FFFFFF"/>
        </w:rPr>
        <w:t xml:space="preserve"> ngày 19 tháng 6 năm 2015</w:t>
      </w:r>
      <w:r w:rsidRPr="00A839AE">
        <w:rPr>
          <w:i/>
          <w:sz w:val="28"/>
          <w:szCs w:val="28"/>
          <w:highlight w:val="white"/>
          <w:shd w:val="clear" w:color="auto" w:fill="FFFFFF"/>
        </w:rPr>
        <w:t xml:space="preserve">; Luật </w:t>
      </w:r>
      <w:r w:rsidR="002F383F">
        <w:rPr>
          <w:i/>
          <w:sz w:val="28"/>
          <w:szCs w:val="28"/>
          <w:highlight w:val="white"/>
          <w:shd w:val="clear" w:color="auto" w:fill="FFFFFF"/>
        </w:rPr>
        <w:t>s</w:t>
      </w:r>
      <w:r w:rsidRPr="00A839AE">
        <w:rPr>
          <w:i/>
          <w:sz w:val="28"/>
          <w:szCs w:val="28"/>
          <w:highlight w:val="white"/>
          <w:shd w:val="clear" w:color="auto" w:fill="FFFFFF"/>
        </w:rPr>
        <w:t>ửa đổi, bổ sung một số Điều của Luật Tổ chức Chính phủ và Luật Tổ chức chính quyền địa phương</w:t>
      </w:r>
      <w:r w:rsidR="004B584E" w:rsidRPr="00A839AE">
        <w:rPr>
          <w:i/>
          <w:sz w:val="28"/>
          <w:szCs w:val="28"/>
          <w:highlight w:val="white"/>
          <w:shd w:val="clear" w:color="auto" w:fill="FFFFFF"/>
        </w:rPr>
        <w:t xml:space="preserve"> ngày 22 tháng 11 năm 2019</w:t>
      </w:r>
      <w:r w:rsidRPr="00A839AE">
        <w:rPr>
          <w:i/>
          <w:sz w:val="28"/>
          <w:szCs w:val="28"/>
          <w:highlight w:val="white"/>
        </w:rPr>
        <w:t>;</w:t>
      </w:r>
    </w:p>
    <w:p w14:paraId="5CB7AD64" w14:textId="7EA29695" w:rsidR="00B4030E" w:rsidRPr="00A839AE" w:rsidRDefault="00B4030E" w:rsidP="00A839AE">
      <w:pPr>
        <w:spacing w:before="120" w:after="120" w:line="288" w:lineRule="auto"/>
        <w:ind w:firstLine="720"/>
        <w:jc w:val="both"/>
        <w:rPr>
          <w:i/>
          <w:sz w:val="28"/>
          <w:szCs w:val="28"/>
          <w:highlight w:val="white"/>
        </w:rPr>
      </w:pPr>
      <w:r w:rsidRPr="00A839AE">
        <w:rPr>
          <w:i/>
          <w:sz w:val="28"/>
          <w:szCs w:val="28"/>
          <w:highlight w:val="white"/>
        </w:rPr>
        <w:t>Căn cứ Luật Ban hành văn bản quy phạm pháp luật</w:t>
      </w:r>
      <w:r w:rsidR="004B584E" w:rsidRPr="00A839AE">
        <w:rPr>
          <w:i/>
          <w:sz w:val="28"/>
          <w:szCs w:val="28"/>
          <w:highlight w:val="white"/>
        </w:rPr>
        <w:t xml:space="preserve"> ngày 22 tháng 6 năm 2015</w:t>
      </w:r>
      <w:r w:rsidRPr="00A839AE">
        <w:rPr>
          <w:i/>
          <w:sz w:val="28"/>
          <w:szCs w:val="28"/>
          <w:highlight w:val="white"/>
        </w:rPr>
        <w:t>; Luật về Sửa đổi, bổ sung một số điều của Luật ban hành văn bản quy phạm pháp luật</w:t>
      </w:r>
      <w:r w:rsidR="004B584E" w:rsidRPr="00A839AE">
        <w:rPr>
          <w:i/>
          <w:sz w:val="28"/>
          <w:szCs w:val="28"/>
          <w:highlight w:val="white"/>
        </w:rPr>
        <w:t xml:space="preserve"> ngày 18 tháng 6 năm 2020</w:t>
      </w:r>
      <w:r w:rsidRPr="00A839AE">
        <w:rPr>
          <w:i/>
          <w:sz w:val="28"/>
          <w:szCs w:val="28"/>
          <w:highlight w:val="white"/>
        </w:rPr>
        <w:t>;</w:t>
      </w:r>
    </w:p>
    <w:p w14:paraId="0E4D23E4" w14:textId="6E58D4D8" w:rsidR="00B4030E" w:rsidRPr="00A839AE" w:rsidRDefault="00B4030E" w:rsidP="00A839AE">
      <w:pPr>
        <w:spacing w:before="120" w:after="120" w:line="288" w:lineRule="auto"/>
        <w:ind w:firstLine="720"/>
        <w:jc w:val="both"/>
        <w:rPr>
          <w:i/>
          <w:iCs/>
          <w:sz w:val="28"/>
          <w:szCs w:val="28"/>
          <w:highlight w:val="white"/>
        </w:rPr>
      </w:pPr>
      <w:r w:rsidRPr="00A839AE">
        <w:rPr>
          <w:i/>
          <w:iCs/>
          <w:sz w:val="28"/>
          <w:szCs w:val="28"/>
          <w:highlight w:val="white"/>
        </w:rPr>
        <w:t>Căn cứ Luật Đất đai</w:t>
      </w:r>
      <w:r w:rsidR="004B584E" w:rsidRPr="00A839AE">
        <w:rPr>
          <w:i/>
          <w:iCs/>
          <w:sz w:val="28"/>
          <w:szCs w:val="28"/>
          <w:highlight w:val="white"/>
        </w:rPr>
        <w:t xml:space="preserve"> ngày 29 tháng 11 năm 2013</w:t>
      </w:r>
      <w:r w:rsidRPr="00A839AE">
        <w:rPr>
          <w:i/>
          <w:iCs/>
          <w:sz w:val="28"/>
          <w:szCs w:val="28"/>
          <w:highlight w:val="white"/>
        </w:rPr>
        <w:t>;</w:t>
      </w:r>
    </w:p>
    <w:p w14:paraId="6336E2C9" w14:textId="3A261BE1" w:rsidR="00815721" w:rsidRPr="00A839AE" w:rsidRDefault="00815721" w:rsidP="00A839AE">
      <w:pPr>
        <w:spacing w:before="120" w:after="120" w:line="288" w:lineRule="auto"/>
        <w:ind w:firstLine="720"/>
        <w:jc w:val="both"/>
        <w:rPr>
          <w:i/>
          <w:iCs/>
          <w:sz w:val="28"/>
          <w:szCs w:val="28"/>
          <w:highlight w:val="white"/>
        </w:rPr>
      </w:pPr>
      <w:r w:rsidRPr="00A839AE">
        <w:rPr>
          <w:i/>
          <w:iCs/>
          <w:sz w:val="28"/>
          <w:szCs w:val="28"/>
          <w:highlight w:val="white"/>
        </w:rPr>
        <w:t>Căn cứ Luật Đầu tư ngày 17 tháng 6 năm 2020;</w:t>
      </w:r>
    </w:p>
    <w:p w14:paraId="3DC1FD3F" w14:textId="282C54E8" w:rsidR="00B4030E" w:rsidRPr="00A839AE" w:rsidRDefault="00B4030E" w:rsidP="00A839AE">
      <w:pPr>
        <w:spacing w:before="120" w:after="120" w:line="288" w:lineRule="auto"/>
        <w:ind w:firstLine="720"/>
        <w:jc w:val="both"/>
        <w:rPr>
          <w:sz w:val="28"/>
          <w:szCs w:val="28"/>
          <w:highlight w:val="white"/>
        </w:rPr>
      </w:pPr>
      <w:r w:rsidRPr="00A839AE">
        <w:rPr>
          <w:i/>
          <w:iCs/>
          <w:sz w:val="28"/>
          <w:szCs w:val="28"/>
          <w:highlight w:val="white"/>
        </w:rPr>
        <w:t xml:space="preserve">Căn cứ Nghị định số </w:t>
      </w:r>
      <w:r w:rsidR="00BC4056" w:rsidRPr="00A839AE">
        <w:rPr>
          <w:i/>
          <w:iCs/>
          <w:sz w:val="28"/>
          <w:szCs w:val="28"/>
          <w:highlight w:val="white"/>
        </w:rPr>
        <w:t>31</w:t>
      </w:r>
      <w:r w:rsidRPr="00A839AE">
        <w:rPr>
          <w:i/>
          <w:iCs/>
          <w:sz w:val="28"/>
          <w:szCs w:val="28"/>
          <w:highlight w:val="white"/>
        </w:rPr>
        <w:t>/20</w:t>
      </w:r>
      <w:r w:rsidR="00BC4056" w:rsidRPr="00A839AE">
        <w:rPr>
          <w:i/>
          <w:iCs/>
          <w:sz w:val="28"/>
          <w:szCs w:val="28"/>
          <w:highlight w:val="white"/>
        </w:rPr>
        <w:t>21</w:t>
      </w:r>
      <w:r w:rsidRPr="00A839AE">
        <w:rPr>
          <w:i/>
          <w:iCs/>
          <w:sz w:val="28"/>
          <w:szCs w:val="28"/>
          <w:highlight w:val="white"/>
        </w:rPr>
        <w:t xml:space="preserve">/NĐ-CP ngày </w:t>
      </w:r>
      <w:r w:rsidR="00BC4056" w:rsidRPr="00A839AE">
        <w:rPr>
          <w:i/>
          <w:iCs/>
          <w:sz w:val="28"/>
          <w:szCs w:val="28"/>
          <w:highlight w:val="white"/>
        </w:rPr>
        <w:t>26</w:t>
      </w:r>
      <w:r w:rsidRPr="00A839AE">
        <w:rPr>
          <w:i/>
          <w:iCs/>
          <w:sz w:val="28"/>
          <w:szCs w:val="28"/>
          <w:highlight w:val="white"/>
        </w:rPr>
        <w:t xml:space="preserve"> tháng </w:t>
      </w:r>
      <w:r w:rsidR="00BC4056" w:rsidRPr="00A839AE">
        <w:rPr>
          <w:i/>
          <w:iCs/>
          <w:sz w:val="28"/>
          <w:szCs w:val="28"/>
          <w:highlight w:val="white"/>
        </w:rPr>
        <w:t>3</w:t>
      </w:r>
      <w:r w:rsidRPr="00A839AE">
        <w:rPr>
          <w:i/>
          <w:iCs/>
          <w:sz w:val="28"/>
          <w:szCs w:val="28"/>
          <w:highlight w:val="white"/>
        </w:rPr>
        <w:t xml:space="preserve"> năm 20</w:t>
      </w:r>
      <w:r w:rsidR="00BC4056" w:rsidRPr="00A839AE">
        <w:rPr>
          <w:i/>
          <w:iCs/>
          <w:sz w:val="28"/>
          <w:szCs w:val="28"/>
          <w:highlight w:val="white"/>
        </w:rPr>
        <w:t>21</w:t>
      </w:r>
      <w:r w:rsidRPr="00A839AE">
        <w:rPr>
          <w:i/>
          <w:iCs/>
          <w:sz w:val="28"/>
          <w:szCs w:val="28"/>
          <w:highlight w:val="white"/>
        </w:rPr>
        <w:t xml:space="preserve"> của Chính phủ quy định chi tiết và hướng dẫn thi hành một số điều của Luật Đầu tư;</w:t>
      </w:r>
    </w:p>
    <w:p w14:paraId="561D2530" w14:textId="77777777" w:rsidR="00B4030E" w:rsidRPr="00A839AE" w:rsidRDefault="00B4030E" w:rsidP="00A839AE">
      <w:pPr>
        <w:spacing w:before="120" w:after="120" w:line="288" w:lineRule="auto"/>
        <w:ind w:firstLine="720"/>
        <w:jc w:val="both"/>
        <w:rPr>
          <w:sz w:val="28"/>
          <w:szCs w:val="28"/>
          <w:highlight w:val="white"/>
        </w:rPr>
      </w:pPr>
      <w:r w:rsidRPr="00A839AE">
        <w:rPr>
          <w:i/>
          <w:iCs/>
          <w:sz w:val="28"/>
          <w:szCs w:val="28"/>
          <w:highlight w:val="white"/>
        </w:rPr>
        <w:t>Căn cứ Nghị định số 43/2014/NĐ-CP ngày 15 tháng 5 năm 2014 của Chính phủ quy định chi tiết thi hành một số điều của Luật Đất đai;</w:t>
      </w:r>
    </w:p>
    <w:p w14:paraId="37289155" w14:textId="63640294" w:rsidR="00B4030E" w:rsidRPr="00A839AE" w:rsidRDefault="00B4030E" w:rsidP="00A839AE">
      <w:pPr>
        <w:spacing w:before="120" w:after="120" w:line="288" w:lineRule="auto"/>
        <w:ind w:firstLine="720"/>
        <w:jc w:val="both"/>
        <w:rPr>
          <w:sz w:val="28"/>
          <w:szCs w:val="28"/>
          <w:highlight w:val="white"/>
        </w:rPr>
      </w:pPr>
      <w:r w:rsidRPr="00A839AE">
        <w:rPr>
          <w:i/>
          <w:iCs/>
          <w:sz w:val="28"/>
          <w:szCs w:val="28"/>
          <w:highlight w:val="white"/>
        </w:rPr>
        <w:t>Căn cứ Ngh</w:t>
      </w:r>
      <w:r w:rsidR="00337188" w:rsidRPr="00A839AE">
        <w:rPr>
          <w:i/>
          <w:iCs/>
          <w:sz w:val="28"/>
          <w:szCs w:val="28"/>
          <w:highlight w:val="white"/>
        </w:rPr>
        <w:t xml:space="preserve">ị định số 47/2014/NĐ-CP ngày 15 tháng </w:t>
      </w:r>
      <w:r w:rsidRPr="00A839AE">
        <w:rPr>
          <w:i/>
          <w:iCs/>
          <w:sz w:val="28"/>
          <w:szCs w:val="28"/>
          <w:highlight w:val="white"/>
        </w:rPr>
        <w:t>5</w:t>
      </w:r>
      <w:r w:rsidR="00337188" w:rsidRPr="00A839AE">
        <w:rPr>
          <w:i/>
          <w:iCs/>
          <w:sz w:val="28"/>
          <w:szCs w:val="28"/>
          <w:highlight w:val="white"/>
        </w:rPr>
        <w:t xml:space="preserve">  năm </w:t>
      </w:r>
      <w:r w:rsidRPr="00A839AE">
        <w:rPr>
          <w:i/>
          <w:iCs/>
          <w:sz w:val="28"/>
          <w:szCs w:val="28"/>
          <w:highlight w:val="white"/>
        </w:rPr>
        <w:t>2014 của Chính phủ quy định về bồi thường, hỗ trợ, tái định cư khi Nhà nước thu hồi đất;</w:t>
      </w:r>
    </w:p>
    <w:p w14:paraId="2A5C3D20" w14:textId="77777777" w:rsidR="00B4030E" w:rsidRPr="00831EF4" w:rsidRDefault="00B4030E" w:rsidP="00A839AE">
      <w:pPr>
        <w:spacing w:before="120" w:after="120" w:line="288" w:lineRule="auto"/>
        <w:ind w:firstLine="720"/>
        <w:jc w:val="both"/>
        <w:rPr>
          <w:spacing w:val="-6"/>
          <w:sz w:val="28"/>
          <w:szCs w:val="28"/>
          <w:highlight w:val="white"/>
        </w:rPr>
      </w:pPr>
      <w:r w:rsidRPr="00831EF4">
        <w:rPr>
          <w:i/>
          <w:iCs/>
          <w:spacing w:val="-6"/>
          <w:sz w:val="28"/>
          <w:szCs w:val="28"/>
          <w:highlight w:val="white"/>
        </w:rPr>
        <w:t>Căn cứ Nghị định số 01/2017/NĐ-CP ngày 06 tháng 01 năm 2017 của Chính phủ sửa đổi, bổ sung một số Nghị định quy định chi tiết thi hành Luật Đất đai;</w:t>
      </w:r>
    </w:p>
    <w:p w14:paraId="2FA1C6E6" w14:textId="59BAFE40" w:rsidR="00B4030E" w:rsidRPr="00A839AE" w:rsidRDefault="00B4030E" w:rsidP="00A839AE">
      <w:pPr>
        <w:spacing w:before="120" w:after="120" w:line="288" w:lineRule="auto"/>
        <w:ind w:firstLine="720"/>
        <w:jc w:val="both"/>
        <w:rPr>
          <w:sz w:val="28"/>
          <w:szCs w:val="28"/>
          <w:highlight w:val="white"/>
        </w:rPr>
      </w:pPr>
      <w:r w:rsidRPr="00A839AE">
        <w:rPr>
          <w:i/>
          <w:iCs/>
          <w:sz w:val="28"/>
          <w:szCs w:val="28"/>
          <w:highlight w:val="white"/>
        </w:rPr>
        <w:t xml:space="preserve">Căn cứ Thông tư số 37/2014/TT-BTNMT ngày 30 tháng 6 năm 2014 của </w:t>
      </w:r>
      <w:r w:rsidR="00ED7BDE" w:rsidRPr="00A839AE">
        <w:rPr>
          <w:i/>
          <w:iCs/>
          <w:sz w:val="28"/>
          <w:szCs w:val="28"/>
          <w:highlight w:val="white"/>
        </w:rPr>
        <w:t xml:space="preserve">Bộ trưởng </w:t>
      </w:r>
      <w:r w:rsidRPr="00A839AE">
        <w:rPr>
          <w:i/>
          <w:iCs/>
          <w:sz w:val="28"/>
          <w:szCs w:val="28"/>
          <w:highlight w:val="white"/>
        </w:rPr>
        <w:t>Bộ Tài nguyên và Môi trường quy định chi tiết về bồi thường, hỗ trợ, tái định cư khi Nhà nước thu hồi đất;</w:t>
      </w:r>
    </w:p>
    <w:p w14:paraId="35C06834" w14:textId="77777777" w:rsidR="00B4030E" w:rsidRPr="00831EF4" w:rsidRDefault="00B4030E" w:rsidP="00A839AE">
      <w:pPr>
        <w:spacing w:before="120" w:after="120" w:line="288" w:lineRule="auto"/>
        <w:ind w:firstLine="720"/>
        <w:jc w:val="both"/>
        <w:rPr>
          <w:spacing w:val="-4"/>
          <w:sz w:val="28"/>
          <w:szCs w:val="28"/>
          <w:highlight w:val="white"/>
        </w:rPr>
      </w:pPr>
      <w:r w:rsidRPr="00831EF4">
        <w:rPr>
          <w:i/>
          <w:iCs/>
          <w:spacing w:val="-4"/>
          <w:sz w:val="28"/>
          <w:szCs w:val="28"/>
          <w:highlight w:val="white"/>
        </w:rPr>
        <w:t xml:space="preserve">Căn cứ </w:t>
      </w:r>
      <w:r w:rsidRPr="00831EF4">
        <w:rPr>
          <w:i/>
          <w:iCs/>
          <w:color w:val="000000"/>
          <w:spacing w:val="-4"/>
          <w:sz w:val="28"/>
          <w:szCs w:val="28"/>
          <w:highlight w:val="white"/>
        </w:rPr>
        <w:t xml:space="preserve">Thông tư </w:t>
      </w:r>
      <w:r w:rsidRPr="00831EF4">
        <w:rPr>
          <w:i/>
          <w:iCs/>
          <w:color w:val="000000"/>
          <w:spacing w:val="-4"/>
          <w:sz w:val="28"/>
          <w:szCs w:val="28"/>
          <w:highlight w:val="white"/>
          <w:u w:color="FF0000"/>
        </w:rPr>
        <w:t>số 61/2022/TT</w:t>
      </w:r>
      <w:r w:rsidRPr="00831EF4">
        <w:rPr>
          <w:i/>
          <w:iCs/>
          <w:color w:val="000000"/>
          <w:spacing w:val="-4"/>
          <w:sz w:val="28"/>
          <w:szCs w:val="28"/>
          <w:highlight w:val="white"/>
        </w:rPr>
        <w:t>-BTC ngày 05 tháng 10 năm 2022 của Bộ trưởng Bộ Tài chính hướng dẫn việc lập dự toán, sử dụng và thanh, quyết toán kinh phí tổ chức thực hiện bồi thường, hỗ trợ, tái định cư khi Nhà nước thu hồi đất</w:t>
      </w:r>
      <w:r w:rsidRPr="00831EF4">
        <w:rPr>
          <w:i/>
          <w:iCs/>
          <w:spacing w:val="-4"/>
          <w:sz w:val="28"/>
          <w:szCs w:val="28"/>
          <w:highlight w:val="white"/>
        </w:rPr>
        <w:t>;</w:t>
      </w:r>
    </w:p>
    <w:p w14:paraId="3762830C" w14:textId="12AD63FB" w:rsidR="00CD0DDF" w:rsidRPr="00A839AE" w:rsidRDefault="00CD0DDF" w:rsidP="00A839AE">
      <w:pPr>
        <w:spacing w:before="120" w:after="120" w:line="288" w:lineRule="auto"/>
        <w:ind w:firstLine="720"/>
        <w:jc w:val="both"/>
        <w:rPr>
          <w:sz w:val="28"/>
          <w:szCs w:val="28"/>
          <w:highlight w:val="white"/>
        </w:rPr>
      </w:pPr>
      <w:r w:rsidRPr="00A839AE">
        <w:rPr>
          <w:i/>
          <w:sz w:val="28"/>
          <w:szCs w:val="28"/>
          <w:highlight w:val="white"/>
        </w:rPr>
        <w:lastRenderedPageBreak/>
        <w:t xml:space="preserve">Theo đề nghị của Giám </w:t>
      </w:r>
      <w:r w:rsidR="00114AE3" w:rsidRPr="00A839AE">
        <w:rPr>
          <w:i/>
          <w:sz w:val="28"/>
          <w:szCs w:val="28"/>
          <w:highlight w:val="white"/>
        </w:rPr>
        <w:t xml:space="preserve">đốc Sở </w:t>
      </w:r>
      <w:r w:rsidR="00891EC4" w:rsidRPr="00A839AE">
        <w:rPr>
          <w:i/>
          <w:sz w:val="28"/>
          <w:szCs w:val="28"/>
          <w:highlight w:val="white"/>
        </w:rPr>
        <w:t>Tài chính</w:t>
      </w:r>
      <w:r w:rsidR="009A3D7A" w:rsidRPr="00A839AE">
        <w:rPr>
          <w:i/>
          <w:sz w:val="28"/>
          <w:szCs w:val="28"/>
          <w:highlight w:val="white"/>
        </w:rPr>
        <w:t xml:space="preserve"> tại Tờ trình </w:t>
      </w:r>
      <w:r w:rsidR="009A3D7A" w:rsidRPr="00A839AE">
        <w:rPr>
          <w:i/>
          <w:sz w:val="28"/>
          <w:szCs w:val="28"/>
          <w:highlight w:val="white"/>
          <w:u w:color="FF0000"/>
        </w:rPr>
        <w:t xml:space="preserve">số </w:t>
      </w:r>
      <w:r w:rsidR="00337188" w:rsidRPr="00A839AE">
        <w:rPr>
          <w:i/>
          <w:sz w:val="28"/>
          <w:szCs w:val="28"/>
          <w:highlight w:val="white"/>
          <w:u w:color="FF0000"/>
        </w:rPr>
        <w:t>2062</w:t>
      </w:r>
      <w:r w:rsidR="009A3D7A" w:rsidRPr="00A839AE">
        <w:rPr>
          <w:i/>
          <w:sz w:val="28"/>
          <w:szCs w:val="28"/>
          <w:highlight w:val="white"/>
          <w:u w:color="FF0000"/>
        </w:rPr>
        <w:t>/TTr</w:t>
      </w:r>
      <w:r w:rsidR="009A3D7A" w:rsidRPr="00A839AE">
        <w:rPr>
          <w:i/>
          <w:sz w:val="28"/>
          <w:szCs w:val="28"/>
          <w:highlight w:val="white"/>
        </w:rPr>
        <w:t>-S</w:t>
      </w:r>
      <w:r w:rsidR="006B1CD7" w:rsidRPr="00A839AE">
        <w:rPr>
          <w:i/>
          <w:sz w:val="28"/>
          <w:szCs w:val="28"/>
          <w:highlight w:val="white"/>
        </w:rPr>
        <w:t>T</w:t>
      </w:r>
      <w:r w:rsidR="00891EC4" w:rsidRPr="00A839AE">
        <w:rPr>
          <w:i/>
          <w:sz w:val="28"/>
          <w:szCs w:val="28"/>
          <w:highlight w:val="white"/>
        </w:rPr>
        <w:t>C</w:t>
      </w:r>
      <w:r w:rsidR="009A3D7A" w:rsidRPr="00A839AE">
        <w:rPr>
          <w:i/>
          <w:sz w:val="28"/>
          <w:szCs w:val="28"/>
          <w:highlight w:val="white"/>
        </w:rPr>
        <w:t xml:space="preserve"> ngày </w:t>
      </w:r>
      <w:r w:rsidR="00337188" w:rsidRPr="00A839AE">
        <w:rPr>
          <w:i/>
          <w:sz w:val="28"/>
          <w:szCs w:val="28"/>
          <w:highlight w:val="white"/>
        </w:rPr>
        <w:t>13</w:t>
      </w:r>
      <w:r w:rsidR="001E753A" w:rsidRPr="00A839AE">
        <w:rPr>
          <w:i/>
          <w:sz w:val="28"/>
          <w:szCs w:val="28"/>
          <w:highlight w:val="white"/>
        </w:rPr>
        <w:t xml:space="preserve"> </w:t>
      </w:r>
      <w:r w:rsidR="009A3D7A" w:rsidRPr="00A839AE">
        <w:rPr>
          <w:i/>
          <w:sz w:val="28"/>
          <w:szCs w:val="28"/>
          <w:highlight w:val="white"/>
        </w:rPr>
        <w:t xml:space="preserve">tháng </w:t>
      </w:r>
      <w:r w:rsidR="00337188" w:rsidRPr="00A839AE">
        <w:rPr>
          <w:i/>
          <w:sz w:val="28"/>
          <w:szCs w:val="28"/>
          <w:highlight w:val="white"/>
        </w:rPr>
        <w:t>6</w:t>
      </w:r>
      <w:r w:rsidR="001E753A" w:rsidRPr="00A839AE">
        <w:rPr>
          <w:i/>
          <w:sz w:val="28"/>
          <w:szCs w:val="28"/>
          <w:highlight w:val="white"/>
        </w:rPr>
        <w:t xml:space="preserve"> </w:t>
      </w:r>
      <w:r w:rsidR="009A3D7A" w:rsidRPr="00A839AE">
        <w:rPr>
          <w:i/>
          <w:sz w:val="28"/>
          <w:szCs w:val="28"/>
          <w:highlight w:val="white"/>
        </w:rPr>
        <w:t>năm 202</w:t>
      </w:r>
      <w:r w:rsidR="00ED7BDE" w:rsidRPr="00A839AE">
        <w:rPr>
          <w:i/>
          <w:sz w:val="28"/>
          <w:szCs w:val="28"/>
          <w:highlight w:val="white"/>
        </w:rPr>
        <w:t>3</w:t>
      </w:r>
      <w:r w:rsidR="00FE6D02" w:rsidRPr="00A839AE">
        <w:rPr>
          <w:i/>
          <w:sz w:val="28"/>
          <w:szCs w:val="28"/>
          <w:highlight w:val="white"/>
        </w:rPr>
        <w:t>.</w:t>
      </w:r>
    </w:p>
    <w:p w14:paraId="594A2332" w14:textId="77777777" w:rsidR="00C73E4E" w:rsidRPr="00A839AE" w:rsidRDefault="00C73E4E" w:rsidP="00A839AE">
      <w:pPr>
        <w:spacing w:before="120" w:after="120" w:line="288" w:lineRule="auto"/>
        <w:ind w:firstLine="720"/>
        <w:jc w:val="center"/>
        <w:rPr>
          <w:i/>
          <w:sz w:val="2"/>
          <w:szCs w:val="2"/>
          <w:highlight w:val="white"/>
        </w:rPr>
      </w:pPr>
    </w:p>
    <w:p w14:paraId="0C352C14" w14:textId="77777777" w:rsidR="00CD0DDF" w:rsidRPr="00A839AE" w:rsidRDefault="00CD0DDF" w:rsidP="00A839AE">
      <w:pPr>
        <w:widowControl w:val="0"/>
        <w:spacing w:before="120" w:after="120" w:line="288" w:lineRule="auto"/>
        <w:jc w:val="center"/>
        <w:rPr>
          <w:rFonts w:eastAsia="Arial"/>
          <w:b/>
          <w:sz w:val="28"/>
          <w:szCs w:val="28"/>
          <w:highlight w:val="white"/>
        </w:rPr>
      </w:pPr>
      <w:r w:rsidRPr="00A839AE">
        <w:rPr>
          <w:rFonts w:eastAsia="Arial"/>
          <w:b/>
          <w:sz w:val="28"/>
          <w:szCs w:val="28"/>
          <w:highlight w:val="white"/>
        </w:rPr>
        <w:t>QUYẾT ĐỊNH:</w:t>
      </w:r>
    </w:p>
    <w:p w14:paraId="6EE8B8DB" w14:textId="77777777" w:rsidR="00114AE3" w:rsidRPr="00A839AE" w:rsidRDefault="00114AE3" w:rsidP="00A839AE">
      <w:pPr>
        <w:widowControl w:val="0"/>
        <w:spacing w:before="120" w:after="120" w:line="288" w:lineRule="auto"/>
        <w:ind w:firstLine="720"/>
        <w:jc w:val="both"/>
        <w:rPr>
          <w:rFonts w:eastAsia="Arial"/>
          <w:sz w:val="2"/>
          <w:szCs w:val="2"/>
          <w:highlight w:val="white"/>
        </w:rPr>
      </w:pPr>
    </w:p>
    <w:p w14:paraId="71088F3C" w14:textId="72E0291F" w:rsidR="00CD0DDF" w:rsidRPr="00A839AE" w:rsidRDefault="00CD0DDF" w:rsidP="00A839AE">
      <w:pPr>
        <w:spacing w:before="120" w:after="120" w:line="288" w:lineRule="auto"/>
        <w:ind w:firstLine="720"/>
        <w:jc w:val="both"/>
        <w:rPr>
          <w:sz w:val="28"/>
          <w:szCs w:val="28"/>
          <w:highlight w:val="white"/>
        </w:rPr>
      </w:pPr>
      <w:r w:rsidRPr="00A839AE">
        <w:rPr>
          <w:b/>
          <w:sz w:val="28"/>
          <w:szCs w:val="28"/>
          <w:highlight w:val="white"/>
        </w:rPr>
        <w:t>Điều 1.</w:t>
      </w:r>
      <w:r w:rsidRPr="00A839AE">
        <w:rPr>
          <w:sz w:val="28"/>
          <w:szCs w:val="28"/>
          <w:highlight w:val="white"/>
        </w:rPr>
        <w:t xml:space="preserve"> </w:t>
      </w:r>
      <w:r w:rsidR="001D39C8" w:rsidRPr="00A839AE">
        <w:rPr>
          <w:sz w:val="28"/>
          <w:szCs w:val="28"/>
          <w:highlight w:val="white"/>
        </w:rPr>
        <w:t xml:space="preserve">Bãi bỏ </w:t>
      </w:r>
      <w:r w:rsidR="00FD20C6" w:rsidRPr="00A839AE">
        <w:rPr>
          <w:sz w:val="28"/>
          <w:szCs w:val="28"/>
          <w:highlight w:val="white"/>
        </w:rPr>
        <w:t xml:space="preserve">toàn bộ </w:t>
      </w:r>
      <w:r w:rsidR="000C1884" w:rsidRPr="00A839AE">
        <w:rPr>
          <w:bCs/>
          <w:sz w:val="28"/>
          <w:szCs w:val="28"/>
          <w:highlight w:val="white"/>
        </w:rPr>
        <w:t xml:space="preserve">Quyết định số 35/2020/QĐ-UBND ngày 11 tháng 12 năm 2020 của Ủy ban nhân dân tỉnh Kon Tum về việc quy định </w:t>
      </w:r>
      <w:r w:rsidR="000C1884" w:rsidRPr="00A839AE">
        <w:rPr>
          <w:bCs/>
          <w:sz w:val="28"/>
          <w:szCs w:val="28"/>
          <w:highlight w:val="white"/>
          <w:u w:color="FF0000"/>
        </w:rPr>
        <w:t>mức trích</w:t>
      </w:r>
      <w:r w:rsidR="000C1884" w:rsidRPr="00A839AE">
        <w:rPr>
          <w:bCs/>
          <w:sz w:val="28"/>
          <w:szCs w:val="28"/>
          <w:highlight w:val="white"/>
        </w:rPr>
        <w:t>, tỷ lệ phân chia kinh phí tổ chức thực hiện bồi thường, hỗ trợ, tái định cư khi nhà nước thu hồi đất trên địa bàn tỉnh Kon Tum</w:t>
      </w:r>
      <w:r w:rsidRPr="00A839AE">
        <w:rPr>
          <w:sz w:val="28"/>
          <w:szCs w:val="28"/>
          <w:highlight w:val="white"/>
        </w:rPr>
        <w:t>.</w:t>
      </w:r>
    </w:p>
    <w:p w14:paraId="2DC37756" w14:textId="77777777" w:rsidR="006D55DB" w:rsidRPr="00A839AE" w:rsidRDefault="00CD0DDF" w:rsidP="00A839AE">
      <w:pPr>
        <w:spacing w:before="120" w:after="120" w:line="288" w:lineRule="auto"/>
        <w:ind w:firstLine="720"/>
        <w:jc w:val="both"/>
        <w:rPr>
          <w:b/>
          <w:sz w:val="28"/>
          <w:szCs w:val="28"/>
          <w:highlight w:val="white"/>
        </w:rPr>
      </w:pPr>
      <w:r w:rsidRPr="00A839AE">
        <w:rPr>
          <w:b/>
          <w:sz w:val="28"/>
          <w:szCs w:val="28"/>
          <w:highlight w:val="white"/>
        </w:rPr>
        <w:t xml:space="preserve">Điều 2. </w:t>
      </w:r>
      <w:r w:rsidR="000A3471" w:rsidRPr="00A839AE">
        <w:rPr>
          <w:b/>
          <w:sz w:val="28"/>
          <w:szCs w:val="28"/>
          <w:highlight w:val="white"/>
        </w:rPr>
        <w:t>Điều khoản thi hành</w:t>
      </w:r>
      <w:r w:rsidR="000C1884" w:rsidRPr="00A839AE">
        <w:rPr>
          <w:b/>
          <w:sz w:val="28"/>
          <w:szCs w:val="28"/>
          <w:highlight w:val="white"/>
        </w:rPr>
        <w:t xml:space="preserve">: </w:t>
      </w:r>
    </w:p>
    <w:p w14:paraId="2E5E4CD1" w14:textId="0A1B80F3" w:rsidR="006D55DB" w:rsidRPr="00A839AE" w:rsidRDefault="006D55DB" w:rsidP="00A839AE">
      <w:pPr>
        <w:spacing w:before="120" w:after="120" w:line="288" w:lineRule="auto"/>
        <w:ind w:firstLine="720"/>
        <w:jc w:val="both"/>
        <w:rPr>
          <w:color w:val="000000"/>
          <w:sz w:val="28"/>
          <w:szCs w:val="28"/>
          <w:highlight w:val="white"/>
        </w:rPr>
      </w:pPr>
      <w:r w:rsidRPr="00A839AE">
        <w:rPr>
          <w:color w:val="000000"/>
          <w:sz w:val="28"/>
          <w:szCs w:val="28"/>
          <w:highlight w:val="white"/>
        </w:rPr>
        <w:t xml:space="preserve">Đối với những dự án, tiểu dự án </w:t>
      </w:r>
      <w:r w:rsidR="00BE2C99" w:rsidRPr="00A839AE">
        <w:rPr>
          <w:color w:val="000000"/>
          <w:sz w:val="28"/>
          <w:szCs w:val="28"/>
          <w:highlight w:val="white"/>
        </w:rPr>
        <w:t xml:space="preserve">thực hiện </w:t>
      </w:r>
      <w:r w:rsidR="00BE2C99" w:rsidRPr="00A839AE">
        <w:rPr>
          <w:bCs/>
          <w:sz w:val="28"/>
          <w:szCs w:val="28"/>
          <w:highlight w:val="white"/>
          <w:u w:color="FF0000"/>
        </w:rPr>
        <w:t>mức trích</w:t>
      </w:r>
      <w:r w:rsidR="00BE2C99" w:rsidRPr="00A839AE">
        <w:rPr>
          <w:bCs/>
          <w:sz w:val="28"/>
          <w:szCs w:val="28"/>
          <w:highlight w:val="white"/>
        </w:rPr>
        <w:t>, tỷ lệ phân chia kinh phí tổ chức thực hiện bồi thường, hỗ trợ, tái định cư khi nhà nước thu hồi đất trên địa bàn tỉnh Kon Tum</w:t>
      </w:r>
      <w:r w:rsidR="00BE2C99" w:rsidRPr="00A839AE">
        <w:rPr>
          <w:color w:val="000000"/>
          <w:sz w:val="28"/>
          <w:szCs w:val="28"/>
          <w:highlight w:val="white"/>
        </w:rPr>
        <w:t xml:space="preserve"> theo </w:t>
      </w:r>
      <w:r w:rsidR="00BE2C99" w:rsidRPr="00A839AE">
        <w:rPr>
          <w:bCs/>
          <w:sz w:val="28"/>
          <w:szCs w:val="28"/>
          <w:highlight w:val="white"/>
        </w:rPr>
        <w:t xml:space="preserve">Quyết định số 35/2020/QĐ-UBND ngày 11 tháng 12 năm 2020 của Ủy ban nhân dân tỉnh Kon Tum </w:t>
      </w:r>
      <w:r w:rsidRPr="00A839AE">
        <w:rPr>
          <w:color w:val="000000"/>
          <w:sz w:val="28"/>
          <w:szCs w:val="28"/>
          <w:highlight w:val="white"/>
        </w:rPr>
        <w:t xml:space="preserve">trước ngày Quyết định này có hiệu lực thi hành thì thực hiện </w:t>
      </w:r>
      <w:r w:rsidRPr="00A839AE">
        <w:rPr>
          <w:sz w:val="28"/>
          <w:szCs w:val="28"/>
          <w:highlight w:val="white"/>
        </w:rPr>
        <w:t xml:space="preserve">theo </w:t>
      </w:r>
      <w:r w:rsidR="00FF7041" w:rsidRPr="00A839AE">
        <w:rPr>
          <w:sz w:val="28"/>
          <w:szCs w:val="28"/>
          <w:highlight w:val="white"/>
        </w:rPr>
        <w:t xml:space="preserve">quy định tại </w:t>
      </w:r>
      <w:r w:rsidR="00054FDB" w:rsidRPr="00A839AE">
        <w:rPr>
          <w:sz w:val="28"/>
          <w:szCs w:val="28"/>
          <w:highlight w:val="white"/>
        </w:rPr>
        <w:t xml:space="preserve">khoản 1, 2, 5 </w:t>
      </w:r>
      <w:r w:rsidRPr="00A839AE">
        <w:rPr>
          <w:color w:val="000000"/>
          <w:sz w:val="28"/>
          <w:szCs w:val="28"/>
          <w:highlight w:val="white"/>
        </w:rPr>
        <w:t>Điều 8 Thông tư</w:t>
      </w:r>
      <w:r w:rsidR="0099228D">
        <w:rPr>
          <w:color w:val="000000"/>
          <w:sz w:val="28"/>
          <w:szCs w:val="28"/>
          <w:highlight w:val="white"/>
        </w:rPr>
        <w:t xml:space="preserve"> </w:t>
      </w:r>
      <w:r w:rsidRPr="00A839AE">
        <w:rPr>
          <w:color w:val="000000"/>
          <w:sz w:val="28"/>
          <w:szCs w:val="28"/>
          <w:highlight w:val="white"/>
          <w:u w:color="FF0000"/>
        </w:rPr>
        <w:t>số 61/2022/TT</w:t>
      </w:r>
      <w:r w:rsidRPr="00A839AE">
        <w:rPr>
          <w:color w:val="000000"/>
          <w:sz w:val="28"/>
          <w:szCs w:val="28"/>
          <w:highlight w:val="white"/>
        </w:rPr>
        <w:t>-BTC ngày 05 tháng 10 năm 2022 của Bộ trưởng Bộ Tài chính hướng dẫn việc lập dự toán, sử dụng và thanh, quyết toán kinh phí tổ chức thực hiện bồi thường, hỗ trợ, tái định cư khi Nhà nước thu hồi đất.</w:t>
      </w:r>
    </w:p>
    <w:p w14:paraId="6F94CFE3" w14:textId="709F5FFC" w:rsidR="00054FDB" w:rsidRPr="0099228D" w:rsidRDefault="00054FDB" w:rsidP="00A839AE">
      <w:pPr>
        <w:spacing w:before="120" w:after="120" w:line="288" w:lineRule="auto"/>
        <w:ind w:firstLine="720"/>
        <w:jc w:val="both"/>
        <w:rPr>
          <w:color w:val="000000"/>
          <w:sz w:val="28"/>
          <w:szCs w:val="28"/>
          <w:highlight w:val="white"/>
        </w:rPr>
      </w:pPr>
      <w:r w:rsidRPr="0099228D">
        <w:rPr>
          <w:color w:val="000000"/>
          <w:sz w:val="28"/>
          <w:szCs w:val="28"/>
          <w:highlight w:val="white"/>
        </w:rPr>
        <w:t xml:space="preserve">Trường hợp dự án, tiểu dự án đã được cơ quan nhà nước có thẩm quyền phê duyệt dự toán, đã hoàn thành việc thanh toán chi phí tổ chức thực hiện bồi thường, hỗ trợ, tái định cư theo dự toán đã được phê duyệt và đã trình nhưng chưa được cơ quan nhà nước có thẩm quyền phê duyệt quyết toán kinh phí tổ chức thực hiện bồi thường, hỗ trợ, tái định cư thì thực hiện quyết toán và xử lý chênh lệch giữa </w:t>
      </w:r>
      <w:r w:rsidRPr="0099228D">
        <w:rPr>
          <w:color w:val="000000"/>
          <w:sz w:val="28"/>
          <w:szCs w:val="28"/>
          <w:highlight w:val="white"/>
          <w:u w:color="FF0000"/>
        </w:rPr>
        <w:t>số chi</w:t>
      </w:r>
      <w:r w:rsidRPr="0099228D">
        <w:rPr>
          <w:color w:val="000000"/>
          <w:sz w:val="28"/>
          <w:szCs w:val="28"/>
          <w:highlight w:val="white"/>
        </w:rPr>
        <w:t xml:space="preserve"> thực tế theo quyết toán được cơ quan nhà nước có thẩm quyền phê duyệt so với số kinh phí đã nhận theo dự toán được cơ quan nhà nước có thẩm quyền phê duyệt theo quy định áp dụng tại thời điểm trình cơ quan nhà nước có thẩm quyền phê duyệt quyết toán được thực hiện theo các quy định trước đây </w:t>
      </w:r>
      <w:r w:rsidRPr="0099228D">
        <w:rPr>
          <w:i/>
          <w:color w:val="000000"/>
          <w:sz w:val="28"/>
          <w:szCs w:val="28"/>
          <w:highlight w:val="white"/>
        </w:rPr>
        <w:t>(tại Quyết định số 35/2020/QĐ-UBND</w:t>
      </w:r>
      <w:r w:rsidR="00116CF2" w:rsidRPr="0099228D">
        <w:rPr>
          <w:i/>
          <w:color w:val="000000"/>
          <w:sz w:val="28"/>
          <w:szCs w:val="28"/>
          <w:highlight w:val="white"/>
        </w:rPr>
        <w:t xml:space="preserve"> ngày 11 tháng 12 năm 2020 của </w:t>
      </w:r>
      <w:r w:rsidR="0099228D" w:rsidRPr="0099228D">
        <w:rPr>
          <w:i/>
          <w:color w:val="000000"/>
          <w:sz w:val="28"/>
          <w:szCs w:val="28"/>
          <w:highlight w:val="white"/>
        </w:rPr>
        <w:t xml:space="preserve">Ủy ban nhân dân </w:t>
      </w:r>
      <w:r w:rsidR="00116CF2" w:rsidRPr="0099228D">
        <w:rPr>
          <w:i/>
          <w:color w:val="000000"/>
          <w:sz w:val="28"/>
          <w:szCs w:val="28"/>
          <w:highlight w:val="white"/>
        </w:rPr>
        <w:t>tỉnh và Thông tư số 74/2015/TT-BTC ngày 15</w:t>
      </w:r>
      <w:r w:rsidR="00A2195D" w:rsidRPr="0099228D">
        <w:rPr>
          <w:i/>
          <w:color w:val="000000"/>
          <w:sz w:val="28"/>
          <w:szCs w:val="28"/>
          <w:highlight w:val="white"/>
        </w:rPr>
        <w:t xml:space="preserve"> tháng </w:t>
      </w:r>
      <w:r w:rsidR="00116CF2" w:rsidRPr="0099228D">
        <w:rPr>
          <w:i/>
          <w:color w:val="000000"/>
          <w:sz w:val="28"/>
          <w:szCs w:val="28"/>
          <w:highlight w:val="white"/>
        </w:rPr>
        <w:t>5</w:t>
      </w:r>
      <w:r w:rsidR="00A2195D" w:rsidRPr="0099228D">
        <w:rPr>
          <w:i/>
          <w:color w:val="000000"/>
          <w:sz w:val="28"/>
          <w:szCs w:val="28"/>
          <w:highlight w:val="white"/>
        </w:rPr>
        <w:t xml:space="preserve"> năm </w:t>
      </w:r>
      <w:r w:rsidR="00116CF2" w:rsidRPr="0099228D">
        <w:rPr>
          <w:i/>
          <w:color w:val="000000"/>
          <w:sz w:val="28"/>
          <w:szCs w:val="28"/>
          <w:highlight w:val="white"/>
        </w:rPr>
        <w:t>2015 của Bộ trưởng Bộ Tài chính)</w:t>
      </w:r>
      <w:r w:rsidR="00E455EC" w:rsidRPr="0099228D">
        <w:rPr>
          <w:color w:val="000000"/>
          <w:sz w:val="28"/>
          <w:szCs w:val="28"/>
          <w:highlight w:val="white"/>
        </w:rPr>
        <w:t>.</w:t>
      </w:r>
    </w:p>
    <w:p w14:paraId="714F3CF4" w14:textId="39A2C9A2" w:rsidR="00116CF2" w:rsidRPr="00A839AE" w:rsidRDefault="00116CF2" w:rsidP="00A839AE">
      <w:pPr>
        <w:spacing w:before="120" w:after="120" w:line="288" w:lineRule="auto"/>
        <w:ind w:firstLine="720"/>
        <w:jc w:val="both"/>
        <w:rPr>
          <w:color w:val="000000"/>
          <w:sz w:val="28"/>
          <w:szCs w:val="28"/>
          <w:highlight w:val="white"/>
        </w:rPr>
      </w:pPr>
      <w:r w:rsidRPr="00A839AE">
        <w:rPr>
          <w:color w:val="000000"/>
          <w:sz w:val="28"/>
          <w:szCs w:val="28"/>
          <w:highlight w:val="white"/>
        </w:rPr>
        <w:t xml:space="preserve">Trường hợp dự án, tiểu dự án đã được cơ quan nhà nước có thẩm quyền phê duyệt quyết toán kinh phí tổ chức thực hiện bồi thường, hỗ trợ, tái định cư nhưng chưa xử lý chênh lệch giữa </w:t>
      </w:r>
      <w:r w:rsidRPr="00A839AE">
        <w:rPr>
          <w:color w:val="000000"/>
          <w:sz w:val="28"/>
          <w:szCs w:val="28"/>
          <w:highlight w:val="white"/>
          <w:u w:color="FF0000"/>
        </w:rPr>
        <w:t>số chi</w:t>
      </w:r>
      <w:r w:rsidRPr="00A839AE">
        <w:rPr>
          <w:color w:val="000000"/>
          <w:sz w:val="28"/>
          <w:szCs w:val="28"/>
          <w:highlight w:val="white"/>
        </w:rPr>
        <w:t xml:space="preserve"> thực tế theo quyết toán được </w:t>
      </w:r>
      <w:r w:rsidRPr="00A839AE">
        <w:rPr>
          <w:color w:val="000000"/>
          <w:sz w:val="28"/>
          <w:szCs w:val="28"/>
          <w:highlight w:val="white"/>
          <w:u w:color="FF0000"/>
        </w:rPr>
        <w:t>duyệt so</w:t>
      </w:r>
      <w:r w:rsidRPr="00A839AE">
        <w:rPr>
          <w:color w:val="000000"/>
          <w:sz w:val="28"/>
          <w:szCs w:val="28"/>
          <w:highlight w:val="white"/>
        </w:rPr>
        <w:t xml:space="preserve"> với số kinh phí đã nhận theo dự toán được cơ quan nhà nước có thẩm quyền phê duyệt thì thực hiện xử lý chênh lệch này theo quy định áp dụng tại thời điểm quyết toán được cơ quan nhà nước có thẩm quyền phê duyệt được thực hiện theo các quy định trước đây </w:t>
      </w:r>
      <w:r w:rsidRPr="00A839AE">
        <w:rPr>
          <w:i/>
          <w:color w:val="000000"/>
          <w:sz w:val="28"/>
          <w:szCs w:val="28"/>
          <w:highlight w:val="white"/>
        </w:rPr>
        <w:t>(</w:t>
      </w:r>
      <w:r w:rsidR="00B20300" w:rsidRPr="00A839AE">
        <w:rPr>
          <w:i/>
          <w:color w:val="000000"/>
          <w:sz w:val="28"/>
          <w:szCs w:val="28"/>
          <w:highlight w:val="white"/>
        </w:rPr>
        <w:t>T</w:t>
      </w:r>
      <w:r w:rsidRPr="00A839AE">
        <w:rPr>
          <w:i/>
          <w:color w:val="000000"/>
          <w:sz w:val="28"/>
          <w:szCs w:val="28"/>
          <w:highlight w:val="white"/>
        </w:rPr>
        <w:t xml:space="preserve">ại Quyết định số 35/2020/QĐ-UBND ngày 11 tháng </w:t>
      </w:r>
      <w:r w:rsidRPr="00A839AE">
        <w:rPr>
          <w:i/>
          <w:color w:val="000000"/>
          <w:sz w:val="28"/>
          <w:szCs w:val="28"/>
          <w:highlight w:val="white"/>
        </w:rPr>
        <w:lastRenderedPageBreak/>
        <w:t xml:space="preserve">12 năm 2020 của </w:t>
      </w:r>
      <w:r w:rsidR="0099228D">
        <w:rPr>
          <w:i/>
          <w:color w:val="000000"/>
          <w:sz w:val="28"/>
          <w:szCs w:val="28"/>
          <w:highlight w:val="white"/>
        </w:rPr>
        <w:t xml:space="preserve">Ủy ban nhân dân </w:t>
      </w:r>
      <w:r w:rsidRPr="00A839AE">
        <w:rPr>
          <w:i/>
          <w:color w:val="000000"/>
          <w:sz w:val="28"/>
          <w:szCs w:val="28"/>
          <w:highlight w:val="white"/>
        </w:rPr>
        <w:t>tỉnh và Thô</w:t>
      </w:r>
      <w:r w:rsidR="0099228D">
        <w:rPr>
          <w:i/>
          <w:color w:val="000000"/>
          <w:sz w:val="28"/>
          <w:szCs w:val="28"/>
          <w:highlight w:val="white"/>
        </w:rPr>
        <w:t xml:space="preserve">ng tư số 74/2015/TT-BTC ngày 15 tháng </w:t>
      </w:r>
      <w:r w:rsidRPr="00A839AE">
        <w:rPr>
          <w:i/>
          <w:color w:val="000000"/>
          <w:sz w:val="28"/>
          <w:szCs w:val="28"/>
          <w:highlight w:val="white"/>
        </w:rPr>
        <w:t>5</w:t>
      </w:r>
      <w:r w:rsidR="0099228D">
        <w:rPr>
          <w:i/>
          <w:color w:val="000000"/>
          <w:sz w:val="28"/>
          <w:szCs w:val="28"/>
          <w:highlight w:val="white"/>
        </w:rPr>
        <w:t xml:space="preserve"> năm </w:t>
      </w:r>
      <w:r w:rsidRPr="00A839AE">
        <w:rPr>
          <w:i/>
          <w:color w:val="000000"/>
          <w:sz w:val="28"/>
          <w:szCs w:val="28"/>
          <w:highlight w:val="white"/>
        </w:rPr>
        <w:t>2015 của Bộ trưởng Bộ Tài chính)</w:t>
      </w:r>
      <w:r w:rsidR="00E455EC" w:rsidRPr="00A839AE">
        <w:rPr>
          <w:color w:val="000000"/>
          <w:sz w:val="28"/>
          <w:szCs w:val="28"/>
          <w:highlight w:val="white"/>
        </w:rPr>
        <w:t>.</w:t>
      </w:r>
    </w:p>
    <w:p w14:paraId="77CCC95E" w14:textId="77777777" w:rsidR="00DB3B35" w:rsidRPr="00A839AE" w:rsidRDefault="003E54FB" w:rsidP="00A839AE">
      <w:pPr>
        <w:autoSpaceDE w:val="0"/>
        <w:autoSpaceDN w:val="0"/>
        <w:adjustRightInd w:val="0"/>
        <w:spacing w:before="120" w:after="120" w:line="288" w:lineRule="auto"/>
        <w:ind w:firstLine="720"/>
        <w:jc w:val="both"/>
        <w:rPr>
          <w:b/>
          <w:bCs/>
          <w:color w:val="000000"/>
          <w:sz w:val="28"/>
          <w:szCs w:val="28"/>
        </w:rPr>
      </w:pPr>
      <w:r w:rsidRPr="00A839AE">
        <w:rPr>
          <w:b/>
          <w:bCs/>
          <w:sz w:val="28"/>
          <w:szCs w:val="28"/>
          <w:highlight w:val="white"/>
        </w:rPr>
        <w:t xml:space="preserve">Điều </w:t>
      </w:r>
      <w:r w:rsidR="000A3471" w:rsidRPr="00A839AE">
        <w:rPr>
          <w:b/>
          <w:bCs/>
          <w:sz w:val="28"/>
          <w:szCs w:val="28"/>
          <w:highlight w:val="white"/>
        </w:rPr>
        <w:t>3</w:t>
      </w:r>
      <w:r w:rsidRPr="00A839AE">
        <w:rPr>
          <w:b/>
          <w:bCs/>
          <w:sz w:val="28"/>
          <w:szCs w:val="28"/>
          <w:highlight w:val="white"/>
        </w:rPr>
        <w:t>.</w:t>
      </w:r>
      <w:r w:rsidR="00CD0DDF" w:rsidRPr="00A839AE">
        <w:rPr>
          <w:sz w:val="28"/>
          <w:szCs w:val="28"/>
          <w:highlight w:val="white"/>
        </w:rPr>
        <w:t xml:space="preserve"> </w:t>
      </w:r>
      <w:r w:rsidR="00DB3B35" w:rsidRPr="00A839AE">
        <w:rPr>
          <w:b/>
          <w:bCs/>
          <w:color w:val="000000"/>
          <w:sz w:val="28"/>
          <w:szCs w:val="28"/>
        </w:rPr>
        <w:t xml:space="preserve">Tổ chức thực hiện </w:t>
      </w:r>
    </w:p>
    <w:p w14:paraId="630EF1C8" w14:textId="16A8FD77" w:rsidR="00DB3B35" w:rsidRPr="00A839AE" w:rsidRDefault="00DB3B35" w:rsidP="00A839AE">
      <w:pPr>
        <w:spacing w:before="120" w:after="120" w:line="288" w:lineRule="auto"/>
        <w:ind w:firstLine="720"/>
        <w:jc w:val="both"/>
        <w:rPr>
          <w:sz w:val="28"/>
          <w:szCs w:val="28"/>
          <w:highlight w:val="white"/>
        </w:rPr>
      </w:pPr>
      <w:r w:rsidRPr="00A839AE">
        <w:rPr>
          <w:sz w:val="28"/>
          <w:szCs w:val="28"/>
          <w:highlight w:val="white"/>
        </w:rPr>
        <w:t>1. Quyết định này có hiệu lực thi hành kể từ ngày</w:t>
      </w:r>
      <w:r w:rsidR="00494928">
        <w:rPr>
          <w:sz w:val="28"/>
          <w:szCs w:val="28"/>
          <w:highlight w:val="white"/>
        </w:rPr>
        <w:t xml:space="preserve"> 13</w:t>
      </w:r>
      <w:r w:rsidR="00B20300" w:rsidRPr="00A839AE">
        <w:rPr>
          <w:sz w:val="28"/>
          <w:szCs w:val="28"/>
          <w:highlight w:val="white"/>
        </w:rPr>
        <w:t xml:space="preserve"> </w:t>
      </w:r>
      <w:r w:rsidRPr="00A839AE">
        <w:rPr>
          <w:sz w:val="28"/>
          <w:szCs w:val="28"/>
          <w:highlight w:val="white"/>
        </w:rPr>
        <w:t>tháng</w:t>
      </w:r>
      <w:r w:rsidR="00494928">
        <w:rPr>
          <w:sz w:val="28"/>
          <w:szCs w:val="28"/>
          <w:highlight w:val="white"/>
        </w:rPr>
        <w:t xml:space="preserve"> 7</w:t>
      </w:r>
      <w:r w:rsidR="00B20300" w:rsidRPr="00A839AE">
        <w:rPr>
          <w:sz w:val="28"/>
          <w:szCs w:val="28"/>
          <w:highlight w:val="white"/>
        </w:rPr>
        <w:t xml:space="preserve"> </w:t>
      </w:r>
      <w:r w:rsidRPr="00A839AE">
        <w:rPr>
          <w:sz w:val="28"/>
          <w:szCs w:val="28"/>
          <w:highlight w:val="white"/>
        </w:rPr>
        <w:t>năm 2023.</w:t>
      </w:r>
    </w:p>
    <w:p w14:paraId="79B2AC51" w14:textId="68D1D83A" w:rsidR="006C3FDF" w:rsidRPr="00337188" w:rsidRDefault="00DB3B35" w:rsidP="00A839AE">
      <w:pPr>
        <w:spacing w:before="120" w:after="120" w:line="288" w:lineRule="auto"/>
        <w:ind w:firstLine="720"/>
        <w:jc w:val="both"/>
        <w:rPr>
          <w:sz w:val="28"/>
          <w:szCs w:val="28"/>
          <w:highlight w:val="white"/>
        </w:rPr>
      </w:pPr>
      <w:r w:rsidRPr="00A839AE">
        <w:rPr>
          <w:sz w:val="28"/>
          <w:szCs w:val="28"/>
          <w:highlight w:val="white"/>
        </w:rPr>
        <w:t xml:space="preserve">2. </w:t>
      </w:r>
      <w:r w:rsidR="007C09FA">
        <w:rPr>
          <w:color w:val="000000"/>
          <w:sz w:val="28"/>
          <w:szCs w:val="28"/>
        </w:rPr>
        <w:t>Thủ trưởng các s</w:t>
      </w:r>
      <w:r w:rsidR="006C3FDF" w:rsidRPr="00A839AE">
        <w:rPr>
          <w:color w:val="000000"/>
          <w:sz w:val="28"/>
          <w:szCs w:val="28"/>
        </w:rPr>
        <w:t>ở, ban ngành, đơn vị thuộc tỉnh; Chủ tịch Ủy ban nhân dân các huyện, thành phố; Thủ trưởng các tổ chức, đơn vị và cá nhân có liên quan chịu trách nhiệm thi hành Quyết định này./.</w:t>
      </w:r>
    </w:p>
    <w:p w14:paraId="410D577D" w14:textId="77777777" w:rsidR="006C3FDF" w:rsidRPr="00B20300" w:rsidRDefault="006C3FDF" w:rsidP="00C73E4E">
      <w:pPr>
        <w:spacing w:before="120" w:after="120"/>
        <w:ind w:firstLine="720"/>
        <w:jc w:val="both"/>
        <w:rPr>
          <w:sz w:val="2"/>
          <w:szCs w:val="28"/>
          <w:highlight w:val="white"/>
        </w:rPr>
      </w:pPr>
    </w:p>
    <w:p w14:paraId="1F643EFD" w14:textId="77777777" w:rsidR="00C73E4E" w:rsidRPr="00337188" w:rsidRDefault="00C73E4E" w:rsidP="00C73E4E">
      <w:pPr>
        <w:spacing w:before="120" w:after="120"/>
        <w:ind w:firstLine="720"/>
        <w:jc w:val="both"/>
        <w:rPr>
          <w:sz w:val="2"/>
          <w:szCs w:val="2"/>
          <w:highlight w:val="white"/>
        </w:rPr>
      </w:pPr>
    </w:p>
    <w:tbl>
      <w:tblPr>
        <w:tblW w:w="9072" w:type="dxa"/>
        <w:tblInd w:w="108" w:type="dxa"/>
        <w:tblLook w:val="01E0" w:firstRow="1" w:lastRow="1" w:firstColumn="1" w:lastColumn="1" w:noHBand="0" w:noVBand="0"/>
      </w:tblPr>
      <w:tblGrid>
        <w:gridCol w:w="5387"/>
        <w:gridCol w:w="3685"/>
      </w:tblGrid>
      <w:tr w:rsidR="006D42AC" w:rsidRPr="00337188" w14:paraId="1B7DEE22" w14:textId="77777777" w:rsidTr="009D4566">
        <w:trPr>
          <w:trHeight w:val="2614"/>
        </w:trPr>
        <w:tc>
          <w:tcPr>
            <w:tcW w:w="5387" w:type="dxa"/>
            <w:hideMark/>
          </w:tcPr>
          <w:p w14:paraId="63D129FA" w14:textId="77777777" w:rsidR="009D4566" w:rsidRPr="00337188" w:rsidRDefault="009D4566" w:rsidP="00C73E4E">
            <w:pPr>
              <w:jc w:val="both"/>
              <w:rPr>
                <w:rFonts w:eastAsia="Calibri"/>
                <w:b/>
                <w:bCs/>
                <w:i/>
                <w:highlight w:val="white"/>
              </w:rPr>
            </w:pPr>
            <w:r w:rsidRPr="00337188">
              <w:rPr>
                <w:b/>
                <w:bCs/>
                <w:i/>
                <w:iCs/>
                <w:sz w:val="22"/>
                <w:szCs w:val="22"/>
                <w:highlight w:val="white"/>
              </w:rPr>
              <w:t xml:space="preserve"> </w:t>
            </w:r>
            <w:r w:rsidRPr="00337188">
              <w:rPr>
                <w:sz w:val="22"/>
                <w:szCs w:val="22"/>
                <w:highlight w:val="white"/>
              </w:rPr>
              <w:t> </w:t>
            </w:r>
            <w:r w:rsidRPr="00337188">
              <w:rPr>
                <w:rFonts w:eastAsia="Calibri"/>
                <w:b/>
                <w:bCs/>
                <w:i/>
                <w:highlight w:val="white"/>
                <w:u w:color="FF0000"/>
              </w:rPr>
              <w:t>Nơi nhận</w:t>
            </w:r>
            <w:r w:rsidRPr="00337188">
              <w:rPr>
                <w:rFonts w:eastAsia="Calibri"/>
                <w:b/>
                <w:bCs/>
                <w:i/>
                <w:highlight w:val="white"/>
              </w:rPr>
              <w:t>:</w:t>
            </w:r>
          </w:p>
          <w:p w14:paraId="6A445341" w14:textId="04A1C226" w:rsidR="009D4566" w:rsidRPr="00337188" w:rsidRDefault="009D4566" w:rsidP="00C73E4E">
            <w:pPr>
              <w:jc w:val="both"/>
              <w:rPr>
                <w:rFonts w:eastAsia="Calibri"/>
                <w:bCs/>
                <w:sz w:val="20"/>
                <w:szCs w:val="20"/>
                <w:highlight w:val="white"/>
              </w:rPr>
            </w:pPr>
            <w:r w:rsidRPr="00337188">
              <w:rPr>
                <w:rFonts w:eastAsia="Calibri"/>
                <w:bCs/>
                <w:sz w:val="20"/>
                <w:szCs w:val="20"/>
                <w:highlight w:val="white"/>
              </w:rPr>
              <w:t xml:space="preserve">- Như Điều </w:t>
            </w:r>
            <w:r w:rsidR="00DE6409" w:rsidRPr="00337188">
              <w:rPr>
                <w:rFonts w:eastAsia="Calibri"/>
                <w:bCs/>
                <w:sz w:val="20"/>
                <w:szCs w:val="20"/>
                <w:highlight w:val="white"/>
              </w:rPr>
              <w:t>3</w:t>
            </w:r>
            <w:r w:rsidRPr="00337188">
              <w:rPr>
                <w:rFonts w:eastAsia="Calibri"/>
                <w:bCs/>
                <w:sz w:val="20"/>
                <w:szCs w:val="20"/>
                <w:highlight w:val="white"/>
              </w:rPr>
              <w:t>;</w:t>
            </w:r>
          </w:p>
          <w:p w14:paraId="55672CC6" w14:textId="5E39586E" w:rsidR="002B5216" w:rsidRPr="00337188" w:rsidRDefault="002B5216" w:rsidP="002B5216">
            <w:pPr>
              <w:rPr>
                <w:sz w:val="20"/>
                <w:highlight w:val="white"/>
              </w:rPr>
            </w:pPr>
            <w:r w:rsidRPr="00337188">
              <w:rPr>
                <w:sz w:val="20"/>
                <w:highlight w:val="white"/>
              </w:rPr>
              <w:t>- Văn phòng Chính phủ (</w:t>
            </w:r>
            <w:r w:rsidRPr="00337188">
              <w:rPr>
                <w:sz w:val="20"/>
                <w:highlight w:val="white"/>
                <w:u w:color="FF0000"/>
              </w:rPr>
              <w:t>b/c</w:t>
            </w:r>
            <w:r w:rsidRPr="00337188">
              <w:rPr>
                <w:sz w:val="20"/>
                <w:highlight w:val="white"/>
              </w:rPr>
              <w:t>);</w:t>
            </w:r>
            <w:r w:rsidRPr="00337188">
              <w:rPr>
                <w:sz w:val="20"/>
                <w:highlight w:val="white"/>
              </w:rPr>
              <w:br/>
              <w:t>- Bộ Tài chính (</w:t>
            </w:r>
            <w:r w:rsidR="006D55DB" w:rsidRPr="00337188">
              <w:rPr>
                <w:sz w:val="20"/>
                <w:highlight w:val="white"/>
              </w:rPr>
              <w:t>Vụ pháp chế</w:t>
            </w:r>
            <w:r w:rsidRPr="00337188">
              <w:rPr>
                <w:sz w:val="20"/>
                <w:highlight w:val="white"/>
              </w:rPr>
              <w:t>);</w:t>
            </w:r>
            <w:r w:rsidRPr="00337188">
              <w:rPr>
                <w:sz w:val="20"/>
                <w:highlight w:val="white"/>
              </w:rPr>
              <w:br/>
              <w:t>- Bộ Tài nguyên và Môi trường (</w:t>
            </w:r>
            <w:r w:rsidRPr="00337188">
              <w:rPr>
                <w:sz w:val="20"/>
                <w:highlight w:val="white"/>
                <w:u w:color="FF0000"/>
              </w:rPr>
              <w:t>b/c</w:t>
            </w:r>
            <w:r w:rsidRPr="00337188">
              <w:rPr>
                <w:sz w:val="20"/>
                <w:highlight w:val="white"/>
              </w:rPr>
              <w:t>);</w:t>
            </w:r>
            <w:r w:rsidRPr="00337188">
              <w:rPr>
                <w:sz w:val="20"/>
                <w:highlight w:val="white"/>
              </w:rPr>
              <w:br/>
              <w:t>- Bộ Tư pháp (Cục Kiểm tra VBQPPL);</w:t>
            </w:r>
            <w:r w:rsidRPr="00337188">
              <w:rPr>
                <w:sz w:val="20"/>
                <w:highlight w:val="white"/>
              </w:rPr>
              <w:br/>
              <w:t>- Thường trực Tỉnh ủy (</w:t>
            </w:r>
            <w:r w:rsidR="00A839AE">
              <w:rPr>
                <w:sz w:val="20"/>
                <w:highlight w:val="white"/>
              </w:rPr>
              <w:t>b</w:t>
            </w:r>
            <w:r w:rsidRPr="00337188">
              <w:rPr>
                <w:sz w:val="20"/>
                <w:highlight w:val="white"/>
              </w:rPr>
              <w:t>/c);</w:t>
            </w:r>
          </w:p>
          <w:p w14:paraId="39CC4468" w14:textId="4ECBC5D8" w:rsidR="006D55DB" w:rsidRPr="00337188" w:rsidRDefault="006D55DB" w:rsidP="002B5216">
            <w:pPr>
              <w:rPr>
                <w:sz w:val="20"/>
                <w:highlight w:val="white"/>
              </w:rPr>
            </w:pPr>
            <w:r w:rsidRPr="00337188">
              <w:rPr>
                <w:sz w:val="20"/>
                <w:highlight w:val="white"/>
              </w:rPr>
              <w:t>- Thường trực HĐND tỉnh (B/c);</w:t>
            </w:r>
          </w:p>
          <w:p w14:paraId="08A42EE4" w14:textId="1D7133B6" w:rsidR="006D55DB" w:rsidRPr="00337188" w:rsidRDefault="006D55DB" w:rsidP="006D55DB">
            <w:pPr>
              <w:rPr>
                <w:sz w:val="20"/>
                <w:highlight w:val="white"/>
              </w:rPr>
            </w:pPr>
            <w:r w:rsidRPr="00337188">
              <w:rPr>
                <w:sz w:val="20"/>
                <w:highlight w:val="white"/>
              </w:rPr>
              <w:t>- Chủ tịch, các PCT UBND tỉnh;</w:t>
            </w:r>
          </w:p>
          <w:p w14:paraId="722D8B95" w14:textId="335FB8A5" w:rsidR="002B5216" w:rsidRPr="00337188" w:rsidRDefault="002B5216" w:rsidP="002B5216">
            <w:pPr>
              <w:rPr>
                <w:sz w:val="20"/>
                <w:highlight w:val="white"/>
              </w:rPr>
            </w:pPr>
            <w:r w:rsidRPr="00337188">
              <w:rPr>
                <w:sz w:val="20"/>
                <w:highlight w:val="white"/>
              </w:rPr>
              <w:t>- Đoàn Đại biểu Quốc hội tỉnh</w:t>
            </w:r>
            <w:r w:rsidR="00006759" w:rsidRPr="00337188">
              <w:rPr>
                <w:sz w:val="20"/>
                <w:highlight w:val="white"/>
              </w:rPr>
              <w:t>;</w:t>
            </w:r>
            <w:r w:rsidRPr="00337188">
              <w:rPr>
                <w:sz w:val="20"/>
                <w:highlight w:val="white"/>
              </w:rPr>
              <w:br/>
            </w:r>
            <w:r w:rsidR="00006759" w:rsidRPr="00337188">
              <w:rPr>
                <w:sz w:val="20"/>
                <w:highlight w:val="white"/>
              </w:rPr>
              <w:t>- Ủy ban MTTQ việt Nam tỉnh;</w:t>
            </w:r>
          </w:p>
          <w:p w14:paraId="7A3B70CC" w14:textId="26EC187B" w:rsidR="00006759" w:rsidRPr="00337188" w:rsidRDefault="00006759" w:rsidP="002B5216">
            <w:pPr>
              <w:rPr>
                <w:sz w:val="20"/>
                <w:highlight w:val="white"/>
              </w:rPr>
            </w:pPr>
            <w:r w:rsidRPr="00337188">
              <w:rPr>
                <w:sz w:val="20"/>
                <w:highlight w:val="white"/>
              </w:rPr>
              <w:t>- Các ban HĐND tỉnh;</w:t>
            </w:r>
          </w:p>
          <w:p w14:paraId="4A73E686" w14:textId="47675C79" w:rsidR="00006759" w:rsidRPr="00337188" w:rsidRDefault="00006759" w:rsidP="002B5216">
            <w:pPr>
              <w:rPr>
                <w:sz w:val="20"/>
                <w:highlight w:val="white"/>
              </w:rPr>
            </w:pPr>
            <w:r w:rsidRPr="00337188">
              <w:rPr>
                <w:sz w:val="20"/>
                <w:highlight w:val="white"/>
              </w:rPr>
              <w:t>- Văn phòng Đoàn ĐBQH và HĐND tỉnh;</w:t>
            </w:r>
          </w:p>
          <w:p w14:paraId="63536B04" w14:textId="00816BBA" w:rsidR="00006759" w:rsidRPr="00337188" w:rsidRDefault="00006759" w:rsidP="002B5216">
            <w:pPr>
              <w:rPr>
                <w:sz w:val="20"/>
                <w:highlight w:val="white"/>
              </w:rPr>
            </w:pPr>
            <w:r w:rsidRPr="00337188">
              <w:rPr>
                <w:sz w:val="20"/>
                <w:highlight w:val="white"/>
              </w:rPr>
              <w:t>- HĐND các huyện, thành phố;</w:t>
            </w:r>
          </w:p>
          <w:p w14:paraId="5089B0F1" w14:textId="31001B29" w:rsidR="00006759" w:rsidRPr="00337188" w:rsidRDefault="00006759" w:rsidP="002B5216">
            <w:pPr>
              <w:rPr>
                <w:sz w:val="20"/>
                <w:highlight w:val="white"/>
              </w:rPr>
            </w:pPr>
            <w:r w:rsidRPr="00337188">
              <w:rPr>
                <w:sz w:val="20"/>
                <w:highlight w:val="white"/>
              </w:rPr>
              <w:t>- Công báo tỉnh;</w:t>
            </w:r>
          </w:p>
          <w:p w14:paraId="44B9AEA0" w14:textId="556119FC" w:rsidR="009D4566" w:rsidRPr="007C09FA" w:rsidRDefault="00006759" w:rsidP="007C09FA">
            <w:pPr>
              <w:rPr>
                <w:rFonts w:eastAsia="Calibri"/>
                <w:bCs/>
                <w:sz w:val="22"/>
                <w:szCs w:val="22"/>
                <w:highlight w:val="white"/>
              </w:rPr>
            </w:pPr>
            <w:r w:rsidRPr="00337188">
              <w:rPr>
                <w:sz w:val="20"/>
                <w:highlight w:val="white"/>
              </w:rPr>
              <w:t xml:space="preserve">- Phòng Quản lý văn thư </w:t>
            </w:r>
            <w:r w:rsidRPr="00337188">
              <w:rPr>
                <w:sz w:val="20"/>
                <w:highlight w:val="white"/>
                <w:u w:color="FF0000"/>
              </w:rPr>
              <w:t>lưu trử</w:t>
            </w:r>
            <w:r w:rsidRPr="00337188">
              <w:rPr>
                <w:sz w:val="20"/>
                <w:highlight w:val="white"/>
              </w:rPr>
              <w:t>, Sở Nội vụ;</w:t>
            </w:r>
            <w:r w:rsidRPr="00337188">
              <w:rPr>
                <w:sz w:val="20"/>
                <w:highlight w:val="white"/>
              </w:rPr>
              <w:br/>
              <w:t>- Cổng thông tin điện tử tỉnh;</w:t>
            </w:r>
            <w:r w:rsidR="002B5216" w:rsidRPr="00337188">
              <w:rPr>
                <w:sz w:val="20"/>
                <w:highlight w:val="white"/>
              </w:rPr>
              <w:br/>
              <w:t>- Báo Kon Tum;</w:t>
            </w:r>
            <w:r w:rsidR="002B5216" w:rsidRPr="00337188">
              <w:rPr>
                <w:sz w:val="20"/>
                <w:highlight w:val="white"/>
              </w:rPr>
              <w:br/>
              <w:t>- Đài Phát thanh Truyền hình tỉnh Kon Tum;</w:t>
            </w:r>
            <w:r w:rsidR="002B5216" w:rsidRPr="00337188">
              <w:rPr>
                <w:sz w:val="20"/>
                <w:highlight w:val="white"/>
              </w:rPr>
              <w:br/>
              <w:t>- Lưu: VT, NNTN, KTTH.</w:t>
            </w:r>
            <w:r w:rsidR="00A839AE" w:rsidRPr="00A839AE">
              <w:rPr>
                <w:sz w:val="20"/>
                <w:highlight w:val="white"/>
                <w:vertAlign w:val="subscript"/>
              </w:rPr>
              <w:t>TTL</w:t>
            </w:r>
            <w:r w:rsidR="00A839AE">
              <w:rPr>
                <w:sz w:val="20"/>
                <w:highlight w:val="white"/>
              </w:rPr>
              <w:t>.</w:t>
            </w:r>
          </w:p>
        </w:tc>
        <w:tc>
          <w:tcPr>
            <w:tcW w:w="3685" w:type="dxa"/>
          </w:tcPr>
          <w:p w14:paraId="226D0579" w14:textId="77777777" w:rsidR="009D4566" w:rsidRPr="00337188" w:rsidRDefault="009D4566" w:rsidP="00C73E4E">
            <w:pPr>
              <w:jc w:val="center"/>
              <w:rPr>
                <w:rFonts w:eastAsia="Calibri"/>
                <w:b/>
                <w:sz w:val="26"/>
                <w:szCs w:val="28"/>
                <w:highlight w:val="white"/>
              </w:rPr>
            </w:pPr>
            <w:r w:rsidRPr="00337188">
              <w:rPr>
                <w:rFonts w:eastAsia="Calibri"/>
                <w:b/>
                <w:sz w:val="26"/>
                <w:szCs w:val="28"/>
                <w:highlight w:val="white"/>
              </w:rPr>
              <w:t>TM. ỦY BAN NHÂN DÂN</w:t>
            </w:r>
          </w:p>
          <w:p w14:paraId="4B77ADA0" w14:textId="77777777" w:rsidR="009D4566" w:rsidRPr="00337188" w:rsidRDefault="009D4566" w:rsidP="00C73E4E">
            <w:pPr>
              <w:jc w:val="center"/>
              <w:rPr>
                <w:rFonts w:eastAsia="Calibri"/>
                <w:b/>
                <w:sz w:val="26"/>
                <w:szCs w:val="28"/>
                <w:highlight w:val="white"/>
              </w:rPr>
            </w:pPr>
            <w:r w:rsidRPr="00337188">
              <w:rPr>
                <w:rFonts w:eastAsia="Calibri"/>
                <w:b/>
                <w:sz w:val="26"/>
                <w:szCs w:val="28"/>
                <w:highlight w:val="white"/>
              </w:rPr>
              <w:t>CHỦ TỊCH</w:t>
            </w:r>
          </w:p>
          <w:p w14:paraId="494CB595" w14:textId="77777777" w:rsidR="009D4566" w:rsidRPr="00337188" w:rsidRDefault="009D4566" w:rsidP="00C73E4E">
            <w:pPr>
              <w:jc w:val="center"/>
              <w:rPr>
                <w:rFonts w:eastAsia="Calibri"/>
                <w:b/>
                <w:sz w:val="26"/>
                <w:szCs w:val="28"/>
                <w:highlight w:val="white"/>
              </w:rPr>
            </w:pPr>
          </w:p>
          <w:p w14:paraId="1EDEE288" w14:textId="77777777" w:rsidR="009D4566" w:rsidRPr="00337188" w:rsidRDefault="009D4566" w:rsidP="00C73E4E">
            <w:pPr>
              <w:jc w:val="center"/>
              <w:rPr>
                <w:rFonts w:eastAsia="Calibri"/>
                <w:b/>
                <w:sz w:val="26"/>
                <w:szCs w:val="28"/>
                <w:highlight w:val="white"/>
              </w:rPr>
            </w:pPr>
          </w:p>
          <w:p w14:paraId="67A5473B" w14:textId="4FFAC680" w:rsidR="009D4566" w:rsidRPr="00337188" w:rsidRDefault="00494928" w:rsidP="00C73E4E">
            <w:pPr>
              <w:jc w:val="center"/>
              <w:rPr>
                <w:rFonts w:eastAsia="Calibri"/>
                <w:b/>
                <w:sz w:val="26"/>
                <w:szCs w:val="28"/>
                <w:highlight w:val="white"/>
              </w:rPr>
            </w:pPr>
            <w:r>
              <w:rPr>
                <w:rFonts w:eastAsia="Calibri"/>
                <w:b/>
                <w:sz w:val="26"/>
                <w:szCs w:val="28"/>
                <w:highlight w:val="white"/>
              </w:rPr>
              <w:t>(Đã ký)</w:t>
            </w:r>
            <w:bookmarkStart w:id="0" w:name="_GoBack"/>
            <w:bookmarkEnd w:id="0"/>
          </w:p>
          <w:p w14:paraId="4AAA9BBE" w14:textId="77777777" w:rsidR="00CB4C94" w:rsidRPr="00337188" w:rsidRDefault="00CB4C94" w:rsidP="00C73E4E">
            <w:pPr>
              <w:jc w:val="center"/>
              <w:rPr>
                <w:rFonts w:eastAsia="Calibri"/>
                <w:b/>
                <w:sz w:val="26"/>
                <w:szCs w:val="28"/>
                <w:highlight w:val="white"/>
              </w:rPr>
            </w:pPr>
          </w:p>
          <w:p w14:paraId="0E25A4CA" w14:textId="77777777" w:rsidR="009D4566" w:rsidRPr="00337188" w:rsidRDefault="009D4566" w:rsidP="00C73E4E">
            <w:pPr>
              <w:jc w:val="center"/>
              <w:rPr>
                <w:rFonts w:eastAsia="Calibri"/>
                <w:b/>
                <w:sz w:val="28"/>
                <w:szCs w:val="22"/>
                <w:highlight w:val="white"/>
              </w:rPr>
            </w:pPr>
          </w:p>
          <w:p w14:paraId="552F87EA" w14:textId="77777777" w:rsidR="009D4566" w:rsidRPr="00337188" w:rsidRDefault="009D4566" w:rsidP="00C73E4E">
            <w:pPr>
              <w:jc w:val="center"/>
              <w:rPr>
                <w:rFonts w:eastAsia="Calibri"/>
                <w:b/>
                <w:sz w:val="28"/>
                <w:szCs w:val="22"/>
                <w:highlight w:val="white"/>
              </w:rPr>
            </w:pPr>
            <w:r w:rsidRPr="00337188">
              <w:rPr>
                <w:rFonts w:eastAsia="Calibri"/>
                <w:b/>
                <w:sz w:val="28"/>
                <w:szCs w:val="22"/>
                <w:highlight w:val="white"/>
              </w:rPr>
              <w:t xml:space="preserve">Lê Ngọc Tuấn </w:t>
            </w:r>
          </w:p>
        </w:tc>
      </w:tr>
    </w:tbl>
    <w:p w14:paraId="492544D3" w14:textId="77777777" w:rsidR="009D4566" w:rsidRPr="00337188" w:rsidRDefault="009D4566" w:rsidP="000F0613">
      <w:pPr>
        <w:spacing w:after="240"/>
        <w:ind w:firstLine="720"/>
        <w:jc w:val="both"/>
        <w:rPr>
          <w:sz w:val="28"/>
          <w:szCs w:val="28"/>
          <w:highlight w:val="white"/>
        </w:rPr>
      </w:pPr>
    </w:p>
    <w:p w14:paraId="35CE2E84" w14:textId="77777777" w:rsidR="00D33C66" w:rsidRPr="00337188" w:rsidRDefault="00D33C66" w:rsidP="00114AE3">
      <w:pPr>
        <w:spacing w:before="120" w:line="264" w:lineRule="auto"/>
        <w:ind w:firstLine="720"/>
        <w:jc w:val="both"/>
        <w:rPr>
          <w:i/>
          <w:szCs w:val="28"/>
          <w:highlight w:val="white"/>
        </w:rPr>
      </w:pPr>
    </w:p>
    <w:sectPr w:rsidR="00D33C66" w:rsidRPr="00337188" w:rsidSect="005A21FF">
      <w:headerReference w:type="default" r:id="rId9"/>
      <w:pgSz w:w="11907" w:h="16840" w:code="9"/>
      <w:pgMar w:top="1134" w:right="1134" w:bottom="1134" w:left="1701" w:header="567" w:footer="567" w:gutter="0"/>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4F2C5E3" w14:textId="77777777" w:rsidR="0079289A" w:rsidRDefault="0079289A">
      <w:r>
        <w:separator/>
      </w:r>
    </w:p>
  </w:endnote>
  <w:endnote w:type="continuationSeparator" w:id="0">
    <w:p w14:paraId="6BEC94CE" w14:textId="77777777" w:rsidR="0079289A" w:rsidRDefault="00792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D76D002" w14:textId="77777777" w:rsidR="0079289A" w:rsidRDefault="0079289A">
      <w:r>
        <w:separator/>
      </w:r>
    </w:p>
  </w:footnote>
  <w:footnote w:type="continuationSeparator" w:id="0">
    <w:p w14:paraId="1E40F503" w14:textId="77777777" w:rsidR="0079289A" w:rsidRDefault="007928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E5AE41" w14:textId="65493FFC" w:rsidR="00C27393" w:rsidRPr="00694E4E" w:rsidRDefault="00C27393">
    <w:pPr>
      <w:pStyle w:val="Header"/>
      <w:jc w:val="center"/>
      <w:rPr>
        <w:sz w:val="26"/>
        <w:szCs w:val="26"/>
      </w:rPr>
    </w:pPr>
    <w:r w:rsidRPr="00694E4E">
      <w:rPr>
        <w:sz w:val="26"/>
        <w:szCs w:val="26"/>
      </w:rPr>
      <w:fldChar w:fldCharType="begin"/>
    </w:r>
    <w:r w:rsidRPr="00694E4E">
      <w:rPr>
        <w:sz w:val="26"/>
        <w:szCs w:val="26"/>
      </w:rPr>
      <w:instrText xml:space="preserve"> PAGE   \* MERGEFORMAT </w:instrText>
    </w:r>
    <w:r w:rsidRPr="00694E4E">
      <w:rPr>
        <w:sz w:val="26"/>
        <w:szCs w:val="26"/>
      </w:rPr>
      <w:fldChar w:fldCharType="separate"/>
    </w:r>
    <w:r w:rsidR="00494928">
      <w:rPr>
        <w:noProof/>
        <w:sz w:val="26"/>
        <w:szCs w:val="26"/>
      </w:rPr>
      <w:t>3</w:t>
    </w:r>
    <w:r w:rsidRPr="00694E4E">
      <w:rPr>
        <w:noProof/>
        <w:sz w:val="26"/>
        <w:szCs w:val="26"/>
      </w:rPr>
      <w:fldChar w:fldCharType="end"/>
    </w:r>
  </w:p>
  <w:p w14:paraId="485ACD01" w14:textId="77777777" w:rsidR="00C27393" w:rsidRDefault="00C2739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90A72"/>
    <w:multiLevelType w:val="hybridMultilevel"/>
    <w:tmpl w:val="59AC846C"/>
    <w:lvl w:ilvl="0" w:tplc="3A02E540">
      <w:start w:val="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nsid w:val="0C710739"/>
    <w:multiLevelType w:val="hybridMultilevel"/>
    <w:tmpl w:val="5E6A5D00"/>
    <w:lvl w:ilvl="0" w:tplc="BB7AE128">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0D192046"/>
    <w:multiLevelType w:val="hybridMultilevel"/>
    <w:tmpl w:val="E03CEECA"/>
    <w:lvl w:ilvl="0" w:tplc="B9B6158C">
      <w:start w:val="1"/>
      <w:numFmt w:val="upperRoman"/>
      <w:lvlText w:val="%1."/>
      <w:lvlJc w:val="left"/>
      <w:pPr>
        <w:tabs>
          <w:tab w:val="num" w:pos="1468"/>
        </w:tabs>
        <w:ind w:left="1468" w:hanging="720"/>
      </w:pPr>
      <w:rPr>
        <w:rFonts w:hint="default"/>
      </w:rPr>
    </w:lvl>
    <w:lvl w:ilvl="1" w:tplc="04090019" w:tentative="1">
      <w:start w:val="1"/>
      <w:numFmt w:val="lowerLetter"/>
      <w:lvlText w:val="%2."/>
      <w:lvlJc w:val="left"/>
      <w:pPr>
        <w:tabs>
          <w:tab w:val="num" w:pos="1828"/>
        </w:tabs>
        <w:ind w:left="1828" w:hanging="360"/>
      </w:pPr>
    </w:lvl>
    <w:lvl w:ilvl="2" w:tplc="0409001B" w:tentative="1">
      <w:start w:val="1"/>
      <w:numFmt w:val="lowerRoman"/>
      <w:lvlText w:val="%3."/>
      <w:lvlJc w:val="right"/>
      <w:pPr>
        <w:tabs>
          <w:tab w:val="num" w:pos="2548"/>
        </w:tabs>
        <w:ind w:left="2548" w:hanging="180"/>
      </w:pPr>
    </w:lvl>
    <w:lvl w:ilvl="3" w:tplc="0409000F" w:tentative="1">
      <w:start w:val="1"/>
      <w:numFmt w:val="decimal"/>
      <w:lvlText w:val="%4."/>
      <w:lvlJc w:val="left"/>
      <w:pPr>
        <w:tabs>
          <w:tab w:val="num" w:pos="3268"/>
        </w:tabs>
        <w:ind w:left="3268" w:hanging="360"/>
      </w:pPr>
    </w:lvl>
    <w:lvl w:ilvl="4" w:tplc="04090019" w:tentative="1">
      <w:start w:val="1"/>
      <w:numFmt w:val="lowerLetter"/>
      <w:lvlText w:val="%5."/>
      <w:lvlJc w:val="left"/>
      <w:pPr>
        <w:tabs>
          <w:tab w:val="num" w:pos="3988"/>
        </w:tabs>
        <w:ind w:left="3988" w:hanging="360"/>
      </w:pPr>
    </w:lvl>
    <w:lvl w:ilvl="5" w:tplc="0409001B" w:tentative="1">
      <w:start w:val="1"/>
      <w:numFmt w:val="lowerRoman"/>
      <w:lvlText w:val="%6."/>
      <w:lvlJc w:val="right"/>
      <w:pPr>
        <w:tabs>
          <w:tab w:val="num" w:pos="4708"/>
        </w:tabs>
        <w:ind w:left="4708" w:hanging="180"/>
      </w:pPr>
    </w:lvl>
    <w:lvl w:ilvl="6" w:tplc="0409000F" w:tentative="1">
      <w:start w:val="1"/>
      <w:numFmt w:val="decimal"/>
      <w:lvlText w:val="%7."/>
      <w:lvlJc w:val="left"/>
      <w:pPr>
        <w:tabs>
          <w:tab w:val="num" w:pos="5428"/>
        </w:tabs>
        <w:ind w:left="5428" w:hanging="360"/>
      </w:pPr>
    </w:lvl>
    <w:lvl w:ilvl="7" w:tplc="04090019" w:tentative="1">
      <w:start w:val="1"/>
      <w:numFmt w:val="lowerLetter"/>
      <w:lvlText w:val="%8."/>
      <w:lvlJc w:val="left"/>
      <w:pPr>
        <w:tabs>
          <w:tab w:val="num" w:pos="6148"/>
        </w:tabs>
        <w:ind w:left="6148" w:hanging="360"/>
      </w:pPr>
    </w:lvl>
    <w:lvl w:ilvl="8" w:tplc="0409001B" w:tentative="1">
      <w:start w:val="1"/>
      <w:numFmt w:val="lowerRoman"/>
      <w:lvlText w:val="%9."/>
      <w:lvlJc w:val="right"/>
      <w:pPr>
        <w:tabs>
          <w:tab w:val="num" w:pos="6868"/>
        </w:tabs>
        <w:ind w:left="6868" w:hanging="180"/>
      </w:pPr>
    </w:lvl>
  </w:abstractNum>
  <w:abstractNum w:abstractNumId="3">
    <w:nsid w:val="0D290AF6"/>
    <w:multiLevelType w:val="hybridMultilevel"/>
    <w:tmpl w:val="A43AC428"/>
    <w:lvl w:ilvl="0" w:tplc="A42844D8">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nsid w:val="0FB001BE"/>
    <w:multiLevelType w:val="hybridMultilevel"/>
    <w:tmpl w:val="099E6122"/>
    <w:lvl w:ilvl="0" w:tplc="DA847438">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6933752"/>
    <w:multiLevelType w:val="hybridMultilevel"/>
    <w:tmpl w:val="2D8A7A46"/>
    <w:lvl w:ilvl="0" w:tplc="2D3CD9BA">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nsid w:val="21C41A2E"/>
    <w:multiLevelType w:val="hybridMultilevel"/>
    <w:tmpl w:val="983A6498"/>
    <w:lvl w:ilvl="0" w:tplc="F3B4D1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3397C4E"/>
    <w:multiLevelType w:val="hybridMultilevel"/>
    <w:tmpl w:val="4044EB0C"/>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63BB4190"/>
    <w:multiLevelType w:val="hybridMultilevel"/>
    <w:tmpl w:val="386CD1B6"/>
    <w:lvl w:ilvl="0" w:tplc="C340FB3E">
      <w:start w:val="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nsid w:val="6DF17D29"/>
    <w:multiLevelType w:val="hybridMultilevel"/>
    <w:tmpl w:val="B9581ECC"/>
    <w:lvl w:ilvl="0" w:tplc="04090017">
      <w:start w:val="1"/>
      <w:numFmt w:val="lowerLetter"/>
      <w:lvlText w:val="%1)"/>
      <w:lvlJc w:val="left"/>
      <w:pPr>
        <w:ind w:left="1684" w:hanging="97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nsid w:val="7314044F"/>
    <w:multiLevelType w:val="hybridMultilevel"/>
    <w:tmpl w:val="5D38BB62"/>
    <w:lvl w:ilvl="0" w:tplc="B34296DE">
      <w:start w:val="4"/>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1"/>
  </w:num>
  <w:num w:numId="2">
    <w:abstractNumId w:val="4"/>
  </w:num>
  <w:num w:numId="3">
    <w:abstractNumId w:val="2"/>
  </w:num>
  <w:num w:numId="4">
    <w:abstractNumId w:val="5"/>
  </w:num>
  <w:num w:numId="5">
    <w:abstractNumId w:val="3"/>
  </w:num>
  <w:num w:numId="6">
    <w:abstractNumId w:val="10"/>
  </w:num>
  <w:num w:numId="7">
    <w:abstractNumId w:val="0"/>
  </w:num>
  <w:num w:numId="8">
    <w:abstractNumId w:val="8"/>
  </w:num>
  <w:num w:numId="9">
    <w:abstractNumId w:val="9"/>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338E"/>
    <w:rsid w:val="00002A3A"/>
    <w:rsid w:val="00006759"/>
    <w:rsid w:val="000068E4"/>
    <w:rsid w:val="000074D8"/>
    <w:rsid w:val="000124B3"/>
    <w:rsid w:val="0002039B"/>
    <w:rsid w:val="0002243C"/>
    <w:rsid w:val="00024C46"/>
    <w:rsid w:val="000327A0"/>
    <w:rsid w:val="00032E3A"/>
    <w:rsid w:val="000345BD"/>
    <w:rsid w:val="000445EE"/>
    <w:rsid w:val="00044A9D"/>
    <w:rsid w:val="00051F33"/>
    <w:rsid w:val="00054FDB"/>
    <w:rsid w:val="00055DA1"/>
    <w:rsid w:val="00056F34"/>
    <w:rsid w:val="0006616A"/>
    <w:rsid w:val="000664C2"/>
    <w:rsid w:val="000670AD"/>
    <w:rsid w:val="000726A8"/>
    <w:rsid w:val="0007676D"/>
    <w:rsid w:val="0007753D"/>
    <w:rsid w:val="00080B77"/>
    <w:rsid w:val="00083746"/>
    <w:rsid w:val="00087CC6"/>
    <w:rsid w:val="0009177B"/>
    <w:rsid w:val="00092988"/>
    <w:rsid w:val="00094E70"/>
    <w:rsid w:val="00097E0C"/>
    <w:rsid w:val="000A0F3F"/>
    <w:rsid w:val="000A3471"/>
    <w:rsid w:val="000A6062"/>
    <w:rsid w:val="000A7799"/>
    <w:rsid w:val="000B75C7"/>
    <w:rsid w:val="000C1884"/>
    <w:rsid w:val="000C240B"/>
    <w:rsid w:val="000C5100"/>
    <w:rsid w:val="000C72C2"/>
    <w:rsid w:val="000E01C9"/>
    <w:rsid w:val="000E07F7"/>
    <w:rsid w:val="000E1356"/>
    <w:rsid w:val="000E32A7"/>
    <w:rsid w:val="000E3342"/>
    <w:rsid w:val="000F0613"/>
    <w:rsid w:val="000F07E9"/>
    <w:rsid w:val="000F0DBD"/>
    <w:rsid w:val="000F2645"/>
    <w:rsid w:val="000F6D8A"/>
    <w:rsid w:val="00112CF2"/>
    <w:rsid w:val="0011437E"/>
    <w:rsid w:val="00114AE3"/>
    <w:rsid w:val="00116CF2"/>
    <w:rsid w:val="00120B5D"/>
    <w:rsid w:val="00124074"/>
    <w:rsid w:val="001251BC"/>
    <w:rsid w:val="001256A0"/>
    <w:rsid w:val="001265A6"/>
    <w:rsid w:val="00126B5E"/>
    <w:rsid w:val="001279D3"/>
    <w:rsid w:val="00130240"/>
    <w:rsid w:val="0013309F"/>
    <w:rsid w:val="00133C81"/>
    <w:rsid w:val="001472DD"/>
    <w:rsid w:val="00147794"/>
    <w:rsid w:val="00151F12"/>
    <w:rsid w:val="00160573"/>
    <w:rsid w:val="00161CDD"/>
    <w:rsid w:val="001635B8"/>
    <w:rsid w:val="001635C5"/>
    <w:rsid w:val="00165D49"/>
    <w:rsid w:val="00166A8B"/>
    <w:rsid w:val="001672E7"/>
    <w:rsid w:val="00170DEA"/>
    <w:rsid w:val="0017162C"/>
    <w:rsid w:val="00176222"/>
    <w:rsid w:val="00181557"/>
    <w:rsid w:val="001832AC"/>
    <w:rsid w:val="001834CB"/>
    <w:rsid w:val="00183537"/>
    <w:rsid w:val="00184379"/>
    <w:rsid w:val="00190A84"/>
    <w:rsid w:val="0019105C"/>
    <w:rsid w:val="001A1B99"/>
    <w:rsid w:val="001A2ECA"/>
    <w:rsid w:val="001A41C1"/>
    <w:rsid w:val="001A4347"/>
    <w:rsid w:val="001A463A"/>
    <w:rsid w:val="001A6AEA"/>
    <w:rsid w:val="001A7A53"/>
    <w:rsid w:val="001A7D1C"/>
    <w:rsid w:val="001B309A"/>
    <w:rsid w:val="001B56B8"/>
    <w:rsid w:val="001B5AD5"/>
    <w:rsid w:val="001B79EB"/>
    <w:rsid w:val="001C0A88"/>
    <w:rsid w:val="001C6F95"/>
    <w:rsid w:val="001D39C8"/>
    <w:rsid w:val="001D3FF5"/>
    <w:rsid w:val="001D414C"/>
    <w:rsid w:val="001D640A"/>
    <w:rsid w:val="001D7E88"/>
    <w:rsid w:val="001E753A"/>
    <w:rsid w:val="001F6316"/>
    <w:rsid w:val="001F7D74"/>
    <w:rsid w:val="00207DD9"/>
    <w:rsid w:val="00207EF5"/>
    <w:rsid w:val="0021028B"/>
    <w:rsid w:val="0021411C"/>
    <w:rsid w:val="002167BF"/>
    <w:rsid w:val="0022099B"/>
    <w:rsid w:val="0022196B"/>
    <w:rsid w:val="00221DD7"/>
    <w:rsid w:val="0022213F"/>
    <w:rsid w:val="002223AF"/>
    <w:rsid w:val="00222E40"/>
    <w:rsid w:val="00227AF0"/>
    <w:rsid w:val="00235C2B"/>
    <w:rsid w:val="00242216"/>
    <w:rsid w:val="00243FCE"/>
    <w:rsid w:val="0024629E"/>
    <w:rsid w:val="00252F6F"/>
    <w:rsid w:val="002554A1"/>
    <w:rsid w:val="00257ABE"/>
    <w:rsid w:val="002604B5"/>
    <w:rsid w:val="00263F72"/>
    <w:rsid w:val="00265E6D"/>
    <w:rsid w:val="00266FE2"/>
    <w:rsid w:val="002708B1"/>
    <w:rsid w:val="00271C97"/>
    <w:rsid w:val="00273554"/>
    <w:rsid w:val="00273740"/>
    <w:rsid w:val="00275684"/>
    <w:rsid w:val="00275FD8"/>
    <w:rsid w:val="00276042"/>
    <w:rsid w:val="00276EBA"/>
    <w:rsid w:val="0028104A"/>
    <w:rsid w:val="00290CBA"/>
    <w:rsid w:val="00293754"/>
    <w:rsid w:val="002A07F0"/>
    <w:rsid w:val="002A1517"/>
    <w:rsid w:val="002A239D"/>
    <w:rsid w:val="002A2942"/>
    <w:rsid w:val="002A6600"/>
    <w:rsid w:val="002A74C0"/>
    <w:rsid w:val="002B41F2"/>
    <w:rsid w:val="002B5216"/>
    <w:rsid w:val="002B5431"/>
    <w:rsid w:val="002B72FD"/>
    <w:rsid w:val="002C1003"/>
    <w:rsid w:val="002D0CE3"/>
    <w:rsid w:val="002D3AA0"/>
    <w:rsid w:val="002E67A4"/>
    <w:rsid w:val="002F290B"/>
    <w:rsid w:val="002F30E9"/>
    <w:rsid w:val="002F383F"/>
    <w:rsid w:val="0030506A"/>
    <w:rsid w:val="00305222"/>
    <w:rsid w:val="00306BC4"/>
    <w:rsid w:val="0030793A"/>
    <w:rsid w:val="003155AD"/>
    <w:rsid w:val="00321811"/>
    <w:rsid w:val="0032479C"/>
    <w:rsid w:val="00324B04"/>
    <w:rsid w:val="0032614D"/>
    <w:rsid w:val="00334800"/>
    <w:rsid w:val="00334F04"/>
    <w:rsid w:val="00337188"/>
    <w:rsid w:val="00337CF0"/>
    <w:rsid w:val="0034051B"/>
    <w:rsid w:val="00341F4D"/>
    <w:rsid w:val="00342115"/>
    <w:rsid w:val="003433DE"/>
    <w:rsid w:val="0034475E"/>
    <w:rsid w:val="00356104"/>
    <w:rsid w:val="00356E50"/>
    <w:rsid w:val="00362060"/>
    <w:rsid w:val="00362D0E"/>
    <w:rsid w:val="0036354A"/>
    <w:rsid w:val="0036522A"/>
    <w:rsid w:val="003660F4"/>
    <w:rsid w:val="0036666D"/>
    <w:rsid w:val="003670F9"/>
    <w:rsid w:val="00370747"/>
    <w:rsid w:val="00372E1C"/>
    <w:rsid w:val="00374C46"/>
    <w:rsid w:val="00376E59"/>
    <w:rsid w:val="003806E2"/>
    <w:rsid w:val="00390985"/>
    <w:rsid w:val="00393BFC"/>
    <w:rsid w:val="003969F0"/>
    <w:rsid w:val="00397045"/>
    <w:rsid w:val="003A03BD"/>
    <w:rsid w:val="003A087B"/>
    <w:rsid w:val="003A1C98"/>
    <w:rsid w:val="003A2A1C"/>
    <w:rsid w:val="003A32E5"/>
    <w:rsid w:val="003B23D5"/>
    <w:rsid w:val="003B453D"/>
    <w:rsid w:val="003B6CBE"/>
    <w:rsid w:val="003C0D66"/>
    <w:rsid w:val="003C5FF2"/>
    <w:rsid w:val="003C686F"/>
    <w:rsid w:val="003D3D78"/>
    <w:rsid w:val="003D7D37"/>
    <w:rsid w:val="003E107A"/>
    <w:rsid w:val="003E1F77"/>
    <w:rsid w:val="003E26DA"/>
    <w:rsid w:val="003E54FB"/>
    <w:rsid w:val="003E5CC0"/>
    <w:rsid w:val="003F0219"/>
    <w:rsid w:val="003F2154"/>
    <w:rsid w:val="003F2713"/>
    <w:rsid w:val="003F698D"/>
    <w:rsid w:val="003F7119"/>
    <w:rsid w:val="003F7E8B"/>
    <w:rsid w:val="0040216F"/>
    <w:rsid w:val="00407C03"/>
    <w:rsid w:val="00411DBD"/>
    <w:rsid w:val="004138EC"/>
    <w:rsid w:val="00414575"/>
    <w:rsid w:val="00417022"/>
    <w:rsid w:val="00421265"/>
    <w:rsid w:val="0042411B"/>
    <w:rsid w:val="0042508D"/>
    <w:rsid w:val="00430560"/>
    <w:rsid w:val="00433504"/>
    <w:rsid w:val="00436014"/>
    <w:rsid w:val="00437AE1"/>
    <w:rsid w:val="0044727B"/>
    <w:rsid w:val="0045132B"/>
    <w:rsid w:val="004568EA"/>
    <w:rsid w:val="00465A04"/>
    <w:rsid w:val="00470896"/>
    <w:rsid w:val="0047476A"/>
    <w:rsid w:val="00480CB6"/>
    <w:rsid w:val="00484386"/>
    <w:rsid w:val="00485163"/>
    <w:rsid w:val="0048540A"/>
    <w:rsid w:val="0048689C"/>
    <w:rsid w:val="00492251"/>
    <w:rsid w:val="00494928"/>
    <w:rsid w:val="00494939"/>
    <w:rsid w:val="00494F6B"/>
    <w:rsid w:val="004958F5"/>
    <w:rsid w:val="00495B5B"/>
    <w:rsid w:val="004A440F"/>
    <w:rsid w:val="004B0AF5"/>
    <w:rsid w:val="004B2969"/>
    <w:rsid w:val="004B2CA6"/>
    <w:rsid w:val="004B584E"/>
    <w:rsid w:val="004B7B0D"/>
    <w:rsid w:val="004C1C9C"/>
    <w:rsid w:val="004C26A3"/>
    <w:rsid w:val="004C28C4"/>
    <w:rsid w:val="004C41CA"/>
    <w:rsid w:val="004C6FCC"/>
    <w:rsid w:val="004D233F"/>
    <w:rsid w:val="004D253D"/>
    <w:rsid w:val="004F167A"/>
    <w:rsid w:val="004F23A4"/>
    <w:rsid w:val="004F640F"/>
    <w:rsid w:val="00503BB3"/>
    <w:rsid w:val="00507695"/>
    <w:rsid w:val="00513D4E"/>
    <w:rsid w:val="00521C44"/>
    <w:rsid w:val="005227EC"/>
    <w:rsid w:val="00524020"/>
    <w:rsid w:val="005262D3"/>
    <w:rsid w:val="00530DE0"/>
    <w:rsid w:val="005378BE"/>
    <w:rsid w:val="00542D3E"/>
    <w:rsid w:val="00543222"/>
    <w:rsid w:val="00546A5C"/>
    <w:rsid w:val="0054767A"/>
    <w:rsid w:val="005519FB"/>
    <w:rsid w:val="00555F5B"/>
    <w:rsid w:val="0056122A"/>
    <w:rsid w:val="00562D2E"/>
    <w:rsid w:val="00563E67"/>
    <w:rsid w:val="00570197"/>
    <w:rsid w:val="00574ADF"/>
    <w:rsid w:val="00575183"/>
    <w:rsid w:val="00575900"/>
    <w:rsid w:val="00580F57"/>
    <w:rsid w:val="00592330"/>
    <w:rsid w:val="00592E5A"/>
    <w:rsid w:val="00593B49"/>
    <w:rsid w:val="005961A5"/>
    <w:rsid w:val="0059688A"/>
    <w:rsid w:val="005A0139"/>
    <w:rsid w:val="005A1D7F"/>
    <w:rsid w:val="005A21FF"/>
    <w:rsid w:val="005A2E9D"/>
    <w:rsid w:val="005A68FC"/>
    <w:rsid w:val="005A72EA"/>
    <w:rsid w:val="005B14F5"/>
    <w:rsid w:val="005B24F5"/>
    <w:rsid w:val="005B37B3"/>
    <w:rsid w:val="005B3CB3"/>
    <w:rsid w:val="005C1293"/>
    <w:rsid w:val="005C405C"/>
    <w:rsid w:val="005C40F2"/>
    <w:rsid w:val="005C50B0"/>
    <w:rsid w:val="005D2208"/>
    <w:rsid w:val="005D5546"/>
    <w:rsid w:val="005D7967"/>
    <w:rsid w:val="005E0515"/>
    <w:rsid w:val="005E3C2A"/>
    <w:rsid w:val="005E5FA1"/>
    <w:rsid w:val="005E7DA4"/>
    <w:rsid w:val="005F05E8"/>
    <w:rsid w:val="005F32C3"/>
    <w:rsid w:val="005F6C46"/>
    <w:rsid w:val="00600934"/>
    <w:rsid w:val="0060212D"/>
    <w:rsid w:val="0060644D"/>
    <w:rsid w:val="00610359"/>
    <w:rsid w:val="00610761"/>
    <w:rsid w:val="006124AC"/>
    <w:rsid w:val="006125CA"/>
    <w:rsid w:val="00624767"/>
    <w:rsid w:val="00624897"/>
    <w:rsid w:val="00624A9B"/>
    <w:rsid w:val="00637BCB"/>
    <w:rsid w:val="006405BD"/>
    <w:rsid w:val="006415BE"/>
    <w:rsid w:val="00643AE8"/>
    <w:rsid w:val="0064418E"/>
    <w:rsid w:val="00647DF9"/>
    <w:rsid w:val="0065156A"/>
    <w:rsid w:val="00651F8E"/>
    <w:rsid w:val="00652AD4"/>
    <w:rsid w:val="006570E8"/>
    <w:rsid w:val="00665BF2"/>
    <w:rsid w:val="00674980"/>
    <w:rsid w:val="00675587"/>
    <w:rsid w:val="006767A3"/>
    <w:rsid w:val="00676FBD"/>
    <w:rsid w:val="006820BA"/>
    <w:rsid w:val="00682858"/>
    <w:rsid w:val="00691FFA"/>
    <w:rsid w:val="00694E4E"/>
    <w:rsid w:val="006A15B2"/>
    <w:rsid w:val="006A19DF"/>
    <w:rsid w:val="006A4207"/>
    <w:rsid w:val="006B037B"/>
    <w:rsid w:val="006B0635"/>
    <w:rsid w:val="006B0FD2"/>
    <w:rsid w:val="006B1CD7"/>
    <w:rsid w:val="006C3244"/>
    <w:rsid w:val="006C3FDF"/>
    <w:rsid w:val="006C4FD0"/>
    <w:rsid w:val="006C5091"/>
    <w:rsid w:val="006C5573"/>
    <w:rsid w:val="006C6B93"/>
    <w:rsid w:val="006D0526"/>
    <w:rsid w:val="006D42AC"/>
    <w:rsid w:val="006D55DB"/>
    <w:rsid w:val="006D7AB2"/>
    <w:rsid w:val="006E0130"/>
    <w:rsid w:val="006E7BE1"/>
    <w:rsid w:val="006F1BE0"/>
    <w:rsid w:val="00702DB9"/>
    <w:rsid w:val="00703A3C"/>
    <w:rsid w:val="00704EEA"/>
    <w:rsid w:val="00711312"/>
    <w:rsid w:val="00714975"/>
    <w:rsid w:val="007166FE"/>
    <w:rsid w:val="00717BBB"/>
    <w:rsid w:val="00720824"/>
    <w:rsid w:val="0072102D"/>
    <w:rsid w:val="00723EFC"/>
    <w:rsid w:val="007303FC"/>
    <w:rsid w:val="0073383B"/>
    <w:rsid w:val="00733BD2"/>
    <w:rsid w:val="00735896"/>
    <w:rsid w:val="00735ABC"/>
    <w:rsid w:val="00736699"/>
    <w:rsid w:val="00746E06"/>
    <w:rsid w:val="00754157"/>
    <w:rsid w:val="00755B19"/>
    <w:rsid w:val="00757895"/>
    <w:rsid w:val="00763C3D"/>
    <w:rsid w:val="00765E6C"/>
    <w:rsid w:val="00771E1C"/>
    <w:rsid w:val="0077265B"/>
    <w:rsid w:val="00772BB4"/>
    <w:rsid w:val="00775EB7"/>
    <w:rsid w:val="00777624"/>
    <w:rsid w:val="00781A00"/>
    <w:rsid w:val="0078215D"/>
    <w:rsid w:val="007827F7"/>
    <w:rsid w:val="00785E7B"/>
    <w:rsid w:val="00786CC4"/>
    <w:rsid w:val="007873EE"/>
    <w:rsid w:val="00790B8D"/>
    <w:rsid w:val="0079289A"/>
    <w:rsid w:val="00793A68"/>
    <w:rsid w:val="00794728"/>
    <w:rsid w:val="007B1498"/>
    <w:rsid w:val="007B1BC7"/>
    <w:rsid w:val="007B2DF7"/>
    <w:rsid w:val="007B35CE"/>
    <w:rsid w:val="007B50BE"/>
    <w:rsid w:val="007B67BC"/>
    <w:rsid w:val="007C09FA"/>
    <w:rsid w:val="007C37F4"/>
    <w:rsid w:val="007C3BDE"/>
    <w:rsid w:val="007D0282"/>
    <w:rsid w:val="007E1F17"/>
    <w:rsid w:val="007E279B"/>
    <w:rsid w:val="007E4D8B"/>
    <w:rsid w:val="007E52BC"/>
    <w:rsid w:val="007E6D2F"/>
    <w:rsid w:val="007E74DF"/>
    <w:rsid w:val="007E77A3"/>
    <w:rsid w:val="00803588"/>
    <w:rsid w:val="008035E7"/>
    <w:rsid w:val="00815721"/>
    <w:rsid w:val="00815D44"/>
    <w:rsid w:val="008239C8"/>
    <w:rsid w:val="008273C4"/>
    <w:rsid w:val="00831EF4"/>
    <w:rsid w:val="00833936"/>
    <w:rsid w:val="0083501D"/>
    <w:rsid w:val="00835E49"/>
    <w:rsid w:val="00836A1A"/>
    <w:rsid w:val="00843285"/>
    <w:rsid w:val="00843E6E"/>
    <w:rsid w:val="00845A63"/>
    <w:rsid w:val="00845A7C"/>
    <w:rsid w:val="00846CBA"/>
    <w:rsid w:val="008515EB"/>
    <w:rsid w:val="008526B5"/>
    <w:rsid w:val="00856C88"/>
    <w:rsid w:val="00857DA9"/>
    <w:rsid w:val="00862CEA"/>
    <w:rsid w:val="00864774"/>
    <w:rsid w:val="00864BE9"/>
    <w:rsid w:val="008662F6"/>
    <w:rsid w:val="008671AD"/>
    <w:rsid w:val="00871DAD"/>
    <w:rsid w:val="00873FE2"/>
    <w:rsid w:val="00883741"/>
    <w:rsid w:val="00885BC1"/>
    <w:rsid w:val="00891EC4"/>
    <w:rsid w:val="00895C54"/>
    <w:rsid w:val="00895D35"/>
    <w:rsid w:val="008960B8"/>
    <w:rsid w:val="008A15FB"/>
    <w:rsid w:val="008A2924"/>
    <w:rsid w:val="008B4366"/>
    <w:rsid w:val="008B4E9C"/>
    <w:rsid w:val="008C0C00"/>
    <w:rsid w:val="008C40A2"/>
    <w:rsid w:val="008C5187"/>
    <w:rsid w:val="008D0DC6"/>
    <w:rsid w:val="008D1EA4"/>
    <w:rsid w:val="008D2333"/>
    <w:rsid w:val="008D301E"/>
    <w:rsid w:val="008D7769"/>
    <w:rsid w:val="008F0C42"/>
    <w:rsid w:val="008F4759"/>
    <w:rsid w:val="008F704C"/>
    <w:rsid w:val="00901E3A"/>
    <w:rsid w:val="00907EB2"/>
    <w:rsid w:val="00912115"/>
    <w:rsid w:val="00913605"/>
    <w:rsid w:val="009154A3"/>
    <w:rsid w:val="0092611A"/>
    <w:rsid w:val="00926CBF"/>
    <w:rsid w:val="00930329"/>
    <w:rsid w:val="00930829"/>
    <w:rsid w:val="00934FF3"/>
    <w:rsid w:val="00940774"/>
    <w:rsid w:val="00940B89"/>
    <w:rsid w:val="009410EB"/>
    <w:rsid w:val="00947908"/>
    <w:rsid w:val="00951E89"/>
    <w:rsid w:val="0095613B"/>
    <w:rsid w:val="00962991"/>
    <w:rsid w:val="0096339B"/>
    <w:rsid w:val="00963CC0"/>
    <w:rsid w:val="0096551E"/>
    <w:rsid w:val="00970A69"/>
    <w:rsid w:val="00972AD6"/>
    <w:rsid w:val="00973070"/>
    <w:rsid w:val="00973EF1"/>
    <w:rsid w:val="0097730F"/>
    <w:rsid w:val="0097747E"/>
    <w:rsid w:val="009843CB"/>
    <w:rsid w:val="0099228D"/>
    <w:rsid w:val="009948C9"/>
    <w:rsid w:val="00994AA0"/>
    <w:rsid w:val="009A1F12"/>
    <w:rsid w:val="009A254E"/>
    <w:rsid w:val="009A3D7A"/>
    <w:rsid w:val="009A4D64"/>
    <w:rsid w:val="009B4D60"/>
    <w:rsid w:val="009B7157"/>
    <w:rsid w:val="009C2226"/>
    <w:rsid w:val="009C3023"/>
    <w:rsid w:val="009C529B"/>
    <w:rsid w:val="009C6CD0"/>
    <w:rsid w:val="009D11F0"/>
    <w:rsid w:val="009D1987"/>
    <w:rsid w:val="009D4566"/>
    <w:rsid w:val="009D5ACE"/>
    <w:rsid w:val="009F135D"/>
    <w:rsid w:val="009F1B78"/>
    <w:rsid w:val="009F1CAA"/>
    <w:rsid w:val="009F2B89"/>
    <w:rsid w:val="009F3AC1"/>
    <w:rsid w:val="009F6032"/>
    <w:rsid w:val="009F6827"/>
    <w:rsid w:val="009F7B84"/>
    <w:rsid w:val="00A17FE7"/>
    <w:rsid w:val="00A2195D"/>
    <w:rsid w:val="00A229D4"/>
    <w:rsid w:val="00A23E56"/>
    <w:rsid w:val="00A277BC"/>
    <w:rsid w:val="00A30872"/>
    <w:rsid w:val="00A31755"/>
    <w:rsid w:val="00A322A2"/>
    <w:rsid w:val="00A34483"/>
    <w:rsid w:val="00A347D6"/>
    <w:rsid w:val="00A34DAF"/>
    <w:rsid w:val="00A36B97"/>
    <w:rsid w:val="00A42361"/>
    <w:rsid w:val="00A428AA"/>
    <w:rsid w:val="00A42D5D"/>
    <w:rsid w:val="00A42FC6"/>
    <w:rsid w:val="00A45EC4"/>
    <w:rsid w:val="00A46910"/>
    <w:rsid w:val="00A5215C"/>
    <w:rsid w:val="00A608A3"/>
    <w:rsid w:val="00A60BF3"/>
    <w:rsid w:val="00A61511"/>
    <w:rsid w:val="00A61BDF"/>
    <w:rsid w:val="00A621E5"/>
    <w:rsid w:val="00A65403"/>
    <w:rsid w:val="00A65C89"/>
    <w:rsid w:val="00A65F34"/>
    <w:rsid w:val="00A676ED"/>
    <w:rsid w:val="00A710AA"/>
    <w:rsid w:val="00A73A61"/>
    <w:rsid w:val="00A839AE"/>
    <w:rsid w:val="00A8696C"/>
    <w:rsid w:val="00A869C1"/>
    <w:rsid w:val="00A92318"/>
    <w:rsid w:val="00A9312D"/>
    <w:rsid w:val="00A950F7"/>
    <w:rsid w:val="00A95564"/>
    <w:rsid w:val="00A96080"/>
    <w:rsid w:val="00A97645"/>
    <w:rsid w:val="00AA14E3"/>
    <w:rsid w:val="00AA7322"/>
    <w:rsid w:val="00AA732A"/>
    <w:rsid w:val="00AB0E76"/>
    <w:rsid w:val="00AB10C5"/>
    <w:rsid w:val="00AC2EA1"/>
    <w:rsid w:val="00AC648F"/>
    <w:rsid w:val="00AC7939"/>
    <w:rsid w:val="00AD0005"/>
    <w:rsid w:val="00AD2BC3"/>
    <w:rsid w:val="00AD2C5D"/>
    <w:rsid w:val="00AD364C"/>
    <w:rsid w:val="00AD38F7"/>
    <w:rsid w:val="00AE5427"/>
    <w:rsid w:val="00AE7F02"/>
    <w:rsid w:val="00AF18F9"/>
    <w:rsid w:val="00AF1D78"/>
    <w:rsid w:val="00AF20CC"/>
    <w:rsid w:val="00AF3ACF"/>
    <w:rsid w:val="00AF46DB"/>
    <w:rsid w:val="00B01518"/>
    <w:rsid w:val="00B019AB"/>
    <w:rsid w:val="00B046EB"/>
    <w:rsid w:val="00B12B5A"/>
    <w:rsid w:val="00B12BDB"/>
    <w:rsid w:val="00B142A2"/>
    <w:rsid w:val="00B1534C"/>
    <w:rsid w:val="00B1571F"/>
    <w:rsid w:val="00B20300"/>
    <w:rsid w:val="00B2156F"/>
    <w:rsid w:val="00B2467B"/>
    <w:rsid w:val="00B24F2C"/>
    <w:rsid w:val="00B276ED"/>
    <w:rsid w:val="00B329D8"/>
    <w:rsid w:val="00B32A73"/>
    <w:rsid w:val="00B4030E"/>
    <w:rsid w:val="00B40B81"/>
    <w:rsid w:val="00B418AD"/>
    <w:rsid w:val="00B41B14"/>
    <w:rsid w:val="00B470DF"/>
    <w:rsid w:val="00B47937"/>
    <w:rsid w:val="00B65232"/>
    <w:rsid w:val="00B6543C"/>
    <w:rsid w:val="00B772A0"/>
    <w:rsid w:val="00B8338E"/>
    <w:rsid w:val="00B85400"/>
    <w:rsid w:val="00B8630B"/>
    <w:rsid w:val="00B876C0"/>
    <w:rsid w:val="00B93495"/>
    <w:rsid w:val="00B95953"/>
    <w:rsid w:val="00B969C9"/>
    <w:rsid w:val="00BA0D81"/>
    <w:rsid w:val="00BA1E50"/>
    <w:rsid w:val="00BA233C"/>
    <w:rsid w:val="00BA2EC7"/>
    <w:rsid w:val="00BA4380"/>
    <w:rsid w:val="00BA4C89"/>
    <w:rsid w:val="00BA5496"/>
    <w:rsid w:val="00BA6E8C"/>
    <w:rsid w:val="00BB0CF1"/>
    <w:rsid w:val="00BB0FAF"/>
    <w:rsid w:val="00BB11E9"/>
    <w:rsid w:val="00BB1816"/>
    <w:rsid w:val="00BB438C"/>
    <w:rsid w:val="00BB7FBC"/>
    <w:rsid w:val="00BC153B"/>
    <w:rsid w:val="00BC4056"/>
    <w:rsid w:val="00BD14C6"/>
    <w:rsid w:val="00BD3BB4"/>
    <w:rsid w:val="00BD5363"/>
    <w:rsid w:val="00BD6801"/>
    <w:rsid w:val="00BE04AA"/>
    <w:rsid w:val="00BE0676"/>
    <w:rsid w:val="00BE2A00"/>
    <w:rsid w:val="00BE2C99"/>
    <w:rsid w:val="00BE494E"/>
    <w:rsid w:val="00BE661B"/>
    <w:rsid w:val="00BF3043"/>
    <w:rsid w:val="00BF7E84"/>
    <w:rsid w:val="00C075E2"/>
    <w:rsid w:val="00C07645"/>
    <w:rsid w:val="00C10162"/>
    <w:rsid w:val="00C1197D"/>
    <w:rsid w:val="00C16BDB"/>
    <w:rsid w:val="00C20763"/>
    <w:rsid w:val="00C25D1E"/>
    <w:rsid w:val="00C27393"/>
    <w:rsid w:val="00C27FB9"/>
    <w:rsid w:val="00C30002"/>
    <w:rsid w:val="00C32150"/>
    <w:rsid w:val="00C3273D"/>
    <w:rsid w:val="00C374B6"/>
    <w:rsid w:val="00C416C2"/>
    <w:rsid w:val="00C50C17"/>
    <w:rsid w:val="00C5159E"/>
    <w:rsid w:val="00C571D2"/>
    <w:rsid w:val="00C6134E"/>
    <w:rsid w:val="00C61AAE"/>
    <w:rsid w:val="00C61DFC"/>
    <w:rsid w:val="00C6630A"/>
    <w:rsid w:val="00C66B20"/>
    <w:rsid w:val="00C72C07"/>
    <w:rsid w:val="00C73E4E"/>
    <w:rsid w:val="00C7526B"/>
    <w:rsid w:val="00C75932"/>
    <w:rsid w:val="00C81DC9"/>
    <w:rsid w:val="00C853B5"/>
    <w:rsid w:val="00C85AAA"/>
    <w:rsid w:val="00C87B8D"/>
    <w:rsid w:val="00C945F0"/>
    <w:rsid w:val="00C946BE"/>
    <w:rsid w:val="00CA4AB7"/>
    <w:rsid w:val="00CA7D4F"/>
    <w:rsid w:val="00CA7F0F"/>
    <w:rsid w:val="00CB4C94"/>
    <w:rsid w:val="00CC1AE6"/>
    <w:rsid w:val="00CC3EA7"/>
    <w:rsid w:val="00CC5000"/>
    <w:rsid w:val="00CC597F"/>
    <w:rsid w:val="00CC75F7"/>
    <w:rsid w:val="00CD0DDF"/>
    <w:rsid w:val="00CD1BA6"/>
    <w:rsid w:val="00CD6333"/>
    <w:rsid w:val="00CD7C19"/>
    <w:rsid w:val="00CD7E08"/>
    <w:rsid w:val="00CF7C52"/>
    <w:rsid w:val="00D00110"/>
    <w:rsid w:val="00D03209"/>
    <w:rsid w:val="00D06B20"/>
    <w:rsid w:val="00D1008F"/>
    <w:rsid w:val="00D11AF6"/>
    <w:rsid w:val="00D16576"/>
    <w:rsid w:val="00D16C02"/>
    <w:rsid w:val="00D177D0"/>
    <w:rsid w:val="00D20B59"/>
    <w:rsid w:val="00D21CFE"/>
    <w:rsid w:val="00D2358F"/>
    <w:rsid w:val="00D23751"/>
    <w:rsid w:val="00D26E30"/>
    <w:rsid w:val="00D27F94"/>
    <w:rsid w:val="00D310FF"/>
    <w:rsid w:val="00D33C66"/>
    <w:rsid w:val="00D35D58"/>
    <w:rsid w:val="00D3767C"/>
    <w:rsid w:val="00D40FCF"/>
    <w:rsid w:val="00D4171B"/>
    <w:rsid w:val="00D41FDD"/>
    <w:rsid w:val="00D42119"/>
    <w:rsid w:val="00D42831"/>
    <w:rsid w:val="00D45766"/>
    <w:rsid w:val="00D510ED"/>
    <w:rsid w:val="00D5200B"/>
    <w:rsid w:val="00D56683"/>
    <w:rsid w:val="00D5788C"/>
    <w:rsid w:val="00D63776"/>
    <w:rsid w:val="00D63E91"/>
    <w:rsid w:val="00D71716"/>
    <w:rsid w:val="00D71B53"/>
    <w:rsid w:val="00D71D27"/>
    <w:rsid w:val="00D74246"/>
    <w:rsid w:val="00D74C29"/>
    <w:rsid w:val="00D768A9"/>
    <w:rsid w:val="00D76976"/>
    <w:rsid w:val="00D82DCB"/>
    <w:rsid w:val="00D8720C"/>
    <w:rsid w:val="00D90234"/>
    <w:rsid w:val="00D91875"/>
    <w:rsid w:val="00D91ACF"/>
    <w:rsid w:val="00D96DA7"/>
    <w:rsid w:val="00DA076F"/>
    <w:rsid w:val="00DA3714"/>
    <w:rsid w:val="00DA6C27"/>
    <w:rsid w:val="00DB3B35"/>
    <w:rsid w:val="00DB42ED"/>
    <w:rsid w:val="00DB544E"/>
    <w:rsid w:val="00DB7891"/>
    <w:rsid w:val="00DC0329"/>
    <w:rsid w:val="00DC6415"/>
    <w:rsid w:val="00DD07F2"/>
    <w:rsid w:val="00DD2602"/>
    <w:rsid w:val="00DD3861"/>
    <w:rsid w:val="00DD486D"/>
    <w:rsid w:val="00DE22DB"/>
    <w:rsid w:val="00DE3C35"/>
    <w:rsid w:val="00DE5B6D"/>
    <w:rsid w:val="00DE5DC4"/>
    <w:rsid w:val="00DE6409"/>
    <w:rsid w:val="00DE6B11"/>
    <w:rsid w:val="00DE6F69"/>
    <w:rsid w:val="00DF01CC"/>
    <w:rsid w:val="00DF0F17"/>
    <w:rsid w:val="00DF152B"/>
    <w:rsid w:val="00DF4F1D"/>
    <w:rsid w:val="00DF74FB"/>
    <w:rsid w:val="00DF7D16"/>
    <w:rsid w:val="00E01D88"/>
    <w:rsid w:val="00E02F23"/>
    <w:rsid w:val="00E04B93"/>
    <w:rsid w:val="00E22F31"/>
    <w:rsid w:val="00E2506B"/>
    <w:rsid w:val="00E25E52"/>
    <w:rsid w:val="00E341B9"/>
    <w:rsid w:val="00E3790D"/>
    <w:rsid w:val="00E40B4D"/>
    <w:rsid w:val="00E42616"/>
    <w:rsid w:val="00E455EC"/>
    <w:rsid w:val="00E457AD"/>
    <w:rsid w:val="00E46F1A"/>
    <w:rsid w:val="00E526E8"/>
    <w:rsid w:val="00E529D6"/>
    <w:rsid w:val="00E54FFF"/>
    <w:rsid w:val="00E562FF"/>
    <w:rsid w:val="00E56B43"/>
    <w:rsid w:val="00E601A2"/>
    <w:rsid w:val="00E64BC9"/>
    <w:rsid w:val="00E7297D"/>
    <w:rsid w:val="00E8120B"/>
    <w:rsid w:val="00E86832"/>
    <w:rsid w:val="00E920E2"/>
    <w:rsid w:val="00E92DF9"/>
    <w:rsid w:val="00E93324"/>
    <w:rsid w:val="00E95DED"/>
    <w:rsid w:val="00E977A8"/>
    <w:rsid w:val="00EA3E33"/>
    <w:rsid w:val="00EB02BF"/>
    <w:rsid w:val="00EB4498"/>
    <w:rsid w:val="00EB5DD0"/>
    <w:rsid w:val="00EC2997"/>
    <w:rsid w:val="00ED69C0"/>
    <w:rsid w:val="00ED6DD1"/>
    <w:rsid w:val="00ED7095"/>
    <w:rsid w:val="00ED7BDE"/>
    <w:rsid w:val="00EE76CD"/>
    <w:rsid w:val="00EF02F3"/>
    <w:rsid w:val="00EF11D8"/>
    <w:rsid w:val="00EF2EC8"/>
    <w:rsid w:val="00F0003D"/>
    <w:rsid w:val="00F1050D"/>
    <w:rsid w:val="00F11339"/>
    <w:rsid w:val="00F14379"/>
    <w:rsid w:val="00F14812"/>
    <w:rsid w:val="00F21DAD"/>
    <w:rsid w:val="00F24429"/>
    <w:rsid w:val="00F27355"/>
    <w:rsid w:val="00F34203"/>
    <w:rsid w:val="00F346A6"/>
    <w:rsid w:val="00F3605A"/>
    <w:rsid w:val="00F37263"/>
    <w:rsid w:val="00F376E1"/>
    <w:rsid w:val="00F43364"/>
    <w:rsid w:val="00F43E71"/>
    <w:rsid w:val="00F458C3"/>
    <w:rsid w:val="00F5308A"/>
    <w:rsid w:val="00F5556B"/>
    <w:rsid w:val="00F56169"/>
    <w:rsid w:val="00F5790E"/>
    <w:rsid w:val="00F6257C"/>
    <w:rsid w:val="00F71079"/>
    <w:rsid w:val="00F76F4C"/>
    <w:rsid w:val="00F771F4"/>
    <w:rsid w:val="00F805C5"/>
    <w:rsid w:val="00F827A6"/>
    <w:rsid w:val="00F86084"/>
    <w:rsid w:val="00F87958"/>
    <w:rsid w:val="00F90472"/>
    <w:rsid w:val="00F91C50"/>
    <w:rsid w:val="00F93B8C"/>
    <w:rsid w:val="00F94731"/>
    <w:rsid w:val="00FA13C4"/>
    <w:rsid w:val="00FA46D5"/>
    <w:rsid w:val="00FA4F32"/>
    <w:rsid w:val="00FA52E6"/>
    <w:rsid w:val="00FA5414"/>
    <w:rsid w:val="00FA64E9"/>
    <w:rsid w:val="00FB052F"/>
    <w:rsid w:val="00FB1CAD"/>
    <w:rsid w:val="00FB2AEB"/>
    <w:rsid w:val="00FB58B8"/>
    <w:rsid w:val="00FB7EC7"/>
    <w:rsid w:val="00FC012A"/>
    <w:rsid w:val="00FD04B8"/>
    <w:rsid w:val="00FD20C6"/>
    <w:rsid w:val="00FD2F63"/>
    <w:rsid w:val="00FD356A"/>
    <w:rsid w:val="00FD59DF"/>
    <w:rsid w:val="00FE624A"/>
    <w:rsid w:val="00FE6D02"/>
    <w:rsid w:val="00FE7925"/>
    <w:rsid w:val="00FF5FC9"/>
    <w:rsid w:val="00FF6799"/>
    <w:rsid w:val="00FF6A47"/>
    <w:rsid w:val="00FF6D4D"/>
    <w:rsid w:val="00FF7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DAA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6EBA"/>
    <w:rPr>
      <w:sz w:val="24"/>
      <w:szCs w:val="24"/>
    </w:rPr>
  </w:style>
  <w:style w:type="paragraph" w:styleId="Heading1">
    <w:name w:val="heading 1"/>
    <w:basedOn w:val="Normal"/>
    <w:next w:val="Normal"/>
    <w:link w:val="Heading1Char"/>
    <w:qFormat/>
    <w:rsid w:val="00963CC0"/>
    <w:pPr>
      <w:keepNext/>
      <w:spacing w:before="60" w:after="60" w:line="264" w:lineRule="auto"/>
      <w:jc w:val="both"/>
      <w:outlineLvl w:val="0"/>
    </w:pPr>
    <w:rPr>
      <w:b/>
      <w:bCs/>
      <w:kern w:val="32"/>
      <w:sz w:val="28"/>
      <w:szCs w:val="32"/>
      <w:lang w:val="x-none" w:eastAsia="x-none"/>
    </w:rPr>
  </w:style>
  <w:style w:type="paragraph" w:styleId="Heading2">
    <w:name w:val="heading 2"/>
    <w:basedOn w:val="Normal"/>
    <w:next w:val="Normal"/>
    <w:link w:val="Heading2Char"/>
    <w:unhideWhenUsed/>
    <w:qFormat/>
    <w:rsid w:val="008960B8"/>
    <w:pPr>
      <w:keepNext/>
      <w:spacing w:before="60" w:after="60" w:line="264" w:lineRule="auto"/>
      <w:outlineLvl w:val="1"/>
    </w:pPr>
    <w:rPr>
      <w:b/>
      <w:bCs/>
      <w:i/>
      <w:iCs/>
      <w:sz w:val="28"/>
      <w:szCs w:val="28"/>
      <w:lang w:val="x-none" w:eastAsia="x-none"/>
    </w:rPr>
  </w:style>
  <w:style w:type="paragraph" w:styleId="Heading3">
    <w:name w:val="heading 3"/>
    <w:basedOn w:val="Normal"/>
    <w:next w:val="Normal"/>
    <w:link w:val="Heading3Char"/>
    <w:autoRedefine/>
    <w:unhideWhenUsed/>
    <w:qFormat/>
    <w:rsid w:val="007166FE"/>
    <w:pPr>
      <w:keepNext/>
      <w:spacing w:before="60" w:after="60" w:line="264" w:lineRule="auto"/>
      <w:outlineLvl w:val="2"/>
    </w:pPr>
    <w:rPr>
      <w:bCs/>
      <w:i/>
      <w:sz w:val="28"/>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E7297D"/>
    <w:pPr>
      <w:spacing w:before="60" w:after="160" w:line="240" w:lineRule="exact"/>
      <w:ind w:firstLine="720"/>
      <w:jc w:val="both"/>
    </w:pPr>
    <w:rPr>
      <w:rFonts w:ascii="Verdana" w:hAnsi="Verdana"/>
      <w:sz w:val="20"/>
      <w:szCs w:val="20"/>
    </w:rPr>
  </w:style>
  <w:style w:type="table" w:styleId="TableGrid">
    <w:name w:val="Table Grid"/>
    <w:basedOn w:val="TableNormal"/>
    <w:rsid w:val="009B715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rsid w:val="00E7297D"/>
    <w:pPr>
      <w:spacing w:after="120"/>
    </w:pPr>
    <w:rPr>
      <w:sz w:val="16"/>
      <w:szCs w:val="16"/>
      <w:lang w:val="vi-VN" w:eastAsia="vi-VN"/>
    </w:rPr>
  </w:style>
  <w:style w:type="paragraph" w:styleId="Footer">
    <w:name w:val="footer"/>
    <w:basedOn w:val="Normal"/>
    <w:link w:val="FooterChar"/>
    <w:uiPriority w:val="99"/>
    <w:rsid w:val="00F1050D"/>
    <w:pPr>
      <w:tabs>
        <w:tab w:val="center" w:pos="4320"/>
        <w:tab w:val="right" w:pos="8640"/>
      </w:tabs>
    </w:pPr>
    <w:rPr>
      <w:lang w:val="x-none" w:eastAsia="x-none"/>
    </w:rPr>
  </w:style>
  <w:style w:type="character" w:styleId="PageNumber">
    <w:name w:val="page number"/>
    <w:basedOn w:val="DefaultParagraphFont"/>
    <w:rsid w:val="00F1050D"/>
  </w:style>
  <w:style w:type="paragraph" w:styleId="Header">
    <w:name w:val="header"/>
    <w:basedOn w:val="Normal"/>
    <w:link w:val="HeaderChar"/>
    <w:uiPriority w:val="99"/>
    <w:rsid w:val="00F1050D"/>
    <w:pPr>
      <w:tabs>
        <w:tab w:val="center" w:pos="4320"/>
        <w:tab w:val="right" w:pos="8640"/>
      </w:tabs>
    </w:pPr>
    <w:rPr>
      <w:lang w:val="x-none" w:eastAsia="x-none"/>
    </w:rPr>
  </w:style>
  <w:style w:type="paragraph" w:styleId="NormalWeb">
    <w:name w:val="Normal (Web)"/>
    <w:basedOn w:val="Normal"/>
    <w:uiPriority w:val="99"/>
    <w:unhideWhenUsed/>
    <w:rsid w:val="00D74246"/>
    <w:pPr>
      <w:spacing w:before="100" w:beforeAutospacing="1" w:after="100" w:afterAutospacing="1"/>
    </w:pPr>
  </w:style>
  <w:style w:type="paragraph" w:customStyle="1" w:styleId="CharChar6">
    <w:name w:val="Char Char6"/>
    <w:basedOn w:val="DocumentMap"/>
    <w:autoRedefine/>
    <w:rsid w:val="003F7E8B"/>
    <w:pPr>
      <w:widowControl w:val="0"/>
      <w:shd w:val="clear" w:color="auto" w:fill="000080"/>
      <w:jc w:val="both"/>
    </w:pPr>
    <w:rPr>
      <w:rFonts w:eastAsia="SimSun"/>
      <w:kern w:val="2"/>
      <w:sz w:val="24"/>
      <w:szCs w:val="24"/>
      <w:lang w:eastAsia="zh-CN"/>
    </w:rPr>
  </w:style>
  <w:style w:type="paragraph" w:styleId="DocumentMap">
    <w:name w:val="Document Map"/>
    <w:basedOn w:val="Normal"/>
    <w:link w:val="DocumentMapChar"/>
    <w:rsid w:val="003F7E8B"/>
    <w:rPr>
      <w:rFonts w:ascii="Tahoma" w:hAnsi="Tahoma"/>
      <w:sz w:val="16"/>
      <w:szCs w:val="16"/>
      <w:lang w:val="x-none" w:eastAsia="x-none"/>
    </w:rPr>
  </w:style>
  <w:style w:type="character" w:customStyle="1" w:styleId="DocumentMapChar">
    <w:name w:val="Document Map Char"/>
    <w:link w:val="DocumentMap"/>
    <w:rsid w:val="003F7E8B"/>
    <w:rPr>
      <w:rFonts w:ascii="Tahoma" w:hAnsi="Tahoma" w:cs="Tahoma"/>
      <w:sz w:val="16"/>
      <w:szCs w:val="16"/>
    </w:rPr>
  </w:style>
  <w:style w:type="character" w:customStyle="1" w:styleId="Heading2Char">
    <w:name w:val="Heading 2 Char"/>
    <w:link w:val="Heading2"/>
    <w:rsid w:val="008960B8"/>
    <w:rPr>
      <w:rFonts w:eastAsia="Times New Roman" w:cs="Times New Roman"/>
      <w:b/>
      <w:bCs/>
      <w:i/>
      <w:iCs/>
      <w:sz w:val="28"/>
      <w:szCs w:val="28"/>
    </w:rPr>
  </w:style>
  <w:style w:type="character" w:customStyle="1" w:styleId="Heading3Char">
    <w:name w:val="Heading 3 Char"/>
    <w:link w:val="Heading3"/>
    <w:rsid w:val="007166FE"/>
    <w:rPr>
      <w:rFonts w:eastAsia="Times New Roman" w:cs="Times New Roman"/>
      <w:bCs/>
      <w:i/>
      <w:sz w:val="28"/>
      <w:szCs w:val="26"/>
    </w:rPr>
  </w:style>
  <w:style w:type="character" w:customStyle="1" w:styleId="Heading1Char">
    <w:name w:val="Heading 1 Char"/>
    <w:link w:val="Heading1"/>
    <w:rsid w:val="00963CC0"/>
    <w:rPr>
      <w:rFonts w:eastAsia="Times New Roman" w:cs="Times New Roman"/>
      <w:b/>
      <w:bCs/>
      <w:kern w:val="32"/>
      <w:sz w:val="28"/>
      <w:szCs w:val="32"/>
    </w:rPr>
  </w:style>
  <w:style w:type="paragraph" w:styleId="BalloonText">
    <w:name w:val="Balloon Text"/>
    <w:basedOn w:val="Normal"/>
    <w:link w:val="BalloonTextChar"/>
    <w:rsid w:val="000F6D8A"/>
    <w:rPr>
      <w:rFonts w:ascii="Tahoma" w:hAnsi="Tahoma"/>
      <w:sz w:val="16"/>
      <w:szCs w:val="16"/>
      <w:lang w:val="x-none" w:eastAsia="x-none"/>
    </w:rPr>
  </w:style>
  <w:style w:type="character" w:customStyle="1" w:styleId="BalloonTextChar">
    <w:name w:val="Balloon Text Char"/>
    <w:link w:val="BalloonText"/>
    <w:rsid w:val="000F6D8A"/>
    <w:rPr>
      <w:rFonts w:ascii="Tahoma" w:hAnsi="Tahoma" w:cs="Tahoma"/>
      <w:sz w:val="16"/>
      <w:szCs w:val="16"/>
    </w:rPr>
  </w:style>
  <w:style w:type="character" w:customStyle="1" w:styleId="apple-converted-space">
    <w:name w:val="apple-converted-space"/>
    <w:rsid w:val="00962991"/>
  </w:style>
  <w:style w:type="character" w:customStyle="1" w:styleId="HeaderChar">
    <w:name w:val="Header Char"/>
    <w:link w:val="Header"/>
    <w:uiPriority w:val="99"/>
    <w:rsid w:val="00C571D2"/>
    <w:rPr>
      <w:sz w:val="24"/>
      <w:szCs w:val="24"/>
    </w:rPr>
  </w:style>
  <w:style w:type="character" w:customStyle="1" w:styleId="FooterChar">
    <w:name w:val="Footer Char"/>
    <w:link w:val="Footer"/>
    <w:uiPriority w:val="99"/>
    <w:rsid w:val="00CD0DDF"/>
    <w:rPr>
      <w:sz w:val="24"/>
      <w:szCs w:val="24"/>
    </w:rPr>
  </w:style>
  <w:style w:type="paragraph" w:styleId="BodyTextIndent">
    <w:name w:val="Body Text Indent"/>
    <w:basedOn w:val="Normal"/>
    <w:link w:val="BodyTextIndentChar"/>
    <w:rsid w:val="00114AE3"/>
    <w:pPr>
      <w:spacing w:after="120"/>
      <w:ind w:left="360"/>
    </w:pPr>
    <w:rPr>
      <w:lang w:val="x-none" w:eastAsia="x-none"/>
    </w:rPr>
  </w:style>
  <w:style w:type="character" w:customStyle="1" w:styleId="BodyTextIndentChar">
    <w:name w:val="Body Text Indent Char"/>
    <w:link w:val="BodyTextIndent"/>
    <w:rsid w:val="00114AE3"/>
    <w:rPr>
      <w:sz w:val="24"/>
      <w:szCs w:val="24"/>
    </w:rPr>
  </w:style>
  <w:style w:type="paragraph" w:styleId="ListParagraph">
    <w:name w:val="List Paragraph"/>
    <w:basedOn w:val="Normal"/>
    <w:uiPriority w:val="34"/>
    <w:qFormat/>
    <w:rsid w:val="006D55D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6EBA"/>
    <w:rPr>
      <w:sz w:val="24"/>
      <w:szCs w:val="24"/>
    </w:rPr>
  </w:style>
  <w:style w:type="paragraph" w:styleId="Heading1">
    <w:name w:val="heading 1"/>
    <w:basedOn w:val="Normal"/>
    <w:next w:val="Normal"/>
    <w:link w:val="Heading1Char"/>
    <w:qFormat/>
    <w:rsid w:val="00963CC0"/>
    <w:pPr>
      <w:keepNext/>
      <w:spacing w:before="60" w:after="60" w:line="264" w:lineRule="auto"/>
      <w:jc w:val="both"/>
      <w:outlineLvl w:val="0"/>
    </w:pPr>
    <w:rPr>
      <w:b/>
      <w:bCs/>
      <w:kern w:val="32"/>
      <w:sz w:val="28"/>
      <w:szCs w:val="32"/>
      <w:lang w:val="x-none" w:eastAsia="x-none"/>
    </w:rPr>
  </w:style>
  <w:style w:type="paragraph" w:styleId="Heading2">
    <w:name w:val="heading 2"/>
    <w:basedOn w:val="Normal"/>
    <w:next w:val="Normal"/>
    <w:link w:val="Heading2Char"/>
    <w:unhideWhenUsed/>
    <w:qFormat/>
    <w:rsid w:val="008960B8"/>
    <w:pPr>
      <w:keepNext/>
      <w:spacing w:before="60" w:after="60" w:line="264" w:lineRule="auto"/>
      <w:outlineLvl w:val="1"/>
    </w:pPr>
    <w:rPr>
      <w:b/>
      <w:bCs/>
      <w:i/>
      <w:iCs/>
      <w:sz w:val="28"/>
      <w:szCs w:val="28"/>
      <w:lang w:val="x-none" w:eastAsia="x-none"/>
    </w:rPr>
  </w:style>
  <w:style w:type="paragraph" w:styleId="Heading3">
    <w:name w:val="heading 3"/>
    <w:basedOn w:val="Normal"/>
    <w:next w:val="Normal"/>
    <w:link w:val="Heading3Char"/>
    <w:autoRedefine/>
    <w:unhideWhenUsed/>
    <w:qFormat/>
    <w:rsid w:val="007166FE"/>
    <w:pPr>
      <w:keepNext/>
      <w:spacing w:before="60" w:after="60" w:line="264" w:lineRule="auto"/>
      <w:outlineLvl w:val="2"/>
    </w:pPr>
    <w:rPr>
      <w:bCs/>
      <w:i/>
      <w:sz w:val="28"/>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E7297D"/>
    <w:pPr>
      <w:spacing w:before="60" w:after="160" w:line="240" w:lineRule="exact"/>
      <w:ind w:firstLine="720"/>
      <w:jc w:val="both"/>
    </w:pPr>
    <w:rPr>
      <w:rFonts w:ascii="Verdana" w:hAnsi="Verdana"/>
      <w:sz w:val="20"/>
      <w:szCs w:val="20"/>
    </w:rPr>
  </w:style>
  <w:style w:type="table" w:styleId="TableGrid">
    <w:name w:val="Table Grid"/>
    <w:basedOn w:val="TableNormal"/>
    <w:rsid w:val="009B715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rsid w:val="00E7297D"/>
    <w:pPr>
      <w:spacing w:after="120"/>
    </w:pPr>
    <w:rPr>
      <w:sz w:val="16"/>
      <w:szCs w:val="16"/>
      <w:lang w:val="vi-VN" w:eastAsia="vi-VN"/>
    </w:rPr>
  </w:style>
  <w:style w:type="paragraph" w:styleId="Footer">
    <w:name w:val="footer"/>
    <w:basedOn w:val="Normal"/>
    <w:link w:val="FooterChar"/>
    <w:uiPriority w:val="99"/>
    <w:rsid w:val="00F1050D"/>
    <w:pPr>
      <w:tabs>
        <w:tab w:val="center" w:pos="4320"/>
        <w:tab w:val="right" w:pos="8640"/>
      </w:tabs>
    </w:pPr>
    <w:rPr>
      <w:lang w:val="x-none" w:eastAsia="x-none"/>
    </w:rPr>
  </w:style>
  <w:style w:type="character" w:styleId="PageNumber">
    <w:name w:val="page number"/>
    <w:basedOn w:val="DefaultParagraphFont"/>
    <w:rsid w:val="00F1050D"/>
  </w:style>
  <w:style w:type="paragraph" w:styleId="Header">
    <w:name w:val="header"/>
    <w:basedOn w:val="Normal"/>
    <w:link w:val="HeaderChar"/>
    <w:uiPriority w:val="99"/>
    <w:rsid w:val="00F1050D"/>
    <w:pPr>
      <w:tabs>
        <w:tab w:val="center" w:pos="4320"/>
        <w:tab w:val="right" w:pos="8640"/>
      </w:tabs>
    </w:pPr>
    <w:rPr>
      <w:lang w:val="x-none" w:eastAsia="x-none"/>
    </w:rPr>
  </w:style>
  <w:style w:type="paragraph" w:styleId="NormalWeb">
    <w:name w:val="Normal (Web)"/>
    <w:basedOn w:val="Normal"/>
    <w:uiPriority w:val="99"/>
    <w:unhideWhenUsed/>
    <w:rsid w:val="00D74246"/>
    <w:pPr>
      <w:spacing w:before="100" w:beforeAutospacing="1" w:after="100" w:afterAutospacing="1"/>
    </w:pPr>
  </w:style>
  <w:style w:type="paragraph" w:customStyle="1" w:styleId="CharChar6">
    <w:name w:val="Char Char6"/>
    <w:basedOn w:val="DocumentMap"/>
    <w:autoRedefine/>
    <w:rsid w:val="003F7E8B"/>
    <w:pPr>
      <w:widowControl w:val="0"/>
      <w:shd w:val="clear" w:color="auto" w:fill="000080"/>
      <w:jc w:val="both"/>
    </w:pPr>
    <w:rPr>
      <w:rFonts w:eastAsia="SimSun"/>
      <w:kern w:val="2"/>
      <w:sz w:val="24"/>
      <w:szCs w:val="24"/>
      <w:lang w:eastAsia="zh-CN"/>
    </w:rPr>
  </w:style>
  <w:style w:type="paragraph" w:styleId="DocumentMap">
    <w:name w:val="Document Map"/>
    <w:basedOn w:val="Normal"/>
    <w:link w:val="DocumentMapChar"/>
    <w:rsid w:val="003F7E8B"/>
    <w:rPr>
      <w:rFonts w:ascii="Tahoma" w:hAnsi="Tahoma"/>
      <w:sz w:val="16"/>
      <w:szCs w:val="16"/>
      <w:lang w:val="x-none" w:eastAsia="x-none"/>
    </w:rPr>
  </w:style>
  <w:style w:type="character" w:customStyle="1" w:styleId="DocumentMapChar">
    <w:name w:val="Document Map Char"/>
    <w:link w:val="DocumentMap"/>
    <w:rsid w:val="003F7E8B"/>
    <w:rPr>
      <w:rFonts w:ascii="Tahoma" w:hAnsi="Tahoma" w:cs="Tahoma"/>
      <w:sz w:val="16"/>
      <w:szCs w:val="16"/>
    </w:rPr>
  </w:style>
  <w:style w:type="character" w:customStyle="1" w:styleId="Heading2Char">
    <w:name w:val="Heading 2 Char"/>
    <w:link w:val="Heading2"/>
    <w:rsid w:val="008960B8"/>
    <w:rPr>
      <w:rFonts w:eastAsia="Times New Roman" w:cs="Times New Roman"/>
      <w:b/>
      <w:bCs/>
      <w:i/>
      <w:iCs/>
      <w:sz w:val="28"/>
      <w:szCs w:val="28"/>
    </w:rPr>
  </w:style>
  <w:style w:type="character" w:customStyle="1" w:styleId="Heading3Char">
    <w:name w:val="Heading 3 Char"/>
    <w:link w:val="Heading3"/>
    <w:rsid w:val="007166FE"/>
    <w:rPr>
      <w:rFonts w:eastAsia="Times New Roman" w:cs="Times New Roman"/>
      <w:bCs/>
      <w:i/>
      <w:sz w:val="28"/>
      <w:szCs w:val="26"/>
    </w:rPr>
  </w:style>
  <w:style w:type="character" w:customStyle="1" w:styleId="Heading1Char">
    <w:name w:val="Heading 1 Char"/>
    <w:link w:val="Heading1"/>
    <w:rsid w:val="00963CC0"/>
    <w:rPr>
      <w:rFonts w:eastAsia="Times New Roman" w:cs="Times New Roman"/>
      <w:b/>
      <w:bCs/>
      <w:kern w:val="32"/>
      <w:sz w:val="28"/>
      <w:szCs w:val="32"/>
    </w:rPr>
  </w:style>
  <w:style w:type="paragraph" w:styleId="BalloonText">
    <w:name w:val="Balloon Text"/>
    <w:basedOn w:val="Normal"/>
    <w:link w:val="BalloonTextChar"/>
    <w:rsid w:val="000F6D8A"/>
    <w:rPr>
      <w:rFonts w:ascii="Tahoma" w:hAnsi="Tahoma"/>
      <w:sz w:val="16"/>
      <w:szCs w:val="16"/>
      <w:lang w:val="x-none" w:eastAsia="x-none"/>
    </w:rPr>
  </w:style>
  <w:style w:type="character" w:customStyle="1" w:styleId="BalloonTextChar">
    <w:name w:val="Balloon Text Char"/>
    <w:link w:val="BalloonText"/>
    <w:rsid w:val="000F6D8A"/>
    <w:rPr>
      <w:rFonts w:ascii="Tahoma" w:hAnsi="Tahoma" w:cs="Tahoma"/>
      <w:sz w:val="16"/>
      <w:szCs w:val="16"/>
    </w:rPr>
  </w:style>
  <w:style w:type="character" w:customStyle="1" w:styleId="apple-converted-space">
    <w:name w:val="apple-converted-space"/>
    <w:rsid w:val="00962991"/>
  </w:style>
  <w:style w:type="character" w:customStyle="1" w:styleId="HeaderChar">
    <w:name w:val="Header Char"/>
    <w:link w:val="Header"/>
    <w:uiPriority w:val="99"/>
    <w:rsid w:val="00C571D2"/>
    <w:rPr>
      <w:sz w:val="24"/>
      <w:szCs w:val="24"/>
    </w:rPr>
  </w:style>
  <w:style w:type="character" w:customStyle="1" w:styleId="FooterChar">
    <w:name w:val="Footer Char"/>
    <w:link w:val="Footer"/>
    <w:uiPriority w:val="99"/>
    <w:rsid w:val="00CD0DDF"/>
    <w:rPr>
      <w:sz w:val="24"/>
      <w:szCs w:val="24"/>
    </w:rPr>
  </w:style>
  <w:style w:type="paragraph" w:styleId="BodyTextIndent">
    <w:name w:val="Body Text Indent"/>
    <w:basedOn w:val="Normal"/>
    <w:link w:val="BodyTextIndentChar"/>
    <w:rsid w:val="00114AE3"/>
    <w:pPr>
      <w:spacing w:after="120"/>
      <w:ind w:left="360"/>
    </w:pPr>
    <w:rPr>
      <w:lang w:val="x-none" w:eastAsia="x-none"/>
    </w:rPr>
  </w:style>
  <w:style w:type="character" w:customStyle="1" w:styleId="BodyTextIndentChar">
    <w:name w:val="Body Text Indent Char"/>
    <w:link w:val="BodyTextIndent"/>
    <w:rsid w:val="00114AE3"/>
    <w:rPr>
      <w:sz w:val="24"/>
      <w:szCs w:val="24"/>
    </w:rPr>
  </w:style>
  <w:style w:type="paragraph" w:styleId="ListParagraph">
    <w:name w:val="List Paragraph"/>
    <w:basedOn w:val="Normal"/>
    <w:uiPriority w:val="34"/>
    <w:qFormat/>
    <w:rsid w:val="006D55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224739">
      <w:bodyDiv w:val="1"/>
      <w:marLeft w:val="0"/>
      <w:marRight w:val="0"/>
      <w:marTop w:val="0"/>
      <w:marBottom w:val="0"/>
      <w:divBdr>
        <w:top w:val="none" w:sz="0" w:space="0" w:color="auto"/>
        <w:left w:val="none" w:sz="0" w:space="0" w:color="auto"/>
        <w:bottom w:val="none" w:sz="0" w:space="0" w:color="auto"/>
        <w:right w:val="none" w:sz="0" w:space="0" w:color="auto"/>
      </w:divBdr>
    </w:div>
    <w:div w:id="116723540">
      <w:bodyDiv w:val="1"/>
      <w:marLeft w:val="0"/>
      <w:marRight w:val="0"/>
      <w:marTop w:val="0"/>
      <w:marBottom w:val="0"/>
      <w:divBdr>
        <w:top w:val="none" w:sz="0" w:space="0" w:color="auto"/>
        <w:left w:val="none" w:sz="0" w:space="0" w:color="auto"/>
        <w:bottom w:val="none" w:sz="0" w:space="0" w:color="auto"/>
        <w:right w:val="none" w:sz="0" w:space="0" w:color="auto"/>
      </w:divBdr>
    </w:div>
    <w:div w:id="186917259">
      <w:bodyDiv w:val="1"/>
      <w:marLeft w:val="0"/>
      <w:marRight w:val="0"/>
      <w:marTop w:val="0"/>
      <w:marBottom w:val="0"/>
      <w:divBdr>
        <w:top w:val="none" w:sz="0" w:space="0" w:color="auto"/>
        <w:left w:val="none" w:sz="0" w:space="0" w:color="auto"/>
        <w:bottom w:val="none" w:sz="0" w:space="0" w:color="auto"/>
        <w:right w:val="none" w:sz="0" w:space="0" w:color="auto"/>
      </w:divBdr>
    </w:div>
    <w:div w:id="276524395">
      <w:bodyDiv w:val="1"/>
      <w:marLeft w:val="0"/>
      <w:marRight w:val="0"/>
      <w:marTop w:val="0"/>
      <w:marBottom w:val="0"/>
      <w:divBdr>
        <w:top w:val="none" w:sz="0" w:space="0" w:color="auto"/>
        <w:left w:val="none" w:sz="0" w:space="0" w:color="auto"/>
        <w:bottom w:val="none" w:sz="0" w:space="0" w:color="auto"/>
        <w:right w:val="none" w:sz="0" w:space="0" w:color="auto"/>
      </w:divBdr>
    </w:div>
    <w:div w:id="301230644">
      <w:bodyDiv w:val="1"/>
      <w:marLeft w:val="0"/>
      <w:marRight w:val="0"/>
      <w:marTop w:val="0"/>
      <w:marBottom w:val="0"/>
      <w:divBdr>
        <w:top w:val="none" w:sz="0" w:space="0" w:color="auto"/>
        <w:left w:val="none" w:sz="0" w:space="0" w:color="auto"/>
        <w:bottom w:val="none" w:sz="0" w:space="0" w:color="auto"/>
        <w:right w:val="none" w:sz="0" w:space="0" w:color="auto"/>
      </w:divBdr>
    </w:div>
    <w:div w:id="599144121">
      <w:bodyDiv w:val="1"/>
      <w:marLeft w:val="0"/>
      <w:marRight w:val="0"/>
      <w:marTop w:val="0"/>
      <w:marBottom w:val="0"/>
      <w:divBdr>
        <w:top w:val="none" w:sz="0" w:space="0" w:color="auto"/>
        <w:left w:val="none" w:sz="0" w:space="0" w:color="auto"/>
        <w:bottom w:val="none" w:sz="0" w:space="0" w:color="auto"/>
        <w:right w:val="none" w:sz="0" w:space="0" w:color="auto"/>
      </w:divBdr>
    </w:div>
    <w:div w:id="639307290">
      <w:bodyDiv w:val="1"/>
      <w:marLeft w:val="0"/>
      <w:marRight w:val="0"/>
      <w:marTop w:val="0"/>
      <w:marBottom w:val="0"/>
      <w:divBdr>
        <w:top w:val="none" w:sz="0" w:space="0" w:color="auto"/>
        <w:left w:val="none" w:sz="0" w:space="0" w:color="auto"/>
        <w:bottom w:val="none" w:sz="0" w:space="0" w:color="auto"/>
        <w:right w:val="none" w:sz="0" w:space="0" w:color="auto"/>
      </w:divBdr>
    </w:div>
    <w:div w:id="721900882">
      <w:bodyDiv w:val="1"/>
      <w:marLeft w:val="0"/>
      <w:marRight w:val="0"/>
      <w:marTop w:val="0"/>
      <w:marBottom w:val="0"/>
      <w:divBdr>
        <w:top w:val="none" w:sz="0" w:space="0" w:color="auto"/>
        <w:left w:val="none" w:sz="0" w:space="0" w:color="auto"/>
        <w:bottom w:val="none" w:sz="0" w:space="0" w:color="auto"/>
        <w:right w:val="none" w:sz="0" w:space="0" w:color="auto"/>
      </w:divBdr>
    </w:div>
    <w:div w:id="883903266">
      <w:bodyDiv w:val="1"/>
      <w:marLeft w:val="0"/>
      <w:marRight w:val="0"/>
      <w:marTop w:val="0"/>
      <w:marBottom w:val="0"/>
      <w:divBdr>
        <w:top w:val="none" w:sz="0" w:space="0" w:color="auto"/>
        <w:left w:val="none" w:sz="0" w:space="0" w:color="auto"/>
        <w:bottom w:val="none" w:sz="0" w:space="0" w:color="auto"/>
        <w:right w:val="none" w:sz="0" w:space="0" w:color="auto"/>
      </w:divBdr>
    </w:div>
    <w:div w:id="886069561">
      <w:bodyDiv w:val="1"/>
      <w:marLeft w:val="0"/>
      <w:marRight w:val="0"/>
      <w:marTop w:val="0"/>
      <w:marBottom w:val="0"/>
      <w:divBdr>
        <w:top w:val="none" w:sz="0" w:space="0" w:color="auto"/>
        <w:left w:val="none" w:sz="0" w:space="0" w:color="auto"/>
        <w:bottom w:val="none" w:sz="0" w:space="0" w:color="auto"/>
        <w:right w:val="none" w:sz="0" w:space="0" w:color="auto"/>
      </w:divBdr>
    </w:div>
    <w:div w:id="945044628">
      <w:bodyDiv w:val="1"/>
      <w:marLeft w:val="0"/>
      <w:marRight w:val="0"/>
      <w:marTop w:val="0"/>
      <w:marBottom w:val="0"/>
      <w:divBdr>
        <w:top w:val="none" w:sz="0" w:space="0" w:color="auto"/>
        <w:left w:val="none" w:sz="0" w:space="0" w:color="auto"/>
        <w:bottom w:val="none" w:sz="0" w:space="0" w:color="auto"/>
        <w:right w:val="none" w:sz="0" w:space="0" w:color="auto"/>
      </w:divBdr>
    </w:div>
    <w:div w:id="1087726442">
      <w:bodyDiv w:val="1"/>
      <w:marLeft w:val="0"/>
      <w:marRight w:val="0"/>
      <w:marTop w:val="0"/>
      <w:marBottom w:val="0"/>
      <w:divBdr>
        <w:top w:val="none" w:sz="0" w:space="0" w:color="auto"/>
        <w:left w:val="none" w:sz="0" w:space="0" w:color="auto"/>
        <w:bottom w:val="none" w:sz="0" w:space="0" w:color="auto"/>
        <w:right w:val="none" w:sz="0" w:space="0" w:color="auto"/>
      </w:divBdr>
    </w:div>
    <w:div w:id="1106847926">
      <w:bodyDiv w:val="1"/>
      <w:marLeft w:val="0"/>
      <w:marRight w:val="0"/>
      <w:marTop w:val="0"/>
      <w:marBottom w:val="0"/>
      <w:divBdr>
        <w:top w:val="none" w:sz="0" w:space="0" w:color="auto"/>
        <w:left w:val="none" w:sz="0" w:space="0" w:color="auto"/>
        <w:bottom w:val="none" w:sz="0" w:space="0" w:color="auto"/>
        <w:right w:val="none" w:sz="0" w:space="0" w:color="auto"/>
      </w:divBdr>
    </w:div>
    <w:div w:id="1230195731">
      <w:bodyDiv w:val="1"/>
      <w:marLeft w:val="0"/>
      <w:marRight w:val="0"/>
      <w:marTop w:val="0"/>
      <w:marBottom w:val="0"/>
      <w:divBdr>
        <w:top w:val="none" w:sz="0" w:space="0" w:color="auto"/>
        <w:left w:val="none" w:sz="0" w:space="0" w:color="auto"/>
        <w:bottom w:val="none" w:sz="0" w:space="0" w:color="auto"/>
        <w:right w:val="none" w:sz="0" w:space="0" w:color="auto"/>
      </w:divBdr>
    </w:div>
    <w:div w:id="1701197843">
      <w:bodyDiv w:val="1"/>
      <w:marLeft w:val="0"/>
      <w:marRight w:val="0"/>
      <w:marTop w:val="0"/>
      <w:marBottom w:val="0"/>
      <w:divBdr>
        <w:top w:val="none" w:sz="0" w:space="0" w:color="auto"/>
        <w:left w:val="none" w:sz="0" w:space="0" w:color="auto"/>
        <w:bottom w:val="none" w:sz="0" w:space="0" w:color="auto"/>
        <w:right w:val="none" w:sz="0" w:space="0" w:color="auto"/>
      </w:divBdr>
    </w:div>
    <w:div w:id="1764767188">
      <w:bodyDiv w:val="1"/>
      <w:marLeft w:val="0"/>
      <w:marRight w:val="0"/>
      <w:marTop w:val="0"/>
      <w:marBottom w:val="0"/>
      <w:divBdr>
        <w:top w:val="none" w:sz="0" w:space="0" w:color="auto"/>
        <w:left w:val="none" w:sz="0" w:space="0" w:color="auto"/>
        <w:bottom w:val="none" w:sz="0" w:space="0" w:color="auto"/>
        <w:right w:val="none" w:sz="0" w:space="0" w:color="auto"/>
      </w:divBdr>
    </w:div>
    <w:div w:id="1792477053">
      <w:bodyDiv w:val="1"/>
      <w:marLeft w:val="0"/>
      <w:marRight w:val="0"/>
      <w:marTop w:val="0"/>
      <w:marBottom w:val="0"/>
      <w:divBdr>
        <w:top w:val="none" w:sz="0" w:space="0" w:color="auto"/>
        <w:left w:val="none" w:sz="0" w:space="0" w:color="auto"/>
        <w:bottom w:val="none" w:sz="0" w:space="0" w:color="auto"/>
        <w:right w:val="none" w:sz="0" w:space="0" w:color="auto"/>
      </w:divBdr>
    </w:div>
    <w:div w:id="1859615903">
      <w:bodyDiv w:val="1"/>
      <w:marLeft w:val="0"/>
      <w:marRight w:val="0"/>
      <w:marTop w:val="0"/>
      <w:marBottom w:val="0"/>
      <w:divBdr>
        <w:top w:val="none" w:sz="0" w:space="0" w:color="auto"/>
        <w:left w:val="none" w:sz="0" w:space="0" w:color="auto"/>
        <w:bottom w:val="none" w:sz="0" w:space="0" w:color="auto"/>
        <w:right w:val="none" w:sz="0" w:space="0" w:color="auto"/>
      </w:divBdr>
    </w:div>
    <w:div w:id="1976637882">
      <w:bodyDiv w:val="1"/>
      <w:marLeft w:val="0"/>
      <w:marRight w:val="0"/>
      <w:marTop w:val="0"/>
      <w:marBottom w:val="0"/>
      <w:divBdr>
        <w:top w:val="none" w:sz="0" w:space="0" w:color="auto"/>
        <w:left w:val="none" w:sz="0" w:space="0" w:color="auto"/>
        <w:bottom w:val="none" w:sz="0" w:space="0" w:color="auto"/>
        <w:right w:val="none" w:sz="0" w:space="0" w:color="auto"/>
      </w:divBdr>
    </w:div>
    <w:div w:id="2040739508">
      <w:bodyDiv w:val="1"/>
      <w:marLeft w:val="0"/>
      <w:marRight w:val="0"/>
      <w:marTop w:val="0"/>
      <w:marBottom w:val="0"/>
      <w:divBdr>
        <w:top w:val="none" w:sz="0" w:space="0" w:color="auto"/>
        <w:left w:val="none" w:sz="0" w:space="0" w:color="auto"/>
        <w:bottom w:val="none" w:sz="0" w:space="0" w:color="auto"/>
        <w:right w:val="none" w:sz="0" w:space="0" w:color="auto"/>
      </w:divBdr>
    </w:div>
    <w:div w:id="2064451375">
      <w:bodyDiv w:val="1"/>
      <w:marLeft w:val="0"/>
      <w:marRight w:val="0"/>
      <w:marTop w:val="0"/>
      <w:marBottom w:val="0"/>
      <w:divBdr>
        <w:top w:val="none" w:sz="0" w:space="0" w:color="auto"/>
        <w:left w:val="none" w:sz="0" w:space="0" w:color="auto"/>
        <w:bottom w:val="none" w:sz="0" w:space="0" w:color="auto"/>
        <w:right w:val="none" w:sz="0" w:space="0" w:color="auto"/>
      </w:divBdr>
    </w:div>
    <w:div w:id="2070686218">
      <w:bodyDiv w:val="1"/>
      <w:marLeft w:val="0"/>
      <w:marRight w:val="0"/>
      <w:marTop w:val="0"/>
      <w:marBottom w:val="0"/>
      <w:divBdr>
        <w:top w:val="none" w:sz="0" w:space="0" w:color="auto"/>
        <w:left w:val="none" w:sz="0" w:space="0" w:color="auto"/>
        <w:bottom w:val="none" w:sz="0" w:space="0" w:color="auto"/>
        <w:right w:val="none" w:sz="0" w:space="0" w:color="auto"/>
      </w:divBdr>
    </w:div>
    <w:div w:id="2093696996">
      <w:bodyDiv w:val="1"/>
      <w:marLeft w:val="0"/>
      <w:marRight w:val="0"/>
      <w:marTop w:val="0"/>
      <w:marBottom w:val="0"/>
      <w:divBdr>
        <w:top w:val="none" w:sz="0" w:space="0" w:color="auto"/>
        <w:left w:val="none" w:sz="0" w:space="0" w:color="auto"/>
        <w:bottom w:val="none" w:sz="0" w:space="0" w:color="auto"/>
        <w:right w:val="none" w:sz="0" w:space="0" w:color="auto"/>
      </w:divBdr>
    </w:div>
    <w:div w:id="2110078315">
      <w:bodyDiv w:val="1"/>
      <w:marLeft w:val="0"/>
      <w:marRight w:val="0"/>
      <w:marTop w:val="0"/>
      <w:marBottom w:val="0"/>
      <w:divBdr>
        <w:top w:val="none" w:sz="0" w:space="0" w:color="auto"/>
        <w:left w:val="none" w:sz="0" w:space="0" w:color="auto"/>
        <w:bottom w:val="none" w:sz="0" w:space="0" w:color="auto"/>
        <w:right w:val="none" w:sz="0" w:space="0" w:color="auto"/>
      </w:divBdr>
    </w:div>
    <w:div w:id="2127002713">
      <w:bodyDiv w:val="1"/>
      <w:marLeft w:val="0"/>
      <w:marRight w:val="0"/>
      <w:marTop w:val="0"/>
      <w:marBottom w:val="0"/>
      <w:divBdr>
        <w:top w:val="none" w:sz="0" w:space="0" w:color="auto"/>
        <w:left w:val="none" w:sz="0" w:space="0" w:color="auto"/>
        <w:bottom w:val="none" w:sz="0" w:space="0" w:color="auto"/>
        <w:right w:val="none" w:sz="0" w:space="0" w:color="auto"/>
      </w:divBdr>
    </w:div>
    <w:div w:id="2133556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444786-312B-42BA-AEDE-CBE554E9053C}">
  <ds:schemaRefs>
    <ds:schemaRef ds:uri="http://schemas.openxmlformats.org/officeDocument/2006/bibliography"/>
  </ds:schemaRefs>
</ds:datastoreItem>
</file>

<file path=customXml/itemProps2.xml><?xml version="1.0" encoding="utf-8"?>
<ds:datastoreItem xmlns:ds="http://schemas.openxmlformats.org/officeDocument/2006/customXml" ds:itemID="{01A26678-17C5-4C40-B104-7D75B2BE80F6}"/>
</file>

<file path=customXml/itemProps3.xml><?xml version="1.0" encoding="utf-8"?>
<ds:datastoreItem xmlns:ds="http://schemas.openxmlformats.org/officeDocument/2006/customXml" ds:itemID="{DDA0F297-A9D2-4A1D-B8E3-B5B7ED94831C}"/>
</file>

<file path=customXml/itemProps4.xml><?xml version="1.0" encoding="utf-8"?>
<ds:datastoreItem xmlns:ds="http://schemas.openxmlformats.org/officeDocument/2006/customXml" ds:itemID="{33EC4430-1462-4361-9720-C9ED1BAD5A30}"/>
</file>

<file path=docProps/app.xml><?xml version="1.0" encoding="utf-8"?>
<Properties xmlns="http://schemas.openxmlformats.org/officeDocument/2006/extended-properties" xmlns:vt="http://schemas.openxmlformats.org/officeDocument/2006/docPropsVTypes">
  <Template>Normal.dotm</Template>
  <TotalTime>16</TotalTime>
  <Pages>3</Pages>
  <Words>798</Words>
  <Characters>4549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Mobile: 0989885920</Company>
  <LinksUpToDate>false</LinksUpToDate>
  <CharactersWithSpaces>5337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Manh Hung</dc:creator>
  <cp:lastModifiedBy>Admin</cp:lastModifiedBy>
  <cp:revision>10</cp:revision>
  <cp:lastPrinted>2022-01-18T07:11:00Z</cp:lastPrinted>
  <dcterms:created xsi:type="dcterms:W3CDTF">2023-06-21T07:51:00Z</dcterms:created>
  <dcterms:modified xsi:type="dcterms:W3CDTF">2023-07-13T03:41:00Z</dcterms:modified>
</cp:coreProperties>
</file>