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6203"/>
      </w:tblGrid>
      <w:tr w:rsidR="00190AE9" w:rsidTr="00190AE9">
        <w:tc>
          <w:tcPr>
            <w:tcW w:w="3085" w:type="dxa"/>
          </w:tcPr>
          <w:p w:rsidR="00190AE9" w:rsidRPr="00190AE9" w:rsidRDefault="00190AE9" w:rsidP="00190AE9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190AE9">
              <w:rPr>
                <w:b/>
                <w:bCs/>
                <w:color w:val="000000"/>
                <w:sz w:val="26"/>
                <w:szCs w:val="26"/>
              </w:rPr>
              <w:t>ỦY BAN NHÂN DÂN</w:t>
            </w:r>
          </w:p>
          <w:p w:rsidR="00190AE9" w:rsidRPr="00190AE9" w:rsidRDefault="00190AE9" w:rsidP="00190AE9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548640</wp:posOffset>
                      </wp:positionH>
                      <wp:positionV relativeFrom="paragraph">
                        <wp:posOffset>175895</wp:posOffset>
                      </wp:positionV>
                      <wp:extent cx="819150" cy="1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19150" cy="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3.2pt,13.85pt" to="107.7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" strokecolor="black [3040]"/>
                  </w:pict>
                </mc:Fallback>
              </mc:AlternateContent>
            </w:r>
            <w:r w:rsidRPr="00190AE9">
              <w:rPr>
                <w:b/>
                <w:bCs/>
                <w:color w:val="000000"/>
                <w:sz w:val="26"/>
                <w:szCs w:val="26"/>
              </w:rPr>
              <w:t>TỈNH HÀ NAM</w:t>
            </w:r>
          </w:p>
          <w:p w:rsidR="00190AE9" w:rsidRPr="00190AE9" w:rsidRDefault="00190AE9" w:rsidP="00190AE9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190AE9">
              <w:rPr>
                <w:color w:val="000000"/>
                <w:sz w:val="26"/>
                <w:szCs w:val="26"/>
              </w:rPr>
              <w:t xml:space="preserve">Số: </w:t>
            </w:r>
            <w:r>
              <w:rPr>
                <w:color w:val="000000"/>
                <w:sz w:val="26"/>
                <w:szCs w:val="26"/>
              </w:rPr>
              <w:t>48</w:t>
            </w:r>
            <w:r w:rsidRPr="00190AE9">
              <w:rPr>
                <w:color w:val="000000"/>
                <w:sz w:val="26"/>
                <w:szCs w:val="26"/>
              </w:rPr>
              <w:t>/2025/QĐ-UBND</w:t>
            </w:r>
          </w:p>
        </w:tc>
        <w:tc>
          <w:tcPr>
            <w:tcW w:w="6203" w:type="dxa"/>
          </w:tcPr>
          <w:p w:rsidR="00190AE9" w:rsidRPr="00190AE9" w:rsidRDefault="00190AE9" w:rsidP="00190AE9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190AE9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:rsidR="00190AE9" w:rsidRPr="00190AE9" w:rsidRDefault="00190AE9" w:rsidP="00190AE9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ind w:firstLine="564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1104264</wp:posOffset>
                      </wp:positionH>
                      <wp:positionV relativeFrom="paragraph">
                        <wp:posOffset>175895</wp:posOffset>
                      </wp:positionV>
                      <wp:extent cx="19526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2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95pt,13.85pt" to="240.7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" strokecolor="black [3040]"/>
                  </w:pict>
                </mc:Fallback>
              </mc:AlternateContent>
            </w:r>
            <w:r w:rsidRPr="00190AE9">
              <w:rPr>
                <w:b/>
                <w:bCs/>
                <w:color w:val="000000"/>
                <w:sz w:val="28"/>
                <w:szCs w:val="28"/>
              </w:rPr>
              <w:t>Độc lập - Tự do - Hạnh phúc</w:t>
            </w:r>
          </w:p>
          <w:p w:rsidR="00190AE9" w:rsidRPr="00190AE9" w:rsidRDefault="00190AE9" w:rsidP="00190AE9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ind w:firstLine="564"/>
              <w:jc w:val="right"/>
              <w:rPr>
                <w:sz w:val="26"/>
                <w:szCs w:val="26"/>
              </w:rPr>
            </w:pPr>
            <w:r w:rsidRPr="00190AE9">
              <w:rPr>
                <w:i/>
                <w:iCs/>
                <w:color w:val="000000"/>
                <w:sz w:val="26"/>
                <w:szCs w:val="26"/>
              </w:rPr>
              <w:t xml:space="preserve">Hà Nam, ngày </w:t>
            </w:r>
            <w:r w:rsidR="007D1092">
              <w:rPr>
                <w:i/>
                <w:iCs/>
                <w:color w:val="000000"/>
                <w:sz w:val="26"/>
                <w:szCs w:val="26"/>
              </w:rPr>
              <w:t xml:space="preserve">12 </w:t>
            </w:r>
            <w:r w:rsidRPr="00190AE9">
              <w:rPr>
                <w:i/>
                <w:iCs/>
                <w:color w:val="000000"/>
                <w:sz w:val="26"/>
                <w:szCs w:val="26"/>
              </w:rPr>
              <w:t>tháng 6 năm 2025</w:t>
            </w:r>
          </w:p>
        </w:tc>
      </w:tr>
    </w:tbl>
    <w:p w:rsidR="00190AE9" w:rsidRPr="00190AE9" w:rsidRDefault="00190AE9" w:rsidP="00306212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center"/>
        <w:rPr>
          <w:sz w:val="28"/>
          <w:szCs w:val="28"/>
        </w:rPr>
      </w:pPr>
      <w:r w:rsidRPr="00190AE9">
        <w:rPr>
          <w:b/>
          <w:bCs/>
          <w:color w:val="000000"/>
          <w:sz w:val="28"/>
          <w:szCs w:val="28"/>
        </w:rPr>
        <w:t>QUYẾT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ĐỊNH</w:t>
      </w:r>
    </w:p>
    <w:p w:rsidR="00190AE9" w:rsidRDefault="0019667A" w:rsidP="00CD0435">
      <w:pPr>
        <w:pStyle w:val="NormalWeb"/>
        <w:tabs>
          <w:tab w:val="left" w:pos="9072"/>
        </w:tabs>
        <w:spacing w:before="120" w:beforeAutospacing="0" w:after="120" w:afterAutospacing="0" w:line="240" w:lineRule="atLeast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1853565</wp:posOffset>
                </wp:positionH>
                <wp:positionV relativeFrom="paragraph">
                  <wp:posOffset>1062990</wp:posOffset>
                </wp:positionV>
                <wp:extent cx="20764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95pt,83.7pt" to="309.45pt,8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" strokecolor="black [3040]"/>
            </w:pict>
          </mc:Fallback>
        </mc:AlternateContent>
      </w:r>
      <w:r w:rsidR="00190AE9" w:rsidRPr="00190AE9">
        <w:rPr>
          <w:b/>
          <w:bCs/>
          <w:color w:val="000000"/>
          <w:sz w:val="28"/>
          <w:szCs w:val="28"/>
        </w:rPr>
        <w:t>Sửa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đổi,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bổ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sung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một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số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điều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của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Quy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định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một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số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chỉ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tiêu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cụ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thể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khi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áp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dụng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phương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pháp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định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giá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đất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theo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Nghị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định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số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71/2024/NĐ-CP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ngày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27/6/2024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của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Chính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phủ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trên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địa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bàn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tỉnh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Hà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Nam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ban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hành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kèm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theo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Quyết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định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số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33/2024/QĐ-UBND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ngày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01/8/2024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của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Ủy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ban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nhân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dân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tỉnh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Hà</w:t>
      </w:r>
      <w:r w:rsidR="00190AE9">
        <w:rPr>
          <w:b/>
          <w:bCs/>
          <w:color w:val="000000"/>
          <w:sz w:val="28"/>
          <w:szCs w:val="28"/>
        </w:rPr>
        <w:t xml:space="preserve"> </w:t>
      </w:r>
      <w:r w:rsidR="00190AE9" w:rsidRPr="00190AE9">
        <w:rPr>
          <w:b/>
          <w:bCs/>
          <w:color w:val="000000"/>
          <w:sz w:val="28"/>
          <w:szCs w:val="28"/>
        </w:rPr>
        <w:t>Nam</w:t>
      </w:r>
    </w:p>
    <w:p w:rsidR="0019667A" w:rsidRPr="00190AE9" w:rsidRDefault="0019667A" w:rsidP="00306212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center"/>
        <w:rPr>
          <w:sz w:val="28"/>
          <w:szCs w:val="28"/>
        </w:rPr>
      </w:pPr>
    </w:p>
    <w:p w:rsidR="00F069EF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i/>
          <w:iCs/>
          <w:color w:val="000000"/>
          <w:sz w:val="28"/>
          <w:szCs w:val="28"/>
        </w:rPr>
      </w:pPr>
      <w:r w:rsidRPr="00190AE9">
        <w:rPr>
          <w:i/>
          <w:iCs/>
          <w:color w:val="000000"/>
          <w:sz w:val="28"/>
          <w:szCs w:val="28"/>
        </w:rPr>
        <w:t>Căn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cứ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Luật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Tổ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chức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chính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quyền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địa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phương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ngày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19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tháng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02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năm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2025;</w:t>
      </w:r>
    </w:p>
    <w:p w:rsidR="00F069EF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i/>
          <w:iCs/>
          <w:color w:val="000000"/>
          <w:sz w:val="28"/>
          <w:szCs w:val="28"/>
        </w:rPr>
      </w:pPr>
      <w:r w:rsidRPr="00190AE9">
        <w:rPr>
          <w:i/>
          <w:iCs/>
          <w:color w:val="000000"/>
          <w:sz w:val="28"/>
          <w:szCs w:val="28"/>
        </w:rPr>
        <w:t>Căn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cứ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Luật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Ban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hành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văn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bản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quy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phạm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pháp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luật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ngày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19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tháng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02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năm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2025;</w:t>
      </w:r>
      <w:r>
        <w:rPr>
          <w:i/>
          <w:iCs/>
          <w:color w:val="000000"/>
          <w:sz w:val="28"/>
          <w:szCs w:val="28"/>
        </w:rPr>
        <w:t xml:space="preserve"> </w:t>
      </w:r>
    </w:p>
    <w:p w:rsidR="00190AE9" w:rsidRPr="00190AE9" w:rsidRDefault="00190AE9" w:rsidP="00F069EF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sz w:val="28"/>
          <w:szCs w:val="28"/>
        </w:rPr>
      </w:pPr>
      <w:r w:rsidRPr="00190AE9">
        <w:rPr>
          <w:i/>
          <w:iCs/>
          <w:color w:val="000000"/>
          <w:sz w:val="28"/>
          <w:szCs w:val="28"/>
        </w:rPr>
        <w:t>Căn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cứ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Luật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Đất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đai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ngày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18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tháng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01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năm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2024;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Luật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sửa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đổi,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bổ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sung</w:t>
      </w:r>
      <w:r w:rsidR="00F069EF"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một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số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điều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của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Luật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Đất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đai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số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31/2024/QH15,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Luật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Nhà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ở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số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27/2023/QH15,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Luật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Kinh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doanh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bất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động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sản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số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29/2023/QH15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và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Luật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Các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tổ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chức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tín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dụng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số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32/2024/QH15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ngày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29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tháng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6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năm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2024;</w:t>
      </w:r>
      <w:r>
        <w:rPr>
          <w:i/>
          <w:iCs/>
          <w:color w:val="000000"/>
          <w:sz w:val="28"/>
          <w:szCs w:val="28"/>
        </w:rPr>
        <w:t xml:space="preserve"> </w:t>
      </w:r>
    </w:p>
    <w:p w:rsidR="00190AE9" w:rsidRPr="00190AE9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sz w:val="28"/>
          <w:szCs w:val="28"/>
        </w:rPr>
      </w:pPr>
      <w:r w:rsidRPr="00190AE9">
        <w:rPr>
          <w:i/>
          <w:iCs/>
          <w:color w:val="000000"/>
          <w:sz w:val="28"/>
          <w:szCs w:val="28"/>
        </w:rPr>
        <w:t>Căn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cứ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Nghị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định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số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71/2024/NĐ-CP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ngày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27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tháng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6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năm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2024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của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Chính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phủ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quy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định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về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giá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đất;</w:t>
      </w:r>
      <w:r>
        <w:rPr>
          <w:i/>
          <w:iCs/>
          <w:color w:val="000000"/>
          <w:sz w:val="28"/>
          <w:szCs w:val="28"/>
        </w:rPr>
        <w:t xml:space="preserve"> </w:t>
      </w:r>
    </w:p>
    <w:p w:rsidR="00215B2E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i/>
          <w:iCs/>
          <w:color w:val="000000"/>
          <w:sz w:val="28"/>
          <w:szCs w:val="28"/>
        </w:rPr>
      </w:pPr>
      <w:r w:rsidRPr="00190AE9">
        <w:rPr>
          <w:i/>
          <w:iCs/>
          <w:color w:val="000000"/>
          <w:sz w:val="28"/>
          <w:szCs w:val="28"/>
        </w:rPr>
        <w:t>Căn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cứ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Kết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luận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phiên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họp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uỷ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ban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về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các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nội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dung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trình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Hội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đồng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nhân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dân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tỉnh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tại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kỳ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họp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chuyên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đề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năm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2025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và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các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nội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dung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khác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theo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thẩm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quyền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(Thông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báo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số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2191/TB-VPUB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ngày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11/6/2025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của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Văn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phòng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UBND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tỉnh)</w:t>
      </w:r>
      <w:r w:rsidR="00F24F25">
        <w:rPr>
          <w:i/>
          <w:iCs/>
          <w:color w:val="000000"/>
          <w:sz w:val="28"/>
          <w:szCs w:val="28"/>
        </w:rPr>
        <w:t>;</w:t>
      </w:r>
    </w:p>
    <w:p w:rsidR="00190AE9" w:rsidRPr="00190AE9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sz w:val="28"/>
          <w:szCs w:val="28"/>
        </w:rPr>
      </w:pPr>
      <w:r w:rsidRPr="00190AE9">
        <w:rPr>
          <w:i/>
          <w:iCs/>
          <w:color w:val="000000"/>
          <w:sz w:val="28"/>
          <w:szCs w:val="28"/>
        </w:rPr>
        <w:t>Theo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đề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nghị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của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Giám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đốc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Sở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Nông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nghiệp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và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Môi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trường;</w:t>
      </w:r>
      <w:r>
        <w:rPr>
          <w:i/>
          <w:iCs/>
          <w:color w:val="000000"/>
          <w:sz w:val="28"/>
          <w:szCs w:val="28"/>
        </w:rPr>
        <w:t xml:space="preserve"> </w:t>
      </w:r>
    </w:p>
    <w:p w:rsidR="00190AE9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i/>
          <w:iCs/>
          <w:color w:val="000000"/>
          <w:sz w:val="28"/>
          <w:szCs w:val="28"/>
        </w:rPr>
      </w:pPr>
      <w:r w:rsidRPr="00190AE9">
        <w:rPr>
          <w:i/>
          <w:iCs/>
          <w:color w:val="000000"/>
          <w:sz w:val="28"/>
          <w:szCs w:val="28"/>
        </w:rPr>
        <w:t>Ủy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ban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nhân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dân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tỉnh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ban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hành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Quyết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định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sửa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đổi,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bổ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sung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một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số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điều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của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Quy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định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một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số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chỉ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tiêu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cụ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thể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khi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áp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dụng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phương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pháp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định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giá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đất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theo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Nghị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định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71/2024/NĐ-CP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ngày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27/6/2024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của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Chính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phủ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trên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địa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bàn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tỉnh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Hà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Nam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ban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hành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kèm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theo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Quyết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định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số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33/2024/QĐ-UBND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ngày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01/8/2024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của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Ủy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ban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nhân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dân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tỉnh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Hà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Nam.</w:t>
      </w:r>
      <w:r>
        <w:rPr>
          <w:i/>
          <w:iCs/>
          <w:color w:val="000000"/>
          <w:sz w:val="28"/>
          <w:szCs w:val="28"/>
        </w:rPr>
        <w:t xml:space="preserve"> </w:t>
      </w:r>
    </w:p>
    <w:p w:rsidR="00715A6D" w:rsidRPr="00190AE9" w:rsidRDefault="00715A6D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sz w:val="28"/>
          <w:szCs w:val="28"/>
        </w:rPr>
      </w:pPr>
    </w:p>
    <w:p w:rsidR="00190AE9" w:rsidRPr="00190AE9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sz w:val="28"/>
          <w:szCs w:val="28"/>
        </w:rPr>
      </w:pPr>
      <w:r w:rsidRPr="00190AE9">
        <w:rPr>
          <w:b/>
          <w:bCs/>
          <w:color w:val="000000"/>
          <w:sz w:val="28"/>
          <w:szCs w:val="28"/>
        </w:rPr>
        <w:t>Điều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1.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Sửa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đổi,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bổ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sung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một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số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điều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của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Quy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định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một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số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chỉ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tiêu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cụ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thể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khi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áp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dụng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phương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pháp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định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giá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đất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theo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Nghị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định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71/2024/NĐ-CP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ngày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27/6/2024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của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Chính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phủ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trên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địa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bàn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tỉnh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Hà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Nam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ban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hành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kèm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theo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Quyết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định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số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33/2024/QĐ-UBND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ngày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01/8/2024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của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Ủy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ban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nhân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dân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tỉnh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Hà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Nam,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như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sau:</w:t>
      </w:r>
      <w:r>
        <w:rPr>
          <w:b/>
          <w:bCs/>
          <w:color w:val="000000"/>
          <w:sz w:val="28"/>
          <w:szCs w:val="28"/>
        </w:rPr>
        <w:t xml:space="preserve"> </w:t>
      </w:r>
    </w:p>
    <w:p w:rsidR="00190AE9" w:rsidRPr="00190AE9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sz w:val="28"/>
          <w:szCs w:val="28"/>
        </w:rPr>
      </w:pPr>
      <w:r w:rsidRPr="00190AE9">
        <w:rPr>
          <w:color w:val="000000"/>
          <w:sz w:val="28"/>
          <w:szCs w:val="28"/>
        </w:rPr>
        <w:t>1.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Bổ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sung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khoản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10a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Điều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như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sau:</w:t>
      </w:r>
      <w:r>
        <w:rPr>
          <w:color w:val="000000"/>
          <w:sz w:val="28"/>
          <w:szCs w:val="28"/>
        </w:rPr>
        <w:t xml:space="preserve"> </w:t>
      </w:r>
    </w:p>
    <w:p w:rsidR="00190AE9" w:rsidRPr="00190AE9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sz w:val="28"/>
          <w:szCs w:val="28"/>
        </w:rPr>
      </w:pPr>
      <w:r w:rsidRPr="00190AE9">
        <w:rPr>
          <w:i/>
          <w:iCs/>
          <w:color w:val="000000"/>
          <w:sz w:val="28"/>
          <w:szCs w:val="28"/>
        </w:rPr>
        <w:t>“</w:t>
      </w:r>
      <w:r w:rsidRPr="00190AE9">
        <w:rPr>
          <w:b/>
          <w:bCs/>
          <w:i/>
          <w:iCs/>
          <w:color w:val="000000"/>
          <w:sz w:val="28"/>
          <w:szCs w:val="28"/>
        </w:rPr>
        <w:t>10a.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Đơn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vị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tư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vấn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định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giá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đất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căn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cứ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tình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hình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thực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tế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và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đặc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thù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của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từng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dự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án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để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đề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xuất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yếu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tố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ảnh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hưởng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đến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giá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đất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(quy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mô,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hình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thái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bất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động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sản,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tiện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ích,…),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cách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thức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điều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chỉnh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đối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với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từng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mức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độ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chênh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lệch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của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từng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lastRenderedPageBreak/>
        <w:t>yếu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tố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ảnh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hưởng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đến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giá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đất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trong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Báo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cáo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thuyết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minh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xây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dựng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phương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án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giá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đất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để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Hội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đồng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thẩm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định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giá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đất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cụ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thể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xem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xét,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quyết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định”.</w:t>
      </w:r>
      <w:r>
        <w:rPr>
          <w:i/>
          <w:iCs/>
          <w:color w:val="000000"/>
          <w:sz w:val="28"/>
          <w:szCs w:val="28"/>
        </w:rPr>
        <w:t xml:space="preserve"> </w:t>
      </w:r>
    </w:p>
    <w:p w:rsidR="00190AE9" w:rsidRPr="00190AE9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sz w:val="28"/>
          <w:szCs w:val="28"/>
        </w:rPr>
      </w:pPr>
      <w:r w:rsidRPr="00190AE9">
        <w:rPr>
          <w:color w:val="000000"/>
          <w:sz w:val="28"/>
          <w:szCs w:val="28"/>
        </w:rPr>
        <w:t>2.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Sửa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đổi,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bổ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sung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Phụ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lục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II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như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sau:</w:t>
      </w:r>
    </w:p>
    <w:p w:rsidR="00190AE9" w:rsidRPr="00190AE9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sz w:val="28"/>
          <w:szCs w:val="28"/>
        </w:rPr>
      </w:pPr>
      <w:r w:rsidRPr="00190AE9">
        <w:rPr>
          <w:color w:val="000000"/>
          <w:sz w:val="28"/>
          <w:szCs w:val="28"/>
        </w:rPr>
        <w:t>a)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Bổ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sung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khoản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2a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Mục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A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Phụ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lục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II:</w:t>
      </w:r>
      <w:r>
        <w:rPr>
          <w:color w:val="000000"/>
          <w:sz w:val="28"/>
          <w:szCs w:val="28"/>
        </w:rPr>
        <w:t xml:space="preserve"> </w:t>
      </w:r>
    </w:p>
    <w:p w:rsidR="00190AE9" w:rsidRPr="00190AE9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sz w:val="28"/>
          <w:szCs w:val="28"/>
        </w:rPr>
      </w:pPr>
      <w:r w:rsidRPr="00190AE9">
        <w:rPr>
          <w:i/>
          <w:iCs/>
          <w:color w:val="000000"/>
          <w:sz w:val="28"/>
          <w:szCs w:val="28"/>
        </w:rPr>
        <w:t>“</w:t>
      </w:r>
      <w:r w:rsidRPr="00190AE9">
        <w:rPr>
          <w:b/>
          <w:bCs/>
          <w:i/>
          <w:iCs/>
          <w:color w:val="000000"/>
          <w:sz w:val="28"/>
          <w:szCs w:val="28"/>
        </w:rPr>
        <w:t>2a</w:t>
      </w:r>
      <w:r w:rsidRPr="00190AE9">
        <w:rPr>
          <w:i/>
          <w:iCs/>
          <w:color w:val="000000"/>
          <w:sz w:val="28"/>
          <w:szCs w:val="28"/>
        </w:rPr>
        <w:t>.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Chi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phí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quảng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cáo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bán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hàng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đối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với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khách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sạn,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biệt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thự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nghỉ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dưỡng,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căn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hộ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dịch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vụ: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Căn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cứ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số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liệu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thực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tế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trên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thị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trường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do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đơn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vị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tư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vấn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điều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tra,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khảo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sát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và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tình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hình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thực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tế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tại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địa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phương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để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đề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xuất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b/>
          <w:bCs/>
          <w:i/>
          <w:iCs/>
          <w:color w:val="000000"/>
          <w:sz w:val="28"/>
          <w:szCs w:val="28"/>
        </w:rPr>
        <w:t>chi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190AE9">
        <w:rPr>
          <w:b/>
          <w:bCs/>
          <w:i/>
          <w:iCs/>
          <w:color w:val="000000"/>
          <w:sz w:val="28"/>
          <w:szCs w:val="28"/>
        </w:rPr>
        <w:t>phí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190AE9">
        <w:rPr>
          <w:b/>
          <w:bCs/>
          <w:i/>
          <w:iCs/>
          <w:color w:val="000000"/>
          <w:sz w:val="28"/>
          <w:szCs w:val="28"/>
        </w:rPr>
        <w:t>quảng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190AE9">
        <w:rPr>
          <w:b/>
          <w:bCs/>
          <w:i/>
          <w:iCs/>
          <w:color w:val="000000"/>
          <w:sz w:val="28"/>
          <w:szCs w:val="28"/>
        </w:rPr>
        <w:t>cáo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190AE9">
        <w:rPr>
          <w:b/>
          <w:bCs/>
          <w:i/>
          <w:iCs/>
          <w:color w:val="000000"/>
          <w:sz w:val="28"/>
          <w:szCs w:val="28"/>
        </w:rPr>
        <w:t>bán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190AE9">
        <w:rPr>
          <w:b/>
          <w:bCs/>
          <w:i/>
          <w:iCs/>
          <w:color w:val="000000"/>
          <w:sz w:val="28"/>
          <w:szCs w:val="28"/>
        </w:rPr>
        <w:t>hàng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đối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với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khách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sạn,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biệt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thự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nghỉ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dưỡng,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căn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hộ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dịch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vụ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trong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Báo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cáo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thuyết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minh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xây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dựng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phương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án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giá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đất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để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Hội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đồng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thẩm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định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giá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đất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cụ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thể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xem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xét,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quyết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định”.</w:t>
      </w:r>
      <w:r>
        <w:rPr>
          <w:i/>
          <w:iCs/>
          <w:color w:val="000000"/>
          <w:sz w:val="28"/>
          <w:szCs w:val="28"/>
        </w:rPr>
        <w:t xml:space="preserve"> </w:t>
      </w:r>
    </w:p>
    <w:p w:rsidR="007731E7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color w:val="000000"/>
          <w:sz w:val="28"/>
          <w:szCs w:val="28"/>
        </w:rPr>
      </w:pPr>
      <w:r w:rsidRPr="00190AE9">
        <w:rPr>
          <w:color w:val="000000"/>
          <w:sz w:val="28"/>
          <w:szCs w:val="28"/>
        </w:rPr>
        <w:t>b)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Sửa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đổi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gạch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đầu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dòng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thứ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nhất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khoản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Mục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A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Phụ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lục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II:</w:t>
      </w:r>
      <w:r>
        <w:rPr>
          <w:color w:val="000000"/>
          <w:sz w:val="28"/>
          <w:szCs w:val="28"/>
        </w:rPr>
        <w:t xml:space="preserve"> </w:t>
      </w:r>
    </w:p>
    <w:p w:rsidR="00CB39E6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i/>
          <w:iCs/>
          <w:color w:val="000000"/>
          <w:sz w:val="28"/>
          <w:szCs w:val="28"/>
        </w:rPr>
      </w:pPr>
      <w:r w:rsidRPr="00190AE9">
        <w:rPr>
          <w:i/>
          <w:iCs/>
          <w:color w:val="000000"/>
          <w:sz w:val="28"/>
          <w:szCs w:val="28"/>
        </w:rPr>
        <w:t>“-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Đối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với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loại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hình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khách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sạn,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biệt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thự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nghỉ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dưỡng,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căn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hộ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dịch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vụ: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Căn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cứ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số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liệu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thực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tế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trên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thị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trường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do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đơn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vị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tư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vấn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điều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tra,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khảo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sát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và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tình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hình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thực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tế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tại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địa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phương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để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đề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xuất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b/>
          <w:bCs/>
          <w:i/>
          <w:iCs/>
          <w:color w:val="000000"/>
          <w:sz w:val="28"/>
          <w:szCs w:val="28"/>
        </w:rPr>
        <w:t>chi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190AE9">
        <w:rPr>
          <w:b/>
          <w:bCs/>
          <w:i/>
          <w:iCs/>
          <w:color w:val="000000"/>
          <w:sz w:val="28"/>
          <w:szCs w:val="28"/>
        </w:rPr>
        <w:t>phí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190AE9">
        <w:rPr>
          <w:b/>
          <w:bCs/>
          <w:i/>
          <w:iCs/>
          <w:color w:val="000000"/>
          <w:sz w:val="28"/>
          <w:szCs w:val="28"/>
        </w:rPr>
        <w:t>quản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190AE9">
        <w:rPr>
          <w:b/>
          <w:bCs/>
          <w:i/>
          <w:iCs/>
          <w:color w:val="000000"/>
          <w:sz w:val="28"/>
          <w:szCs w:val="28"/>
        </w:rPr>
        <w:t>lý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190AE9">
        <w:rPr>
          <w:b/>
          <w:bCs/>
          <w:i/>
          <w:iCs/>
          <w:color w:val="000000"/>
          <w:sz w:val="28"/>
          <w:szCs w:val="28"/>
        </w:rPr>
        <w:t>vận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190AE9">
        <w:rPr>
          <w:b/>
          <w:bCs/>
          <w:i/>
          <w:iCs/>
          <w:color w:val="000000"/>
          <w:sz w:val="28"/>
          <w:szCs w:val="28"/>
        </w:rPr>
        <w:t>hành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đối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với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khách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sạn,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biệt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thự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nghỉ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dưỡng,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căn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hộ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dịch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vụ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trong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Báo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cáo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thuyết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minh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xây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dựng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phương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án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giá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đất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để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Hội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đồng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thẩm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định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giá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đất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cụ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thể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xem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xét,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quyết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định”.</w:t>
      </w:r>
    </w:p>
    <w:p w:rsidR="00190AE9" w:rsidRPr="00190AE9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sz w:val="28"/>
          <w:szCs w:val="28"/>
        </w:rPr>
      </w:pPr>
      <w:r w:rsidRPr="00190AE9">
        <w:rPr>
          <w:color w:val="000000"/>
          <w:sz w:val="28"/>
          <w:szCs w:val="28"/>
        </w:rPr>
        <w:t>c)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Sửa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đổi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điểm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a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khoản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Mục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B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Phụ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lục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II:</w:t>
      </w:r>
      <w:r>
        <w:rPr>
          <w:color w:val="000000"/>
          <w:sz w:val="28"/>
          <w:szCs w:val="28"/>
        </w:rPr>
        <w:t xml:space="preserve"> </w:t>
      </w:r>
    </w:p>
    <w:p w:rsidR="00190AE9" w:rsidRPr="00190AE9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sz w:val="28"/>
          <w:szCs w:val="28"/>
        </w:rPr>
      </w:pPr>
      <w:r w:rsidRPr="00190AE9">
        <w:rPr>
          <w:i/>
          <w:iCs/>
          <w:color w:val="000000"/>
          <w:sz w:val="28"/>
          <w:szCs w:val="28"/>
        </w:rPr>
        <w:t>“a)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Căn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cứ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số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liệu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thực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tế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trên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thị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trường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do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đơn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vị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tư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vấn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điều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tra,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khảo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sát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và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tình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hình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thực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tế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tại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địa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phương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để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đề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xuất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b/>
          <w:bCs/>
          <w:i/>
          <w:iCs/>
          <w:color w:val="000000"/>
          <w:sz w:val="28"/>
          <w:szCs w:val="28"/>
        </w:rPr>
        <w:t>tỷ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190AE9">
        <w:rPr>
          <w:b/>
          <w:bCs/>
          <w:i/>
          <w:iCs/>
          <w:color w:val="000000"/>
          <w:sz w:val="28"/>
          <w:szCs w:val="28"/>
        </w:rPr>
        <w:t>lệ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190AE9">
        <w:rPr>
          <w:b/>
          <w:bCs/>
          <w:i/>
          <w:iCs/>
          <w:color w:val="000000"/>
          <w:sz w:val="28"/>
          <w:szCs w:val="28"/>
        </w:rPr>
        <w:t>lấp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190AE9">
        <w:rPr>
          <w:b/>
          <w:bCs/>
          <w:i/>
          <w:iCs/>
          <w:color w:val="000000"/>
          <w:sz w:val="28"/>
          <w:szCs w:val="28"/>
        </w:rPr>
        <w:t>đầy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đối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với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khách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sạn,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biệt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thự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nghỉ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dưỡng,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căn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hộ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dịch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vụ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trong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Báo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cáo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thuyết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minh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xây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dựng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phương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án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giá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đất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để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Hội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đồng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thẩm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định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giá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đất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cụ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thể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xem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xét,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quyết</w:t>
      </w:r>
      <w:r>
        <w:rPr>
          <w:i/>
          <w:iCs/>
          <w:color w:val="000000"/>
          <w:sz w:val="28"/>
          <w:szCs w:val="28"/>
        </w:rPr>
        <w:t xml:space="preserve"> </w:t>
      </w:r>
      <w:r w:rsidRPr="00190AE9">
        <w:rPr>
          <w:i/>
          <w:iCs/>
          <w:color w:val="000000"/>
          <w:sz w:val="28"/>
          <w:szCs w:val="28"/>
        </w:rPr>
        <w:t>định”.</w:t>
      </w:r>
      <w:r>
        <w:rPr>
          <w:i/>
          <w:iCs/>
          <w:color w:val="000000"/>
          <w:sz w:val="28"/>
          <w:szCs w:val="28"/>
        </w:rPr>
        <w:t xml:space="preserve"> </w:t>
      </w:r>
    </w:p>
    <w:p w:rsidR="00190AE9" w:rsidRPr="00190AE9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sz w:val="28"/>
          <w:szCs w:val="28"/>
        </w:rPr>
      </w:pPr>
      <w:r w:rsidRPr="00190AE9">
        <w:rPr>
          <w:b/>
          <w:bCs/>
          <w:color w:val="000000"/>
          <w:sz w:val="28"/>
          <w:szCs w:val="28"/>
        </w:rPr>
        <w:t>Điều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2.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Điều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khoản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thi</w:t>
      </w:r>
      <w:r>
        <w:rPr>
          <w:b/>
          <w:bCs/>
          <w:color w:val="000000"/>
          <w:sz w:val="28"/>
          <w:szCs w:val="28"/>
        </w:rPr>
        <w:t xml:space="preserve"> </w:t>
      </w:r>
      <w:r w:rsidRPr="00190AE9">
        <w:rPr>
          <w:b/>
          <w:bCs/>
          <w:color w:val="000000"/>
          <w:sz w:val="28"/>
          <w:szCs w:val="28"/>
        </w:rPr>
        <w:t>hành</w:t>
      </w:r>
      <w:r>
        <w:rPr>
          <w:b/>
          <w:bCs/>
          <w:color w:val="000000"/>
          <w:sz w:val="28"/>
          <w:szCs w:val="28"/>
        </w:rPr>
        <w:t xml:space="preserve"> </w:t>
      </w:r>
    </w:p>
    <w:p w:rsidR="00190AE9" w:rsidRPr="00190AE9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sz w:val="28"/>
          <w:szCs w:val="28"/>
        </w:rPr>
      </w:pPr>
      <w:r w:rsidRPr="00190AE9">
        <w:rPr>
          <w:color w:val="000000"/>
          <w:sz w:val="28"/>
          <w:szCs w:val="28"/>
        </w:rPr>
        <w:t>1.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Quyết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định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này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có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hiệu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lực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kể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từ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ngày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ký.</w:t>
      </w:r>
      <w:r>
        <w:rPr>
          <w:color w:val="000000"/>
          <w:sz w:val="28"/>
          <w:szCs w:val="28"/>
        </w:rPr>
        <w:t xml:space="preserve"> </w:t>
      </w:r>
    </w:p>
    <w:p w:rsidR="00190AE9" w:rsidRPr="00190AE9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sz w:val="28"/>
          <w:szCs w:val="28"/>
        </w:rPr>
      </w:pPr>
      <w:r w:rsidRPr="00190AE9">
        <w:rPr>
          <w:color w:val="000000"/>
          <w:sz w:val="28"/>
          <w:szCs w:val="28"/>
        </w:rPr>
        <w:t>2.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Những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nội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dung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khác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không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được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sửa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đổi,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bổ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sung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tại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Điều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Quyết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định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này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thực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hiện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theo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Quyết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định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số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33/2024/QĐ-UBND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ngày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01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tháng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năm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2024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của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Ủy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ban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nhân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dân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tỉnh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Hà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Nam.</w:t>
      </w:r>
      <w:r>
        <w:rPr>
          <w:color w:val="000000"/>
          <w:sz w:val="28"/>
          <w:szCs w:val="28"/>
        </w:rPr>
        <w:t xml:space="preserve"> </w:t>
      </w:r>
    </w:p>
    <w:p w:rsidR="00190AE9" w:rsidRPr="00190AE9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sz w:val="28"/>
          <w:szCs w:val="28"/>
        </w:rPr>
      </w:pPr>
      <w:r w:rsidRPr="00190AE9">
        <w:rPr>
          <w:color w:val="000000"/>
          <w:sz w:val="28"/>
          <w:szCs w:val="28"/>
        </w:rPr>
        <w:t>3.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Quy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định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chuyển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tiếp: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Đối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với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các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phương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án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giá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đất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đã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được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Ủy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ban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nhân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dân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tỉnh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phê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duyệt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trước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ngày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Quyết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định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này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có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hiệu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lực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thì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tiếp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tục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thực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hiện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theo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phương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án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đã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được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phê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duyệt,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không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được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áp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dụng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theo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quy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định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tại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Quyết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định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này.</w:t>
      </w:r>
      <w:r>
        <w:rPr>
          <w:color w:val="000000"/>
          <w:sz w:val="28"/>
          <w:szCs w:val="28"/>
        </w:rPr>
        <w:t xml:space="preserve"> </w:t>
      </w:r>
    </w:p>
    <w:p w:rsidR="00F069EF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color w:val="000000"/>
          <w:sz w:val="28"/>
          <w:szCs w:val="28"/>
        </w:rPr>
      </w:pPr>
      <w:r w:rsidRPr="00190AE9">
        <w:rPr>
          <w:color w:val="000000"/>
          <w:sz w:val="28"/>
          <w:szCs w:val="28"/>
        </w:rPr>
        <w:t>4.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Chánh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Văn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phòng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Ủy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ban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nhân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dân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tỉnh;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Thủ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trưởng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các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sở,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ngành: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Tài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chính,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Nông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nghiệp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và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Môi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trường,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Xây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dựng,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Tư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pháp,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Công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thương,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Thanh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tra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tỉnh,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Chi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cục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thuế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khu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vực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IV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địa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bàn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Hà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Nam,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Ban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Quản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lý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các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khu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công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nghiệp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tỉnh;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Chủ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tịch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Ủy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ban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nhân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dân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các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huyện,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thành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phố,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thị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xã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và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Thủ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trưởng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các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cơ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quan,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đơn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vị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có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liên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quan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chịu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trách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nhiệm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thi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hành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Quyết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định</w:t>
      </w:r>
      <w:r>
        <w:rPr>
          <w:color w:val="000000"/>
          <w:sz w:val="28"/>
          <w:szCs w:val="28"/>
        </w:rPr>
        <w:t xml:space="preserve"> </w:t>
      </w:r>
      <w:r w:rsidRPr="00190AE9">
        <w:rPr>
          <w:color w:val="000000"/>
          <w:sz w:val="28"/>
          <w:szCs w:val="28"/>
        </w:rPr>
        <w:t>này./.</w:t>
      </w:r>
      <w:r>
        <w:rPr>
          <w:color w:val="000000"/>
          <w:sz w:val="28"/>
          <w:szCs w:val="2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F069EF" w:rsidTr="00F069EF">
        <w:tc>
          <w:tcPr>
            <w:tcW w:w="4644" w:type="dxa"/>
          </w:tcPr>
          <w:p w:rsidR="00F069EF" w:rsidRPr="00F069EF" w:rsidRDefault="00F069EF" w:rsidP="00F069EF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both"/>
            </w:pPr>
            <w:r w:rsidRPr="00F069EF">
              <w:rPr>
                <w:b/>
                <w:bCs/>
                <w:i/>
                <w:iCs/>
                <w:color w:val="000000"/>
              </w:rPr>
              <w:t xml:space="preserve">Nơi nhận: </w:t>
            </w:r>
          </w:p>
          <w:p w:rsidR="00F069EF" w:rsidRPr="00F069EF" w:rsidRDefault="00F069EF" w:rsidP="00F069EF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F069EF">
              <w:rPr>
                <w:i/>
                <w:iCs/>
                <w:color w:val="000000"/>
                <w:sz w:val="22"/>
                <w:szCs w:val="22"/>
              </w:rPr>
              <w:t xml:space="preserve">- </w:t>
            </w:r>
            <w:r w:rsidRPr="00F069EF">
              <w:rPr>
                <w:color w:val="000000"/>
                <w:sz w:val="22"/>
                <w:szCs w:val="22"/>
              </w:rPr>
              <w:t xml:space="preserve">Như Điều 2; </w:t>
            </w:r>
          </w:p>
          <w:p w:rsidR="00F069EF" w:rsidRDefault="00F069EF" w:rsidP="00F069EF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both"/>
              <w:rPr>
                <w:color w:val="000000"/>
                <w:sz w:val="22"/>
                <w:szCs w:val="22"/>
              </w:rPr>
            </w:pPr>
            <w:r w:rsidRPr="00F069EF">
              <w:rPr>
                <w:color w:val="000000"/>
                <w:sz w:val="22"/>
                <w:szCs w:val="22"/>
              </w:rPr>
              <w:lastRenderedPageBreak/>
              <w:t>- Vụ Pháp chế - Bộ Nông nghiệp và Môi trường;</w:t>
            </w:r>
          </w:p>
          <w:p w:rsidR="00F069EF" w:rsidRDefault="00F069EF" w:rsidP="00F069EF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both"/>
              <w:rPr>
                <w:color w:val="000000"/>
                <w:sz w:val="22"/>
                <w:szCs w:val="22"/>
              </w:rPr>
            </w:pPr>
            <w:r w:rsidRPr="00F069EF">
              <w:rPr>
                <w:color w:val="000000"/>
                <w:sz w:val="22"/>
                <w:szCs w:val="22"/>
              </w:rPr>
              <w:t xml:space="preserve">- Cục KTVB và QLXLVPHC - Bộ Tư pháp; </w:t>
            </w:r>
          </w:p>
          <w:p w:rsidR="00F069EF" w:rsidRPr="00F069EF" w:rsidRDefault="00F069EF" w:rsidP="00F069EF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F069EF">
              <w:rPr>
                <w:color w:val="000000"/>
                <w:sz w:val="22"/>
                <w:szCs w:val="22"/>
              </w:rPr>
              <w:t xml:space="preserve">- TT Tỉnh ủy, TTHĐND tỉnh; </w:t>
            </w:r>
          </w:p>
          <w:p w:rsidR="00F069EF" w:rsidRPr="00F069EF" w:rsidRDefault="00F069EF" w:rsidP="00F069EF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F069EF">
              <w:rPr>
                <w:color w:val="000000"/>
                <w:sz w:val="22"/>
                <w:szCs w:val="22"/>
              </w:rPr>
              <w:t xml:space="preserve">- Chủ tịch, các PCT UBND tỉnh; </w:t>
            </w:r>
          </w:p>
          <w:p w:rsidR="00F069EF" w:rsidRDefault="00F069EF" w:rsidP="00F069EF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both"/>
              <w:rPr>
                <w:color w:val="000000"/>
                <w:sz w:val="22"/>
                <w:szCs w:val="22"/>
              </w:rPr>
            </w:pPr>
            <w:r w:rsidRPr="00F069EF">
              <w:rPr>
                <w:color w:val="000000"/>
                <w:sz w:val="22"/>
                <w:szCs w:val="22"/>
              </w:rPr>
              <w:t xml:space="preserve">- VPTU, VP Đoàn ĐBQH và HĐND tỉnh; </w:t>
            </w:r>
          </w:p>
          <w:p w:rsidR="00F069EF" w:rsidRDefault="00F069EF" w:rsidP="00F069EF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both"/>
              <w:rPr>
                <w:color w:val="000000"/>
                <w:sz w:val="22"/>
                <w:szCs w:val="22"/>
              </w:rPr>
            </w:pPr>
            <w:r w:rsidRPr="00F069EF">
              <w:rPr>
                <w:color w:val="000000"/>
                <w:sz w:val="22"/>
                <w:szCs w:val="22"/>
              </w:rPr>
              <w:t xml:space="preserve">- VPUB: LĐVP, KT, TH, XD, NN&amp;MT; </w:t>
            </w:r>
          </w:p>
          <w:p w:rsidR="00F069EF" w:rsidRDefault="00F069EF" w:rsidP="00F069EF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both"/>
              <w:rPr>
                <w:color w:val="000000"/>
                <w:sz w:val="22"/>
                <w:szCs w:val="22"/>
              </w:rPr>
            </w:pPr>
            <w:r w:rsidRPr="00F069EF">
              <w:rPr>
                <w:color w:val="000000"/>
                <w:sz w:val="22"/>
                <w:szCs w:val="22"/>
              </w:rPr>
              <w:t xml:space="preserve">- Báo Hà Nam, Công báo tỉnh, Cổng TTĐT tỉnh; </w:t>
            </w:r>
          </w:p>
          <w:p w:rsidR="00F069EF" w:rsidRPr="00F069EF" w:rsidRDefault="00F069EF" w:rsidP="00190AE9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F069EF">
              <w:rPr>
                <w:color w:val="000000"/>
                <w:sz w:val="22"/>
                <w:szCs w:val="22"/>
              </w:rPr>
              <w:t>- Lưu: VT, KT</w:t>
            </w:r>
            <w:r w:rsidRPr="00F069EF">
              <w:rPr>
                <w:color w:val="000000"/>
                <w:sz w:val="22"/>
                <w:szCs w:val="22"/>
                <w:vertAlign w:val="subscript"/>
              </w:rPr>
              <w:t>(HG)</w:t>
            </w:r>
            <w:r w:rsidRPr="00F069EF">
              <w:rPr>
                <w:color w:val="000000"/>
                <w:sz w:val="22"/>
                <w:szCs w:val="22"/>
              </w:rPr>
              <w:t xml:space="preserve">. </w:t>
            </w:r>
          </w:p>
        </w:tc>
        <w:tc>
          <w:tcPr>
            <w:tcW w:w="4644" w:type="dxa"/>
          </w:tcPr>
          <w:p w:rsidR="00F069EF" w:rsidRPr="007E4261" w:rsidRDefault="007E4261" w:rsidP="007E4261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center"/>
              <w:rPr>
                <w:b/>
                <w:color w:val="000000"/>
                <w:sz w:val="28"/>
                <w:szCs w:val="28"/>
              </w:rPr>
            </w:pPr>
            <w:r w:rsidRPr="007E4261">
              <w:rPr>
                <w:b/>
                <w:color w:val="000000"/>
                <w:sz w:val="28"/>
                <w:szCs w:val="28"/>
              </w:rPr>
              <w:lastRenderedPageBreak/>
              <w:t>TM. UỶ BAN NHÂN DÂN</w:t>
            </w:r>
          </w:p>
          <w:p w:rsidR="007E4261" w:rsidRPr="007E4261" w:rsidRDefault="007E4261" w:rsidP="007E4261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center"/>
              <w:rPr>
                <w:b/>
                <w:color w:val="000000"/>
                <w:sz w:val="28"/>
                <w:szCs w:val="28"/>
              </w:rPr>
            </w:pPr>
            <w:bookmarkStart w:id="0" w:name="_GoBack"/>
            <w:bookmarkEnd w:id="0"/>
            <w:r w:rsidRPr="007E4261">
              <w:rPr>
                <w:b/>
                <w:color w:val="000000"/>
                <w:sz w:val="28"/>
                <w:szCs w:val="28"/>
              </w:rPr>
              <w:t>CHỦ TỊCH</w:t>
            </w:r>
          </w:p>
          <w:p w:rsidR="007E4261" w:rsidRPr="007E4261" w:rsidRDefault="007E4261" w:rsidP="007E4261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center"/>
              <w:rPr>
                <w:b/>
                <w:color w:val="000000"/>
                <w:sz w:val="28"/>
                <w:szCs w:val="28"/>
              </w:rPr>
            </w:pPr>
          </w:p>
          <w:p w:rsidR="007E4261" w:rsidRPr="007E4261" w:rsidRDefault="007E4261" w:rsidP="007E4261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center"/>
              <w:rPr>
                <w:b/>
                <w:color w:val="000000"/>
                <w:sz w:val="28"/>
                <w:szCs w:val="28"/>
              </w:rPr>
            </w:pPr>
          </w:p>
          <w:p w:rsidR="007E4261" w:rsidRDefault="007E4261" w:rsidP="007E4261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center"/>
              <w:rPr>
                <w:color w:val="000000"/>
                <w:sz w:val="28"/>
                <w:szCs w:val="28"/>
              </w:rPr>
            </w:pPr>
            <w:r w:rsidRPr="007E4261">
              <w:rPr>
                <w:b/>
                <w:color w:val="000000"/>
                <w:sz w:val="28"/>
                <w:szCs w:val="28"/>
              </w:rPr>
              <w:t>Trương Quốc Huy</w:t>
            </w:r>
          </w:p>
        </w:tc>
      </w:tr>
    </w:tbl>
    <w:p w:rsidR="00190AE9" w:rsidRPr="00190AE9" w:rsidRDefault="00190AE9" w:rsidP="00190AE9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4"/>
        <w:jc w:val="both"/>
        <w:rPr>
          <w:sz w:val="28"/>
          <w:szCs w:val="28"/>
        </w:rPr>
      </w:pPr>
      <w:r w:rsidRPr="00190AE9">
        <w:rPr>
          <w:color w:val="000000"/>
          <w:sz w:val="28"/>
          <w:szCs w:val="28"/>
        </w:rPr>
        <w:lastRenderedPageBreak/>
        <w:br/>
      </w:r>
    </w:p>
    <w:p w:rsidR="00E65E99" w:rsidRPr="00190AE9" w:rsidRDefault="00E65E99" w:rsidP="00190AE9">
      <w:pPr>
        <w:tabs>
          <w:tab w:val="left" w:pos="9072"/>
        </w:tabs>
        <w:spacing w:before="120" w:after="120" w:line="240" w:lineRule="atLeast"/>
        <w:ind w:firstLine="564"/>
        <w:jc w:val="both"/>
        <w:rPr>
          <w:szCs w:val="28"/>
        </w:rPr>
      </w:pPr>
    </w:p>
    <w:sectPr w:rsidR="00E65E99" w:rsidRPr="00190AE9" w:rsidSect="007D1092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3F14" w:rsidRDefault="00393F14" w:rsidP="00190AE9">
      <w:pPr>
        <w:spacing w:after="0" w:line="240" w:lineRule="auto"/>
      </w:pPr>
      <w:r>
        <w:separator/>
      </w:r>
    </w:p>
  </w:endnote>
  <w:endnote w:type="continuationSeparator" w:id="0">
    <w:p w:rsidR="00393F14" w:rsidRDefault="00393F14" w:rsidP="00190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3F14" w:rsidRDefault="00393F14" w:rsidP="00190AE9">
      <w:pPr>
        <w:spacing w:after="0" w:line="240" w:lineRule="auto"/>
      </w:pPr>
      <w:r>
        <w:separator/>
      </w:r>
    </w:p>
  </w:footnote>
  <w:footnote w:type="continuationSeparator" w:id="0">
    <w:p w:rsidR="00393F14" w:rsidRDefault="00393F14" w:rsidP="00190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23148607"/>
      <w:docPartObj>
        <w:docPartGallery w:val="Page Numbers (Top of Page)"/>
        <w:docPartUnique/>
      </w:docPartObj>
    </w:sdtPr>
    <w:sdtEndPr>
      <w:rPr>
        <w:noProof/>
      </w:rPr>
    </w:sdtEndPr>
    <w:sdtContent>
      <w:p w:rsidR="00190AE9" w:rsidRDefault="00190AE9">
        <w:pPr>
          <w:pStyle w:val="Header"/>
          <w:jc w:val="center"/>
        </w:pPr>
        <w:r w:rsidRPr="00190AE9">
          <w:rPr>
            <w:sz w:val="26"/>
            <w:szCs w:val="26"/>
          </w:rPr>
          <w:fldChar w:fldCharType="begin"/>
        </w:r>
        <w:r w:rsidRPr="00190AE9">
          <w:rPr>
            <w:sz w:val="26"/>
            <w:szCs w:val="26"/>
          </w:rPr>
          <w:instrText xml:space="preserve"> PAGE   \* MERGEFORMAT </w:instrText>
        </w:r>
        <w:r w:rsidRPr="00190AE9">
          <w:rPr>
            <w:sz w:val="26"/>
            <w:szCs w:val="26"/>
          </w:rPr>
          <w:fldChar w:fldCharType="separate"/>
        </w:r>
        <w:r w:rsidR="007E4261">
          <w:rPr>
            <w:noProof/>
            <w:sz w:val="26"/>
            <w:szCs w:val="26"/>
          </w:rPr>
          <w:t>3</w:t>
        </w:r>
        <w:r w:rsidRPr="00190AE9">
          <w:rPr>
            <w:noProof/>
            <w:sz w:val="26"/>
            <w:szCs w:val="26"/>
          </w:rPr>
          <w:fldChar w:fldCharType="end"/>
        </w:r>
      </w:p>
    </w:sdtContent>
  </w:sdt>
  <w:p w:rsidR="00190AE9" w:rsidRDefault="00190A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0AE9"/>
    <w:rsid w:val="00190AE9"/>
    <w:rsid w:val="0019667A"/>
    <w:rsid w:val="00215B2E"/>
    <w:rsid w:val="00306212"/>
    <w:rsid w:val="00393F14"/>
    <w:rsid w:val="00715A6D"/>
    <w:rsid w:val="007731E7"/>
    <w:rsid w:val="007D1092"/>
    <w:rsid w:val="007E4261"/>
    <w:rsid w:val="00B740FD"/>
    <w:rsid w:val="00C95357"/>
    <w:rsid w:val="00CB39E6"/>
    <w:rsid w:val="00CD0435"/>
    <w:rsid w:val="00E65E99"/>
    <w:rsid w:val="00F069EF"/>
    <w:rsid w:val="00F17149"/>
    <w:rsid w:val="00F2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0AE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90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AE9"/>
  </w:style>
  <w:style w:type="paragraph" w:styleId="Footer">
    <w:name w:val="footer"/>
    <w:basedOn w:val="Normal"/>
    <w:link w:val="FooterChar"/>
    <w:uiPriority w:val="99"/>
    <w:unhideWhenUsed/>
    <w:rsid w:val="00190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AE9"/>
  </w:style>
  <w:style w:type="table" w:styleId="TableGrid">
    <w:name w:val="Table Grid"/>
    <w:basedOn w:val="TableNormal"/>
    <w:uiPriority w:val="59"/>
    <w:rsid w:val="00190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0AE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90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AE9"/>
  </w:style>
  <w:style w:type="paragraph" w:styleId="Footer">
    <w:name w:val="footer"/>
    <w:basedOn w:val="Normal"/>
    <w:link w:val="FooterChar"/>
    <w:uiPriority w:val="99"/>
    <w:unhideWhenUsed/>
    <w:rsid w:val="00190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AE9"/>
  </w:style>
  <w:style w:type="table" w:styleId="TableGrid">
    <w:name w:val="Table Grid"/>
    <w:basedOn w:val="TableNormal"/>
    <w:uiPriority w:val="59"/>
    <w:rsid w:val="00190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0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6510389-A2A8-42CA-9076-9BFA535BAF8F}"/>
</file>

<file path=customXml/itemProps2.xml><?xml version="1.0" encoding="utf-8"?>
<ds:datastoreItem xmlns:ds="http://schemas.openxmlformats.org/officeDocument/2006/customXml" ds:itemID="{74C8A8A5-5E51-4534-87C6-53530CAADFFF}"/>
</file>

<file path=customXml/itemProps3.xml><?xml version="1.0" encoding="utf-8"?>
<ds:datastoreItem xmlns:ds="http://schemas.openxmlformats.org/officeDocument/2006/customXml" ds:itemID="{3FC43733-B2D2-4EF0-B976-078136DE358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710</Words>
  <Characters>4052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dcterms:created xsi:type="dcterms:W3CDTF">2025-06-16T03:39:00Z</dcterms:created>
  <dcterms:modified xsi:type="dcterms:W3CDTF">2025-06-16T03:55:00Z</dcterms:modified>
</cp:coreProperties>
</file>