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shd w:val="clear" w:color="auto" w:fill="FFFFFF"/>
        <w:tblCellMar>
          <w:left w:w="0" w:type="dxa"/>
          <w:right w:w="0" w:type="dxa"/>
        </w:tblCellMar>
        <w:tblLook w:val="04A0" w:firstRow="1" w:lastRow="0" w:firstColumn="1" w:lastColumn="0" w:noHBand="0" w:noVBand="1"/>
      </w:tblPr>
      <w:tblGrid>
        <w:gridCol w:w="3510"/>
        <w:gridCol w:w="5812"/>
      </w:tblGrid>
      <w:tr w:rsidR="00AD1B6D" w:rsidRPr="00AD1B6D" w14:paraId="5C398E68" w14:textId="77777777" w:rsidTr="004808C7">
        <w:trPr>
          <w:trHeight w:val="639"/>
        </w:trPr>
        <w:tc>
          <w:tcPr>
            <w:tcW w:w="3510" w:type="dxa"/>
            <w:shd w:val="clear" w:color="auto" w:fill="FFFFFF"/>
            <w:tcMar>
              <w:top w:w="0" w:type="dxa"/>
              <w:left w:w="108" w:type="dxa"/>
              <w:bottom w:w="0" w:type="dxa"/>
              <w:right w:w="108" w:type="dxa"/>
            </w:tcMar>
            <w:hideMark/>
          </w:tcPr>
          <w:p w14:paraId="2A886ACE" w14:textId="77777777" w:rsidR="00290D64" w:rsidRPr="00AD1B6D" w:rsidRDefault="00290D64" w:rsidP="00290D64">
            <w:pPr>
              <w:spacing w:before="0" w:after="0" w:line="240" w:lineRule="auto"/>
              <w:jc w:val="center"/>
              <w:rPr>
                <w:rFonts w:eastAsia="Times New Roman"/>
                <w:b/>
                <w:bCs/>
                <w:color w:val="000000" w:themeColor="text1"/>
                <w:szCs w:val="26"/>
              </w:rPr>
            </w:pPr>
            <w:r w:rsidRPr="00AD1B6D">
              <w:rPr>
                <w:rFonts w:eastAsia="Times New Roman"/>
                <w:b/>
                <w:bCs/>
                <w:color w:val="000000" w:themeColor="text1"/>
                <w:szCs w:val="26"/>
              </w:rPr>
              <w:t>HỘI ĐỒNG NHÂN DÂN</w:t>
            </w:r>
          </w:p>
          <w:p w14:paraId="4E763774" w14:textId="77777777" w:rsidR="00E02C5C" w:rsidRPr="00AD1B6D" w:rsidRDefault="00290D64" w:rsidP="00290D64">
            <w:pPr>
              <w:spacing w:before="0" w:after="0" w:line="240" w:lineRule="auto"/>
              <w:jc w:val="center"/>
              <w:rPr>
                <w:rFonts w:eastAsia="Times New Roman"/>
                <w:color w:val="000000" w:themeColor="text1"/>
                <w:szCs w:val="26"/>
              </w:rPr>
            </w:pPr>
            <w:r w:rsidRPr="00AD1B6D">
              <w:rPr>
                <w:rFonts w:eastAsia="Times New Roman"/>
                <w:b/>
                <w:bCs/>
                <w:noProof/>
                <w:color w:val="000000" w:themeColor="text1"/>
                <w:szCs w:val="26"/>
              </w:rPr>
              <mc:AlternateContent>
                <mc:Choice Requires="wps">
                  <w:drawing>
                    <wp:anchor distT="0" distB="0" distL="114300" distR="114300" simplePos="0" relativeHeight="251662336" behindDoc="0" locked="0" layoutInCell="1" allowOverlap="1" wp14:anchorId="6171071A" wp14:editId="482A5C0B">
                      <wp:simplePos x="0" y="0"/>
                      <wp:positionH relativeFrom="column">
                        <wp:posOffset>695822</wp:posOffset>
                      </wp:positionH>
                      <wp:positionV relativeFrom="paragraph">
                        <wp:posOffset>204497</wp:posOffset>
                      </wp:positionV>
                      <wp:extent cx="739140" cy="0"/>
                      <wp:effectExtent l="0" t="0" r="22860" b="19050"/>
                      <wp:wrapTopAndBottom/>
                      <wp:docPr id="3" name="Straight Connector 3"/>
                      <wp:cNvGraphicFramePr/>
                      <a:graphic xmlns:a="http://schemas.openxmlformats.org/drawingml/2006/main">
                        <a:graphicData uri="http://schemas.microsoft.com/office/word/2010/wordprocessingShape">
                          <wps:wsp>
                            <wps:cNvCnPr/>
                            <wps:spPr>
                              <a:xfrm>
                                <a:off x="0" y="0"/>
                                <a:ext cx="7391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F51343"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4.8pt,16.1pt" to="113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" strokecolor="#5b9bd5 [3204]" strokeweight=".5pt">
                      <v:stroke joinstyle="miter"/>
                      <w10:wrap type="topAndBottom"/>
                    </v:line>
                  </w:pict>
                </mc:Fallback>
              </mc:AlternateContent>
            </w:r>
            <w:r w:rsidRPr="00AD1B6D">
              <w:rPr>
                <w:rFonts w:eastAsia="Times New Roman"/>
                <w:b/>
                <w:bCs/>
                <w:color w:val="000000" w:themeColor="text1"/>
                <w:szCs w:val="26"/>
              </w:rPr>
              <w:t>TỈNH HẬU GIANG</w:t>
            </w:r>
          </w:p>
        </w:tc>
        <w:tc>
          <w:tcPr>
            <w:tcW w:w="5812" w:type="dxa"/>
            <w:shd w:val="clear" w:color="auto" w:fill="FFFFFF"/>
            <w:tcMar>
              <w:top w:w="0" w:type="dxa"/>
              <w:left w:w="108" w:type="dxa"/>
              <w:bottom w:w="0" w:type="dxa"/>
              <w:right w:w="108" w:type="dxa"/>
            </w:tcMar>
            <w:hideMark/>
          </w:tcPr>
          <w:p w14:paraId="283A3615" w14:textId="03314F1E" w:rsidR="00E02C5C" w:rsidRPr="00AD1B6D" w:rsidRDefault="00E02C5C" w:rsidP="00290D64">
            <w:pPr>
              <w:spacing w:before="0" w:after="0" w:line="240" w:lineRule="auto"/>
              <w:jc w:val="center"/>
              <w:rPr>
                <w:rFonts w:eastAsia="Times New Roman"/>
                <w:color w:val="000000" w:themeColor="text1"/>
                <w:szCs w:val="26"/>
              </w:rPr>
            </w:pPr>
            <w:r w:rsidRPr="00AD1B6D">
              <w:rPr>
                <w:rFonts w:eastAsia="Times New Roman"/>
                <w:b/>
                <w:bCs/>
                <w:color w:val="000000" w:themeColor="text1"/>
                <w:szCs w:val="26"/>
              </w:rPr>
              <w:t>CỘNG HÒA XÃ HỘI CHỦ NGHĨA VIỆT NAM</w:t>
            </w:r>
            <w:r w:rsidRPr="00AD1B6D">
              <w:rPr>
                <w:rFonts w:eastAsia="Times New Roman"/>
                <w:b/>
                <w:bCs/>
                <w:color w:val="000000" w:themeColor="text1"/>
                <w:szCs w:val="26"/>
              </w:rPr>
              <w:br/>
            </w:r>
            <w:r w:rsidRPr="004808C7">
              <w:rPr>
                <w:rFonts w:eastAsia="Times New Roman"/>
                <w:b/>
                <w:bCs/>
                <w:color w:val="000000" w:themeColor="text1"/>
                <w:sz w:val="28"/>
                <w:szCs w:val="28"/>
                <w:u w:val="single"/>
              </w:rPr>
              <w:t>Độc lập - Tự do - Hạnh phúc</w:t>
            </w:r>
          </w:p>
        </w:tc>
      </w:tr>
      <w:tr w:rsidR="00AD1B6D" w:rsidRPr="00AD1B6D" w14:paraId="7950162F" w14:textId="77777777" w:rsidTr="004808C7">
        <w:trPr>
          <w:trHeight w:val="534"/>
        </w:trPr>
        <w:tc>
          <w:tcPr>
            <w:tcW w:w="3510" w:type="dxa"/>
            <w:shd w:val="clear" w:color="auto" w:fill="FFFFFF"/>
            <w:tcMar>
              <w:top w:w="0" w:type="dxa"/>
              <w:left w:w="108" w:type="dxa"/>
              <w:bottom w:w="0" w:type="dxa"/>
              <w:right w:w="108" w:type="dxa"/>
            </w:tcMar>
            <w:hideMark/>
          </w:tcPr>
          <w:p w14:paraId="27191043" w14:textId="15271B4B" w:rsidR="00E02C5C" w:rsidRPr="00AD1B6D" w:rsidRDefault="00E02C5C" w:rsidP="00991929">
            <w:pPr>
              <w:spacing w:before="120" w:after="0" w:line="240" w:lineRule="auto"/>
              <w:jc w:val="center"/>
              <w:rPr>
                <w:rFonts w:eastAsia="Times New Roman"/>
                <w:color w:val="000000" w:themeColor="text1"/>
                <w:szCs w:val="26"/>
              </w:rPr>
            </w:pPr>
            <w:r w:rsidRPr="00AD1B6D">
              <w:rPr>
                <w:rFonts w:eastAsia="Times New Roman"/>
                <w:color w:val="000000" w:themeColor="text1"/>
                <w:szCs w:val="26"/>
              </w:rPr>
              <w:t>Số:</w:t>
            </w:r>
            <w:r w:rsidR="00AA44CB">
              <w:rPr>
                <w:rFonts w:eastAsia="Times New Roman"/>
                <w:color w:val="000000" w:themeColor="text1"/>
                <w:szCs w:val="26"/>
              </w:rPr>
              <w:t xml:space="preserve"> 32</w:t>
            </w:r>
            <w:r w:rsidRPr="00AD1B6D">
              <w:rPr>
                <w:rFonts w:eastAsia="Times New Roman"/>
                <w:color w:val="000000" w:themeColor="text1"/>
                <w:szCs w:val="26"/>
              </w:rPr>
              <w:t>/</w:t>
            </w:r>
            <w:r w:rsidR="00290D64" w:rsidRPr="00AD1B6D">
              <w:rPr>
                <w:rFonts w:eastAsia="Times New Roman"/>
                <w:color w:val="000000" w:themeColor="text1"/>
                <w:szCs w:val="26"/>
              </w:rPr>
              <w:t>2022/</w:t>
            </w:r>
            <w:r w:rsidRPr="00AD1B6D">
              <w:rPr>
                <w:rFonts w:eastAsia="Times New Roman"/>
                <w:color w:val="000000" w:themeColor="text1"/>
                <w:szCs w:val="26"/>
              </w:rPr>
              <w:t>NQ-HĐND</w:t>
            </w:r>
          </w:p>
        </w:tc>
        <w:tc>
          <w:tcPr>
            <w:tcW w:w="5812" w:type="dxa"/>
            <w:shd w:val="clear" w:color="auto" w:fill="FFFFFF"/>
            <w:tcMar>
              <w:top w:w="0" w:type="dxa"/>
              <w:left w:w="108" w:type="dxa"/>
              <w:bottom w:w="0" w:type="dxa"/>
              <w:right w:w="108" w:type="dxa"/>
            </w:tcMar>
            <w:hideMark/>
          </w:tcPr>
          <w:p w14:paraId="0791A413" w14:textId="0348FFC8" w:rsidR="00E02C5C" w:rsidRPr="00AD1B6D" w:rsidRDefault="00991929" w:rsidP="00381419">
            <w:pPr>
              <w:spacing w:before="120" w:after="0" w:line="240" w:lineRule="auto"/>
              <w:jc w:val="center"/>
              <w:rPr>
                <w:rFonts w:eastAsia="Times New Roman"/>
                <w:color w:val="000000" w:themeColor="text1"/>
                <w:szCs w:val="26"/>
              </w:rPr>
            </w:pPr>
            <w:r w:rsidRPr="00AD1B6D">
              <w:rPr>
                <w:rFonts w:eastAsia="Times New Roman"/>
                <w:i/>
                <w:iCs/>
                <w:color w:val="000000" w:themeColor="text1"/>
                <w:szCs w:val="26"/>
              </w:rPr>
              <w:t>Hậu Giang</w:t>
            </w:r>
            <w:r w:rsidR="00AA44CB">
              <w:rPr>
                <w:rFonts w:eastAsia="Times New Roman"/>
                <w:i/>
                <w:iCs/>
                <w:color w:val="000000" w:themeColor="text1"/>
                <w:szCs w:val="26"/>
              </w:rPr>
              <w:t>, ngày 09</w:t>
            </w:r>
            <w:r w:rsidRPr="00AD1B6D">
              <w:rPr>
                <w:rFonts w:eastAsia="Times New Roman"/>
                <w:i/>
                <w:iCs/>
                <w:color w:val="000000" w:themeColor="text1"/>
                <w:szCs w:val="26"/>
              </w:rPr>
              <w:t xml:space="preserve"> </w:t>
            </w:r>
            <w:r w:rsidR="00E02C5C" w:rsidRPr="00AD1B6D">
              <w:rPr>
                <w:rFonts w:eastAsia="Times New Roman"/>
                <w:i/>
                <w:iCs/>
                <w:color w:val="000000" w:themeColor="text1"/>
                <w:szCs w:val="26"/>
              </w:rPr>
              <w:t>tháng </w:t>
            </w:r>
            <w:r w:rsidR="00654380">
              <w:rPr>
                <w:rFonts w:eastAsia="Times New Roman"/>
                <w:i/>
                <w:iCs/>
                <w:color w:val="000000" w:themeColor="text1"/>
                <w:szCs w:val="26"/>
              </w:rPr>
              <w:t>12</w:t>
            </w:r>
            <w:r w:rsidR="00E02C5C" w:rsidRPr="00AD1B6D">
              <w:rPr>
                <w:rFonts w:eastAsia="Times New Roman"/>
                <w:i/>
                <w:iCs/>
                <w:color w:val="000000" w:themeColor="text1"/>
                <w:szCs w:val="26"/>
              </w:rPr>
              <w:t> năm 20</w:t>
            </w:r>
            <w:r w:rsidRPr="00AD1B6D">
              <w:rPr>
                <w:rFonts w:eastAsia="Times New Roman"/>
                <w:i/>
                <w:iCs/>
                <w:color w:val="000000" w:themeColor="text1"/>
                <w:szCs w:val="26"/>
              </w:rPr>
              <w:t>22</w:t>
            </w:r>
          </w:p>
        </w:tc>
      </w:tr>
    </w:tbl>
    <w:p w14:paraId="32940566" w14:textId="54E63DEE" w:rsidR="002B60BC" w:rsidRPr="00AD1B6D" w:rsidRDefault="002B60BC" w:rsidP="00E02C5C">
      <w:pPr>
        <w:shd w:val="clear" w:color="auto" w:fill="FFFFFF"/>
        <w:spacing w:before="120" w:after="0" w:line="240" w:lineRule="auto"/>
        <w:rPr>
          <w:rFonts w:eastAsia="Times New Roman"/>
          <w:b/>
          <w:color w:val="000000" w:themeColor="text1"/>
          <w:sz w:val="24"/>
          <w:szCs w:val="24"/>
        </w:rPr>
      </w:pPr>
    </w:p>
    <w:p w14:paraId="78656A29" w14:textId="77777777" w:rsidR="00981B01" w:rsidRPr="002F1477" w:rsidRDefault="00981B01" w:rsidP="00E02C5C">
      <w:pPr>
        <w:shd w:val="clear" w:color="auto" w:fill="FFFFFF"/>
        <w:spacing w:before="0" w:after="0" w:line="240" w:lineRule="auto"/>
        <w:jc w:val="center"/>
        <w:rPr>
          <w:rFonts w:eastAsia="Times New Roman"/>
          <w:b/>
          <w:bCs/>
          <w:color w:val="000000" w:themeColor="text1"/>
          <w:sz w:val="20"/>
          <w:szCs w:val="28"/>
        </w:rPr>
      </w:pPr>
    </w:p>
    <w:p w14:paraId="359C550E" w14:textId="77777777" w:rsidR="00E02C5C" w:rsidRPr="00AD1B6D" w:rsidRDefault="00E02C5C" w:rsidP="00E02C5C">
      <w:pPr>
        <w:shd w:val="clear" w:color="auto" w:fill="FFFFFF"/>
        <w:spacing w:before="0" w:after="0" w:line="240" w:lineRule="auto"/>
        <w:jc w:val="center"/>
        <w:rPr>
          <w:rFonts w:eastAsia="Times New Roman"/>
          <w:color w:val="000000" w:themeColor="text1"/>
          <w:sz w:val="28"/>
          <w:szCs w:val="28"/>
        </w:rPr>
      </w:pPr>
      <w:r w:rsidRPr="00AD1B6D">
        <w:rPr>
          <w:rFonts w:eastAsia="Times New Roman"/>
          <w:b/>
          <w:bCs/>
          <w:color w:val="000000" w:themeColor="text1"/>
          <w:sz w:val="28"/>
          <w:szCs w:val="28"/>
        </w:rPr>
        <w:t>NGHỊ QUYẾT</w:t>
      </w:r>
    </w:p>
    <w:p w14:paraId="484BAB82" w14:textId="20C8B4BB" w:rsidR="00483787" w:rsidRPr="00AD1B6D" w:rsidRDefault="00483787" w:rsidP="00483787">
      <w:pPr>
        <w:spacing w:before="0" w:after="0" w:line="240" w:lineRule="auto"/>
        <w:jc w:val="center"/>
        <w:rPr>
          <w:b/>
          <w:color w:val="000000" w:themeColor="text1"/>
          <w:sz w:val="28"/>
          <w:szCs w:val="28"/>
        </w:rPr>
      </w:pPr>
      <w:r w:rsidRPr="00AD1B6D">
        <w:rPr>
          <w:b/>
          <w:color w:val="000000" w:themeColor="text1"/>
          <w:sz w:val="28"/>
          <w:szCs w:val="28"/>
        </w:rPr>
        <w:t xml:space="preserve">Quy định </w:t>
      </w:r>
      <w:r w:rsidR="00632FEC" w:rsidRPr="00151A6A">
        <w:rPr>
          <w:b/>
          <w:bCs/>
          <w:sz w:val="28"/>
          <w:szCs w:val="28"/>
          <w:shd w:val="clear" w:color="auto" w:fill="FFFFFF"/>
        </w:rPr>
        <w:t xml:space="preserve">mức hỗ trợ đối với Đội trưởng, Đội phó đội dân phòng </w:t>
      </w:r>
      <w:r w:rsidR="00D03323">
        <w:rPr>
          <w:b/>
          <w:bCs/>
          <w:sz w:val="28"/>
          <w:szCs w:val="28"/>
          <w:shd w:val="clear" w:color="auto" w:fill="FFFFFF"/>
        </w:rPr>
        <w:t xml:space="preserve">                  </w:t>
      </w:r>
      <w:r w:rsidR="00632FEC" w:rsidRPr="00151A6A">
        <w:rPr>
          <w:b/>
          <w:bCs/>
          <w:sz w:val="28"/>
          <w:szCs w:val="28"/>
          <w:shd w:val="clear" w:color="auto" w:fill="FFFFFF"/>
        </w:rPr>
        <w:t xml:space="preserve">và </w:t>
      </w:r>
      <w:r w:rsidR="00632FEC" w:rsidRPr="00151A6A">
        <w:rPr>
          <w:b/>
          <w:bCs/>
          <w:sz w:val="28"/>
          <w:szCs w:val="28"/>
          <w:lang w:val="vi-VN"/>
        </w:rPr>
        <w:t>người trực tiếp giúp đỡ người được giáo dục</w:t>
      </w:r>
      <w:r w:rsidR="00632FEC" w:rsidRPr="00151A6A">
        <w:rPr>
          <w:b/>
          <w:bCs/>
          <w:sz w:val="28"/>
          <w:szCs w:val="28"/>
        </w:rPr>
        <w:t xml:space="preserve"> tại xã, phường, thị trấn </w:t>
      </w:r>
      <w:r w:rsidR="00D03323">
        <w:rPr>
          <w:b/>
          <w:bCs/>
          <w:sz w:val="28"/>
          <w:szCs w:val="28"/>
        </w:rPr>
        <w:t xml:space="preserve"> </w:t>
      </w:r>
      <w:r w:rsidR="00A569E9">
        <w:rPr>
          <w:b/>
          <w:bCs/>
          <w:sz w:val="28"/>
          <w:szCs w:val="28"/>
        </w:rPr>
        <w:t xml:space="preserve">                  </w:t>
      </w:r>
      <w:r w:rsidR="00632FEC" w:rsidRPr="00151A6A">
        <w:rPr>
          <w:b/>
          <w:bCs/>
          <w:sz w:val="28"/>
          <w:szCs w:val="28"/>
        </w:rPr>
        <w:t>trên địa bàn tỉnh Hậu Giang</w:t>
      </w:r>
      <w:r w:rsidR="00632FEC" w:rsidRPr="00151A6A">
        <w:rPr>
          <w:b/>
          <w:bCs/>
          <w:color w:val="202124"/>
          <w:sz w:val="28"/>
          <w:szCs w:val="28"/>
          <w:shd w:val="clear" w:color="auto" w:fill="FFFFFF"/>
        </w:rPr>
        <w:t xml:space="preserve"> </w:t>
      </w:r>
    </w:p>
    <w:p w14:paraId="03F17C68" w14:textId="4ECA2FB1" w:rsidR="0057691D" w:rsidRPr="00AD1B6D" w:rsidRDefault="0067307C" w:rsidP="003B6420">
      <w:pPr>
        <w:shd w:val="clear" w:color="auto" w:fill="FFFFFF"/>
        <w:spacing w:before="0" w:after="0" w:line="240" w:lineRule="auto"/>
        <w:jc w:val="center"/>
        <w:rPr>
          <w:b/>
          <w:color w:val="000000" w:themeColor="text1"/>
          <w:sz w:val="28"/>
          <w:szCs w:val="28"/>
          <w:lang w:val="vi-VN"/>
        </w:rPr>
      </w:pPr>
      <w:r w:rsidRPr="00AD1B6D">
        <w:rPr>
          <w:b/>
          <w:noProof/>
          <w:color w:val="000000" w:themeColor="text1"/>
          <w:sz w:val="28"/>
          <w:szCs w:val="28"/>
        </w:rPr>
        <mc:AlternateContent>
          <mc:Choice Requires="wps">
            <w:drawing>
              <wp:anchor distT="0" distB="0" distL="114300" distR="114300" simplePos="0" relativeHeight="251661312" behindDoc="0" locked="0" layoutInCell="1" allowOverlap="1" wp14:anchorId="7CDAF714" wp14:editId="710A7F99">
                <wp:simplePos x="0" y="0"/>
                <wp:positionH relativeFrom="margin">
                  <wp:posOffset>2229485</wp:posOffset>
                </wp:positionH>
                <wp:positionV relativeFrom="paragraph">
                  <wp:posOffset>36195</wp:posOffset>
                </wp:positionV>
                <wp:extent cx="1338580" cy="0"/>
                <wp:effectExtent l="0" t="0" r="13970" b="19050"/>
                <wp:wrapNone/>
                <wp:docPr id="2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8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FCCE69" id="_x0000_t32" coordsize="21600,21600" o:spt="32" o:oned="t" path="m,l21600,21600e" filled="f">
                <v:path arrowok="t" fillok="f" o:connecttype="none"/>
                <o:lock v:ext="edit" shapetype="t"/>
              </v:shapetype>
              <v:shape id="AutoShape 12" o:spid="_x0000_s1026" type="#_x0000_t32" style="position:absolute;margin-left:175.55pt;margin-top:2.85pt;width:105.4pt;height: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7gJIAIAAD0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">
                <w10:wrap anchorx="margin"/>
              </v:shape>
            </w:pict>
          </mc:Fallback>
        </mc:AlternateContent>
      </w:r>
    </w:p>
    <w:p w14:paraId="2579C20A" w14:textId="77777777" w:rsidR="009A76A8" w:rsidRPr="00AD1B6D" w:rsidRDefault="009A76A8" w:rsidP="003B6420">
      <w:pPr>
        <w:shd w:val="clear" w:color="auto" w:fill="FFFFFF"/>
        <w:spacing w:before="0" w:after="0" w:line="240" w:lineRule="auto"/>
        <w:jc w:val="center"/>
        <w:rPr>
          <w:b/>
          <w:color w:val="000000" w:themeColor="text1"/>
          <w:sz w:val="14"/>
          <w:szCs w:val="28"/>
          <w:lang w:val="vi-VN"/>
        </w:rPr>
      </w:pPr>
    </w:p>
    <w:p w14:paraId="67959B73" w14:textId="6C1406E4" w:rsidR="00E02C5C" w:rsidRPr="00AD1B6D" w:rsidRDefault="00E02C5C" w:rsidP="00417A59">
      <w:pPr>
        <w:shd w:val="clear" w:color="auto" w:fill="FFFFFF"/>
        <w:spacing w:before="120" w:after="120" w:line="264" w:lineRule="auto"/>
        <w:jc w:val="center"/>
        <w:rPr>
          <w:rFonts w:eastAsia="Times New Roman"/>
          <w:b/>
          <w:bCs/>
          <w:color w:val="000000" w:themeColor="text1"/>
          <w:sz w:val="28"/>
          <w:szCs w:val="28"/>
        </w:rPr>
      </w:pPr>
      <w:r w:rsidRPr="00AD1B6D">
        <w:rPr>
          <w:b/>
          <w:color w:val="000000" w:themeColor="text1"/>
          <w:sz w:val="28"/>
          <w:szCs w:val="28"/>
          <w:lang w:val="vi-VN"/>
        </w:rPr>
        <w:t xml:space="preserve">HỘI ĐỒNG NHÂN DÂN </w:t>
      </w:r>
      <w:r w:rsidR="001A12FE" w:rsidRPr="00AD1B6D">
        <w:rPr>
          <w:b/>
          <w:color w:val="000000" w:themeColor="text1"/>
          <w:sz w:val="28"/>
          <w:szCs w:val="28"/>
          <w:lang w:val="vi-VN"/>
        </w:rPr>
        <w:t>TỈNH HẬU GIANG</w:t>
      </w:r>
      <w:r w:rsidR="00BC3678" w:rsidRPr="00AD1B6D">
        <w:rPr>
          <w:b/>
          <w:color w:val="000000" w:themeColor="text1"/>
          <w:sz w:val="28"/>
          <w:szCs w:val="28"/>
          <w:lang w:val="vi-VN"/>
        </w:rPr>
        <w:br/>
      </w:r>
      <w:r w:rsidRPr="00AD1B6D">
        <w:rPr>
          <w:rFonts w:eastAsia="Times New Roman"/>
          <w:b/>
          <w:bCs/>
          <w:color w:val="000000" w:themeColor="text1"/>
          <w:sz w:val="28"/>
          <w:szCs w:val="28"/>
        </w:rPr>
        <w:t>KHÓA</w:t>
      </w:r>
      <w:r w:rsidR="001A12FE" w:rsidRPr="00AD1B6D">
        <w:rPr>
          <w:rFonts w:eastAsia="Times New Roman"/>
          <w:b/>
          <w:bCs/>
          <w:color w:val="000000" w:themeColor="text1"/>
          <w:sz w:val="28"/>
          <w:szCs w:val="28"/>
          <w:lang w:val="vi-VN"/>
        </w:rPr>
        <w:t xml:space="preserve"> X </w:t>
      </w:r>
      <w:r w:rsidRPr="00AD1B6D">
        <w:rPr>
          <w:rFonts w:eastAsia="Times New Roman"/>
          <w:b/>
          <w:bCs/>
          <w:color w:val="000000" w:themeColor="text1"/>
          <w:sz w:val="28"/>
          <w:szCs w:val="28"/>
        </w:rPr>
        <w:t xml:space="preserve">KỲ HỌP </w:t>
      </w:r>
      <w:r w:rsidR="008135CF" w:rsidRPr="00AD1B6D">
        <w:rPr>
          <w:b/>
          <w:bCs/>
          <w:color w:val="000000" w:themeColor="text1"/>
          <w:sz w:val="28"/>
          <w:szCs w:val="28"/>
        </w:rPr>
        <w:t>THỨ</w:t>
      </w:r>
      <w:r w:rsidR="002D1B61">
        <w:rPr>
          <w:b/>
          <w:bCs/>
          <w:color w:val="000000" w:themeColor="text1"/>
          <w:sz w:val="28"/>
          <w:szCs w:val="28"/>
        </w:rPr>
        <w:t xml:space="preserve"> </w:t>
      </w:r>
      <w:r w:rsidR="00654380">
        <w:rPr>
          <w:b/>
          <w:bCs/>
          <w:color w:val="000000" w:themeColor="text1"/>
          <w:sz w:val="28"/>
          <w:szCs w:val="28"/>
        </w:rPr>
        <w:t>13</w:t>
      </w:r>
    </w:p>
    <w:p w14:paraId="4C7C0C5C" w14:textId="77777777" w:rsidR="003B6420" w:rsidRPr="00AD1B6D" w:rsidRDefault="003B6420" w:rsidP="00417A59">
      <w:pPr>
        <w:shd w:val="clear" w:color="auto" w:fill="FFFFFF"/>
        <w:spacing w:before="120" w:after="120" w:line="264" w:lineRule="auto"/>
        <w:jc w:val="center"/>
        <w:rPr>
          <w:rFonts w:eastAsia="Times New Roman"/>
          <w:color w:val="000000" w:themeColor="text1"/>
          <w:sz w:val="10"/>
          <w:szCs w:val="28"/>
        </w:rPr>
      </w:pPr>
    </w:p>
    <w:p w14:paraId="71796CA2" w14:textId="77777777" w:rsidR="00E02C5C" w:rsidRPr="00AD1B6D" w:rsidRDefault="00E02C5C" w:rsidP="00990CF2">
      <w:pPr>
        <w:shd w:val="clear" w:color="auto" w:fill="FFFFFF"/>
        <w:spacing w:before="120" w:after="120" w:line="240" w:lineRule="auto"/>
        <w:ind w:firstLine="567"/>
        <w:jc w:val="both"/>
        <w:rPr>
          <w:i/>
          <w:color w:val="000000" w:themeColor="text1"/>
          <w:spacing w:val="-4"/>
          <w:sz w:val="28"/>
          <w:szCs w:val="28"/>
        </w:rPr>
      </w:pPr>
      <w:r w:rsidRPr="00AD1B6D">
        <w:rPr>
          <w:i/>
          <w:iCs/>
          <w:color w:val="000000" w:themeColor="text1"/>
          <w:spacing w:val="-4"/>
          <w:sz w:val="28"/>
          <w:szCs w:val="28"/>
        </w:rPr>
        <w:t>Căn cứ Luật Tổ chức chính quyền địa phương ngày 19 tháng 6 năm 2015;</w:t>
      </w:r>
    </w:p>
    <w:p w14:paraId="5A49653B" w14:textId="77777777" w:rsidR="00E02C5C" w:rsidRPr="00AD1B6D" w:rsidRDefault="00E02C5C" w:rsidP="00990CF2">
      <w:pPr>
        <w:shd w:val="clear" w:color="auto" w:fill="FFFFFF"/>
        <w:spacing w:before="120" w:after="120" w:line="240" w:lineRule="auto"/>
        <w:ind w:firstLine="567"/>
        <w:jc w:val="both"/>
        <w:rPr>
          <w:i/>
          <w:color w:val="000000" w:themeColor="text1"/>
          <w:sz w:val="28"/>
          <w:szCs w:val="28"/>
        </w:rPr>
      </w:pPr>
      <w:r w:rsidRPr="00AD1B6D">
        <w:rPr>
          <w:i/>
          <w:iCs/>
          <w:color w:val="000000" w:themeColor="text1"/>
          <w:sz w:val="28"/>
          <w:szCs w:val="28"/>
        </w:rPr>
        <w:t>Căn cứ Luật sửa đổi, bổ sung một số điều của Luật Tổ chức Chính phủ và Luật Tổ chức chính quyền địa phương ngày 22 tháng 11 năm 2019;</w:t>
      </w:r>
    </w:p>
    <w:p w14:paraId="75FFFDFF" w14:textId="4AC75768" w:rsidR="0093457F" w:rsidRPr="00AD1B6D" w:rsidRDefault="008477F5" w:rsidP="00990CF2">
      <w:pPr>
        <w:shd w:val="clear" w:color="auto" w:fill="FFFFFF"/>
        <w:spacing w:before="120" w:after="120" w:line="240" w:lineRule="auto"/>
        <w:ind w:firstLine="567"/>
        <w:jc w:val="both"/>
        <w:rPr>
          <w:i/>
          <w:color w:val="000000" w:themeColor="text1"/>
          <w:sz w:val="28"/>
          <w:szCs w:val="28"/>
          <w:shd w:val="clear" w:color="auto" w:fill="FFFFFF"/>
        </w:rPr>
      </w:pPr>
      <w:r w:rsidRPr="00AD1B6D">
        <w:rPr>
          <w:i/>
          <w:iCs/>
          <w:color w:val="000000" w:themeColor="text1"/>
          <w:spacing w:val="-4"/>
          <w:sz w:val="28"/>
          <w:szCs w:val="28"/>
        </w:rPr>
        <w:t xml:space="preserve">Căn cứ Luật </w:t>
      </w:r>
      <w:r w:rsidRPr="00AD1B6D">
        <w:rPr>
          <w:i/>
          <w:color w:val="000000" w:themeColor="text1"/>
          <w:sz w:val="28"/>
          <w:szCs w:val="28"/>
          <w:shd w:val="clear" w:color="auto" w:fill="FFFFFF"/>
        </w:rPr>
        <w:t xml:space="preserve">Ban hành văn bản quy phạm pháp luật ngày 22 tháng 6 </w:t>
      </w:r>
      <w:r w:rsidR="004910F1" w:rsidRPr="00AD1B6D">
        <w:rPr>
          <w:i/>
          <w:color w:val="000000" w:themeColor="text1"/>
          <w:sz w:val="28"/>
          <w:szCs w:val="28"/>
          <w:shd w:val="clear" w:color="auto" w:fill="FFFFFF"/>
        </w:rPr>
        <w:br/>
      </w:r>
      <w:r w:rsidRPr="00AD1B6D">
        <w:rPr>
          <w:i/>
          <w:color w:val="000000" w:themeColor="text1"/>
          <w:sz w:val="28"/>
          <w:szCs w:val="28"/>
          <w:shd w:val="clear" w:color="auto" w:fill="FFFFFF"/>
        </w:rPr>
        <w:t xml:space="preserve">năm 2015; </w:t>
      </w:r>
    </w:p>
    <w:p w14:paraId="4CBD754E" w14:textId="1BFC42C7" w:rsidR="008477F5" w:rsidRPr="00AD1B6D" w:rsidRDefault="0093457F" w:rsidP="00990CF2">
      <w:pPr>
        <w:shd w:val="clear" w:color="auto" w:fill="FFFFFF"/>
        <w:spacing w:before="120" w:after="120" w:line="240" w:lineRule="auto"/>
        <w:ind w:firstLine="567"/>
        <w:jc w:val="both"/>
        <w:rPr>
          <w:i/>
          <w:iCs/>
          <w:color w:val="000000" w:themeColor="text1"/>
          <w:spacing w:val="-4"/>
          <w:sz w:val="28"/>
          <w:szCs w:val="28"/>
        </w:rPr>
      </w:pPr>
      <w:r w:rsidRPr="00AD1B6D">
        <w:rPr>
          <w:i/>
          <w:iCs/>
          <w:color w:val="000000" w:themeColor="text1"/>
          <w:spacing w:val="-4"/>
          <w:sz w:val="28"/>
          <w:szCs w:val="28"/>
        </w:rPr>
        <w:t>Căn cứ</w:t>
      </w:r>
      <w:r w:rsidRPr="00AD1B6D">
        <w:rPr>
          <w:i/>
          <w:color w:val="000000" w:themeColor="text1"/>
          <w:sz w:val="28"/>
          <w:szCs w:val="28"/>
          <w:shd w:val="clear" w:color="auto" w:fill="FFFFFF"/>
        </w:rPr>
        <w:t xml:space="preserve"> </w:t>
      </w:r>
      <w:r w:rsidR="008477F5" w:rsidRPr="00AD1B6D">
        <w:rPr>
          <w:i/>
          <w:color w:val="000000" w:themeColor="text1"/>
          <w:sz w:val="28"/>
          <w:szCs w:val="28"/>
          <w:shd w:val="clear" w:color="auto" w:fill="FFFFFF"/>
        </w:rPr>
        <w:t>Luật sửa đổi, bổ sung một số điều của Luật Ban hành văn bản quy phạm pháp luật ngày 18 tháng 6 năm 2020;</w:t>
      </w:r>
    </w:p>
    <w:p w14:paraId="3DF364E7" w14:textId="77777777" w:rsidR="00B977A3" w:rsidRPr="009B01C1" w:rsidRDefault="00B977A3" w:rsidP="00990CF2">
      <w:pPr>
        <w:shd w:val="clear" w:color="auto" w:fill="FFFFFF"/>
        <w:spacing w:before="120" w:after="120" w:line="240" w:lineRule="auto"/>
        <w:ind w:firstLine="567"/>
        <w:jc w:val="both"/>
        <w:rPr>
          <w:i/>
          <w:iCs/>
          <w:color w:val="000000" w:themeColor="text1"/>
          <w:spacing w:val="-4"/>
          <w:sz w:val="28"/>
          <w:szCs w:val="28"/>
        </w:rPr>
      </w:pPr>
      <w:r w:rsidRPr="009B01C1">
        <w:rPr>
          <w:i/>
          <w:iCs/>
          <w:color w:val="000000" w:themeColor="text1"/>
          <w:spacing w:val="-4"/>
          <w:sz w:val="28"/>
          <w:szCs w:val="28"/>
        </w:rPr>
        <w:t>Căn cứ Luật Ngân sách nhà nước ngày 25 tháng 6 năm 2015;</w:t>
      </w:r>
    </w:p>
    <w:p w14:paraId="1BA0BE8C" w14:textId="6FA5D9B0" w:rsidR="009B01C1" w:rsidRPr="004808C7" w:rsidRDefault="009B01C1" w:rsidP="00990CF2">
      <w:pPr>
        <w:shd w:val="clear" w:color="auto" w:fill="FFFFFF"/>
        <w:spacing w:before="120" w:after="120" w:line="240" w:lineRule="auto"/>
        <w:ind w:firstLine="567"/>
        <w:jc w:val="both"/>
        <w:rPr>
          <w:i/>
          <w:iCs/>
          <w:color w:val="000000" w:themeColor="text1"/>
          <w:spacing w:val="-6"/>
          <w:sz w:val="28"/>
          <w:szCs w:val="28"/>
        </w:rPr>
      </w:pPr>
      <w:r w:rsidRPr="004808C7">
        <w:rPr>
          <w:i/>
          <w:iCs/>
          <w:color w:val="000000" w:themeColor="text1"/>
          <w:spacing w:val="-6"/>
          <w:sz w:val="28"/>
          <w:szCs w:val="28"/>
        </w:rPr>
        <w:t>Căn cứ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w:t>
      </w:r>
    </w:p>
    <w:p w14:paraId="7DCF57F4" w14:textId="77777777" w:rsidR="009B01C1" w:rsidRPr="009B01C1" w:rsidRDefault="009B01C1" w:rsidP="00990CF2">
      <w:pPr>
        <w:shd w:val="clear" w:color="auto" w:fill="FFFFFF"/>
        <w:spacing w:before="120" w:after="120" w:line="240" w:lineRule="auto"/>
        <w:ind w:firstLine="567"/>
        <w:jc w:val="both"/>
        <w:rPr>
          <w:i/>
          <w:iCs/>
          <w:color w:val="000000" w:themeColor="text1"/>
          <w:spacing w:val="-4"/>
          <w:sz w:val="28"/>
          <w:szCs w:val="28"/>
        </w:rPr>
      </w:pPr>
      <w:r w:rsidRPr="009B01C1">
        <w:rPr>
          <w:i/>
          <w:iCs/>
          <w:color w:val="000000" w:themeColor="text1"/>
          <w:spacing w:val="-4"/>
          <w:sz w:val="28"/>
          <w:szCs w:val="28"/>
        </w:rPr>
        <w:t>Căn cứ Nghị định số 120/2021/NĐ-CP ngày 24 tháng 12 năm 2021 của Chính phủ quy định chế độ áp dụng biện pháp xử lý hành chính giáo dục tại xã, phường, thị trấn;</w:t>
      </w:r>
    </w:p>
    <w:p w14:paraId="52569CF2" w14:textId="592772FB" w:rsidR="00B977A3" w:rsidRPr="00AD1B6D" w:rsidRDefault="00B977A3" w:rsidP="00990CF2">
      <w:pPr>
        <w:pStyle w:val="BodyText2"/>
        <w:spacing w:before="120" w:line="240" w:lineRule="auto"/>
        <w:ind w:firstLine="567"/>
        <w:jc w:val="both"/>
        <w:rPr>
          <w:bCs/>
          <w:i/>
          <w:color w:val="000000" w:themeColor="text1"/>
          <w:sz w:val="28"/>
          <w:szCs w:val="28"/>
          <w:lang w:val="nl-NL"/>
        </w:rPr>
      </w:pPr>
      <w:r w:rsidRPr="00AD1B6D">
        <w:rPr>
          <w:bCs/>
          <w:i/>
          <w:color w:val="000000" w:themeColor="text1"/>
          <w:sz w:val="28"/>
          <w:szCs w:val="28"/>
          <w:lang w:val="nl-NL"/>
        </w:rPr>
        <w:t xml:space="preserve">Xét Tờ trình số </w:t>
      </w:r>
      <w:r w:rsidR="00AA167C">
        <w:rPr>
          <w:bCs/>
          <w:i/>
          <w:color w:val="000000" w:themeColor="text1"/>
          <w:sz w:val="28"/>
          <w:szCs w:val="28"/>
          <w:lang w:val="nl-NL"/>
        </w:rPr>
        <w:t>196</w:t>
      </w:r>
      <w:r w:rsidRPr="00AD1B6D">
        <w:rPr>
          <w:bCs/>
          <w:i/>
          <w:color w:val="000000" w:themeColor="text1"/>
          <w:sz w:val="28"/>
          <w:szCs w:val="28"/>
          <w:lang w:val="nl-NL"/>
        </w:rPr>
        <w:t xml:space="preserve">/TTr-UBND ngày </w:t>
      </w:r>
      <w:r w:rsidR="00AA167C">
        <w:rPr>
          <w:bCs/>
          <w:i/>
          <w:color w:val="000000" w:themeColor="text1"/>
          <w:sz w:val="28"/>
          <w:szCs w:val="28"/>
          <w:lang w:val="nl-NL"/>
        </w:rPr>
        <w:t xml:space="preserve">21 </w:t>
      </w:r>
      <w:r w:rsidRPr="00AD1B6D">
        <w:rPr>
          <w:bCs/>
          <w:i/>
          <w:color w:val="000000" w:themeColor="text1"/>
          <w:sz w:val="28"/>
          <w:szCs w:val="28"/>
          <w:lang w:val="nl-NL"/>
        </w:rPr>
        <w:t xml:space="preserve">tháng </w:t>
      </w:r>
      <w:r w:rsidR="00AA167C">
        <w:rPr>
          <w:bCs/>
          <w:i/>
          <w:color w:val="000000" w:themeColor="text1"/>
          <w:sz w:val="28"/>
          <w:szCs w:val="28"/>
          <w:lang w:val="nl-NL"/>
        </w:rPr>
        <w:t xml:space="preserve">11 </w:t>
      </w:r>
      <w:r w:rsidRPr="00AD1B6D">
        <w:rPr>
          <w:bCs/>
          <w:i/>
          <w:color w:val="000000" w:themeColor="text1"/>
          <w:sz w:val="28"/>
          <w:szCs w:val="28"/>
          <w:lang w:val="nl-NL"/>
        </w:rPr>
        <w:t xml:space="preserve">năm 2022 của Ủy ban nhân dân tỉnh về dự thảo Nghị quyết </w:t>
      </w:r>
      <w:r w:rsidR="00CF4D2D">
        <w:rPr>
          <w:bCs/>
          <w:i/>
          <w:color w:val="000000" w:themeColor="text1"/>
          <w:sz w:val="28"/>
          <w:szCs w:val="28"/>
          <w:lang w:val="nl-NL"/>
        </w:rPr>
        <w:t xml:space="preserve">quy định </w:t>
      </w:r>
      <w:r w:rsidR="00632FEC" w:rsidRPr="00632FEC">
        <w:rPr>
          <w:bCs/>
          <w:i/>
          <w:sz w:val="28"/>
          <w:szCs w:val="28"/>
          <w:shd w:val="clear" w:color="auto" w:fill="FFFFFF"/>
        </w:rPr>
        <w:t xml:space="preserve">mức hỗ trợ đối với Đội trưởng, Đội phó đội dân phòng và </w:t>
      </w:r>
      <w:r w:rsidR="00632FEC" w:rsidRPr="00632FEC">
        <w:rPr>
          <w:bCs/>
          <w:i/>
          <w:sz w:val="28"/>
          <w:szCs w:val="28"/>
          <w:lang w:val="vi-VN"/>
        </w:rPr>
        <w:t>người trực tiếp giúp đỡ người được giáo dục</w:t>
      </w:r>
      <w:r w:rsidR="00632FEC" w:rsidRPr="00632FEC">
        <w:rPr>
          <w:bCs/>
          <w:i/>
          <w:sz w:val="28"/>
          <w:szCs w:val="28"/>
        </w:rPr>
        <w:t xml:space="preserve"> tại xã, phường, thị trấn trên địa bàn tỉnh Hậu Giang</w:t>
      </w:r>
      <w:r w:rsidRPr="00AD1B6D">
        <w:rPr>
          <w:bCs/>
          <w:i/>
          <w:color w:val="000000" w:themeColor="text1"/>
          <w:sz w:val="28"/>
          <w:szCs w:val="28"/>
          <w:lang w:val="nl-NL"/>
        </w:rPr>
        <w:t xml:space="preserve">; Báo cáo thẩm tra của Ban </w:t>
      </w:r>
      <w:r w:rsidR="00AA167C">
        <w:rPr>
          <w:bCs/>
          <w:i/>
          <w:color w:val="000000" w:themeColor="text1"/>
          <w:sz w:val="28"/>
          <w:szCs w:val="28"/>
          <w:lang w:val="nl-NL"/>
        </w:rPr>
        <w:t xml:space="preserve">Pháp chế </w:t>
      </w:r>
      <w:r w:rsidRPr="00AD1B6D">
        <w:rPr>
          <w:bCs/>
          <w:i/>
          <w:color w:val="000000" w:themeColor="text1"/>
          <w:sz w:val="28"/>
          <w:szCs w:val="28"/>
          <w:lang w:val="nl-NL"/>
        </w:rPr>
        <w:t>Hội đồng nhân dân tỉnh; ý kiến thảo luận của đại biểu Hội đồng nhân dân tỉnh tại kỳ họp.</w:t>
      </w:r>
    </w:p>
    <w:p w14:paraId="58106A78" w14:textId="77777777" w:rsidR="00E02C5C" w:rsidRPr="00AD1B6D" w:rsidRDefault="00E02C5C" w:rsidP="00990CF2">
      <w:pPr>
        <w:shd w:val="clear" w:color="auto" w:fill="FFFFFF"/>
        <w:spacing w:before="120" w:after="120" w:line="240" w:lineRule="auto"/>
        <w:ind w:firstLine="720"/>
        <w:jc w:val="center"/>
        <w:rPr>
          <w:rFonts w:eastAsia="Times New Roman"/>
          <w:color w:val="000000" w:themeColor="text1"/>
          <w:sz w:val="28"/>
          <w:szCs w:val="28"/>
        </w:rPr>
      </w:pPr>
      <w:r w:rsidRPr="00AD1B6D">
        <w:rPr>
          <w:rFonts w:eastAsia="Times New Roman"/>
          <w:b/>
          <w:bCs/>
          <w:color w:val="000000" w:themeColor="text1"/>
          <w:sz w:val="28"/>
          <w:szCs w:val="28"/>
        </w:rPr>
        <w:t>QUYẾT NGHỊ:</w:t>
      </w:r>
    </w:p>
    <w:p w14:paraId="237B8B4B" w14:textId="0D77542D" w:rsidR="00B977A3" w:rsidRPr="00AD1B6D" w:rsidRDefault="009718ED" w:rsidP="00990CF2">
      <w:pPr>
        <w:pStyle w:val="BodyTextIndent2"/>
        <w:tabs>
          <w:tab w:val="right" w:pos="2700"/>
          <w:tab w:val="right" w:pos="8775"/>
        </w:tabs>
        <w:spacing w:before="120" w:line="240" w:lineRule="auto"/>
        <w:ind w:left="0" w:firstLine="567"/>
        <w:jc w:val="both"/>
        <w:rPr>
          <w:b/>
          <w:color w:val="000000" w:themeColor="text1"/>
          <w:sz w:val="28"/>
          <w:szCs w:val="28"/>
        </w:rPr>
      </w:pPr>
      <w:r>
        <w:rPr>
          <w:b/>
          <w:color w:val="000000" w:themeColor="text1"/>
          <w:sz w:val="28"/>
          <w:szCs w:val="28"/>
        </w:rPr>
        <w:t xml:space="preserve">Điều 1. Phạm vi điều chỉnh và </w:t>
      </w:r>
      <w:r w:rsidR="00B977A3" w:rsidRPr="00AD1B6D">
        <w:rPr>
          <w:b/>
          <w:color w:val="000000" w:themeColor="text1"/>
          <w:sz w:val="28"/>
          <w:szCs w:val="28"/>
        </w:rPr>
        <w:t xml:space="preserve">đối tượng áp dụng </w:t>
      </w:r>
    </w:p>
    <w:p w14:paraId="559B7DF5" w14:textId="77777777" w:rsidR="00B977A3" w:rsidRPr="00AD1B6D" w:rsidRDefault="00B977A3" w:rsidP="00990CF2">
      <w:pPr>
        <w:pStyle w:val="BodyTextIndent2"/>
        <w:tabs>
          <w:tab w:val="right" w:pos="2700"/>
          <w:tab w:val="right" w:pos="8775"/>
        </w:tabs>
        <w:spacing w:before="120" w:line="240" w:lineRule="auto"/>
        <w:ind w:left="0" w:firstLine="567"/>
        <w:jc w:val="both"/>
        <w:rPr>
          <w:color w:val="000000" w:themeColor="text1"/>
          <w:sz w:val="28"/>
          <w:szCs w:val="28"/>
        </w:rPr>
      </w:pPr>
      <w:r w:rsidRPr="00AD1B6D">
        <w:rPr>
          <w:color w:val="000000" w:themeColor="text1"/>
          <w:sz w:val="28"/>
          <w:szCs w:val="28"/>
        </w:rPr>
        <w:t xml:space="preserve">1. Phạm vi điều chỉnh </w:t>
      </w:r>
    </w:p>
    <w:p w14:paraId="48388D57" w14:textId="2FF40484" w:rsidR="00465285" w:rsidRPr="00EF0C71" w:rsidRDefault="00465285" w:rsidP="00990CF2">
      <w:pPr>
        <w:widowControl w:val="0"/>
        <w:spacing w:before="120" w:after="120" w:line="240" w:lineRule="auto"/>
        <w:ind w:firstLine="567"/>
        <w:jc w:val="both"/>
        <w:rPr>
          <w:spacing w:val="-2"/>
          <w:sz w:val="28"/>
          <w:szCs w:val="28"/>
        </w:rPr>
      </w:pPr>
      <w:r>
        <w:rPr>
          <w:spacing w:val="-2"/>
          <w:sz w:val="28"/>
          <w:szCs w:val="28"/>
        </w:rPr>
        <w:t>a) Q</w:t>
      </w:r>
      <w:r w:rsidRPr="00EF0C71">
        <w:rPr>
          <w:spacing w:val="-2"/>
          <w:sz w:val="28"/>
          <w:szCs w:val="28"/>
        </w:rPr>
        <w:t xml:space="preserve">uy định mức hỗ trợ hàng tháng cho các chức danh Đội trưởng, Đội phó </w:t>
      </w:r>
      <w:r w:rsidRPr="00EF0C71">
        <w:rPr>
          <w:spacing w:val="-2"/>
          <w:sz w:val="28"/>
          <w:szCs w:val="28"/>
          <w:lang w:val="vi-VN"/>
        </w:rPr>
        <w:t>đ</w:t>
      </w:r>
      <w:r w:rsidRPr="00EF0C71">
        <w:rPr>
          <w:spacing w:val="-2"/>
          <w:sz w:val="28"/>
          <w:szCs w:val="28"/>
        </w:rPr>
        <w:t>ội dân phòng trên địa bàn tỉnh Hậu Giang.</w:t>
      </w:r>
    </w:p>
    <w:p w14:paraId="3C930F8F" w14:textId="4BD094AC" w:rsidR="00465285" w:rsidRPr="00EF0C71" w:rsidRDefault="00465285" w:rsidP="00990CF2">
      <w:pPr>
        <w:widowControl w:val="0"/>
        <w:spacing w:before="120" w:after="120" w:line="240" w:lineRule="auto"/>
        <w:ind w:firstLine="567"/>
        <w:jc w:val="both"/>
        <w:rPr>
          <w:spacing w:val="-2"/>
          <w:sz w:val="28"/>
          <w:szCs w:val="28"/>
        </w:rPr>
      </w:pPr>
      <w:r>
        <w:rPr>
          <w:bCs/>
          <w:sz w:val="28"/>
          <w:szCs w:val="28"/>
          <w:shd w:val="clear" w:color="auto" w:fill="FFFFFF"/>
        </w:rPr>
        <w:lastRenderedPageBreak/>
        <w:t>b)</w:t>
      </w:r>
      <w:r w:rsidRPr="00EF0C71">
        <w:rPr>
          <w:bCs/>
          <w:sz w:val="28"/>
          <w:szCs w:val="28"/>
          <w:shd w:val="clear" w:color="auto" w:fill="FFFFFF"/>
        </w:rPr>
        <w:t xml:space="preserve"> </w:t>
      </w:r>
      <w:r>
        <w:rPr>
          <w:bCs/>
          <w:sz w:val="28"/>
          <w:szCs w:val="28"/>
          <w:shd w:val="clear" w:color="auto" w:fill="FFFFFF"/>
        </w:rPr>
        <w:t>Q</w:t>
      </w:r>
      <w:r w:rsidRPr="00EF0C71">
        <w:rPr>
          <w:bCs/>
          <w:sz w:val="28"/>
          <w:szCs w:val="28"/>
          <w:shd w:val="clear" w:color="auto" w:fill="FFFFFF"/>
        </w:rPr>
        <w:t xml:space="preserve">uy định mức </w:t>
      </w:r>
      <w:r>
        <w:rPr>
          <w:bCs/>
          <w:sz w:val="28"/>
          <w:szCs w:val="28"/>
          <w:shd w:val="clear" w:color="auto" w:fill="FFFFFF"/>
        </w:rPr>
        <w:t xml:space="preserve">hỗ trợ </w:t>
      </w:r>
      <w:r w:rsidRPr="00151A6A">
        <w:rPr>
          <w:bCs/>
          <w:sz w:val="28"/>
          <w:szCs w:val="28"/>
          <w:lang w:val="vi-VN"/>
        </w:rPr>
        <w:t>người trực tiếp giúp đỡ người được giáo dục</w:t>
      </w:r>
      <w:r w:rsidRPr="00151A6A">
        <w:rPr>
          <w:bCs/>
          <w:sz w:val="28"/>
          <w:szCs w:val="28"/>
        </w:rPr>
        <w:t xml:space="preserve"> tại xã, phường, thị trấn trên địa bàn tỉnh Hậu Giang</w:t>
      </w:r>
      <w:r w:rsidRPr="00EF0C71">
        <w:rPr>
          <w:bCs/>
          <w:sz w:val="28"/>
          <w:szCs w:val="28"/>
          <w:shd w:val="clear" w:color="auto" w:fill="FFFFFF"/>
        </w:rPr>
        <w:t>.</w:t>
      </w:r>
    </w:p>
    <w:p w14:paraId="1EA4715B" w14:textId="77777777" w:rsidR="00B977A3" w:rsidRPr="00AD1B6D" w:rsidRDefault="00B977A3" w:rsidP="00990CF2">
      <w:pPr>
        <w:pStyle w:val="BodyTextIndent2"/>
        <w:tabs>
          <w:tab w:val="right" w:pos="2700"/>
          <w:tab w:val="right" w:pos="8775"/>
        </w:tabs>
        <w:spacing w:before="120" w:line="240" w:lineRule="auto"/>
        <w:ind w:left="0" w:firstLine="567"/>
        <w:jc w:val="both"/>
        <w:rPr>
          <w:color w:val="000000" w:themeColor="text1"/>
          <w:sz w:val="28"/>
          <w:szCs w:val="28"/>
        </w:rPr>
      </w:pPr>
      <w:r w:rsidRPr="00AD1B6D">
        <w:rPr>
          <w:color w:val="000000" w:themeColor="text1"/>
          <w:sz w:val="28"/>
          <w:szCs w:val="28"/>
        </w:rPr>
        <w:t>2. Đối tượng áp dụng</w:t>
      </w:r>
    </w:p>
    <w:p w14:paraId="761B7A82" w14:textId="56562D71" w:rsidR="00465285" w:rsidRPr="00EF0C71" w:rsidRDefault="00414B76" w:rsidP="00990CF2">
      <w:pPr>
        <w:widowControl w:val="0"/>
        <w:spacing w:before="120" w:after="120" w:line="240" w:lineRule="auto"/>
        <w:ind w:firstLine="567"/>
        <w:jc w:val="both"/>
        <w:rPr>
          <w:sz w:val="28"/>
          <w:szCs w:val="28"/>
        </w:rPr>
      </w:pPr>
      <w:r>
        <w:rPr>
          <w:sz w:val="28"/>
          <w:szCs w:val="28"/>
          <w:lang w:val="de-CH"/>
        </w:rPr>
        <w:t>a) N</w:t>
      </w:r>
      <w:r w:rsidR="00465285" w:rsidRPr="00EF0C71">
        <w:rPr>
          <w:sz w:val="28"/>
          <w:szCs w:val="28"/>
        </w:rPr>
        <w:t xml:space="preserve">gười giữ các chức danh Đội trưởng, Đội phó </w:t>
      </w:r>
      <w:r w:rsidR="00465285" w:rsidRPr="00EF0C71">
        <w:rPr>
          <w:sz w:val="28"/>
          <w:szCs w:val="28"/>
          <w:lang w:val="vi-VN"/>
        </w:rPr>
        <w:t>đ</w:t>
      </w:r>
      <w:r w:rsidR="00465285" w:rsidRPr="00EF0C71">
        <w:rPr>
          <w:sz w:val="28"/>
          <w:szCs w:val="28"/>
        </w:rPr>
        <w:t>ộ</w:t>
      </w:r>
      <w:r w:rsidR="00436AD9">
        <w:rPr>
          <w:sz w:val="28"/>
          <w:szCs w:val="28"/>
        </w:rPr>
        <w:t>i dân phòng</w:t>
      </w:r>
      <w:r w:rsidR="00465285" w:rsidRPr="00EF0C71">
        <w:rPr>
          <w:sz w:val="28"/>
          <w:szCs w:val="28"/>
        </w:rPr>
        <w:t>.</w:t>
      </w:r>
    </w:p>
    <w:p w14:paraId="6D4106A5" w14:textId="12A408BA" w:rsidR="00436AD9" w:rsidRDefault="00414B76" w:rsidP="00990CF2">
      <w:pPr>
        <w:widowControl w:val="0"/>
        <w:spacing w:before="120" w:after="120" w:line="240" w:lineRule="auto"/>
        <w:ind w:firstLine="567"/>
        <w:jc w:val="both"/>
        <w:rPr>
          <w:sz w:val="28"/>
          <w:szCs w:val="28"/>
          <w:lang w:val="de-CH"/>
        </w:rPr>
      </w:pPr>
      <w:r>
        <w:rPr>
          <w:sz w:val="28"/>
          <w:szCs w:val="28"/>
          <w:lang w:val="de-CH"/>
        </w:rPr>
        <w:t>b) N</w:t>
      </w:r>
      <w:r w:rsidR="00465285" w:rsidRPr="006A09DF">
        <w:rPr>
          <w:sz w:val="28"/>
          <w:szCs w:val="28"/>
          <w:lang w:val="de-CH"/>
        </w:rPr>
        <w:t>gười được phân công trực tiếp giúp đỡ người được giáo dục tại xã, phường, thị trấn theo quy định tại điểm a khoản 1 Điều 29 Nghị định số 120/2021/NĐ-CP ngày 24 tháng 12 năm 2021 của Chính phủ quy định chế độ áp dụng biện pháp xử lý hành chính giáo dục tại xã, phường, thị trấn.</w:t>
      </w:r>
      <w:r w:rsidR="00465285">
        <w:rPr>
          <w:sz w:val="28"/>
          <w:szCs w:val="28"/>
          <w:lang w:val="de-CH"/>
        </w:rPr>
        <w:t xml:space="preserve"> </w:t>
      </w:r>
    </w:p>
    <w:p w14:paraId="1737C69D" w14:textId="0A40B3C0" w:rsidR="00465285" w:rsidRPr="006A09DF" w:rsidRDefault="00436AD9" w:rsidP="00990CF2">
      <w:pPr>
        <w:widowControl w:val="0"/>
        <w:spacing w:before="120" w:after="120" w:line="240" w:lineRule="auto"/>
        <w:ind w:firstLine="567"/>
        <w:jc w:val="both"/>
        <w:rPr>
          <w:sz w:val="28"/>
          <w:szCs w:val="28"/>
          <w:lang w:val="de-CH"/>
        </w:rPr>
      </w:pPr>
      <w:r>
        <w:rPr>
          <w:sz w:val="28"/>
          <w:szCs w:val="28"/>
          <w:lang w:val="de-CH"/>
        </w:rPr>
        <w:t xml:space="preserve">c) </w:t>
      </w:r>
      <w:r w:rsidR="00465285" w:rsidRPr="006A09DF">
        <w:rPr>
          <w:sz w:val="28"/>
          <w:szCs w:val="28"/>
          <w:lang w:val="de-CH"/>
        </w:rPr>
        <w:t>Các cơ quan, tổ chức, cá nhân có liên quan.</w:t>
      </w:r>
    </w:p>
    <w:p w14:paraId="252DCBD8" w14:textId="385F3F53" w:rsidR="00B977A3" w:rsidRPr="00AD1B6D" w:rsidRDefault="00B977A3" w:rsidP="00990CF2">
      <w:pPr>
        <w:spacing w:before="120" w:after="120" w:line="240" w:lineRule="auto"/>
        <w:ind w:firstLine="567"/>
        <w:jc w:val="both"/>
        <w:rPr>
          <w:bCs/>
          <w:color w:val="000000" w:themeColor="text1"/>
          <w:sz w:val="28"/>
          <w:szCs w:val="28"/>
        </w:rPr>
      </w:pPr>
      <w:r w:rsidRPr="00AD1B6D">
        <w:rPr>
          <w:b/>
          <w:color w:val="000000" w:themeColor="text1"/>
          <w:sz w:val="28"/>
          <w:szCs w:val="28"/>
          <w:lang w:val="nl-NL"/>
        </w:rPr>
        <w:t>Điều 2. Nội dung</w:t>
      </w:r>
      <w:r w:rsidR="00D92D17">
        <w:rPr>
          <w:b/>
          <w:color w:val="000000" w:themeColor="text1"/>
          <w:sz w:val="28"/>
          <w:szCs w:val="28"/>
          <w:lang w:val="nl-NL"/>
        </w:rPr>
        <w:t>,</w:t>
      </w:r>
      <w:r w:rsidRPr="00AD1B6D">
        <w:rPr>
          <w:b/>
          <w:color w:val="000000" w:themeColor="text1"/>
          <w:sz w:val="28"/>
          <w:szCs w:val="28"/>
          <w:lang w:val="nl-NL"/>
        </w:rPr>
        <w:t xml:space="preserve"> mức </w:t>
      </w:r>
      <w:r w:rsidR="00ED67E4">
        <w:rPr>
          <w:b/>
          <w:color w:val="000000" w:themeColor="text1"/>
          <w:sz w:val="28"/>
          <w:szCs w:val="28"/>
          <w:lang w:val="nl-NL"/>
        </w:rPr>
        <w:t>hỗ trợ</w:t>
      </w:r>
      <w:r w:rsidR="00D92D17">
        <w:rPr>
          <w:b/>
          <w:color w:val="000000" w:themeColor="text1"/>
          <w:sz w:val="28"/>
          <w:szCs w:val="28"/>
          <w:lang w:val="nl-NL"/>
        </w:rPr>
        <w:t xml:space="preserve"> và nguồn kinh phí</w:t>
      </w:r>
    </w:p>
    <w:p w14:paraId="0BDA11D9" w14:textId="0001D1AF" w:rsidR="00DA2F3A" w:rsidRPr="004C5991" w:rsidRDefault="00B977A3" w:rsidP="00990CF2">
      <w:pPr>
        <w:widowControl w:val="0"/>
        <w:spacing w:before="120" w:after="120" w:line="240" w:lineRule="auto"/>
        <w:ind w:firstLine="567"/>
        <w:jc w:val="both"/>
        <w:rPr>
          <w:sz w:val="28"/>
          <w:szCs w:val="28"/>
          <w:lang w:val="de-CH"/>
        </w:rPr>
      </w:pPr>
      <w:r w:rsidRPr="004C5991">
        <w:rPr>
          <w:sz w:val="28"/>
          <w:szCs w:val="28"/>
          <w:lang w:val="de-CH"/>
        </w:rPr>
        <w:t>1.</w:t>
      </w:r>
      <w:bookmarkStart w:id="0" w:name="bookmark21"/>
      <w:bookmarkStart w:id="1" w:name="bookmark22"/>
      <w:bookmarkEnd w:id="0"/>
      <w:bookmarkEnd w:id="1"/>
      <w:r w:rsidR="00ED67E4">
        <w:rPr>
          <w:sz w:val="28"/>
          <w:szCs w:val="28"/>
          <w:lang w:val="de-CH"/>
        </w:rPr>
        <w:t xml:space="preserve"> M</w:t>
      </w:r>
      <w:r w:rsidR="00DA2F3A" w:rsidRPr="004C5991">
        <w:rPr>
          <w:sz w:val="28"/>
          <w:szCs w:val="28"/>
          <w:lang w:val="de-CH"/>
        </w:rPr>
        <w:t>ức hỗ trợ hàng tháng cho các chức danh Đội trưởng, Đội phó đội dân phòng trên địa bàn tỉnh Hậu Giang</w:t>
      </w:r>
      <w:r w:rsidR="00217360">
        <w:rPr>
          <w:sz w:val="28"/>
          <w:szCs w:val="28"/>
          <w:lang w:val="de-CH"/>
        </w:rPr>
        <w:t>.</w:t>
      </w:r>
      <w:r w:rsidR="00DA2F3A" w:rsidRPr="004C5991">
        <w:rPr>
          <w:sz w:val="28"/>
          <w:szCs w:val="28"/>
          <w:lang w:val="de-CH"/>
        </w:rPr>
        <w:t xml:space="preserve"> </w:t>
      </w:r>
    </w:p>
    <w:p w14:paraId="47EB7664" w14:textId="3020AEA2" w:rsidR="00DA2F3A" w:rsidRPr="004C5991" w:rsidRDefault="00DA2F3A" w:rsidP="00990CF2">
      <w:pPr>
        <w:widowControl w:val="0"/>
        <w:spacing w:before="120" w:after="120" w:line="240" w:lineRule="auto"/>
        <w:ind w:firstLine="567"/>
        <w:jc w:val="both"/>
        <w:rPr>
          <w:sz w:val="28"/>
          <w:szCs w:val="28"/>
          <w:lang w:val="de-CH"/>
        </w:rPr>
      </w:pPr>
      <w:r w:rsidRPr="004C5991">
        <w:rPr>
          <w:sz w:val="28"/>
          <w:szCs w:val="28"/>
          <w:lang w:val="de-CH"/>
        </w:rPr>
        <w:t>a) Người giữ chức danh Đội trưởng đội dân phòng được hưởng mức hỗ trợ bằng 20% mức lương tối thiểu vùng/</w:t>
      </w:r>
      <w:r w:rsidR="00D35517">
        <w:rPr>
          <w:sz w:val="28"/>
          <w:szCs w:val="28"/>
          <w:lang w:val="de-CH"/>
        </w:rPr>
        <w:t>người/</w:t>
      </w:r>
      <w:r w:rsidRPr="004C5991">
        <w:rPr>
          <w:sz w:val="28"/>
          <w:szCs w:val="28"/>
          <w:lang w:val="de-CH"/>
        </w:rPr>
        <w:t>tháng.</w:t>
      </w:r>
    </w:p>
    <w:p w14:paraId="2F29BBE3" w14:textId="1559C67F" w:rsidR="00DA2F3A" w:rsidRPr="004C5991" w:rsidRDefault="00DA2F3A" w:rsidP="00990CF2">
      <w:pPr>
        <w:widowControl w:val="0"/>
        <w:spacing w:before="120" w:after="120" w:line="240" w:lineRule="auto"/>
        <w:ind w:firstLine="567"/>
        <w:jc w:val="both"/>
        <w:rPr>
          <w:sz w:val="28"/>
          <w:szCs w:val="28"/>
          <w:lang w:val="de-CH"/>
        </w:rPr>
      </w:pPr>
      <w:r w:rsidRPr="004C5991">
        <w:rPr>
          <w:sz w:val="28"/>
          <w:szCs w:val="28"/>
          <w:lang w:val="de-CH"/>
        </w:rPr>
        <w:t>b) Người giữ chức danh Đội phó đội dân phòng được hưởng mức hỗ trợ bằng 15% mức lương tối thiểu vùng/</w:t>
      </w:r>
      <w:r w:rsidR="00D35517">
        <w:rPr>
          <w:sz w:val="28"/>
          <w:szCs w:val="28"/>
          <w:lang w:val="de-CH"/>
        </w:rPr>
        <w:t>người/</w:t>
      </w:r>
      <w:r w:rsidRPr="004C5991">
        <w:rPr>
          <w:sz w:val="28"/>
          <w:szCs w:val="28"/>
          <w:lang w:val="de-CH"/>
        </w:rPr>
        <w:t>tháng.</w:t>
      </w:r>
    </w:p>
    <w:p w14:paraId="49005C60" w14:textId="7CCCC071" w:rsidR="00DA2F3A" w:rsidRPr="004C5991" w:rsidRDefault="0072205E" w:rsidP="00990CF2">
      <w:pPr>
        <w:widowControl w:val="0"/>
        <w:spacing w:before="120" w:after="120" w:line="240" w:lineRule="auto"/>
        <w:ind w:firstLine="567"/>
        <w:jc w:val="both"/>
        <w:rPr>
          <w:sz w:val="28"/>
          <w:szCs w:val="28"/>
          <w:lang w:val="de-CH"/>
        </w:rPr>
      </w:pPr>
      <w:r>
        <w:rPr>
          <w:sz w:val="28"/>
          <w:szCs w:val="28"/>
          <w:lang w:val="de-CH"/>
        </w:rPr>
        <w:t>2. M</w:t>
      </w:r>
      <w:r w:rsidR="00DA2F3A" w:rsidRPr="004C5991">
        <w:rPr>
          <w:sz w:val="28"/>
          <w:szCs w:val="28"/>
          <w:lang w:val="de-CH"/>
        </w:rPr>
        <w:t>ức hỗ trợ người trực tiếp giúp đỡ người được giáo dục tại xã, phường, thị trấn trên địa bàn tỉnh Hậu Giang</w:t>
      </w:r>
      <w:r w:rsidR="00217360">
        <w:rPr>
          <w:sz w:val="28"/>
          <w:szCs w:val="28"/>
          <w:lang w:val="de-CH"/>
        </w:rPr>
        <w:t>.</w:t>
      </w:r>
    </w:p>
    <w:p w14:paraId="3159BD70" w14:textId="01EABA99" w:rsidR="00B42DF4" w:rsidRPr="00B42DF4" w:rsidRDefault="00DA2F3A" w:rsidP="00990CF2">
      <w:pPr>
        <w:widowControl w:val="0"/>
        <w:spacing w:before="120" w:after="120" w:line="240" w:lineRule="auto"/>
        <w:ind w:firstLine="567"/>
        <w:jc w:val="both"/>
        <w:rPr>
          <w:sz w:val="28"/>
          <w:szCs w:val="28"/>
          <w:lang w:val="de-CH"/>
        </w:rPr>
      </w:pPr>
      <w:r w:rsidRPr="004C5991">
        <w:rPr>
          <w:sz w:val="28"/>
          <w:szCs w:val="28"/>
          <w:lang w:val="de-CH"/>
        </w:rPr>
        <w:t>a) Người được phân công trực tiếp giúp đỡ người được giáo dục tại xã, phường, thị trấn được hưởng mức hỗ trợ một tháng bằng 520.000 đồng, đối với mỗi người được giáo dụ</w:t>
      </w:r>
      <w:r w:rsidR="000E0CE8">
        <w:rPr>
          <w:sz w:val="28"/>
          <w:szCs w:val="28"/>
          <w:lang w:val="de-CH"/>
        </w:rPr>
        <w:t>c</w:t>
      </w:r>
      <w:r w:rsidRPr="004C5991">
        <w:rPr>
          <w:sz w:val="28"/>
          <w:szCs w:val="28"/>
          <w:lang w:val="de-CH"/>
        </w:rPr>
        <w:t>.</w:t>
      </w:r>
      <w:r w:rsidR="00422E63">
        <w:rPr>
          <w:sz w:val="28"/>
          <w:szCs w:val="28"/>
          <w:lang w:val="de-CH"/>
        </w:rPr>
        <w:t xml:space="preserve"> Một người có thể được phân công giáo dục, quản lý, giúp đỡ nhiều người nhưng không quá 03 người cùng một thời điểm.</w:t>
      </w:r>
      <w:r w:rsidR="00F86C7A">
        <w:rPr>
          <w:sz w:val="28"/>
          <w:szCs w:val="28"/>
          <w:lang w:val="de-CH"/>
        </w:rPr>
        <w:t xml:space="preserve"> </w:t>
      </w:r>
      <w:r w:rsidR="00B42DF4" w:rsidRPr="00B42DF4">
        <w:rPr>
          <w:sz w:val="28"/>
          <w:szCs w:val="28"/>
          <w:lang w:val="de-CH"/>
        </w:rPr>
        <w:t xml:space="preserve">Trường hợp thời gian người được phân công trực tiếp giúp đỡ thực hiện không đủ một tháng, thì mức hỗ trợ được tính theo nguyên tắc dưới 15 ngày thì tính là nửa (½) tháng </w:t>
      </w:r>
      <w:r w:rsidR="00F86C7A">
        <w:rPr>
          <w:sz w:val="28"/>
          <w:szCs w:val="28"/>
          <w:lang w:val="de-CH"/>
        </w:rPr>
        <w:t xml:space="preserve">với </w:t>
      </w:r>
      <w:r w:rsidR="00B42DF4" w:rsidRPr="00B42DF4">
        <w:rPr>
          <w:sz w:val="28"/>
          <w:szCs w:val="28"/>
          <w:lang w:val="de-CH"/>
        </w:rPr>
        <w:t>mức hỗ trợ</w:t>
      </w:r>
      <w:r w:rsidR="00F86C7A">
        <w:rPr>
          <w:sz w:val="28"/>
          <w:szCs w:val="28"/>
          <w:lang w:val="de-CH"/>
        </w:rPr>
        <w:t xml:space="preserve"> </w:t>
      </w:r>
      <w:r w:rsidR="00B42DF4" w:rsidRPr="00B42DF4">
        <w:rPr>
          <w:sz w:val="28"/>
          <w:szCs w:val="28"/>
          <w:lang w:val="de-CH"/>
        </w:rPr>
        <w:t xml:space="preserve">260.000 đồng, đối với mỗi người được giáo dục; từ đủ 15 ngày đến dưới 30 ngày thì tính </w:t>
      </w:r>
      <w:r w:rsidR="00DD35D9">
        <w:rPr>
          <w:sz w:val="28"/>
          <w:szCs w:val="28"/>
          <w:lang w:val="de-CH"/>
        </w:rPr>
        <w:t>0</w:t>
      </w:r>
      <w:r w:rsidR="00B42DF4" w:rsidRPr="00B42DF4">
        <w:rPr>
          <w:sz w:val="28"/>
          <w:szCs w:val="28"/>
          <w:lang w:val="de-CH"/>
        </w:rPr>
        <w:t xml:space="preserve">1 </w:t>
      </w:r>
      <w:r w:rsidR="00DD35D9">
        <w:rPr>
          <w:sz w:val="28"/>
          <w:szCs w:val="28"/>
          <w:lang w:val="de-CH"/>
        </w:rPr>
        <w:t xml:space="preserve">(một) </w:t>
      </w:r>
      <w:r w:rsidR="00B42DF4" w:rsidRPr="00B42DF4">
        <w:rPr>
          <w:sz w:val="28"/>
          <w:szCs w:val="28"/>
          <w:lang w:val="de-CH"/>
        </w:rPr>
        <w:t xml:space="preserve">tháng </w:t>
      </w:r>
      <w:r w:rsidR="00F86C7A">
        <w:rPr>
          <w:sz w:val="28"/>
          <w:szCs w:val="28"/>
          <w:lang w:val="de-CH"/>
        </w:rPr>
        <w:t xml:space="preserve">với </w:t>
      </w:r>
      <w:r w:rsidR="00B42DF4" w:rsidRPr="00B42DF4">
        <w:rPr>
          <w:sz w:val="28"/>
          <w:szCs w:val="28"/>
          <w:lang w:val="de-CH"/>
        </w:rPr>
        <w:t>mức hỗ trợ</w:t>
      </w:r>
      <w:r w:rsidR="006A4616">
        <w:rPr>
          <w:sz w:val="28"/>
          <w:szCs w:val="28"/>
          <w:lang w:val="de-CH"/>
        </w:rPr>
        <w:t xml:space="preserve"> </w:t>
      </w:r>
      <w:r w:rsidR="00B42DF4" w:rsidRPr="00B42DF4">
        <w:rPr>
          <w:sz w:val="28"/>
          <w:szCs w:val="28"/>
          <w:lang w:val="de-CH"/>
        </w:rPr>
        <w:t>520.000 đồ</w:t>
      </w:r>
      <w:r w:rsidR="006A4616">
        <w:rPr>
          <w:sz w:val="28"/>
          <w:szCs w:val="28"/>
          <w:lang w:val="de-CH"/>
        </w:rPr>
        <w:t>ng</w:t>
      </w:r>
      <w:r w:rsidR="00B42DF4" w:rsidRPr="00B42DF4">
        <w:rPr>
          <w:sz w:val="28"/>
          <w:szCs w:val="28"/>
          <w:lang w:val="de-CH"/>
        </w:rPr>
        <w:t xml:space="preserve"> đối với mỗi người được giáo dục.</w:t>
      </w:r>
    </w:p>
    <w:p w14:paraId="42C3CD03" w14:textId="69EAE61A" w:rsidR="00DA2F3A" w:rsidRPr="004C5991" w:rsidRDefault="00422E63" w:rsidP="00990CF2">
      <w:pPr>
        <w:widowControl w:val="0"/>
        <w:spacing w:before="120" w:after="120" w:line="240" w:lineRule="auto"/>
        <w:ind w:firstLine="567"/>
        <w:jc w:val="both"/>
        <w:rPr>
          <w:sz w:val="28"/>
          <w:szCs w:val="28"/>
          <w:lang w:val="de-CH"/>
        </w:rPr>
      </w:pPr>
      <w:r>
        <w:rPr>
          <w:sz w:val="28"/>
          <w:szCs w:val="28"/>
          <w:lang w:val="de-CH"/>
        </w:rPr>
        <w:t>b</w:t>
      </w:r>
      <w:r w:rsidR="00573C28" w:rsidRPr="004C5991">
        <w:rPr>
          <w:sz w:val="28"/>
          <w:szCs w:val="28"/>
          <w:lang w:val="de-CH"/>
        </w:rPr>
        <w:t>)</w:t>
      </w:r>
      <w:r w:rsidR="00DA2F3A" w:rsidRPr="004C5991">
        <w:rPr>
          <w:sz w:val="28"/>
          <w:szCs w:val="28"/>
          <w:lang w:val="de-CH"/>
        </w:rPr>
        <w:t xml:space="preserve"> </w:t>
      </w:r>
      <w:r w:rsidR="00D92D17" w:rsidRPr="004C5991">
        <w:rPr>
          <w:sz w:val="28"/>
          <w:szCs w:val="28"/>
          <w:lang w:val="de-CH"/>
        </w:rPr>
        <w:t>Thời gian được hưởng mức hỗ trợ</w:t>
      </w:r>
      <w:r w:rsidR="00D92D17">
        <w:rPr>
          <w:sz w:val="28"/>
          <w:szCs w:val="28"/>
          <w:lang w:val="de-CH"/>
        </w:rPr>
        <w:t>:</w:t>
      </w:r>
      <w:r w:rsidR="00D92D17" w:rsidRPr="00210C88">
        <w:rPr>
          <w:sz w:val="28"/>
          <w:szCs w:val="28"/>
          <w:lang w:val="de-CH"/>
        </w:rPr>
        <w:t xml:space="preserve"> Người được phân công trực tiếp giúp đỡ được hưởng hỗ trợ kể từ khi nhận được quyết định phân công đến khi chấm dứt việc giáo dục tại xã, phường, thị trấn.</w:t>
      </w:r>
    </w:p>
    <w:p w14:paraId="681795C1" w14:textId="7D9504F3" w:rsidR="00D92D17" w:rsidRDefault="00D92D17" w:rsidP="00990CF2">
      <w:pPr>
        <w:widowControl w:val="0"/>
        <w:spacing w:before="120" w:after="120" w:line="240" w:lineRule="auto"/>
        <w:ind w:firstLine="567"/>
        <w:jc w:val="both"/>
        <w:rPr>
          <w:sz w:val="28"/>
          <w:szCs w:val="28"/>
          <w:lang w:val="de-CH"/>
        </w:rPr>
      </w:pPr>
      <w:r>
        <w:rPr>
          <w:sz w:val="28"/>
          <w:szCs w:val="28"/>
          <w:lang w:val="de-CH"/>
        </w:rPr>
        <w:t>3.</w:t>
      </w:r>
      <w:r w:rsidR="00DA2F3A" w:rsidRPr="004C5991">
        <w:rPr>
          <w:sz w:val="28"/>
          <w:szCs w:val="28"/>
          <w:lang w:val="de-CH"/>
        </w:rPr>
        <w:t xml:space="preserve"> Nguồn kinh phí thực hiện: </w:t>
      </w:r>
      <w:r>
        <w:rPr>
          <w:sz w:val="28"/>
          <w:szCs w:val="28"/>
          <w:lang w:val="de-CH"/>
        </w:rPr>
        <w:t>N</w:t>
      </w:r>
      <w:r w:rsidRPr="004C5991">
        <w:rPr>
          <w:sz w:val="28"/>
          <w:szCs w:val="28"/>
          <w:lang w:val="de-CH"/>
        </w:rPr>
        <w:t>gân sách nhà nước bảo</w:t>
      </w:r>
      <w:r w:rsidR="00217360">
        <w:rPr>
          <w:sz w:val="28"/>
          <w:szCs w:val="28"/>
          <w:lang w:val="de-CH"/>
        </w:rPr>
        <w:t xml:space="preserve"> </w:t>
      </w:r>
      <w:r w:rsidR="00217360" w:rsidRPr="004C5991">
        <w:rPr>
          <w:sz w:val="28"/>
          <w:szCs w:val="28"/>
          <w:lang w:val="de-CH"/>
        </w:rPr>
        <w:t>đả</w:t>
      </w:r>
      <w:r w:rsidR="00217360">
        <w:rPr>
          <w:sz w:val="28"/>
          <w:szCs w:val="28"/>
          <w:lang w:val="de-CH"/>
        </w:rPr>
        <w:t>m</w:t>
      </w:r>
      <w:r w:rsidRPr="004C5991">
        <w:rPr>
          <w:sz w:val="28"/>
          <w:szCs w:val="28"/>
          <w:lang w:val="de-CH"/>
        </w:rPr>
        <w:t xml:space="preserve"> theo phân cấp ngân sách nhà nước hiện hành và các nguồn kinh phí hợp pháp khác theo quy định của pháp luật.</w:t>
      </w:r>
    </w:p>
    <w:p w14:paraId="3164C7E2" w14:textId="7A7EA89D" w:rsidR="00B977A3" w:rsidRPr="00AD1B6D" w:rsidRDefault="00B977A3" w:rsidP="00990CF2">
      <w:pPr>
        <w:widowControl w:val="0"/>
        <w:spacing w:before="120" w:after="120" w:line="240" w:lineRule="auto"/>
        <w:ind w:firstLine="567"/>
        <w:jc w:val="both"/>
        <w:rPr>
          <w:color w:val="000000" w:themeColor="text1"/>
          <w:sz w:val="28"/>
          <w:szCs w:val="28"/>
        </w:rPr>
      </w:pPr>
      <w:r w:rsidRPr="00AD1B6D">
        <w:rPr>
          <w:b/>
          <w:color w:val="000000" w:themeColor="text1"/>
          <w:sz w:val="28"/>
          <w:szCs w:val="28"/>
          <w:lang w:val="nl-NL"/>
        </w:rPr>
        <w:t>Điều 3.</w:t>
      </w:r>
      <w:r w:rsidRPr="00AD1B6D">
        <w:rPr>
          <w:color w:val="000000" w:themeColor="text1"/>
          <w:sz w:val="28"/>
          <w:szCs w:val="28"/>
          <w:lang w:val="nl-NL"/>
        </w:rPr>
        <w:t xml:space="preserve"> </w:t>
      </w:r>
      <w:r w:rsidRPr="00AD1B6D">
        <w:rPr>
          <w:color w:val="000000" w:themeColor="text1"/>
          <w:sz w:val="28"/>
          <w:szCs w:val="28"/>
        </w:rPr>
        <w:t>Hội đồng nhân dân tỉnh giao Ủy ban nhân dân tỉnh tổ chức thực hiện Nghị quyết theo quy định pháp luật.</w:t>
      </w:r>
    </w:p>
    <w:p w14:paraId="0254FE60" w14:textId="73855E81" w:rsidR="00B977A3" w:rsidRPr="00AD1B6D" w:rsidRDefault="00B977A3" w:rsidP="00990CF2">
      <w:pPr>
        <w:tabs>
          <w:tab w:val="right" w:pos="8970"/>
        </w:tabs>
        <w:spacing w:before="120" w:after="120" w:line="240" w:lineRule="auto"/>
        <w:ind w:firstLine="567"/>
        <w:jc w:val="both"/>
        <w:rPr>
          <w:color w:val="000000" w:themeColor="text1"/>
          <w:sz w:val="28"/>
          <w:szCs w:val="28"/>
          <w:lang w:val="pl-PL"/>
        </w:rPr>
      </w:pPr>
      <w:r w:rsidRPr="00AD1B6D">
        <w:rPr>
          <w:color w:val="000000" w:themeColor="text1"/>
          <w:sz w:val="28"/>
          <w:szCs w:val="28"/>
          <w:lang w:val="pl-PL"/>
        </w:rPr>
        <w:t>Hội đồng nhân dân tỉnh giao Thường trực Hội đồng nhân dân, các Ban Hội đồng nhân dân, Tổ đại biểu Hội đồng nhân dân và đại biểu Hội đồng nhân dân tỉ</w:t>
      </w:r>
      <w:r w:rsidR="003D1AAD">
        <w:rPr>
          <w:color w:val="000000" w:themeColor="text1"/>
          <w:sz w:val="28"/>
          <w:szCs w:val="28"/>
          <w:lang w:val="pl-PL"/>
        </w:rPr>
        <w:t>nh giám sát việc</w:t>
      </w:r>
      <w:r w:rsidRPr="00AD1B6D">
        <w:rPr>
          <w:color w:val="000000" w:themeColor="text1"/>
          <w:sz w:val="28"/>
          <w:szCs w:val="28"/>
          <w:lang w:val="pl-PL"/>
        </w:rPr>
        <w:t xml:space="preserve"> thực hiện Nghị quyết.</w:t>
      </w:r>
    </w:p>
    <w:p w14:paraId="69C71E68" w14:textId="2975D55D" w:rsidR="00AD1B6D" w:rsidRPr="00301449" w:rsidRDefault="00B977A3" w:rsidP="00301449">
      <w:pPr>
        <w:pStyle w:val="Heading4"/>
        <w:spacing w:before="120" w:after="120" w:line="240" w:lineRule="auto"/>
        <w:ind w:firstLine="567"/>
        <w:rPr>
          <w:i w:val="0"/>
          <w:color w:val="000000" w:themeColor="text1"/>
          <w:szCs w:val="28"/>
          <w:lang w:val="pl-PL"/>
        </w:rPr>
      </w:pPr>
      <w:r w:rsidRPr="00AD1B6D">
        <w:rPr>
          <w:i w:val="0"/>
          <w:color w:val="000000" w:themeColor="text1"/>
          <w:szCs w:val="28"/>
          <w:lang w:val="pl-PL"/>
        </w:rPr>
        <w:lastRenderedPageBreak/>
        <w:t>Nghị quyết này đã được Hội đồng nhân dân tỉnh Hậu Giang Khóa X Kỳ họp thứ</w:t>
      </w:r>
      <w:r w:rsidR="00990CF2">
        <w:rPr>
          <w:i w:val="0"/>
          <w:color w:val="000000" w:themeColor="text1"/>
          <w:szCs w:val="28"/>
          <w:lang w:val="pl-PL"/>
        </w:rPr>
        <w:t xml:space="preserve"> 13</w:t>
      </w:r>
      <w:r w:rsidRPr="00AD1B6D">
        <w:rPr>
          <w:i w:val="0"/>
          <w:color w:val="000000" w:themeColor="text1"/>
          <w:szCs w:val="28"/>
          <w:lang w:val="pl-PL"/>
        </w:rPr>
        <w:t xml:space="preserve"> thông qua ngày </w:t>
      </w:r>
      <w:r w:rsidR="00F86C7A">
        <w:rPr>
          <w:i w:val="0"/>
          <w:color w:val="000000" w:themeColor="text1"/>
          <w:szCs w:val="28"/>
          <w:lang w:val="pl-PL"/>
        </w:rPr>
        <w:t xml:space="preserve">09 </w:t>
      </w:r>
      <w:r w:rsidRPr="00AD1B6D">
        <w:rPr>
          <w:i w:val="0"/>
          <w:color w:val="000000" w:themeColor="text1"/>
          <w:szCs w:val="28"/>
          <w:lang w:val="pl-PL"/>
        </w:rPr>
        <w:t xml:space="preserve">tháng </w:t>
      </w:r>
      <w:r w:rsidR="00F86C7A">
        <w:rPr>
          <w:i w:val="0"/>
          <w:color w:val="000000" w:themeColor="text1"/>
          <w:szCs w:val="28"/>
          <w:lang w:val="pl-PL"/>
        </w:rPr>
        <w:t xml:space="preserve">12 </w:t>
      </w:r>
      <w:r w:rsidRPr="00AD1B6D">
        <w:rPr>
          <w:i w:val="0"/>
          <w:color w:val="000000" w:themeColor="text1"/>
          <w:szCs w:val="28"/>
          <w:lang w:val="pl-PL"/>
        </w:rPr>
        <w:t xml:space="preserve">năm 2022 và có hiệu lực từ </w:t>
      </w:r>
      <w:r w:rsidR="00CF138B" w:rsidRPr="00AD1B6D">
        <w:rPr>
          <w:i w:val="0"/>
          <w:color w:val="000000" w:themeColor="text1"/>
          <w:szCs w:val="28"/>
          <w:lang w:val="pl-PL"/>
        </w:rPr>
        <w:br/>
      </w:r>
      <w:r w:rsidRPr="00AD1B6D">
        <w:rPr>
          <w:i w:val="0"/>
          <w:color w:val="000000" w:themeColor="text1"/>
          <w:szCs w:val="28"/>
          <w:lang w:val="pl-PL"/>
        </w:rPr>
        <w:t xml:space="preserve">ngày </w:t>
      </w:r>
      <w:r w:rsidR="00F86C7A">
        <w:rPr>
          <w:i w:val="0"/>
          <w:color w:val="000000" w:themeColor="text1"/>
          <w:szCs w:val="28"/>
          <w:lang w:val="pl-PL"/>
        </w:rPr>
        <w:t xml:space="preserve">01 </w:t>
      </w:r>
      <w:r w:rsidRPr="00AD1B6D">
        <w:rPr>
          <w:i w:val="0"/>
          <w:color w:val="000000" w:themeColor="text1"/>
          <w:szCs w:val="28"/>
          <w:lang w:val="pl-PL"/>
        </w:rPr>
        <w:t xml:space="preserve">tháng </w:t>
      </w:r>
      <w:r w:rsidR="00F86C7A">
        <w:rPr>
          <w:i w:val="0"/>
          <w:color w:val="000000" w:themeColor="text1"/>
          <w:szCs w:val="28"/>
          <w:lang w:val="pl-PL"/>
        </w:rPr>
        <w:t xml:space="preserve">01 </w:t>
      </w:r>
      <w:r w:rsidRPr="00AD1B6D">
        <w:rPr>
          <w:i w:val="0"/>
          <w:color w:val="000000" w:themeColor="text1"/>
          <w:szCs w:val="28"/>
          <w:lang w:val="pl-PL"/>
        </w:rPr>
        <w:t>năm 202</w:t>
      </w:r>
      <w:r w:rsidR="00F86C7A">
        <w:rPr>
          <w:i w:val="0"/>
          <w:color w:val="000000" w:themeColor="text1"/>
          <w:szCs w:val="28"/>
          <w:lang w:val="pl-PL"/>
        </w:rPr>
        <w:t>3</w:t>
      </w:r>
      <w:r w:rsidRPr="00AD1B6D">
        <w:rPr>
          <w:i w:val="0"/>
          <w:color w:val="000000" w:themeColor="text1"/>
          <w:szCs w:val="28"/>
          <w:lang w:val="pl-PL"/>
        </w:rPr>
        <w:t xml:space="preserve">./.      </w:t>
      </w:r>
    </w:p>
    <w:tbl>
      <w:tblPr>
        <w:tblW w:w="4942" w:type="pct"/>
        <w:shd w:val="clear" w:color="auto" w:fill="FFFFFF"/>
        <w:tblCellMar>
          <w:left w:w="0" w:type="dxa"/>
          <w:right w:w="0" w:type="dxa"/>
        </w:tblCellMar>
        <w:tblLook w:val="04A0" w:firstRow="1" w:lastRow="0" w:firstColumn="1" w:lastColumn="0" w:noHBand="0" w:noVBand="1"/>
      </w:tblPr>
      <w:tblGrid>
        <w:gridCol w:w="5369"/>
        <w:gridCol w:w="3810"/>
      </w:tblGrid>
      <w:tr w:rsidR="00AD1B6D" w:rsidRPr="00AD1B6D" w14:paraId="72CDE987" w14:textId="77777777" w:rsidTr="0062438F">
        <w:tc>
          <w:tcPr>
            <w:tcW w:w="5370" w:type="dxa"/>
            <w:tcBorders>
              <w:top w:val="nil"/>
              <w:left w:val="nil"/>
              <w:bottom w:val="nil"/>
              <w:right w:val="nil"/>
            </w:tcBorders>
            <w:shd w:val="clear" w:color="auto" w:fill="FFFFFF"/>
            <w:tcMar>
              <w:top w:w="0" w:type="dxa"/>
              <w:left w:w="108" w:type="dxa"/>
              <w:bottom w:w="0" w:type="dxa"/>
              <w:right w:w="108" w:type="dxa"/>
            </w:tcMar>
            <w:hideMark/>
          </w:tcPr>
          <w:p w14:paraId="245CF885" w14:textId="3EA15270" w:rsidR="006D7DF7" w:rsidRPr="00AD1B6D" w:rsidRDefault="006D7DF7" w:rsidP="00E02C47">
            <w:pPr>
              <w:spacing w:before="0" w:after="0" w:line="240" w:lineRule="auto"/>
              <w:rPr>
                <w:rFonts w:eastAsia="Times New Roman"/>
                <w:color w:val="000000" w:themeColor="text1"/>
                <w:sz w:val="22"/>
              </w:rPr>
            </w:pPr>
            <w:r w:rsidRPr="00AD1B6D">
              <w:rPr>
                <w:rFonts w:eastAsia="Times New Roman"/>
                <w:b/>
                <w:bCs/>
                <w:i/>
                <w:iCs/>
                <w:color w:val="000000" w:themeColor="text1"/>
                <w:sz w:val="24"/>
                <w:szCs w:val="24"/>
              </w:rPr>
              <w:t>Nơi nhận:</w:t>
            </w:r>
            <w:r w:rsidRPr="00AD1B6D">
              <w:rPr>
                <w:rFonts w:eastAsia="Times New Roman"/>
                <w:color w:val="000000" w:themeColor="text1"/>
                <w:sz w:val="24"/>
                <w:szCs w:val="24"/>
              </w:rPr>
              <w:br/>
            </w:r>
            <w:r w:rsidRPr="00AD1B6D">
              <w:rPr>
                <w:rFonts w:eastAsia="Times New Roman"/>
                <w:color w:val="000000" w:themeColor="text1"/>
                <w:sz w:val="22"/>
              </w:rPr>
              <w:t xml:space="preserve">- </w:t>
            </w:r>
            <w:r w:rsidRPr="00AD1B6D">
              <w:rPr>
                <w:rFonts w:eastAsia="Times New Roman"/>
                <w:color w:val="000000" w:themeColor="text1"/>
                <w:sz w:val="22"/>
                <w:lang w:val="vi-VN"/>
              </w:rPr>
              <w:t>Văn phòng Quốc hội</w:t>
            </w:r>
            <w:r w:rsidRPr="00AD1B6D">
              <w:rPr>
                <w:rFonts w:eastAsia="Times New Roman"/>
                <w:color w:val="000000" w:themeColor="text1"/>
                <w:sz w:val="22"/>
              </w:rPr>
              <w:t>;</w:t>
            </w:r>
          </w:p>
          <w:p w14:paraId="1DB6BF6A" w14:textId="65FD687F" w:rsidR="006D7DF7" w:rsidRPr="00AD1B6D" w:rsidRDefault="006D7DF7" w:rsidP="00E02C47">
            <w:pPr>
              <w:spacing w:before="0" w:after="0" w:line="240" w:lineRule="auto"/>
              <w:rPr>
                <w:rFonts w:eastAsia="Times New Roman"/>
                <w:color w:val="000000" w:themeColor="text1"/>
                <w:sz w:val="22"/>
                <w:lang w:val="vi-VN"/>
              </w:rPr>
            </w:pPr>
            <w:r w:rsidRPr="00AD1B6D">
              <w:rPr>
                <w:rFonts w:eastAsia="Times New Roman"/>
                <w:color w:val="000000" w:themeColor="text1"/>
                <w:sz w:val="22"/>
                <w:lang w:val="vi-VN"/>
              </w:rPr>
              <w:t>- Văn phòng Chính phủ (HN - TP</w:t>
            </w:r>
            <w:r w:rsidR="00C62A87" w:rsidRPr="00AD1B6D">
              <w:rPr>
                <w:rFonts w:eastAsia="Times New Roman"/>
                <w:color w:val="000000" w:themeColor="text1"/>
                <w:sz w:val="22"/>
              </w:rPr>
              <w:t>.</w:t>
            </w:r>
            <w:r w:rsidRPr="00AD1B6D">
              <w:rPr>
                <w:rFonts w:eastAsia="Times New Roman"/>
                <w:color w:val="000000" w:themeColor="text1"/>
                <w:sz w:val="22"/>
                <w:lang w:val="vi-VN"/>
              </w:rPr>
              <w:t>HCM);</w:t>
            </w:r>
          </w:p>
          <w:p w14:paraId="06DA08B9" w14:textId="160C6172" w:rsidR="006D7DF7" w:rsidRPr="00AD1B6D" w:rsidRDefault="006D7DF7" w:rsidP="00E02C47">
            <w:pPr>
              <w:spacing w:before="0" w:after="0" w:line="240" w:lineRule="auto"/>
              <w:rPr>
                <w:rFonts w:eastAsia="Times New Roman"/>
                <w:color w:val="000000" w:themeColor="text1"/>
                <w:sz w:val="22"/>
                <w:lang w:val="vi-VN"/>
              </w:rPr>
            </w:pPr>
            <w:r w:rsidRPr="00AD1B6D">
              <w:rPr>
                <w:rFonts w:eastAsia="Times New Roman"/>
                <w:color w:val="000000" w:themeColor="text1"/>
                <w:sz w:val="22"/>
                <w:lang w:val="vi-VN"/>
              </w:rPr>
              <w:t xml:space="preserve">- Bộ </w:t>
            </w:r>
            <w:r w:rsidR="00CF4D2D">
              <w:rPr>
                <w:rFonts w:eastAsia="Times New Roman"/>
                <w:color w:val="000000" w:themeColor="text1"/>
                <w:sz w:val="22"/>
              </w:rPr>
              <w:t>Công an</w:t>
            </w:r>
            <w:r w:rsidRPr="00AD1B6D">
              <w:rPr>
                <w:rFonts w:eastAsia="Times New Roman"/>
                <w:color w:val="000000" w:themeColor="text1"/>
                <w:sz w:val="22"/>
                <w:lang w:val="vi-VN"/>
              </w:rPr>
              <w:t>;</w:t>
            </w:r>
          </w:p>
          <w:p w14:paraId="758D520F" w14:textId="77777777" w:rsidR="006D7DF7" w:rsidRPr="00AD1B6D" w:rsidRDefault="006D7DF7" w:rsidP="00E02C47">
            <w:pPr>
              <w:spacing w:before="0" w:after="0" w:line="240" w:lineRule="auto"/>
              <w:rPr>
                <w:rFonts w:eastAsia="Times New Roman"/>
                <w:color w:val="000000" w:themeColor="text1"/>
                <w:sz w:val="22"/>
                <w:lang w:val="vi-VN"/>
              </w:rPr>
            </w:pPr>
            <w:r w:rsidRPr="00AD1B6D">
              <w:rPr>
                <w:rFonts w:eastAsia="Times New Roman"/>
                <w:color w:val="000000" w:themeColor="text1"/>
                <w:sz w:val="22"/>
                <w:lang w:val="vi-VN"/>
              </w:rPr>
              <w:t>- Bộ Tài chính;</w:t>
            </w:r>
          </w:p>
          <w:p w14:paraId="7F41C32D" w14:textId="77777777" w:rsidR="006D7DF7" w:rsidRPr="00AD1B6D" w:rsidRDefault="006D7DF7" w:rsidP="00E02C47">
            <w:pPr>
              <w:spacing w:before="0" w:after="0" w:line="240" w:lineRule="auto"/>
              <w:rPr>
                <w:rFonts w:eastAsia="Times New Roman"/>
                <w:color w:val="000000" w:themeColor="text1"/>
                <w:sz w:val="22"/>
                <w:lang w:val="vi-VN"/>
              </w:rPr>
            </w:pPr>
            <w:r w:rsidRPr="00AD1B6D">
              <w:rPr>
                <w:rFonts w:eastAsia="Times New Roman"/>
                <w:color w:val="000000" w:themeColor="text1"/>
                <w:sz w:val="22"/>
                <w:lang w:val="vi-VN"/>
              </w:rPr>
              <w:t>- Bộ Tư pháp (Cục Kiểm tra văn bản QPPL);</w:t>
            </w:r>
          </w:p>
          <w:p w14:paraId="18E983CB" w14:textId="77777777" w:rsidR="006D7DF7" w:rsidRPr="00AD1B6D" w:rsidRDefault="006D7DF7" w:rsidP="00E02C47">
            <w:pPr>
              <w:spacing w:before="0" w:after="0" w:line="240" w:lineRule="auto"/>
              <w:rPr>
                <w:rFonts w:eastAsia="Times New Roman"/>
                <w:color w:val="000000" w:themeColor="text1"/>
                <w:sz w:val="22"/>
                <w:lang w:val="vi-VN"/>
              </w:rPr>
            </w:pPr>
            <w:r w:rsidRPr="00AD1B6D">
              <w:rPr>
                <w:rFonts w:eastAsia="Times New Roman"/>
                <w:color w:val="000000" w:themeColor="text1"/>
                <w:sz w:val="22"/>
                <w:lang w:val="vi-VN"/>
              </w:rPr>
              <w:t>- TT: TU, HĐND, UBND tỉnh;</w:t>
            </w:r>
          </w:p>
          <w:p w14:paraId="5171D2B2" w14:textId="7B1BCCDE" w:rsidR="006D7DF7" w:rsidRDefault="006D7DF7" w:rsidP="00E02C47">
            <w:pPr>
              <w:spacing w:before="0" w:after="0" w:line="240" w:lineRule="auto"/>
              <w:rPr>
                <w:rFonts w:eastAsia="Times New Roman"/>
                <w:color w:val="000000" w:themeColor="text1"/>
                <w:sz w:val="22"/>
                <w:lang w:val="vi-VN"/>
              </w:rPr>
            </w:pPr>
            <w:r w:rsidRPr="00AD1B6D">
              <w:rPr>
                <w:rFonts w:eastAsia="Times New Roman"/>
                <w:color w:val="000000" w:themeColor="text1"/>
                <w:sz w:val="22"/>
                <w:lang w:val="vi-VN"/>
              </w:rPr>
              <w:t>- Đại biểu Quốc hội tỉnh;</w:t>
            </w:r>
          </w:p>
          <w:p w14:paraId="748F4BA5" w14:textId="6E1B6A63" w:rsidR="000B009A" w:rsidRPr="000B009A" w:rsidRDefault="000B009A" w:rsidP="00E02C47">
            <w:pPr>
              <w:spacing w:before="0" w:after="0" w:line="240" w:lineRule="auto"/>
              <w:rPr>
                <w:rFonts w:eastAsia="Times New Roman"/>
                <w:color w:val="000000" w:themeColor="text1"/>
                <w:sz w:val="22"/>
              </w:rPr>
            </w:pPr>
            <w:r>
              <w:rPr>
                <w:rFonts w:eastAsia="Times New Roman"/>
                <w:color w:val="000000" w:themeColor="text1"/>
                <w:sz w:val="22"/>
              </w:rPr>
              <w:t>- Đại biểu HĐND tỉnh;</w:t>
            </w:r>
          </w:p>
          <w:p w14:paraId="16ACC93D" w14:textId="77777777" w:rsidR="006D7DF7" w:rsidRPr="00AD1B6D" w:rsidRDefault="006D7DF7" w:rsidP="00E02C47">
            <w:pPr>
              <w:spacing w:before="0" w:after="0" w:line="240" w:lineRule="auto"/>
              <w:rPr>
                <w:rFonts w:eastAsia="Times New Roman"/>
                <w:color w:val="000000" w:themeColor="text1"/>
                <w:sz w:val="22"/>
                <w:lang w:val="vi-VN"/>
              </w:rPr>
            </w:pPr>
            <w:r w:rsidRPr="00AD1B6D">
              <w:rPr>
                <w:rFonts w:eastAsia="Times New Roman"/>
                <w:color w:val="000000" w:themeColor="text1"/>
                <w:sz w:val="22"/>
                <w:lang w:val="vi-VN"/>
              </w:rPr>
              <w:t>- UBMTTQVN và các đoàn thể tỉnh;</w:t>
            </w:r>
          </w:p>
          <w:p w14:paraId="7DB0E314" w14:textId="77777777" w:rsidR="006D7DF7" w:rsidRPr="00AD1B6D" w:rsidRDefault="006D7DF7" w:rsidP="00E02C47">
            <w:pPr>
              <w:spacing w:before="0" w:after="0" w:line="240" w:lineRule="auto"/>
              <w:rPr>
                <w:rFonts w:eastAsia="Times New Roman"/>
                <w:color w:val="000000" w:themeColor="text1"/>
                <w:sz w:val="22"/>
                <w:lang w:val="vi-VN"/>
              </w:rPr>
            </w:pPr>
            <w:r w:rsidRPr="00AD1B6D">
              <w:rPr>
                <w:rFonts w:eastAsia="Times New Roman"/>
                <w:color w:val="000000" w:themeColor="text1"/>
                <w:sz w:val="22"/>
                <w:lang w:val="vi-VN"/>
              </w:rPr>
              <w:t>- Các sở, ban, ngành tỉnh;</w:t>
            </w:r>
          </w:p>
          <w:p w14:paraId="06045FC5" w14:textId="77777777" w:rsidR="006D7DF7" w:rsidRPr="00AD1B6D" w:rsidRDefault="006D7DF7" w:rsidP="00E02C47">
            <w:pPr>
              <w:spacing w:before="0" w:after="0" w:line="240" w:lineRule="auto"/>
              <w:rPr>
                <w:rFonts w:eastAsia="Times New Roman"/>
                <w:color w:val="000000" w:themeColor="text1"/>
                <w:sz w:val="22"/>
                <w:lang w:val="vi-VN"/>
              </w:rPr>
            </w:pPr>
            <w:r w:rsidRPr="00AD1B6D">
              <w:rPr>
                <w:rFonts w:eastAsia="Times New Roman"/>
                <w:color w:val="000000" w:themeColor="text1"/>
                <w:sz w:val="22"/>
                <w:lang w:val="vi-VN"/>
              </w:rPr>
              <w:t>- HĐND, UBND, UBMTTQVN cấp huyện;</w:t>
            </w:r>
          </w:p>
          <w:p w14:paraId="70DAB273" w14:textId="77777777" w:rsidR="006D7DF7" w:rsidRPr="00AD1B6D" w:rsidRDefault="006D7DF7" w:rsidP="00E02C47">
            <w:pPr>
              <w:spacing w:before="0" w:after="0" w:line="240" w:lineRule="auto"/>
              <w:rPr>
                <w:rFonts w:eastAsia="Times New Roman"/>
                <w:color w:val="000000" w:themeColor="text1"/>
                <w:sz w:val="22"/>
                <w:lang w:val="vi-VN"/>
              </w:rPr>
            </w:pPr>
            <w:r w:rsidRPr="00AD1B6D">
              <w:rPr>
                <w:rFonts w:eastAsia="Times New Roman"/>
                <w:color w:val="000000" w:themeColor="text1"/>
                <w:sz w:val="22"/>
                <w:lang w:val="vi-VN"/>
              </w:rPr>
              <w:t>- Cơ quan Báo, Đài tỉnh;</w:t>
            </w:r>
          </w:p>
          <w:p w14:paraId="10FCD43A" w14:textId="77777777" w:rsidR="006D7DF7" w:rsidRPr="00AD1B6D" w:rsidRDefault="006D7DF7" w:rsidP="00E02C47">
            <w:pPr>
              <w:spacing w:before="0" w:after="0" w:line="240" w:lineRule="auto"/>
              <w:rPr>
                <w:rFonts w:eastAsia="Times New Roman"/>
                <w:color w:val="000000" w:themeColor="text1"/>
                <w:sz w:val="22"/>
                <w:lang w:val="vi-VN"/>
              </w:rPr>
            </w:pPr>
            <w:r w:rsidRPr="00AD1B6D">
              <w:rPr>
                <w:rFonts w:eastAsia="Times New Roman"/>
                <w:color w:val="000000" w:themeColor="text1"/>
                <w:sz w:val="22"/>
                <w:lang w:val="vi-VN"/>
              </w:rPr>
              <w:t>- Công báo tỉnh;</w:t>
            </w:r>
          </w:p>
          <w:p w14:paraId="4E665EA8" w14:textId="1447AC84" w:rsidR="006D7DF7" w:rsidRPr="00AD1B6D" w:rsidRDefault="006D7DF7" w:rsidP="000F794E">
            <w:pPr>
              <w:spacing w:before="0" w:after="0" w:line="240" w:lineRule="auto"/>
              <w:rPr>
                <w:rFonts w:eastAsia="Times New Roman"/>
                <w:color w:val="000000" w:themeColor="text1"/>
                <w:sz w:val="24"/>
                <w:szCs w:val="24"/>
              </w:rPr>
            </w:pPr>
            <w:r w:rsidRPr="00AD1B6D">
              <w:rPr>
                <w:rFonts w:eastAsia="Times New Roman"/>
                <w:color w:val="000000" w:themeColor="text1"/>
                <w:sz w:val="22"/>
                <w:lang w:val="vi-VN"/>
              </w:rPr>
              <w:t>- C</w:t>
            </w:r>
            <w:r w:rsidR="00C62A87" w:rsidRPr="00AD1B6D">
              <w:rPr>
                <w:rFonts w:eastAsia="Times New Roman"/>
                <w:color w:val="000000" w:themeColor="text1"/>
                <w:sz w:val="22"/>
              </w:rPr>
              <w:t>ổ</w:t>
            </w:r>
            <w:r w:rsidRPr="00AD1B6D">
              <w:rPr>
                <w:rFonts w:eastAsia="Times New Roman"/>
                <w:color w:val="000000" w:themeColor="text1"/>
                <w:sz w:val="22"/>
                <w:lang w:val="vi-VN"/>
              </w:rPr>
              <w:t xml:space="preserve">ng </w:t>
            </w:r>
            <w:r w:rsidR="001F7F03">
              <w:rPr>
                <w:rFonts w:eastAsia="Times New Roman"/>
                <w:color w:val="000000" w:themeColor="text1"/>
                <w:sz w:val="22"/>
              </w:rPr>
              <w:t>T</w:t>
            </w:r>
            <w:r w:rsidRPr="00AD1B6D">
              <w:rPr>
                <w:rFonts w:eastAsia="Times New Roman"/>
                <w:color w:val="000000" w:themeColor="text1"/>
                <w:sz w:val="22"/>
                <w:lang w:val="vi-VN"/>
              </w:rPr>
              <w:t>hông tin điện tử tỉnh;</w:t>
            </w:r>
            <w:r w:rsidRPr="00AD1B6D">
              <w:rPr>
                <w:rFonts w:eastAsia="Times New Roman"/>
                <w:color w:val="000000" w:themeColor="text1"/>
                <w:sz w:val="22"/>
              </w:rPr>
              <w:br/>
              <w:t>- Lưu VT.</w:t>
            </w:r>
          </w:p>
        </w:tc>
        <w:tc>
          <w:tcPr>
            <w:tcW w:w="3810" w:type="dxa"/>
            <w:tcBorders>
              <w:top w:val="nil"/>
              <w:left w:val="nil"/>
              <w:bottom w:val="nil"/>
              <w:right w:val="nil"/>
            </w:tcBorders>
            <w:shd w:val="clear" w:color="auto" w:fill="FFFFFF"/>
            <w:tcMar>
              <w:top w:w="0" w:type="dxa"/>
              <w:left w:w="108" w:type="dxa"/>
              <w:bottom w:w="0" w:type="dxa"/>
              <w:right w:w="108" w:type="dxa"/>
            </w:tcMar>
            <w:hideMark/>
          </w:tcPr>
          <w:p w14:paraId="4BBFD0BD" w14:textId="77777777" w:rsidR="00D53976" w:rsidRPr="001F7F03" w:rsidRDefault="006D7DF7" w:rsidP="00682FC6">
            <w:pPr>
              <w:spacing w:before="120" w:after="0" w:line="240" w:lineRule="auto"/>
              <w:jc w:val="center"/>
              <w:rPr>
                <w:rFonts w:eastAsia="Times New Roman"/>
                <w:b/>
                <w:bCs/>
                <w:color w:val="000000" w:themeColor="text1"/>
                <w:sz w:val="28"/>
                <w:szCs w:val="28"/>
              </w:rPr>
            </w:pPr>
            <w:r w:rsidRPr="001F7F03">
              <w:rPr>
                <w:rFonts w:eastAsia="Times New Roman"/>
                <w:b/>
                <w:bCs/>
                <w:color w:val="000000" w:themeColor="text1"/>
                <w:sz w:val="28"/>
                <w:szCs w:val="28"/>
              </w:rPr>
              <w:t>CHỦ TỊCH</w:t>
            </w:r>
          </w:p>
          <w:p w14:paraId="427B2032" w14:textId="77777777" w:rsidR="00D53976" w:rsidRPr="001F7F03" w:rsidRDefault="00D53976" w:rsidP="00682FC6">
            <w:pPr>
              <w:spacing w:before="120" w:after="0" w:line="240" w:lineRule="auto"/>
              <w:jc w:val="center"/>
              <w:rPr>
                <w:rFonts w:eastAsia="Times New Roman"/>
                <w:b/>
                <w:bCs/>
                <w:color w:val="000000" w:themeColor="text1"/>
                <w:sz w:val="28"/>
                <w:szCs w:val="28"/>
              </w:rPr>
            </w:pPr>
          </w:p>
          <w:p w14:paraId="4CA2EE2F" w14:textId="59D407F0" w:rsidR="00D53976" w:rsidRPr="001F7F03" w:rsidRDefault="00D53976" w:rsidP="00682FC6">
            <w:pPr>
              <w:spacing w:before="120" w:after="0" w:line="240" w:lineRule="auto"/>
              <w:jc w:val="center"/>
              <w:rPr>
                <w:rFonts w:eastAsia="Times New Roman"/>
                <w:b/>
                <w:bCs/>
                <w:color w:val="000000" w:themeColor="text1"/>
                <w:sz w:val="28"/>
                <w:szCs w:val="28"/>
              </w:rPr>
            </w:pPr>
          </w:p>
          <w:p w14:paraId="36417175" w14:textId="0327648E" w:rsidR="001F7F03" w:rsidRPr="001F7F03" w:rsidRDefault="000A08C1" w:rsidP="00682FC6">
            <w:pPr>
              <w:spacing w:before="120" w:after="0" w:line="240" w:lineRule="auto"/>
              <w:jc w:val="center"/>
              <w:rPr>
                <w:rFonts w:eastAsia="Times New Roman"/>
                <w:b/>
                <w:bCs/>
                <w:color w:val="000000" w:themeColor="text1"/>
                <w:sz w:val="28"/>
                <w:szCs w:val="28"/>
              </w:rPr>
            </w:pPr>
            <w:r>
              <w:rPr>
                <w:rFonts w:eastAsia="Times New Roman"/>
                <w:b/>
                <w:bCs/>
                <w:color w:val="000000" w:themeColor="text1"/>
                <w:sz w:val="28"/>
                <w:szCs w:val="28"/>
              </w:rPr>
              <w:t>(Đã ký)</w:t>
            </w:r>
            <w:bookmarkStart w:id="2" w:name="_GoBack"/>
            <w:bookmarkEnd w:id="2"/>
          </w:p>
          <w:p w14:paraId="63EDA784" w14:textId="77777777" w:rsidR="00D53976" w:rsidRPr="001F7F03" w:rsidRDefault="00D53976" w:rsidP="00682FC6">
            <w:pPr>
              <w:spacing w:before="120" w:after="0" w:line="240" w:lineRule="auto"/>
              <w:jc w:val="center"/>
              <w:rPr>
                <w:rFonts w:eastAsia="Times New Roman"/>
                <w:b/>
                <w:bCs/>
                <w:color w:val="000000" w:themeColor="text1"/>
                <w:sz w:val="28"/>
                <w:szCs w:val="28"/>
              </w:rPr>
            </w:pPr>
          </w:p>
          <w:p w14:paraId="484A259A" w14:textId="0B9F9B10" w:rsidR="006D7DF7" w:rsidRPr="001F7F03" w:rsidRDefault="00D53976" w:rsidP="00682FC6">
            <w:pPr>
              <w:spacing w:before="120" w:after="0" w:line="240" w:lineRule="auto"/>
              <w:jc w:val="center"/>
              <w:rPr>
                <w:rFonts w:eastAsia="Times New Roman"/>
                <w:color w:val="000000" w:themeColor="text1"/>
                <w:sz w:val="28"/>
                <w:szCs w:val="28"/>
              </w:rPr>
            </w:pPr>
            <w:r w:rsidRPr="001F7F03">
              <w:rPr>
                <w:rFonts w:eastAsia="Times New Roman"/>
                <w:b/>
                <w:bCs/>
                <w:color w:val="000000" w:themeColor="text1"/>
                <w:sz w:val="28"/>
                <w:szCs w:val="28"/>
              </w:rPr>
              <w:t>Trần Văn Huyến</w:t>
            </w:r>
            <w:r w:rsidR="006D7DF7" w:rsidRPr="001F7F03">
              <w:rPr>
                <w:rFonts w:eastAsia="Times New Roman"/>
                <w:color w:val="000000" w:themeColor="text1"/>
                <w:sz w:val="28"/>
                <w:szCs w:val="28"/>
              </w:rPr>
              <w:br/>
            </w:r>
          </w:p>
          <w:p w14:paraId="5F91653A" w14:textId="77777777" w:rsidR="006D7DF7" w:rsidRPr="00AD1B6D" w:rsidRDefault="006D7DF7" w:rsidP="00E02C47">
            <w:pPr>
              <w:spacing w:before="120" w:after="0" w:line="240" w:lineRule="auto"/>
              <w:jc w:val="center"/>
              <w:rPr>
                <w:rFonts w:eastAsia="Times New Roman"/>
                <w:color w:val="000000" w:themeColor="text1"/>
                <w:szCs w:val="26"/>
              </w:rPr>
            </w:pPr>
          </w:p>
          <w:p w14:paraId="67E54B91" w14:textId="77777777" w:rsidR="006D7DF7" w:rsidRPr="00AD1B6D" w:rsidRDefault="006D7DF7" w:rsidP="00E02C47">
            <w:pPr>
              <w:spacing w:before="120" w:after="0" w:line="240" w:lineRule="auto"/>
              <w:jc w:val="center"/>
              <w:rPr>
                <w:rFonts w:eastAsia="Times New Roman"/>
                <w:color w:val="000000" w:themeColor="text1"/>
                <w:szCs w:val="26"/>
              </w:rPr>
            </w:pPr>
          </w:p>
          <w:p w14:paraId="6290F049" w14:textId="77777777" w:rsidR="006D7DF7" w:rsidRPr="00AD1B6D" w:rsidRDefault="006D7DF7" w:rsidP="00E02C47">
            <w:pPr>
              <w:spacing w:before="120" w:after="0" w:line="240" w:lineRule="auto"/>
              <w:jc w:val="center"/>
              <w:rPr>
                <w:rFonts w:eastAsia="Times New Roman"/>
                <w:color w:val="000000" w:themeColor="text1"/>
                <w:szCs w:val="26"/>
              </w:rPr>
            </w:pPr>
          </w:p>
          <w:p w14:paraId="6D5F0EF6" w14:textId="1DDD3D2C" w:rsidR="006D7DF7" w:rsidRPr="00AD1B6D" w:rsidRDefault="006D7DF7" w:rsidP="0062438F">
            <w:pPr>
              <w:spacing w:before="120" w:after="0" w:line="240" w:lineRule="auto"/>
              <w:jc w:val="center"/>
              <w:rPr>
                <w:rFonts w:eastAsia="Times New Roman"/>
                <w:b/>
                <w:color w:val="000000" w:themeColor="text1"/>
                <w:sz w:val="28"/>
                <w:szCs w:val="28"/>
                <w:lang w:val="vi-VN"/>
              </w:rPr>
            </w:pPr>
            <w:r w:rsidRPr="00AD1B6D">
              <w:rPr>
                <w:rFonts w:eastAsia="Times New Roman"/>
                <w:color w:val="000000" w:themeColor="text1"/>
                <w:szCs w:val="26"/>
              </w:rPr>
              <w:br/>
            </w:r>
          </w:p>
        </w:tc>
      </w:tr>
    </w:tbl>
    <w:p w14:paraId="172A87F1" w14:textId="5F542FC0" w:rsidR="00A77A38" w:rsidRPr="00AD1B6D" w:rsidRDefault="00A77A38" w:rsidP="00002880">
      <w:pPr>
        <w:rPr>
          <w:color w:val="000000" w:themeColor="text1"/>
        </w:rPr>
      </w:pPr>
    </w:p>
    <w:sectPr w:rsidR="00A77A38" w:rsidRPr="00AD1B6D" w:rsidSect="00D65BF4">
      <w:headerReference w:type="default" r:id="rId8"/>
      <w:pgSz w:w="11907" w:h="16840" w:code="9"/>
      <w:pgMar w:top="1134"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39F6B6" w14:textId="77777777" w:rsidR="005763A3" w:rsidRDefault="005763A3" w:rsidP="00270898">
      <w:pPr>
        <w:spacing w:before="0" w:after="0" w:line="240" w:lineRule="auto"/>
      </w:pPr>
      <w:r>
        <w:separator/>
      </w:r>
    </w:p>
  </w:endnote>
  <w:endnote w:type="continuationSeparator" w:id="0">
    <w:p w14:paraId="75D2226A" w14:textId="77777777" w:rsidR="005763A3" w:rsidRDefault="005763A3" w:rsidP="002708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40921F" w14:textId="77777777" w:rsidR="005763A3" w:rsidRDefault="005763A3" w:rsidP="00270898">
      <w:pPr>
        <w:spacing w:before="0" w:after="0" w:line="240" w:lineRule="auto"/>
      </w:pPr>
      <w:r>
        <w:separator/>
      </w:r>
    </w:p>
  </w:footnote>
  <w:footnote w:type="continuationSeparator" w:id="0">
    <w:p w14:paraId="1866293D" w14:textId="77777777" w:rsidR="005763A3" w:rsidRDefault="005763A3" w:rsidP="002708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6511502"/>
      <w:docPartObj>
        <w:docPartGallery w:val="Page Numbers (Top of Page)"/>
        <w:docPartUnique/>
      </w:docPartObj>
    </w:sdtPr>
    <w:sdtEndPr>
      <w:rPr>
        <w:noProof/>
        <w:sz w:val="28"/>
        <w:szCs w:val="28"/>
      </w:rPr>
    </w:sdtEndPr>
    <w:sdtContent>
      <w:p w14:paraId="29F169CE" w14:textId="752BFEB6" w:rsidR="00270898" w:rsidRPr="00074C35" w:rsidRDefault="00270898">
        <w:pPr>
          <w:pStyle w:val="Header"/>
          <w:jc w:val="center"/>
          <w:rPr>
            <w:sz w:val="28"/>
            <w:szCs w:val="28"/>
          </w:rPr>
        </w:pPr>
        <w:r w:rsidRPr="00074C35">
          <w:rPr>
            <w:sz w:val="28"/>
            <w:szCs w:val="28"/>
          </w:rPr>
          <w:fldChar w:fldCharType="begin"/>
        </w:r>
        <w:r w:rsidRPr="00074C35">
          <w:rPr>
            <w:sz w:val="28"/>
            <w:szCs w:val="28"/>
          </w:rPr>
          <w:instrText xml:space="preserve"> PAGE   \* MERGEFORMAT </w:instrText>
        </w:r>
        <w:r w:rsidRPr="00074C35">
          <w:rPr>
            <w:sz w:val="28"/>
            <w:szCs w:val="28"/>
          </w:rPr>
          <w:fldChar w:fldCharType="separate"/>
        </w:r>
        <w:r w:rsidR="000A08C1">
          <w:rPr>
            <w:noProof/>
            <w:sz w:val="28"/>
            <w:szCs w:val="28"/>
          </w:rPr>
          <w:t>2</w:t>
        </w:r>
        <w:r w:rsidRPr="00074C35">
          <w:rPr>
            <w:noProof/>
            <w:sz w:val="28"/>
            <w:szCs w:val="28"/>
          </w:rPr>
          <w:fldChar w:fldCharType="end"/>
        </w:r>
      </w:p>
    </w:sdtContent>
  </w:sdt>
  <w:p w14:paraId="2D74BAC3" w14:textId="77777777" w:rsidR="00270898" w:rsidRDefault="0027089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D76602"/>
    <w:multiLevelType w:val="hybridMultilevel"/>
    <w:tmpl w:val="FB3CEB26"/>
    <w:lvl w:ilvl="0" w:tplc="C4E29AE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A630BD"/>
    <w:multiLevelType w:val="hybridMultilevel"/>
    <w:tmpl w:val="DF963472"/>
    <w:lvl w:ilvl="0" w:tplc="2B70F4F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F000465"/>
    <w:multiLevelType w:val="hybridMultilevel"/>
    <w:tmpl w:val="91A01950"/>
    <w:lvl w:ilvl="0" w:tplc="64C42960">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A81F23"/>
    <w:multiLevelType w:val="hybridMultilevel"/>
    <w:tmpl w:val="DBEECD3C"/>
    <w:lvl w:ilvl="0" w:tplc="5D38AA2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AF6832"/>
    <w:multiLevelType w:val="hybridMultilevel"/>
    <w:tmpl w:val="AF32A11C"/>
    <w:lvl w:ilvl="0" w:tplc="D8A85A7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5821A0"/>
    <w:multiLevelType w:val="hybridMultilevel"/>
    <w:tmpl w:val="7C507D1C"/>
    <w:lvl w:ilvl="0" w:tplc="96D63D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2C5C"/>
    <w:rsid w:val="00002880"/>
    <w:rsid w:val="00004009"/>
    <w:rsid w:val="00025A9D"/>
    <w:rsid w:val="000269F3"/>
    <w:rsid w:val="000405EF"/>
    <w:rsid w:val="00040801"/>
    <w:rsid w:val="0004587B"/>
    <w:rsid w:val="000621CB"/>
    <w:rsid w:val="0006299D"/>
    <w:rsid w:val="000714EA"/>
    <w:rsid w:val="00074C35"/>
    <w:rsid w:val="00080993"/>
    <w:rsid w:val="000871B3"/>
    <w:rsid w:val="000A08C1"/>
    <w:rsid w:val="000A1B16"/>
    <w:rsid w:val="000B009A"/>
    <w:rsid w:val="000B696C"/>
    <w:rsid w:val="000B70CE"/>
    <w:rsid w:val="000D3F09"/>
    <w:rsid w:val="000E0CE8"/>
    <w:rsid w:val="000E5223"/>
    <w:rsid w:val="000E7C45"/>
    <w:rsid w:val="000F269C"/>
    <w:rsid w:val="000F3E6C"/>
    <w:rsid w:val="000F794E"/>
    <w:rsid w:val="001000D7"/>
    <w:rsid w:val="00115B14"/>
    <w:rsid w:val="001267DA"/>
    <w:rsid w:val="00132730"/>
    <w:rsid w:val="00141FC1"/>
    <w:rsid w:val="001509C9"/>
    <w:rsid w:val="00152A5A"/>
    <w:rsid w:val="00153D1F"/>
    <w:rsid w:val="00185FEC"/>
    <w:rsid w:val="0018776F"/>
    <w:rsid w:val="001A12FE"/>
    <w:rsid w:val="001B55F7"/>
    <w:rsid w:val="001D5610"/>
    <w:rsid w:val="001D6BB7"/>
    <w:rsid w:val="001E44EB"/>
    <w:rsid w:val="001E740C"/>
    <w:rsid w:val="001F02D4"/>
    <w:rsid w:val="001F2238"/>
    <w:rsid w:val="001F7F03"/>
    <w:rsid w:val="00203529"/>
    <w:rsid w:val="002056A8"/>
    <w:rsid w:val="00210C88"/>
    <w:rsid w:val="002119B6"/>
    <w:rsid w:val="0021468A"/>
    <w:rsid w:val="00217360"/>
    <w:rsid w:val="00222595"/>
    <w:rsid w:val="00223F50"/>
    <w:rsid w:val="00251014"/>
    <w:rsid w:val="0025448F"/>
    <w:rsid w:val="00255BFD"/>
    <w:rsid w:val="00257A8E"/>
    <w:rsid w:val="0027007D"/>
    <w:rsid w:val="00270898"/>
    <w:rsid w:val="002748FE"/>
    <w:rsid w:val="00290D64"/>
    <w:rsid w:val="002929F7"/>
    <w:rsid w:val="00294981"/>
    <w:rsid w:val="002A0BF1"/>
    <w:rsid w:val="002A0C4D"/>
    <w:rsid w:val="002A4EB8"/>
    <w:rsid w:val="002B60BC"/>
    <w:rsid w:val="002C08B1"/>
    <w:rsid w:val="002C7B58"/>
    <w:rsid w:val="002D1B61"/>
    <w:rsid w:val="002D1E26"/>
    <w:rsid w:val="002F0C59"/>
    <w:rsid w:val="002F1477"/>
    <w:rsid w:val="002F1B64"/>
    <w:rsid w:val="00301449"/>
    <w:rsid w:val="003017CB"/>
    <w:rsid w:val="0031081F"/>
    <w:rsid w:val="00311765"/>
    <w:rsid w:val="003240BD"/>
    <w:rsid w:val="0034501A"/>
    <w:rsid w:val="00356979"/>
    <w:rsid w:val="0036304C"/>
    <w:rsid w:val="0036476D"/>
    <w:rsid w:val="003664BA"/>
    <w:rsid w:val="00381419"/>
    <w:rsid w:val="00385215"/>
    <w:rsid w:val="0038577C"/>
    <w:rsid w:val="003B3A44"/>
    <w:rsid w:val="003B4DD6"/>
    <w:rsid w:val="003B54EF"/>
    <w:rsid w:val="003B6420"/>
    <w:rsid w:val="003D1AAD"/>
    <w:rsid w:val="003D3D0C"/>
    <w:rsid w:val="003E4E8B"/>
    <w:rsid w:val="003F2AF3"/>
    <w:rsid w:val="003F6042"/>
    <w:rsid w:val="0040429B"/>
    <w:rsid w:val="00414B76"/>
    <w:rsid w:val="00416933"/>
    <w:rsid w:val="00417A59"/>
    <w:rsid w:val="0042203E"/>
    <w:rsid w:val="00422E63"/>
    <w:rsid w:val="00423A08"/>
    <w:rsid w:val="00425F6C"/>
    <w:rsid w:val="00426D58"/>
    <w:rsid w:val="0043070A"/>
    <w:rsid w:val="00436AD9"/>
    <w:rsid w:val="00441F41"/>
    <w:rsid w:val="00465285"/>
    <w:rsid w:val="004714A4"/>
    <w:rsid w:val="004808C7"/>
    <w:rsid w:val="00483787"/>
    <w:rsid w:val="004910F1"/>
    <w:rsid w:val="0049219B"/>
    <w:rsid w:val="004928DC"/>
    <w:rsid w:val="004A2215"/>
    <w:rsid w:val="004B2754"/>
    <w:rsid w:val="004C0CB2"/>
    <w:rsid w:val="004C5991"/>
    <w:rsid w:val="004D5843"/>
    <w:rsid w:val="004F3F5C"/>
    <w:rsid w:val="005108C0"/>
    <w:rsid w:val="00535808"/>
    <w:rsid w:val="00547E82"/>
    <w:rsid w:val="00551D78"/>
    <w:rsid w:val="00565D6F"/>
    <w:rsid w:val="00566BFD"/>
    <w:rsid w:val="00567BB6"/>
    <w:rsid w:val="005701AB"/>
    <w:rsid w:val="00573C28"/>
    <w:rsid w:val="005763A3"/>
    <w:rsid w:val="0057691D"/>
    <w:rsid w:val="005819EC"/>
    <w:rsid w:val="00584CF4"/>
    <w:rsid w:val="00590D09"/>
    <w:rsid w:val="005920AD"/>
    <w:rsid w:val="005931BB"/>
    <w:rsid w:val="005A2B3E"/>
    <w:rsid w:val="005A4116"/>
    <w:rsid w:val="005A7648"/>
    <w:rsid w:val="005B3D47"/>
    <w:rsid w:val="005C1673"/>
    <w:rsid w:val="005C72CE"/>
    <w:rsid w:val="005D373D"/>
    <w:rsid w:val="005E191B"/>
    <w:rsid w:val="005F4AE1"/>
    <w:rsid w:val="00607A12"/>
    <w:rsid w:val="00613F1B"/>
    <w:rsid w:val="006173CB"/>
    <w:rsid w:val="006175B6"/>
    <w:rsid w:val="0062438F"/>
    <w:rsid w:val="006308B6"/>
    <w:rsid w:val="0063145B"/>
    <w:rsid w:val="00632FEC"/>
    <w:rsid w:val="00636962"/>
    <w:rsid w:val="00642CB1"/>
    <w:rsid w:val="0064308B"/>
    <w:rsid w:val="00645A83"/>
    <w:rsid w:val="00650E3A"/>
    <w:rsid w:val="00654380"/>
    <w:rsid w:val="00667263"/>
    <w:rsid w:val="0067307C"/>
    <w:rsid w:val="006735AB"/>
    <w:rsid w:val="00673BD6"/>
    <w:rsid w:val="00673FD4"/>
    <w:rsid w:val="00677304"/>
    <w:rsid w:val="00682FC6"/>
    <w:rsid w:val="00685506"/>
    <w:rsid w:val="00696E9E"/>
    <w:rsid w:val="006A4616"/>
    <w:rsid w:val="006A4AD3"/>
    <w:rsid w:val="006B0C78"/>
    <w:rsid w:val="006B1182"/>
    <w:rsid w:val="006B3B25"/>
    <w:rsid w:val="006B7F00"/>
    <w:rsid w:val="006C008B"/>
    <w:rsid w:val="006C4A75"/>
    <w:rsid w:val="006D7DF7"/>
    <w:rsid w:val="006E7496"/>
    <w:rsid w:val="007033A6"/>
    <w:rsid w:val="0072205E"/>
    <w:rsid w:val="007238E5"/>
    <w:rsid w:val="0072435D"/>
    <w:rsid w:val="007308B1"/>
    <w:rsid w:val="00736453"/>
    <w:rsid w:val="007426D0"/>
    <w:rsid w:val="007452CC"/>
    <w:rsid w:val="00796108"/>
    <w:rsid w:val="007A1EF0"/>
    <w:rsid w:val="007B0ACD"/>
    <w:rsid w:val="007B4B51"/>
    <w:rsid w:val="007C13FA"/>
    <w:rsid w:val="007C76BE"/>
    <w:rsid w:val="007D1758"/>
    <w:rsid w:val="007E71CE"/>
    <w:rsid w:val="007F19B4"/>
    <w:rsid w:val="007F2321"/>
    <w:rsid w:val="00810B02"/>
    <w:rsid w:val="008135CF"/>
    <w:rsid w:val="00813DB8"/>
    <w:rsid w:val="008232B7"/>
    <w:rsid w:val="00824EE6"/>
    <w:rsid w:val="00830D34"/>
    <w:rsid w:val="008336FD"/>
    <w:rsid w:val="00844230"/>
    <w:rsid w:val="008477F5"/>
    <w:rsid w:val="008538BB"/>
    <w:rsid w:val="0086163E"/>
    <w:rsid w:val="00881544"/>
    <w:rsid w:val="00882E77"/>
    <w:rsid w:val="008868A2"/>
    <w:rsid w:val="008913EF"/>
    <w:rsid w:val="008A5C9D"/>
    <w:rsid w:val="008B1846"/>
    <w:rsid w:val="008B239A"/>
    <w:rsid w:val="008B45F9"/>
    <w:rsid w:val="008C254B"/>
    <w:rsid w:val="008D108A"/>
    <w:rsid w:val="008E52AE"/>
    <w:rsid w:val="008F2C6F"/>
    <w:rsid w:val="008F3085"/>
    <w:rsid w:val="0090622B"/>
    <w:rsid w:val="009150CE"/>
    <w:rsid w:val="0093457F"/>
    <w:rsid w:val="009420C7"/>
    <w:rsid w:val="00953DE5"/>
    <w:rsid w:val="00965E52"/>
    <w:rsid w:val="009718ED"/>
    <w:rsid w:val="009723EE"/>
    <w:rsid w:val="009758C1"/>
    <w:rsid w:val="00981B01"/>
    <w:rsid w:val="009845E8"/>
    <w:rsid w:val="0099037B"/>
    <w:rsid w:val="00990CF2"/>
    <w:rsid w:val="00991929"/>
    <w:rsid w:val="00992783"/>
    <w:rsid w:val="00993B83"/>
    <w:rsid w:val="009A142F"/>
    <w:rsid w:val="009A2859"/>
    <w:rsid w:val="009A76A8"/>
    <w:rsid w:val="009B01C1"/>
    <w:rsid w:val="009C7FF4"/>
    <w:rsid w:val="009D303F"/>
    <w:rsid w:val="009D37F1"/>
    <w:rsid w:val="009D6596"/>
    <w:rsid w:val="009E356A"/>
    <w:rsid w:val="009F21E2"/>
    <w:rsid w:val="00A02BC0"/>
    <w:rsid w:val="00A13453"/>
    <w:rsid w:val="00A21916"/>
    <w:rsid w:val="00A26DEF"/>
    <w:rsid w:val="00A569E9"/>
    <w:rsid w:val="00A669C7"/>
    <w:rsid w:val="00A7417F"/>
    <w:rsid w:val="00A77A38"/>
    <w:rsid w:val="00A8620B"/>
    <w:rsid w:val="00AA167C"/>
    <w:rsid w:val="00AA2012"/>
    <w:rsid w:val="00AA2399"/>
    <w:rsid w:val="00AA2745"/>
    <w:rsid w:val="00AA44CB"/>
    <w:rsid w:val="00AD1B6D"/>
    <w:rsid w:val="00AD6911"/>
    <w:rsid w:val="00AE53B5"/>
    <w:rsid w:val="00B13FF6"/>
    <w:rsid w:val="00B15CB5"/>
    <w:rsid w:val="00B35B9E"/>
    <w:rsid w:val="00B42345"/>
    <w:rsid w:val="00B42DF4"/>
    <w:rsid w:val="00B42F25"/>
    <w:rsid w:val="00B442A5"/>
    <w:rsid w:val="00B478B9"/>
    <w:rsid w:val="00B54A34"/>
    <w:rsid w:val="00B609B0"/>
    <w:rsid w:val="00B65059"/>
    <w:rsid w:val="00B65077"/>
    <w:rsid w:val="00B659BB"/>
    <w:rsid w:val="00B6649A"/>
    <w:rsid w:val="00B727A0"/>
    <w:rsid w:val="00B93889"/>
    <w:rsid w:val="00B977A3"/>
    <w:rsid w:val="00BB347B"/>
    <w:rsid w:val="00BC0A42"/>
    <w:rsid w:val="00BC1981"/>
    <w:rsid w:val="00BC3678"/>
    <w:rsid w:val="00BC7251"/>
    <w:rsid w:val="00BD33B7"/>
    <w:rsid w:val="00BE71B2"/>
    <w:rsid w:val="00BF11D4"/>
    <w:rsid w:val="00C03148"/>
    <w:rsid w:val="00C03CE9"/>
    <w:rsid w:val="00C0426C"/>
    <w:rsid w:val="00C11CAB"/>
    <w:rsid w:val="00C15424"/>
    <w:rsid w:val="00C1708F"/>
    <w:rsid w:val="00C408D0"/>
    <w:rsid w:val="00C40E54"/>
    <w:rsid w:val="00C44E78"/>
    <w:rsid w:val="00C62A87"/>
    <w:rsid w:val="00C6581B"/>
    <w:rsid w:val="00C66CE1"/>
    <w:rsid w:val="00C670C3"/>
    <w:rsid w:val="00C70C89"/>
    <w:rsid w:val="00C70E16"/>
    <w:rsid w:val="00C72868"/>
    <w:rsid w:val="00C868A3"/>
    <w:rsid w:val="00C9776F"/>
    <w:rsid w:val="00CB78F5"/>
    <w:rsid w:val="00CC4738"/>
    <w:rsid w:val="00CD7C3A"/>
    <w:rsid w:val="00CE452D"/>
    <w:rsid w:val="00CE4BAE"/>
    <w:rsid w:val="00CE7C75"/>
    <w:rsid w:val="00CF138B"/>
    <w:rsid w:val="00CF4D2D"/>
    <w:rsid w:val="00CF5272"/>
    <w:rsid w:val="00D03323"/>
    <w:rsid w:val="00D04136"/>
    <w:rsid w:val="00D109D0"/>
    <w:rsid w:val="00D31706"/>
    <w:rsid w:val="00D35517"/>
    <w:rsid w:val="00D46569"/>
    <w:rsid w:val="00D522B2"/>
    <w:rsid w:val="00D53976"/>
    <w:rsid w:val="00D65BF4"/>
    <w:rsid w:val="00D72495"/>
    <w:rsid w:val="00D73A6A"/>
    <w:rsid w:val="00D867C0"/>
    <w:rsid w:val="00D87C51"/>
    <w:rsid w:val="00D92D17"/>
    <w:rsid w:val="00D948AC"/>
    <w:rsid w:val="00DA18C0"/>
    <w:rsid w:val="00DA2F3A"/>
    <w:rsid w:val="00DA4AA3"/>
    <w:rsid w:val="00DA5067"/>
    <w:rsid w:val="00DA5782"/>
    <w:rsid w:val="00DB5578"/>
    <w:rsid w:val="00DD35D9"/>
    <w:rsid w:val="00DD5043"/>
    <w:rsid w:val="00DE586E"/>
    <w:rsid w:val="00DE714E"/>
    <w:rsid w:val="00DF6B8A"/>
    <w:rsid w:val="00E02C47"/>
    <w:rsid w:val="00E02C5C"/>
    <w:rsid w:val="00E12000"/>
    <w:rsid w:val="00E12AA5"/>
    <w:rsid w:val="00E151E9"/>
    <w:rsid w:val="00E16950"/>
    <w:rsid w:val="00E17016"/>
    <w:rsid w:val="00E2225B"/>
    <w:rsid w:val="00E2736D"/>
    <w:rsid w:val="00E542E5"/>
    <w:rsid w:val="00E61876"/>
    <w:rsid w:val="00E62D60"/>
    <w:rsid w:val="00E64839"/>
    <w:rsid w:val="00E82A12"/>
    <w:rsid w:val="00E85D9C"/>
    <w:rsid w:val="00E913BA"/>
    <w:rsid w:val="00E969D5"/>
    <w:rsid w:val="00EA48F1"/>
    <w:rsid w:val="00EB1C1A"/>
    <w:rsid w:val="00EB466B"/>
    <w:rsid w:val="00EB6810"/>
    <w:rsid w:val="00EB6FC6"/>
    <w:rsid w:val="00EB75B9"/>
    <w:rsid w:val="00EB7CD0"/>
    <w:rsid w:val="00EB7D3E"/>
    <w:rsid w:val="00EC3AC1"/>
    <w:rsid w:val="00ED1560"/>
    <w:rsid w:val="00ED67E4"/>
    <w:rsid w:val="00EE23BE"/>
    <w:rsid w:val="00EE5508"/>
    <w:rsid w:val="00EE72E4"/>
    <w:rsid w:val="00EE7D6A"/>
    <w:rsid w:val="00EF32A4"/>
    <w:rsid w:val="00F03DB1"/>
    <w:rsid w:val="00F2760D"/>
    <w:rsid w:val="00F2765D"/>
    <w:rsid w:val="00F36848"/>
    <w:rsid w:val="00F5154D"/>
    <w:rsid w:val="00F707D9"/>
    <w:rsid w:val="00F7273A"/>
    <w:rsid w:val="00F83D3E"/>
    <w:rsid w:val="00F83DC6"/>
    <w:rsid w:val="00F86C7A"/>
    <w:rsid w:val="00F91B4B"/>
    <w:rsid w:val="00F94D03"/>
    <w:rsid w:val="00FA77CB"/>
    <w:rsid w:val="00FC385F"/>
    <w:rsid w:val="00FD0B44"/>
    <w:rsid w:val="00FD3DE7"/>
    <w:rsid w:val="00FD5E40"/>
    <w:rsid w:val="00FE7CE7"/>
    <w:rsid w:val="00FF177E"/>
    <w:rsid w:val="00FF41BF"/>
    <w:rsid w:val="00FF6BF8"/>
    <w:rsid w:val="00FF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C672"/>
  <w15:docId w15:val="{DA92E8CC-E630-416B-A159-EB75481C0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2C5C"/>
    <w:pPr>
      <w:spacing w:before="60" w:after="60" w:line="312" w:lineRule="auto"/>
    </w:pPr>
    <w:rPr>
      <w:rFonts w:ascii="Times New Roman" w:eastAsia="Calibri" w:hAnsi="Times New Roman" w:cs="Times New Roman"/>
      <w:sz w:val="26"/>
    </w:rPr>
  </w:style>
  <w:style w:type="paragraph" w:styleId="Heading4">
    <w:name w:val="heading 4"/>
    <w:basedOn w:val="Normal"/>
    <w:next w:val="Normal"/>
    <w:link w:val="Heading4Char"/>
    <w:unhideWhenUsed/>
    <w:qFormat/>
    <w:rsid w:val="00FE7CE7"/>
    <w:pPr>
      <w:keepNext/>
      <w:keepLines/>
      <w:widowControl w:val="0"/>
      <w:spacing w:before="40" w:after="0" w:line="264" w:lineRule="auto"/>
      <w:jc w:val="both"/>
      <w:outlineLvl w:val="3"/>
    </w:pPr>
    <w:rPr>
      <w:rFonts w:eastAsiaTheme="majorEastAsia" w:cstheme="majorBidi"/>
      <w:i/>
      <w:sz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2C5C"/>
    <w:pPr>
      <w:spacing w:before="100" w:beforeAutospacing="1" w:after="100" w:afterAutospacing="1" w:line="240" w:lineRule="auto"/>
    </w:pPr>
    <w:rPr>
      <w:rFonts w:eastAsia="Times New Roman"/>
      <w:sz w:val="24"/>
      <w:szCs w:val="24"/>
    </w:rPr>
  </w:style>
  <w:style w:type="paragraph" w:styleId="ListParagraph">
    <w:name w:val="List Paragraph"/>
    <w:aliases w:val="EASPR13-01 normal,Project Profile name"/>
    <w:basedOn w:val="Normal"/>
    <w:link w:val="ListParagraphChar"/>
    <w:uiPriority w:val="34"/>
    <w:qFormat/>
    <w:rsid w:val="00203529"/>
    <w:pPr>
      <w:ind w:left="720"/>
      <w:contextualSpacing/>
    </w:pPr>
  </w:style>
  <w:style w:type="character" w:customStyle="1" w:styleId="Heading4Char">
    <w:name w:val="Heading 4 Char"/>
    <w:basedOn w:val="DefaultParagraphFont"/>
    <w:link w:val="Heading4"/>
    <w:rsid w:val="00FE7CE7"/>
    <w:rPr>
      <w:rFonts w:ascii="Times New Roman" w:eastAsiaTheme="majorEastAsia" w:hAnsi="Times New Roman" w:cstheme="majorBidi"/>
      <w:i/>
      <w:sz w:val="28"/>
      <w:lang w:val="en"/>
    </w:rPr>
  </w:style>
  <w:style w:type="paragraph" w:styleId="BalloonText">
    <w:name w:val="Balloon Text"/>
    <w:basedOn w:val="Normal"/>
    <w:link w:val="BalloonTextChar"/>
    <w:uiPriority w:val="99"/>
    <w:semiHidden/>
    <w:unhideWhenUsed/>
    <w:rsid w:val="008913E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13EF"/>
    <w:rPr>
      <w:rFonts w:ascii="Segoe UI" w:eastAsia="Calibri" w:hAnsi="Segoe UI" w:cs="Segoe UI"/>
      <w:sz w:val="18"/>
      <w:szCs w:val="18"/>
    </w:rPr>
  </w:style>
  <w:style w:type="paragraph" w:styleId="CommentText">
    <w:name w:val="annotation text"/>
    <w:basedOn w:val="Normal"/>
    <w:link w:val="CommentTextChar"/>
    <w:uiPriority w:val="99"/>
    <w:unhideWhenUsed/>
    <w:rsid w:val="00290D64"/>
    <w:pPr>
      <w:spacing w:line="240" w:lineRule="auto"/>
    </w:pPr>
    <w:rPr>
      <w:sz w:val="20"/>
      <w:szCs w:val="20"/>
    </w:rPr>
  </w:style>
  <w:style w:type="character" w:customStyle="1" w:styleId="CommentTextChar">
    <w:name w:val="Comment Text Char"/>
    <w:basedOn w:val="DefaultParagraphFont"/>
    <w:link w:val="CommentText"/>
    <w:uiPriority w:val="99"/>
    <w:rsid w:val="00290D64"/>
    <w:rPr>
      <w:rFonts w:ascii="Times New Roman" w:eastAsia="Calibri" w:hAnsi="Times New Roman" w:cs="Times New Roman"/>
      <w:sz w:val="20"/>
      <w:szCs w:val="20"/>
    </w:rPr>
  </w:style>
  <w:style w:type="paragraph" w:styleId="BodyTextIndent">
    <w:name w:val="Body Text Indent"/>
    <w:basedOn w:val="Normal"/>
    <w:link w:val="BodyTextIndentChar"/>
    <w:uiPriority w:val="99"/>
    <w:unhideWhenUsed/>
    <w:rsid w:val="008477F5"/>
    <w:pPr>
      <w:spacing w:before="0" w:after="120" w:line="240" w:lineRule="auto"/>
      <w:ind w:left="360"/>
    </w:pPr>
    <w:rPr>
      <w:rFonts w:eastAsia="Times New Roman"/>
      <w:sz w:val="24"/>
      <w:szCs w:val="24"/>
    </w:rPr>
  </w:style>
  <w:style w:type="character" w:customStyle="1" w:styleId="BodyTextIndentChar">
    <w:name w:val="Body Text Indent Char"/>
    <w:basedOn w:val="DefaultParagraphFont"/>
    <w:link w:val="BodyTextIndent"/>
    <w:uiPriority w:val="99"/>
    <w:rsid w:val="008477F5"/>
    <w:rPr>
      <w:rFonts w:ascii="Times New Roman" w:eastAsia="Times New Roman" w:hAnsi="Times New Roman" w:cs="Times New Roman"/>
      <w:sz w:val="24"/>
      <w:szCs w:val="24"/>
    </w:rPr>
  </w:style>
  <w:style w:type="character" w:customStyle="1" w:styleId="fontstyle01">
    <w:name w:val="fontstyle01"/>
    <w:basedOn w:val="DefaultParagraphFont"/>
    <w:rsid w:val="008477F5"/>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2708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70898"/>
    <w:rPr>
      <w:rFonts w:ascii="Times New Roman" w:eastAsia="Calibri" w:hAnsi="Times New Roman" w:cs="Times New Roman"/>
      <w:sz w:val="26"/>
    </w:rPr>
  </w:style>
  <w:style w:type="paragraph" w:styleId="Footer">
    <w:name w:val="footer"/>
    <w:basedOn w:val="Normal"/>
    <w:link w:val="FooterChar"/>
    <w:uiPriority w:val="99"/>
    <w:unhideWhenUsed/>
    <w:rsid w:val="002708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70898"/>
    <w:rPr>
      <w:rFonts w:ascii="Times New Roman" w:eastAsia="Calibri" w:hAnsi="Times New Roman" w:cs="Times New Roman"/>
      <w:sz w:val="26"/>
    </w:rPr>
  </w:style>
  <w:style w:type="character" w:styleId="CommentReference">
    <w:name w:val="annotation reference"/>
    <w:basedOn w:val="DefaultParagraphFont"/>
    <w:uiPriority w:val="99"/>
    <w:semiHidden/>
    <w:unhideWhenUsed/>
    <w:rsid w:val="00E82A12"/>
    <w:rPr>
      <w:sz w:val="16"/>
      <w:szCs w:val="16"/>
    </w:rPr>
  </w:style>
  <w:style w:type="paragraph" w:styleId="CommentSubject">
    <w:name w:val="annotation subject"/>
    <w:basedOn w:val="CommentText"/>
    <w:next w:val="CommentText"/>
    <w:link w:val="CommentSubjectChar"/>
    <w:uiPriority w:val="99"/>
    <w:semiHidden/>
    <w:unhideWhenUsed/>
    <w:rsid w:val="00E82A12"/>
    <w:rPr>
      <w:b/>
      <w:bCs/>
    </w:rPr>
  </w:style>
  <w:style w:type="character" w:customStyle="1" w:styleId="CommentSubjectChar">
    <w:name w:val="Comment Subject Char"/>
    <w:basedOn w:val="CommentTextChar"/>
    <w:link w:val="CommentSubject"/>
    <w:uiPriority w:val="99"/>
    <w:semiHidden/>
    <w:rsid w:val="00E82A12"/>
    <w:rPr>
      <w:rFonts w:ascii="Times New Roman" w:eastAsia="Calibri" w:hAnsi="Times New Roman" w:cs="Times New Roman"/>
      <w:b/>
      <w:bCs/>
      <w:sz w:val="20"/>
      <w:szCs w:val="20"/>
    </w:rPr>
  </w:style>
  <w:style w:type="character" w:customStyle="1" w:styleId="ListParagraphChar">
    <w:name w:val="List Paragraph Char"/>
    <w:aliases w:val="EASPR13-01 normal Char,Project Profile name Char"/>
    <w:link w:val="ListParagraph"/>
    <w:uiPriority w:val="34"/>
    <w:rsid w:val="007308B1"/>
    <w:rPr>
      <w:rFonts w:ascii="Times New Roman" w:eastAsia="Calibri" w:hAnsi="Times New Roman" w:cs="Times New Roman"/>
      <w:sz w:val="26"/>
    </w:rPr>
  </w:style>
  <w:style w:type="character" w:styleId="Hyperlink">
    <w:name w:val="Hyperlink"/>
    <w:basedOn w:val="DefaultParagraphFont"/>
    <w:uiPriority w:val="99"/>
    <w:semiHidden/>
    <w:unhideWhenUsed/>
    <w:rsid w:val="0057691D"/>
    <w:rPr>
      <w:color w:val="0000FF"/>
      <w:u w:val="single"/>
    </w:rPr>
  </w:style>
  <w:style w:type="paragraph" w:styleId="BodyText2">
    <w:name w:val="Body Text 2"/>
    <w:basedOn w:val="Normal"/>
    <w:link w:val="BodyText2Char"/>
    <w:uiPriority w:val="99"/>
    <w:semiHidden/>
    <w:unhideWhenUsed/>
    <w:rsid w:val="00B977A3"/>
    <w:pPr>
      <w:spacing w:after="120" w:line="480" w:lineRule="auto"/>
    </w:pPr>
  </w:style>
  <w:style w:type="character" w:customStyle="1" w:styleId="BodyText2Char">
    <w:name w:val="Body Text 2 Char"/>
    <w:basedOn w:val="DefaultParagraphFont"/>
    <w:link w:val="BodyText2"/>
    <w:uiPriority w:val="99"/>
    <w:semiHidden/>
    <w:rsid w:val="00B977A3"/>
    <w:rPr>
      <w:rFonts w:ascii="Times New Roman" w:eastAsia="Calibri" w:hAnsi="Times New Roman" w:cs="Times New Roman"/>
      <w:sz w:val="26"/>
    </w:rPr>
  </w:style>
  <w:style w:type="paragraph" w:styleId="BodyTextIndent2">
    <w:name w:val="Body Text Indent 2"/>
    <w:basedOn w:val="Normal"/>
    <w:link w:val="BodyTextIndent2Char"/>
    <w:rsid w:val="00B977A3"/>
    <w:pPr>
      <w:spacing w:before="0" w:after="120" w:line="480" w:lineRule="auto"/>
      <w:ind w:left="360"/>
    </w:pPr>
    <w:rPr>
      <w:rFonts w:eastAsia="Times New Roman"/>
      <w:sz w:val="24"/>
      <w:szCs w:val="24"/>
    </w:rPr>
  </w:style>
  <w:style w:type="character" w:customStyle="1" w:styleId="BodyTextIndent2Char">
    <w:name w:val="Body Text Indent 2 Char"/>
    <w:basedOn w:val="DefaultParagraphFont"/>
    <w:link w:val="BodyTextIndent2"/>
    <w:rsid w:val="00B977A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990689">
      <w:bodyDiv w:val="1"/>
      <w:marLeft w:val="0"/>
      <w:marRight w:val="0"/>
      <w:marTop w:val="0"/>
      <w:marBottom w:val="0"/>
      <w:divBdr>
        <w:top w:val="none" w:sz="0" w:space="0" w:color="auto"/>
        <w:left w:val="none" w:sz="0" w:space="0" w:color="auto"/>
        <w:bottom w:val="none" w:sz="0" w:space="0" w:color="auto"/>
        <w:right w:val="none" w:sz="0" w:space="0" w:color="auto"/>
      </w:divBdr>
    </w:div>
    <w:div w:id="1516266857">
      <w:bodyDiv w:val="1"/>
      <w:marLeft w:val="0"/>
      <w:marRight w:val="0"/>
      <w:marTop w:val="0"/>
      <w:marBottom w:val="0"/>
      <w:divBdr>
        <w:top w:val="none" w:sz="0" w:space="0" w:color="auto"/>
        <w:left w:val="none" w:sz="0" w:space="0" w:color="auto"/>
        <w:bottom w:val="none" w:sz="0" w:space="0" w:color="auto"/>
        <w:right w:val="none" w:sz="0" w:space="0" w:color="auto"/>
      </w:divBdr>
    </w:div>
    <w:div w:id="1522159993">
      <w:bodyDiv w:val="1"/>
      <w:marLeft w:val="0"/>
      <w:marRight w:val="0"/>
      <w:marTop w:val="0"/>
      <w:marBottom w:val="0"/>
      <w:divBdr>
        <w:top w:val="none" w:sz="0" w:space="0" w:color="auto"/>
        <w:left w:val="none" w:sz="0" w:space="0" w:color="auto"/>
        <w:bottom w:val="none" w:sz="0" w:space="0" w:color="auto"/>
        <w:right w:val="none" w:sz="0" w:space="0" w:color="auto"/>
      </w:divBdr>
    </w:div>
    <w:div w:id="166280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E4BDF7-CB85-426D-B7C1-35AC13D36F0D}">
  <ds:schemaRefs>
    <ds:schemaRef ds:uri="http://schemas.openxmlformats.org/officeDocument/2006/bibliography"/>
  </ds:schemaRefs>
</ds:datastoreItem>
</file>

<file path=customXml/itemProps2.xml><?xml version="1.0" encoding="utf-8"?>
<ds:datastoreItem xmlns:ds="http://schemas.openxmlformats.org/officeDocument/2006/customXml" ds:itemID="{C56DEF3A-478C-4ED3-A728-A1727F50825F}"/>
</file>

<file path=customXml/itemProps3.xml><?xml version="1.0" encoding="utf-8"?>
<ds:datastoreItem xmlns:ds="http://schemas.openxmlformats.org/officeDocument/2006/customXml" ds:itemID="{A1AC6EEB-6A13-4697-98D8-F3487E987350}"/>
</file>

<file path=customXml/itemProps4.xml><?xml version="1.0" encoding="utf-8"?>
<ds:datastoreItem xmlns:ds="http://schemas.openxmlformats.org/officeDocument/2006/customXml" ds:itemID="{4A2AD590-1E06-40FE-A5FB-1BC476BBD6E8}"/>
</file>

<file path=docProps/app.xml><?xml version="1.0" encoding="utf-8"?>
<Properties xmlns="http://schemas.openxmlformats.org/officeDocument/2006/extended-properties" xmlns:vt="http://schemas.openxmlformats.org/officeDocument/2006/docPropsVTypes">
  <Template>Normal</Template>
  <TotalTime>71</TotalTime>
  <Pages>1</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27</cp:revision>
  <cp:lastPrinted>2022-12-12T00:44:00Z</cp:lastPrinted>
  <dcterms:created xsi:type="dcterms:W3CDTF">2022-11-25T03:18:00Z</dcterms:created>
  <dcterms:modified xsi:type="dcterms:W3CDTF">2023-01-01T04:22:00Z</dcterms:modified>
</cp:coreProperties>
</file>