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80"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28"/>
        <w:gridCol w:w="5852"/>
      </w:tblGrid>
      <w:tr w:rsidR="00953C10" w:rsidRPr="00953C10" w14:paraId="736D117B" w14:textId="77777777" w:rsidTr="008D789A">
        <w:trPr>
          <w:trHeight w:val="920"/>
          <w:jc w:val="center"/>
        </w:trPr>
        <w:tc>
          <w:tcPr>
            <w:tcW w:w="3328" w:type="dxa"/>
            <w:tcBorders>
              <w:top w:val="nil"/>
              <w:left w:val="nil"/>
              <w:right w:val="nil"/>
              <w:tl2br w:val="nil"/>
              <w:tr2bl w:val="nil"/>
            </w:tcBorders>
            <w:shd w:val="clear" w:color="auto" w:fill="auto"/>
            <w:tcMar>
              <w:top w:w="0" w:type="dxa"/>
              <w:left w:w="108" w:type="dxa"/>
              <w:bottom w:w="0" w:type="dxa"/>
              <w:right w:w="108" w:type="dxa"/>
            </w:tcMar>
          </w:tcPr>
          <w:p w14:paraId="11B4D0E4" w14:textId="77777777" w:rsidR="00DE785F" w:rsidRPr="00953C10" w:rsidRDefault="00DE785F" w:rsidP="008D789A">
            <w:pPr>
              <w:spacing w:before="0" w:after="0" w:line="240" w:lineRule="auto"/>
              <w:ind w:firstLine="0"/>
              <w:jc w:val="center"/>
              <w:rPr>
                <w:rFonts w:eastAsia="Times New Roman" w:cs="Times New Roman"/>
                <w:sz w:val="26"/>
                <w:szCs w:val="26"/>
              </w:rPr>
            </w:pPr>
            <w:r w:rsidRPr="00953C10">
              <w:rPr>
                <w:rFonts w:eastAsia="Times New Roman" w:cs="Times New Roman"/>
                <w:b/>
                <w:bCs/>
                <w:noProof/>
                <w:sz w:val="26"/>
                <w:szCs w:val="26"/>
              </w:rPr>
              <mc:AlternateContent>
                <mc:Choice Requires="wps">
                  <w:drawing>
                    <wp:anchor distT="0" distB="0" distL="114300" distR="114300" simplePos="0" relativeHeight="251657216" behindDoc="0" locked="0" layoutInCell="1" allowOverlap="1" wp14:anchorId="69D24CDC" wp14:editId="43DB84C4">
                      <wp:simplePos x="0" y="0"/>
                      <wp:positionH relativeFrom="column">
                        <wp:posOffset>495605</wp:posOffset>
                      </wp:positionH>
                      <wp:positionV relativeFrom="paragraph">
                        <wp:posOffset>402590</wp:posOffset>
                      </wp:positionV>
                      <wp:extent cx="921715" cy="0"/>
                      <wp:effectExtent l="0" t="0" r="12065" b="19050"/>
                      <wp:wrapNone/>
                      <wp:docPr id="8" name="Straight Connector 8"/>
                      <wp:cNvGraphicFramePr/>
                      <a:graphic xmlns:a="http://schemas.openxmlformats.org/drawingml/2006/main">
                        <a:graphicData uri="http://schemas.microsoft.com/office/word/2010/wordprocessingShape">
                          <wps:wsp>
                            <wps:cNvCnPr/>
                            <wps:spPr>
                              <a:xfrm>
                                <a:off x="0" y="0"/>
                                <a:ext cx="921715"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4109943D" id="Straight Connector 8"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39pt,31.7pt" to="111.6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" strokecolor="#4a7ebb"/>
                  </w:pict>
                </mc:Fallback>
              </mc:AlternateContent>
            </w:r>
            <w:r w:rsidRPr="00953C10">
              <w:rPr>
                <w:rFonts w:eastAsia="Times New Roman" w:cs="Times New Roman"/>
                <w:b/>
                <w:bCs/>
                <w:sz w:val="26"/>
                <w:szCs w:val="26"/>
              </w:rPr>
              <w:t>ỦY BAN NHÂN DÂN</w:t>
            </w:r>
            <w:r w:rsidRPr="00953C10">
              <w:rPr>
                <w:rFonts w:eastAsia="Times New Roman" w:cs="Times New Roman"/>
                <w:b/>
                <w:bCs/>
                <w:sz w:val="26"/>
                <w:szCs w:val="26"/>
              </w:rPr>
              <w:br/>
              <w:t>TỈNH TIỀN GIANG</w:t>
            </w:r>
            <w:r w:rsidRPr="00953C10">
              <w:rPr>
                <w:rFonts w:eastAsia="Times New Roman" w:cs="Times New Roman"/>
                <w:b/>
                <w:bCs/>
                <w:sz w:val="26"/>
                <w:szCs w:val="26"/>
              </w:rPr>
              <w:br/>
            </w:r>
          </w:p>
          <w:p w14:paraId="60BE67C9" w14:textId="7B48B25D" w:rsidR="00DE785F" w:rsidRPr="00953C10" w:rsidRDefault="00DE785F" w:rsidP="00902ADD">
            <w:pPr>
              <w:spacing w:before="0" w:after="0" w:line="240" w:lineRule="auto"/>
              <w:ind w:firstLine="0"/>
              <w:jc w:val="center"/>
              <w:rPr>
                <w:rFonts w:eastAsia="Times New Roman" w:cs="Times New Roman"/>
                <w:sz w:val="26"/>
                <w:szCs w:val="26"/>
              </w:rPr>
            </w:pPr>
            <w:r w:rsidRPr="00953C10">
              <w:rPr>
                <w:rFonts w:eastAsia="Times New Roman" w:cs="Times New Roman"/>
                <w:sz w:val="26"/>
                <w:szCs w:val="26"/>
              </w:rPr>
              <w:t xml:space="preserve">   Số: </w:t>
            </w:r>
            <w:r w:rsidR="00902ADD">
              <w:rPr>
                <w:rFonts w:eastAsia="Times New Roman" w:cs="Times New Roman"/>
                <w:sz w:val="26"/>
                <w:szCs w:val="26"/>
              </w:rPr>
              <w:t>24</w:t>
            </w:r>
            <w:r w:rsidRPr="00953C10">
              <w:rPr>
                <w:rFonts w:eastAsia="Times New Roman" w:cs="Times New Roman"/>
                <w:sz w:val="26"/>
                <w:szCs w:val="26"/>
              </w:rPr>
              <w:t>/2023/QĐ-UBND</w:t>
            </w:r>
          </w:p>
        </w:tc>
        <w:tc>
          <w:tcPr>
            <w:tcW w:w="5852" w:type="dxa"/>
            <w:tcBorders>
              <w:top w:val="nil"/>
              <w:left w:val="nil"/>
              <w:right w:val="nil"/>
              <w:tl2br w:val="nil"/>
              <w:tr2bl w:val="nil"/>
            </w:tcBorders>
            <w:shd w:val="clear" w:color="auto" w:fill="auto"/>
            <w:tcMar>
              <w:top w:w="0" w:type="dxa"/>
              <w:left w:w="108" w:type="dxa"/>
              <w:bottom w:w="0" w:type="dxa"/>
              <w:right w:w="108" w:type="dxa"/>
            </w:tcMar>
          </w:tcPr>
          <w:p w14:paraId="03A06343" w14:textId="77777777" w:rsidR="00DE785F" w:rsidRPr="00953C10" w:rsidRDefault="00DE785F" w:rsidP="008D789A">
            <w:pPr>
              <w:spacing w:before="0" w:after="0" w:line="240" w:lineRule="auto"/>
              <w:ind w:firstLine="0"/>
              <w:jc w:val="center"/>
              <w:rPr>
                <w:rFonts w:eastAsia="Times New Roman" w:cs="Times New Roman"/>
                <w:sz w:val="26"/>
                <w:szCs w:val="26"/>
              </w:rPr>
            </w:pPr>
            <w:r w:rsidRPr="00953C10">
              <w:rPr>
                <w:rFonts w:eastAsia="Times New Roman" w:cs="Times New Roman"/>
                <w:b/>
                <w:bCs/>
                <w:noProof/>
                <w:sz w:val="26"/>
                <w:szCs w:val="26"/>
              </w:rPr>
              <mc:AlternateContent>
                <mc:Choice Requires="wps">
                  <w:drawing>
                    <wp:anchor distT="0" distB="0" distL="114300" distR="114300" simplePos="0" relativeHeight="251655168" behindDoc="0" locked="0" layoutInCell="1" allowOverlap="1" wp14:anchorId="57811BCF" wp14:editId="0F14AE6B">
                      <wp:simplePos x="0" y="0"/>
                      <wp:positionH relativeFrom="column">
                        <wp:posOffset>693420</wp:posOffset>
                      </wp:positionH>
                      <wp:positionV relativeFrom="paragraph">
                        <wp:posOffset>400050</wp:posOffset>
                      </wp:positionV>
                      <wp:extent cx="2156460" cy="0"/>
                      <wp:effectExtent l="6350" t="5715" r="8890" b="1333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2D48E1" id="_x0000_t32" coordsize="21600,21600" o:spt="32" o:oned="t" path="m,l21600,21600e" filled="f">
                      <v:path arrowok="t" fillok="f" o:connecttype="none"/>
                      <o:lock v:ext="edit" shapetype="t"/>
                    </v:shapetype>
                    <v:shape id="AutoShape 4" o:spid="_x0000_s1026" type="#_x0000_t32" style="position:absolute;margin-left:54.6pt;margin-top:31.5pt;width:169.8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"/>
                  </w:pict>
                </mc:Fallback>
              </mc:AlternateContent>
            </w:r>
            <w:r w:rsidRPr="00953C10">
              <w:rPr>
                <w:rFonts w:eastAsia="Times New Roman" w:cs="Times New Roman"/>
                <w:b/>
                <w:bCs/>
                <w:sz w:val="26"/>
                <w:szCs w:val="26"/>
              </w:rPr>
              <w:t>CỘNG HÒA XÃ HỘI CHỦ NGHĨA VIỆT NAM</w:t>
            </w:r>
            <w:r w:rsidRPr="00953C10">
              <w:rPr>
                <w:rFonts w:eastAsia="Times New Roman" w:cs="Times New Roman"/>
                <w:b/>
                <w:bCs/>
                <w:sz w:val="26"/>
                <w:szCs w:val="26"/>
              </w:rPr>
              <w:br/>
            </w:r>
            <w:r w:rsidRPr="00953C10">
              <w:rPr>
                <w:rFonts w:eastAsia="Times New Roman" w:cs="Times New Roman"/>
                <w:b/>
                <w:bCs/>
                <w:szCs w:val="28"/>
              </w:rPr>
              <w:t>Độc lập - Tự do - Hạnh phúc</w:t>
            </w:r>
            <w:r w:rsidRPr="00953C10">
              <w:rPr>
                <w:rFonts w:eastAsia="Times New Roman" w:cs="Times New Roman"/>
                <w:b/>
                <w:bCs/>
                <w:sz w:val="26"/>
                <w:szCs w:val="26"/>
              </w:rPr>
              <w:t xml:space="preserve"> </w:t>
            </w:r>
            <w:r w:rsidRPr="00953C10">
              <w:rPr>
                <w:rFonts w:eastAsia="Times New Roman" w:cs="Times New Roman"/>
                <w:b/>
                <w:bCs/>
                <w:sz w:val="26"/>
                <w:szCs w:val="26"/>
              </w:rPr>
              <w:br/>
            </w:r>
          </w:p>
          <w:p w14:paraId="3B0CC1A1" w14:textId="17442EFE" w:rsidR="00DE785F" w:rsidRPr="00953C10" w:rsidRDefault="00DE785F" w:rsidP="00902ADD">
            <w:pPr>
              <w:spacing w:before="0" w:after="0" w:line="240" w:lineRule="auto"/>
              <w:ind w:firstLine="0"/>
              <w:jc w:val="center"/>
              <w:rPr>
                <w:rFonts w:eastAsia="Times New Roman" w:cs="Times New Roman"/>
                <w:sz w:val="26"/>
                <w:szCs w:val="26"/>
              </w:rPr>
            </w:pPr>
            <w:r w:rsidRPr="00953C10">
              <w:rPr>
                <w:rFonts w:eastAsia="Times New Roman" w:cs="Times New Roman"/>
                <w:i/>
                <w:iCs/>
                <w:sz w:val="26"/>
                <w:szCs w:val="26"/>
              </w:rPr>
              <w:t xml:space="preserve">        Tiền Giang, ngày   </w:t>
            </w:r>
            <w:r w:rsidR="00902ADD">
              <w:rPr>
                <w:rFonts w:eastAsia="Times New Roman" w:cs="Times New Roman"/>
                <w:i/>
                <w:iCs/>
                <w:sz w:val="26"/>
                <w:szCs w:val="26"/>
              </w:rPr>
              <w:t>10</w:t>
            </w:r>
            <w:r w:rsidRPr="00953C10">
              <w:rPr>
                <w:rFonts w:eastAsia="Times New Roman" w:cs="Times New Roman"/>
                <w:i/>
                <w:iCs/>
                <w:sz w:val="26"/>
                <w:szCs w:val="26"/>
              </w:rPr>
              <w:t xml:space="preserve">  tháng  </w:t>
            </w:r>
            <w:r w:rsidR="00902ADD">
              <w:rPr>
                <w:rFonts w:eastAsia="Times New Roman" w:cs="Times New Roman"/>
                <w:i/>
                <w:iCs/>
                <w:sz w:val="26"/>
                <w:szCs w:val="26"/>
              </w:rPr>
              <w:t>11</w:t>
            </w:r>
            <w:r w:rsidRPr="00953C10">
              <w:rPr>
                <w:rFonts w:eastAsia="Times New Roman" w:cs="Times New Roman"/>
                <w:i/>
                <w:iCs/>
                <w:sz w:val="26"/>
                <w:szCs w:val="26"/>
              </w:rPr>
              <w:t xml:space="preserve">  năm 2023</w:t>
            </w:r>
          </w:p>
        </w:tc>
      </w:tr>
    </w:tbl>
    <w:p w14:paraId="3F1106F2" w14:textId="77777777" w:rsidR="00A55E97" w:rsidRDefault="00B53DA4" w:rsidP="00A55E97">
      <w:pPr>
        <w:tabs>
          <w:tab w:val="center" w:pos="5037"/>
          <w:tab w:val="left" w:pos="7217"/>
        </w:tabs>
        <w:spacing w:before="0" w:after="0" w:line="240" w:lineRule="auto"/>
        <w:jc w:val="left"/>
        <w:rPr>
          <w:rFonts w:cs="Times New Roman"/>
          <w:b/>
        </w:rPr>
      </w:pPr>
      <w:r>
        <w:rPr>
          <w:rFonts w:cs="Times New Roman"/>
          <w:b/>
        </w:rPr>
        <w:tab/>
      </w:r>
    </w:p>
    <w:p w14:paraId="72EC9E5A" w14:textId="0B4438E0" w:rsidR="00DE785F" w:rsidRPr="00953C10" w:rsidRDefault="00DE785F" w:rsidP="00A55E97">
      <w:pPr>
        <w:tabs>
          <w:tab w:val="center" w:pos="5037"/>
          <w:tab w:val="left" w:pos="7217"/>
        </w:tabs>
        <w:spacing w:before="0" w:after="0" w:line="240" w:lineRule="auto"/>
        <w:ind w:firstLine="0"/>
        <w:jc w:val="center"/>
        <w:rPr>
          <w:rFonts w:cs="Times New Roman"/>
        </w:rPr>
      </w:pPr>
      <w:r w:rsidRPr="00953C10">
        <w:rPr>
          <w:rFonts w:cs="Times New Roman"/>
          <w:b/>
        </w:rPr>
        <w:t>QUYẾT ĐỊNH</w:t>
      </w:r>
    </w:p>
    <w:p w14:paraId="7A83E06C" w14:textId="5561FCA0" w:rsidR="00D54B45" w:rsidRPr="00953C10" w:rsidRDefault="00C328D0" w:rsidP="00A55E97">
      <w:pPr>
        <w:spacing w:before="0" w:after="0" w:line="240" w:lineRule="auto"/>
        <w:ind w:firstLine="0"/>
        <w:jc w:val="center"/>
        <w:rPr>
          <w:rFonts w:cs="Times New Roman"/>
          <w:b/>
          <w:szCs w:val="28"/>
        </w:rPr>
      </w:pPr>
      <w:r w:rsidRPr="00953C10">
        <w:rPr>
          <w:rFonts w:cs="Times New Roman"/>
          <w:b/>
          <w:szCs w:val="28"/>
        </w:rPr>
        <w:t xml:space="preserve">Ban hành </w:t>
      </w:r>
      <w:r w:rsidR="001601D0" w:rsidRPr="00953C10">
        <w:rPr>
          <w:rFonts w:cs="Times New Roman"/>
          <w:b/>
          <w:szCs w:val="28"/>
        </w:rPr>
        <w:t>Quy định q</w:t>
      </w:r>
      <w:r w:rsidR="00D54B45" w:rsidRPr="00953C10">
        <w:rPr>
          <w:rFonts w:cs="Times New Roman"/>
          <w:b/>
          <w:szCs w:val="28"/>
        </w:rPr>
        <w:t>uản lý chất thải</w:t>
      </w:r>
      <w:r w:rsidR="001601D0" w:rsidRPr="00953C10">
        <w:rPr>
          <w:rFonts w:cs="Times New Roman"/>
          <w:b/>
          <w:szCs w:val="28"/>
        </w:rPr>
        <w:t xml:space="preserve"> </w:t>
      </w:r>
      <w:r w:rsidRPr="00953C10">
        <w:rPr>
          <w:rFonts w:cs="Times New Roman"/>
          <w:b/>
          <w:szCs w:val="28"/>
        </w:rPr>
        <w:t>rắn trong hoạt động xây dựng</w:t>
      </w:r>
      <w:r w:rsidR="001601D0" w:rsidRPr="00953C10">
        <w:rPr>
          <w:rFonts w:cs="Times New Roman"/>
          <w:b/>
          <w:szCs w:val="28"/>
        </w:rPr>
        <w:t>; khu vực đổ thải</w:t>
      </w:r>
      <w:r w:rsidR="00976032" w:rsidRPr="00953C10">
        <w:rPr>
          <w:rFonts w:cs="Times New Roman"/>
          <w:b/>
          <w:szCs w:val="28"/>
        </w:rPr>
        <w:t>, nhận chìm chất nạo vét</w:t>
      </w:r>
      <w:r w:rsidR="001601D0" w:rsidRPr="00953C10">
        <w:rPr>
          <w:rFonts w:cs="Times New Roman"/>
          <w:b/>
          <w:szCs w:val="28"/>
        </w:rPr>
        <w:t xml:space="preserve"> từ hệ thống giao thông đường thủy nội địa và </w:t>
      </w:r>
      <w:r w:rsidR="00976032" w:rsidRPr="00953C10">
        <w:rPr>
          <w:rFonts w:cs="Times New Roman"/>
          <w:b/>
          <w:szCs w:val="28"/>
        </w:rPr>
        <w:t>đường</w:t>
      </w:r>
      <w:r w:rsidR="001601D0" w:rsidRPr="00953C10">
        <w:rPr>
          <w:rFonts w:cs="Times New Roman"/>
          <w:b/>
          <w:szCs w:val="28"/>
        </w:rPr>
        <w:t xml:space="preserve"> biển; </w:t>
      </w:r>
      <w:r w:rsidR="00D73765" w:rsidRPr="00953C10">
        <w:rPr>
          <w:rFonts w:cs="Times New Roman"/>
          <w:b/>
          <w:szCs w:val="28"/>
        </w:rPr>
        <w:t>tuyến đường, thời gian vận chuyển chất thải rắn công nghiệp thông thường, chất thải nguy hại</w:t>
      </w:r>
      <w:r w:rsidR="001601D0" w:rsidRPr="00953C10">
        <w:rPr>
          <w:rFonts w:cs="Times New Roman"/>
          <w:b/>
          <w:szCs w:val="28"/>
        </w:rPr>
        <w:t xml:space="preserve"> </w:t>
      </w:r>
      <w:r w:rsidR="00D54B45" w:rsidRPr="00953C10">
        <w:rPr>
          <w:rFonts w:cs="Times New Roman"/>
          <w:b/>
          <w:szCs w:val="28"/>
        </w:rPr>
        <w:t>trên địa bàn tỉnh Tiền Giang</w:t>
      </w:r>
    </w:p>
    <w:p w14:paraId="304587A5" w14:textId="77777777" w:rsidR="00DE785F" w:rsidRPr="00953C10" w:rsidRDefault="00DE785F" w:rsidP="00DE785F">
      <w:pPr>
        <w:spacing w:before="0" w:after="0" w:line="240" w:lineRule="auto"/>
        <w:ind w:firstLine="0"/>
        <w:jc w:val="center"/>
        <w:rPr>
          <w:rFonts w:cs="Times New Roman"/>
          <w:b/>
        </w:rPr>
      </w:pPr>
      <w:bookmarkStart w:id="0" w:name="_GoBack"/>
      <w:bookmarkEnd w:id="0"/>
      <w:r w:rsidRPr="00953C10">
        <w:rPr>
          <w:rFonts w:cs="Times New Roman"/>
          <w:b/>
          <w:noProof/>
          <w:sz w:val="26"/>
          <w:szCs w:val="26"/>
        </w:rPr>
        <mc:AlternateContent>
          <mc:Choice Requires="wps">
            <w:drawing>
              <wp:anchor distT="0" distB="0" distL="114300" distR="114300" simplePos="0" relativeHeight="251651072" behindDoc="0" locked="0" layoutInCell="1" allowOverlap="1" wp14:anchorId="444802CF" wp14:editId="19A09FB6">
                <wp:simplePos x="0" y="0"/>
                <wp:positionH relativeFrom="column">
                  <wp:posOffset>1979787</wp:posOffset>
                </wp:positionH>
                <wp:positionV relativeFrom="paragraph">
                  <wp:posOffset>90170</wp:posOffset>
                </wp:positionV>
                <wp:extent cx="1946910" cy="0"/>
                <wp:effectExtent l="0" t="0" r="34290" b="19050"/>
                <wp:wrapNone/>
                <wp:docPr id="3" name="Straight Connector 3"/>
                <wp:cNvGraphicFramePr/>
                <a:graphic xmlns:a="http://schemas.openxmlformats.org/drawingml/2006/main">
                  <a:graphicData uri="http://schemas.microsoft.com/office/word/2010/wordprocessingShape">
                    <wps:wsp>
                      <wps:cNvCnPr/>
                      <wps:spPr>
                        <a:xfrm>
                          <a:off x="0" y="0"/>
                          <a:ext cx="19469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8857F1C" id="Straight Connector 3" o:spid="_x0000_s1026" style="position:absolute;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9pt,7.1pt" to="309.2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" strokecolor="black [3213]"/>
            </w:pict>
          </mc:Fallback>
        </mc:AlternateContent>
      </w:r>
    </w:p>
    <w:p w14:paraId="76719AE2" w14:textId="77777777" w:rsidR="00DE785F" w:rsidRPr="00953C10" w:rsidRDefault="00DE785F" w:rsidP="00DE785F">
      <w:pPr>
        <w:spacing w:before="240" w:after="480" w:line="240" w:lineRule="auto"/>
        <w:ind w:firstLine="0"/>
        <w:jc w:val="center"/>
        <w:rPr>
          <w:rFonts w:cs="Times New Roman"/>
          <w:b/>
        </w:rPr>
      </w:pPr>
      <w:r w:rsidRPr="00953C10">
        <w:rPr>
          <w:rFonts w:cs="Times New Roman"/>
          <w:b/>
        </w:rPr>
        <w:t>ỦY BAN NHÂN DÂN TỈNH TIỀN GIANG</w:t>
      </w:r>
    </w:p>
    <w:p w14:paraId="7F4FB70D" w14:textId="77777777" w:rsidR="00DE785F" w:rsidRPr="00953C10" w:rsidRDefault="00DE785F" w:rsidP="00DE785F">
      <w:pPr>
        <w:spacing w:before="120" w:after="120" w:line="276" w:lineRule="auto"/>
        <w:ind w:firstLine="567"/>
        <w:rPr>
          <w:rFonts w:cs="Times New Roman"/>
          <w:i/>
        </w:rPr>
      </w:pPr>
      <w:r w:rsidRPr="00953C10">
        <w:rPr>
          <w:rFonts w:cs="Times New Roman"/>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302E5DBE" w14:textId="53469D60" w:rsidR="00DE785F" w:rsidRPr="00953C10" w:rsidRDefault="00DE785F" w:rsidP="00DE785F">
      <w:pPr>
        <w:spacing w:before="120" w:after="120" w:line="276" w:lineRule="auto"/>
        <w:ind w:firstLine="567"/>
        <w:rPr>
          <w:rFonts w:cs="Times New Roman"/>
          <w:i/>
        </w:rPr>
      </w:pPr>
      <w:r w:rsidRPr="00953C10">
        <w:rPr>
          <w:rFonts w:cs="Times New Roman"/>
          <w:i/>
        </w:rPr>
        <w:t>Căn cứ Luật Ban hành văn bản quy phạm pháp luậ</w:t>
      </w:r>
      <w:r w:rsidR="00C204C5" w:rsidRPr="00953C10">
        <w:rPr>
          <w:rFonts w:cs="Times New Roman"/>
          <w:i/>
        </w:rPr>
        <w:t>t ngày 22 tháng 6 năm 2015;</w:t>
      </w:r>
      <w:r w:rsidRPr="00953C10">
        <w:rPr>
          <w:rFonts w:cs="Times New Roman"/>
          <w:i/>
        </w:rPr>
        <w:t xml:space="preserve"> Luật sửa đổi, bổ sung một số điều của Luật ban hành văn bản quy phạm pháp luật ngày 18 tháng 6 năm 2020;</w:t>
      </w:r>
    </w:p>
    <w:p w14:paraId="7DCF0AC6" w14:textId="77777777" w:rsidR="00DE785F" w:rsidRPr="00953C10" w:rsidRDefault="00DE785F" w:rsidP="00DE785F">
      <w:pPr>
        <w:spacing w:before="120" w:after="120" w:line="276" w:lineRule="auto"/>
        <w:ind w:firstLine="567"/>
        <w:rPr>
          <w:rFonts w:cs="Times New Roman"/>
          <w:i/>
        </w:rPr>
      </w:pPr>
      <w:r w:rsidRPr="00953C10">
        <w:rPr>
          <w:rFonts w:cs="Times New Roman"/>
          <w:i/>
        </w:rPr>
        <w:t>Căn cứ Luật Bảo vệ môi trường ngày 17 tháng 11 năm 2020;</w:t>
      </w:r>
    </w:p>
    <w:p w14:paraId="0ADD5C72" w14:textId="77777777" w:rsidR="00DE785F" w:rsidRPr="00953C10" w:rsidRDefault="00DE785F" w:rsidP="00DE785F">
      <w:pPr>
        <w:spacing w:before="120" w:after="120" w:line="276" w:lineRule="auto"/>
        <w:ind w:firstLine="567"/>
        <w:rPr>
          <w:rFonts w:cs="Times New Roman"/>
          <w:i/>
        </w:rPr>
      </w:pPr>
      <w:r w:rsidRPr="00953C10">
        <w:rPr>
          <w:rFonts w:cs="Times New Roman"/>
          <w:i/>
        </w:rPr>
        <w:t>Căn cứ Nghị định số 08/2022/NĐ-CP ngày 10 tháng 01 năm 2022 của Chính phủ quy định chi tiết một số điều của Luật Bảo vệ môi trường;</w:t>
      </w:r>
    </w:p>
    <w:p w14:paraId="69304778" w14:textId="77777777" w:rsidR="00DE785F" w:rsidRPr="00953C10" w:rsidRDefault="00DE785F" w:rsidP="00DE785F">
      <w:pPr>
        <w:spacing w:before="120" w:after="120" w:line="276" w:lineRule="auto"/>
        <w:ind w:firstLine="567"/>
        <w:rPr>
          <w:rFonts w:cs="Times New Roman"/>
          <w:i/>
        </w:rPr>
      </w:pPr>
      <w:r w:rsidRPr="00953C10">
        <w:rPr>
          <w:rFonts w:cs="Times New Roman"/>
          <w:i/>
        </w:rPr>
        <w:t>Căn cứ Thông tư số 02/2022/TT-BTNMT ngày 10 tháng 01 năm 2022 của Bộ trưởng Bộ Tài nguyên và Môi trường quy định chi tiết thi hành một số điều của Luật Bảo vệ môi trường;</w:t>
      </w:r>
    </w:p>
    <w:p w14:paraId="7C32C06C" w14:textId="6FCCA0D1" w:rsidR="00DE785F" w:rsidRPr="00953C10" w:rsidRDefault="00DE785F" w:rsidP="00DE785F">
      <w:pPr>
        <w:spacing w:before="120" w:after="120" w:line="276" w:lineRule="auto"/>
        <w:ind w:firstLine="567"/>
        <w:rPr>
          <w:rFonts w:cs="Times New Roman"/>
          <w:i/>
          <w:iCs/>
        </w:rPr>
      </w:pPr>
      <w:r w:rsidRPr="00953C10">
        <w:rPr>
          <w:rFonts w:cs="Times New Roman"/>
          <w:i/>
          <w:iCs/>
        </w:rPr>
        <w:t>Theo đề nghị của Giám đốc Sở Tài nguyên và Môi trường tại Tờ trình số</w:t>
      </w:r>
      <w:r w:rsidR="00CD21A7">
        <w:rPr>
          <w:rFonts w:cs="Times New Roman"/>
          <w:i/>
          <w:iCs/>
        </w:rPr>
        <w:t xml:space="preserve"> 4748</w:t>
      </w:r>
      <w:r w:rsidRPr="00953C10">
        <w:rPr>
          <w:rFonts w:cs="Times New Roman"/>
          <w:i/>
          <w:iCs/>
        </w:rPr>
        <w:t>/TTr-TNMT ngày</w:t>
      </w:r>
      <w:r w:rsidR="00CD21A7">
        <w:rPr>
          <w:rFonts w:cs="Times New Roman"/>
          <w:i/>
          <w:iCs/>
        </w:rPr>
        <w:t xml:space="preserve"> 02</w:t>
      </w:r>
      <w:r w:rsidRPr="00953C10">
        <w:rPr>
          <w:rFonts w:cs="Times New Roman"/>
          <w:i/>
          <w:iCs/>
        </w:rPr>
        <w:t xml:space="preserve"> tháng</w:t>
      </w:r>
      <w:r w:rsidR="00CD21A7">
        <w:rPr>
          <w:rFonts w:cs="Times New Roman"/>
          <w:i/>
          <w:iCs/>
        </w:rPr>
        <w:t xml:space="preserve"> 11</w:t>
      </w:r>
      <w:r w:rsidRPr="00953C10">
        <w:rPr>
          <w:rFonts w:cs="Times New Roman"/>
          <w:i/>
          <w:iCs/>
        </w:rPr>
        <w:t xml:space="preserve"> năm 2023.</w:t>
      </w:r>
    </w:p>
    <w:p w14:paraId="420CFCC6" w14:textId="77777777" w:rsidR="00DE785F" w:rsidRPr="00953C10" w:rsidRDefault="00DE785F" w:rsidP="00DE785F">
      <w:pPr>
        <w:spacing w:before="360" w:after="480" w:line="240" w:lineRule="auto"/>
        <w:ind w:firstLine="0"/>
        <w:jc w:val="center"/>
        <w:rPr>
          <w:rFonts w:cs="Times New Roman"/>
          <w:b/>
        </w:rPr>
      </w:pPr>
      <w:r w:rsidRPr="00953C10">
        <w:rPr>
          <w:rFonts w:cs="Times New Roman"/>
          <w:b/>
        </w:rPr>
        <w:t>QUYẾT ĐỊNH:</w:t>
      </w:r>
    </w:p>
    <w:p w14:paraId="79E793D9" w14:textId="18426671" w:rsidR="000E09DB" w:rsidRPr="00953C10" w:rsidRDefault="00DE785F" w:rsidP="000E09DB">
      <w:pPr>
        <w:spacing w:before="120" w:after="0" w:line="240" w:lineRule="auto"/>
        <w:ind w:firstLine="567"/>
        <w:rPr>
          <w:rFonts w:cs="Times New Roman"/>
          <w:szCs w:val="28"/>
        </w:rPr>
      </w:pPr>
      <w:r w:rsidRPr="00953C10">
        <w:rPr>
          <w:rFonts w:cs="Times New Roman"/>
          <w:b/>
        </w:rPr>
        <w:t>Điều 1</w:t>
      </w:r>
      <w:r w:rsidRPr="00953C10">
        <w:rPr>
          <w:rFonts w:cs="Times New Roman"/>
        </w:rPr>
        <w:t>. Ban hành kèm theo Quyết định này</w:t>
      </w:r>
      <w:r w:rsidR="007B1FD5" w:rsidRPr="00953C10">
        <w:rPr>
          <w:rFonts w:cs="Times New Roman"/>
        </w:rPr>
        <w:t xml:space="preserve"> Quy định quản lý</w:t>
      </w:r>
      <w:r w:rsidRPr="00953C10">
        <w:rPr>
          <w:rFonts w:cs="Times New Roman"/>
        </w:rPr>
        <w:t xml:space="preserve"> </w:t>
      </w:r>
      <w:r w:rsidR="00486161" w:rsidRPr="00953C10">
        <w:rPr>
          <w:rFonts w:cs="Times New Roman"/>
        </w:rPr>
        <w:t xml:space="preserve">chất thải </w:t>
      </w:r>
      <w:r w:rsidR="000E09DB" w:rsidRPr="00953C10">
        <w:rPr>
          <w:rFonts w:cs="Times New Roman"/>
          <w:szCs w:val="28"/>
        </w:rPr>
        <w:t>rắn trong hoạt động xây dựng; khu vực đổ thải, nhận chìm chất nạo vét từ hệ thống giao thông đường thủy nội địa và đường biển; tuyến đường, thời gian vận chuyển chất thải rắn công nghiệp thông thường, chất thải nguy hạ</w:t>
      </w:r>
      <w:r w:rsidR="00FF7035">
        <w:rPr>
          <w:rFonts w:cs="Times New Roman"/>
          <w:szCs w:val="28"/>
        </w:rPr>
        <w:t xml:space="preserve">i </w:t>
      </w:r>
      <w:r w:rsidR="000E09DB" w:rsidRPr="00953C10">
        <w:rPr>
          <w:rFonts w:cs="Times New Roman"/>
          <w:szCs w:val="28"/>
        </w:rPr>
        <w:t>trên địa bàn tỉnh Tiền Giang</w:t>
      </w:r>
      <w:r w:rsidR="00CD21A7">
        <w:rPr>
          <w:rFonts w:cs="Times New Roman"/>
          <w:szCs w:val="28"/>
        </w:rPr>
        <w:t>.</w:t>
      </w:r>
    </w:p>
    <w:p w14:paraId="6D1BFC95" w14:textId="4660C1E9" w:rsidR="000E09DB" w:rsidRPr="00953C10" w:rsidRDefault="00DE785F" w:rsidP="000E09DB">
      <w:pPr>
        <w:spacing w:before="120" w:after="0" w:line="240" w:lineRule="auto"/>
        <w:ind w:firstLine="567"/>
        <w:rPr>
          <w:rFonts w:cs="Times New Roman"/>
        </w:rPr>
      </w:pPr>
      <w:r w:rsidRPr="00953C10">
        <w:rPr>
          <w:rFonts w:cs="Times New Roman"/>
          <w:b/>
        </w:rPr>
        <w:t>Điều 2</w:t>
      </w:r>
      <w:r w:rsidRPr="00953C10">
        <w:rPr>
          <w:rFonts w:cs="Times New Roman"/>
        </w:rPr>
        <w:t xml:space="preserve">. Quyết định này có hiệu lực từ ngày </w:t>
      </w:r>
      <w:r w:rsidR="000E09DB" w:rsidRPr="00953C10">
        <w:rPr>
          <w:rFonts w:cs="Times New Roman"/>
        </w:rPr>
        <w:t>01/1</w:t>
      </w:r>
      <w:r w:rsidR="00917B4A" w:rsidRPr="00953C10">
        <w:rPr>
          <w:rFonts w:cs="Times New Roman"/>
        </w:rPr>
        <w:t>2</w:t>
      </w:r>
      <w:r w:rsidR="000E09DB" w:rsidRPr="00953C10">
        <w:rPr>
          <w:rFonts w:cs="Times New Roman"/>
        </w:rPr>
        <w:t>/2023</w:t>
      </w:r>
    </w:p>
    <w:p w14:paraId="0E2396C6" w14:textId="419BC881" w:rsidR="00DE785F" w:rsidRPr="00953C10" w:rsidRDefault="00DE785F" w:rsidP="00DE785F">
      <w:pPr>
        <w:spacing w:before="120" w:after="120" w:line="276" w:lineRule="auto"/>
        <w:ind w:firstLine="567"/>
        <w:rPr>
          <w:rFonts w:cs="Times New Roman"/>
        </w:rPr>
      </w:pPr>
      <w:r w:rsidRPr="00953C10">
        <w:rPr>
          <w:rFonts w:cs="Times New Roman"/>
          <w:b/>
        </w:rPr>
        <w:t xml:space="preserve">Điều 3. </w:t>
      </w:r>
      <w:r w:rsidRPr="00953C10">
        <w:rPr>
          <w:rFonts w:cs="Times New Roman"/>
        </w:rPr>
        <w:t xml:space="preserve">Chánh Văn phòng Ủy ban nhân dân tỉnh, Thủ trưởng các </w:t>
      </w:r>
      <w:r w:rsidR="00CD21A7">
        <w:rPr>
          <w:rFonts w:cs="Times New Roman"/>
        </w:rPr>
        <w:t>S</w:t>
      </w:r>
      <w:r w:rsidRPr="00953C10">
        <w:rPr>
          <w:rFonts w:cs="Times New Roman"/>
        </w:rPr>
        <w:t xml:space="preserve">ở, ban, ngành; Chủ tịch Ủy ban nhân dân các huyện, thị xã, thành phố; Chủ tịch Ủy ban </w:t>
      </w:r>
      <w:r w:rsidRPr="00953C10">
        <w:rPr>
          <w:rFonts w:cs="Times New Roman"/>
        </w:rPr>
        <w:lastRenderedPageBreak/>
        <w:t>nhân dân các xã, phường, thị trấn; Thủ trưởng các cơ quan, đơn vị, tổ chức, cá nhân có liên quan chịu trách nhiệm thi hành Quyết định này./.</w:t>
      </w:r>
    </w:p>
    <w:tbl>
      <w:tblPr>
        <w:tblW w:w="0" w:type="auto"/>
        <w:tblLook w:val="00A0" w:firstRow="1" w:lastRow="0" w:firstColumn="1" w:lastColumn="0" w:noHBand="0" w:noVBand="0"/>
      </w:tblPr>
      <w:tblGrid>
        <w:gridCol w:w="4556"/>
        <w:gridCol w:w="4732"/>
      </w:tblGrid>
      <w:tr w:rsidR="00DE785F" w:rsidRPr="00953C10" w14:paraId="1AFCF849" w14:textId="77777777" w:rsidTr="008D789A">
        <w:trPr>
          <w:trHeight w:val="87"/>
        </w:trPr>
        <w:tc>
          <w:tcPr>
            <w:tcW w:w="4556" w:type="dxa"/>
          </w:tcPr>
          <w:p w14:paraId="065BE906" w14:textId="77777777" w:rsidR="00DE785F" w:rsidRPr="00953C10" w:rsidRDefault="00DE785F" w:rsidP="008D789A">
            <w:pPr>
              <w:widowControl w:val="0"/>
              <w:tabs>
                <w:tab w:val="center" w:pos="7230"/>
              </w:tabs>
              <w:spacing w:before="0" w:after="0" w:line="240" w:lineRule="auto"/>
              <w:ind w:firstLine="0"/>
              <w:jc w:val="left"/>
              <w:rPr>
                <w:rFonts w:eastAsia="Times New Roman" w:cs="Times New Roman"/>
                <w:b/>
                <w:i/>
                <w:sz w:val="24"/>
                <w:szCs w:val="24"/>
              </w:rPr>
            </w:pPr>
            <w:r w:rsidRPr="00953C10">
              <w:rPr>
                <w:rFonts w:eastAsia="Times New Roman" w:cs="Times New Roman"/>
                <w:b/>
                <w:i/>
                <w:sz w:val="24"/>
                <w:szCs w:val="24"/>
              </w:rPr>
              <w:t>Nơi nhận:</w:t>
            </w:r>
          </w:p>
          <w:p w14:paraId="0F073C69" w14:textId="77777777" w:rsidR="00DE785F" w:rsidRPr="00953C10" w:rsidRDefault="00DE785F" w:rsidP="008D789A">
            <w:pPr>
              <w:widowControl w:val="0"/>
              <w:tabs>
                <w:tab w:val="center" w:pos="7230"/>
              </w:tabs>
              <w:spacing w:before="0" w:after="0" w:line="240" w:lineRule="auto"/>
              <w:ind w:firstLine="0"/>
              <w:jc w:val="left"/>
              <w:rPr>
                <w:rFonts w:eastAsia="Times New Roman" w:cs="Times New Roman"/>
                <w:sz w:val="22"/>
              </w:rPr>
            </w:pPr>
            <w:r w:rsidRPr="00953C10">
              <w:rPr>
                <w:rFonts w:eastAsia="Times New Roman" w:cs="Times New Roman"/>
                <w:sz w:val="22"/>
                <w:szCs w:val="24"/>
              </w:rPr>
              <w:t xml:space="preserve">- </w:t>
            </w:r>
            <w:r w:rsidRPr="00953C10">
              <w:rPr>
                <w:rFonts w:eastAsia="Times New Roman" w:cs="Times New Roman"/>
                <w:sz w:val="22"/>
              </w:rPr>
              <w:t>Như Điều 3;</w:t>
            </w:r>
          </w:p>
          <w:p w14:paraId="23A54896" w14:textId="68BCCCDC" w:rsidR="00DE785F" w:rsidRPr="00953C10" w:rsidRDefault="00DE785F" w:rsidP="008D789A">
            <w:pPr>
              <w:widowControl w:val="0"/>
              <w:tabs>
                <w:tab w:val="center" w:pos="7230"/>
              </w:tabs>
              <w:spacing w:before="0" w:after="0" w:line="240" w:lineRule="auto"/>
              <w:ind w:firstLine="0"/>
              <w:jc w:val="left"/>
              <w:rPr>
                <w:rFonts w:eastAsia="Times New Roman" w:cs="Times New Roman"/>
                <w:sz w:val="22"/>
                <w:shd w:val="clear" w:color="auto" w:fill="FFFFFF"/>
              </w:rPr>
            </w:pPr>
            <w:r w:rsidRPr="00953C10">
              <w:rPr>
                <w:rFonts w:eastAsia="Times New Roman" w:cs="Times New Roman"/>
                <w:sz w:val="22"/>
              </w:rPr>
              <w:t>- Văn phòng Chính phủ (báo cáo);</w:t>
            </w:r>
            <w:r w:rsidRPr="00953C10">
              <w:rPr>
                <w:rFonts w:eastAsia="Times New Roman" w:cs="Times New Roman"/>
                <w:sz w:val="22"/>
              </w:rPr>
              <w:br/>
              <w:t>- Cục Kiểm tra văn bản QPPL - Bộ Tư pháp;</w:t>
            </w:r>
            <w:r w:rsidRPr="00953C10">
              <w:rPr>
                <w:rFonts w:eastAsia="Times New Roman" w:cs="Times New Roman"/>
                <w:sz w:val="22"/>
              </w:rPr>
              <w:br/>
              <w:t>- Vụ Pháp chế - Bộ Tài nguyên và Môi trường;</w:t>
            </w:r>
            <w:r w:rsidRPr="00953C10">
              <w:rPr>
                <w:rFonts w:eastAsia="Times New Roman" w:cs="Times New Roman"/>
                <w:sz w:val="22"/>
              </w:rPr>
              <w:br/>
            </w:r>
            <w:r w:rsidRPr="00953C10">
              <w:rPr>
                <w:rFonts w:eastAsia="Times New Roman" w:cs="Times New Roman"/>
                <w:sz w:val="22"/>
                <w:shd w:val="clear" w:color="auto" w:fill="FFFFFF"/>
              </w:rPr>
              <w:t>- Thường trực HĐND tỉnh;</w:t>
            </w:r>
          </w:p>
          <w:p w14:paraId="16DE5E10" w14:textId="77777777" w:rsidR="00DE785F" w:rsidRPr="00953C10" w:rsidRDefault="00DE785F" w:rsidP="008D789A">
            <w:pPr>
              <w:widowControl w:val="0"/>
              <w:tabs>
                <w:tab w:val="center" w:pos="7230"/>
              </w:tabs>
              <w:spacing w:before="0" w:after="0" w:line="240" w:lineRule="auto"/>
              <w:ind w:firstLine="0"/>
              <w:jc w:val="left"/>
              <w:rPr>
                <w:rFonts w:eastAsia="Times New Roman" w:cs="Times New Roman"/>
                <w:sz w:val="22"/>
                <w:shd w:val="clear" w:color="auto" w:fill="FFFFFF"/>
              </w:rPr>
            </w:pPr>
            <w:r w:rsidRPr="00953C10">
              <w:rPr>
                <w:rFonts w:eastAsia="Times New Roman" w:cs="Times New Roman"/>
                <w:sz w:val="22"/>
              </w:rPr>
              <w:t>- Đoàn đại biểu QH tỉnh Tiền Giang;</w:t>
            </w:r>
            <w:r w:rsidRPr="00953C10">
              <w:rPr>
                <w:rFonts w:eastAsia="Times New Roman" w:cs="Times New Roman"/>
                <w:sz w:val="22"/>
              </w:rPr>
              <w:br/>
            </w:r>
            <w:r w:rsidRPr="00953C10">
              <w:rPr>
                <w:rFonts w:eastAsia="Times New Roman" w:cs="Times New Roman"/>
                <w:sz w:val="22"/>
                <w:shd w:val="clear" w:color="auto" w:fill="FFFFFF"/>
              </w:rPr>
              <w:t>- Chủ tịch, các PCT UBND tỉnh;</w:t>
            </w:r>
          </w:p>
          <w:p w14:paraId="6BCB4ECC" w14:textId="77777777" w:rsidR="00DE785F" w:rsidRPr="00953C10" w:rsidRDefault="00DE785F" w:rsidP="008D789A">
            <w:pPr>
              <w:widowControl w:val="0"/>
              <w:tabs>
                <w:tab w:val="center" w:pos="7230"/>
              </w:tabs>
              <w:spacing w:before="0" w:after="0" w:line="240" w:lineRule="auto"/>
              <w:ind w:firstLine="0"/>
              <w:jc w:val="left"/>
              <w:rPr>
                <w:rFonts w:eastAsia="Times New Roman" w:cs="Times New Roman"/>
                <w:sz w:val="22"/>
              </w:rPr>
            </w:pPr>
            <w:r w:rsidRPr="00953C10">
              <w:rPr>
                <w:rFonts w:eastAsia="Times New Roman" w:cs="Times New Roman"/>
                <w:sz w:val="22"/>
              </w:rPr>
              <w:t>- UB MTTQVN tỉnh Tiền Giang;</w:t>
            </w:r>
          </w:p>
          <w:p w14:paraId="719AD0C8" w14:textId="77777777" w:rsidR="00DE785F" w:rsidRDefault="00DE785F" w:rsidP="008D789A">
            <w:pPr>
              <w:widowControl w:val="0"/>
              <w:tabs>
                <w:tab w:val="center" w:pos="7230"/>
              </w:tabs>
              <w:spacing w:before="0" w:after="0" w:line="240" w:lineRule="auto"/>
              <w:ind w:firstLine="0"/>
              <w:jc w:val="left"/>
              <w:rPr>
                <w:rFonts w:eastAsia="Times New Roman" w:cs="Times New Roman"/>
                <w:sz w:val="22"/>
              </w:rPr>
            </w:pPr>
            <w:r w:rsidRPr="00953C10">
              <w:rPr>
                <w:rFonts w:eastAsia="Times New Roman" w:cs="Times New Roman"/>
                <w:sz w:val="22"/>
              </w:rPr>
              <w:t>- Ban Pháp chế HĐND tỉnh;</w:t>
            </w:r>
            <w:r w:rsidRPr="00953C10">
              <w:rPr>
                <w:rFonts w:eastAsia="Times New Roman" w:cs="Times New Roman"/>
                <w:sz w:val="22"/>
              </w:rPr>
              <w:br/>
              <w:t>- Các Sở, ban, ngành tỉnh;</w:t>
            </w:r>
          </w:p>
          <w:p w14:paraId="2E0BF209" w14:textId="3D5324D6" w:rsidR="005F20E0" w:rsidRPr="00953C10" w:rsidRDefault="005F20E0" w:rsidP="008D789A">
            <w:pPr>
              <w:widowControl w:val="0"/>
              <w:tabs>
                <w:tab w:val="center" w:pos="7230"/>
              </w:tabs>
              <w:spacing w:before="0" w:after="0" w:line="240" w:lineRule="auto"/>
              <w:ind w:firstLine="0"/>
              <w:jc w:val="left"/>
              <w:rPr>
                <w:rFonts w:eastAsia="Times New Roman" w:cs="Times New Roman"/>
                <w:sz w:val="22"/>
              </w:rPr>
            </w:pPr>
            <w:r>
              <w:rPr>
                <w:rFonts w:eastAsia="Times New Roman" w:cs="Times New Roman"/>
                <w:sz w:val="22"/>
              </w:rPr>
              <w:t>- TT HĐND các huyện, thị, thành;</w:t>
            </w:r>
          </w:p>
          <w:p w14:paraId="5B487F6B" w14:textId="77777777" w:rsidR="00DE785F" w:rsidRPr="00953C10" w:rsidRDefault="00DE785F" w:rsidP="008D789A">
            <w:pPr>
              <w:widowControl w:val="0"/>
              <w:tabs>
                <w:tab w:val="center" w:pos="7230"/>
              </w:tabs>
              <w:spacing w:before="0" w:after="0" w:line="240" w:lineRule="auto"/>
              <w:ind w:firstLine="0"/>
              <w:jc w:val="left"/>
              <w:rPr>
                <w:rFonts w:eastAsia="Times New Roman" w:cs="Times New Roman"/>
                <w:sz w:val="22"/>
              </w:rPr>
            </w:pPr>
            <w:r w:rsidRPr="00953C10">
              <w:rPr>
                <w:rFonts w:eastAsia="Times New Roman" w:cs="Times New Roman"/>
                <w:sz w:val="22"/>
              </w:rPr>
              <w:t>- Đài PT và TH, Báo Ấp Bắc;</w:t>
            </w:r>
          </w:p>
          <w:p w14:paraId="074D01F8" w14:textId="77777777" w:rsidR="00DE785F" w:rsidRPr="00953C10" w:rsidRDefault="00DE785F" w:rsidP="008D789A">
            <w:pPr>
              <w:widowControl w:val="0"/>
              <w:tabs>
                <w:tab w:val="center" w:pos="7230"/>
              </w:tabs>
              <w:spacing w:before="0" w:after="0" w:line="240" w:lineRule="auto"/>
              <w:ind w:firstLine="0"/>
              <w:jc w:val="left"/>
              <w:rPr>
                <w:rFonts w:eastAsia="Times New Roman" w:cs="Times New Roman"/>
                <w:sz w:val="22"/>
              </w:rPr>
            </w:pPr>
            <w:r w:rsidRPr="00953C10">
              <w:rPr>
                <w:rFonts w:eastAsia="Times New Roman" w:cs="Times New Roman"/>
                <w:sz w:val="22"/>
              </w:rPr>
              <w:t>- Cổng thông tin điện tử tỉnh, Công báo tỉnh;</w:t>
            </w:r>
          </w:p>
          <w:p w14:paraId="30512F42" w14:textId="77777777" w:rsidR="00DE785F" w:rsidRPr="00953C10" w:rsidRDefault="00DE785F" w:rsidP="008D789A">
            <w:pPr>
              <w:widowControl w:val="0"/>
              <w:tabs>
                <w:tab w:val="center" w:pos="7230"/>
              </w:tabs>
              <w:spacing w:before="0" w:after="0" w:line="240" w:lineRule="auto"/>
              <w:ind w:firstLine="0"/>
              <w:jc w:val="left"/>
              <w:rPr>
                <w:rFonts w:eastAsia="Times New Roman" w:cs="Times New Roman"/>
                <w:sz w:val="22"/>
                <w:szCs w:val="24"/>
                <w:lang w:val="pt-BR"/>
              </w:rPr>
            </w:pPr>
            <w:r w:rsidRPr="00953C10">
              <w:rPr>
                <w:rFonts w:eastAsia="Times New Roman" w:cs="Times New Roman"/>
                <w:sz w:val="22"/>
                <w:lang w:val="pt-BR"/>
              </w:rPr>
              <w:t>- Lưu: VT, Nguyên</w:t>
            </w:r>
          </w:p>
        </w:tc>
        <w:tc>
          <w:tcPr>
            <w:tcW w:w="4732" w:type="dxa"/>
          </w:tcPr>
          <w:p w14:paraId="358EB83D" w14:textId="77777777" w:rsidR="00DE785F" w:rsidRPr="00953C10" w:rsidRDefault="00DE785F" w:rsidP="008D789A">
            <w:pPr>
              <w:widowControl w:val="0"/>
              <w:spacing w:before="0" w:after="0" w:line="240" w:lineRule="auto"/>
              <w:ind w:firstLine="0"/>
              <w:jc w:val="center"/>
              <w:rPr>
                <w:rFonts w:eastAsia="Times New Roman" w:cs="Times New Roman"/>
                <w:b/>
                <w:sz w:val="26"/>
                <w:szCs w:val="26"/>
                <w:lang w:val="pt-BR"/>
              </w:rPr>
            </w:pPr>
            <w:r w:rsidRPr="00953C10">
              <w:rPr>
                <w:rFonts w:eastAsia="Times New Roman" w:cs="Times New Roman"/>
                <w:b/>
                <w:sz w:val="26"/>
                <w:szCs w:val="26"/>
                <w:lang w:val="pt-BR"/>
              </w:rPr>
              <w:t xml:space="preserve">TM. ỦY BAN NHÂN DÂN </w:t>
            </w:r>
          </w:p>
          <w:p w14:paraId="3F3EDE04" w14:textId="77777777" w:rsidR="00DE785F" w:rsidRPr="00953C10" w:rsidRDefault="00DE785F" w:rsidP="008D789A">
            <w:pPr>
              <w:widowControl w:val="0"/>
              <w:spacing w:before="0" w:after="0" w:line="240" w:lineRule="auto"/>
              <w:ind w:firstLine="0"/>
              <w:jc w:val="center"/>
              <w:rPr>
                <w:rFonts w:eastAsia="Times New Roman" w:cs="Times New Roman"/>
                <w:b/>
                <w:sz w:val="26"/>
                <w:szCs w:val="26"/>
                <w:lang w:val="pt-BR"/>
              </w:rPr>
            </w:pPr>
            <w:r w:rsidRPr="00953C10">
              <w:rPr>
                <w:rFonts w:eastAsia="Times New Roman" w:cs="Times New Roman"/>
                <w:b/>
                <w:sz w:val="26"/>
                <w:szCs w:val="26"/>
                <w:lang w:val="pt-BR"/>
              </w:rPr>
              <w:t>KT. CHỦ TỊCH</w:t>
            </w:r>
          </w:p>
          <w:p w14:paraId="69D821D5" w14:textId="77777777" w:rsidR="00DE785F" w:rsidRPr="00953C10" w:rsidRDefault="00DE785F" w:rsidP="008D789A">
            <w:pPr>
              <w:widowControl w:val="0"/>
              <w:spacing w:before="0" w:after="0" w:line="240" w:lineRule="auto"/>
              <w:ind w:firstLine="0"/>
              <w:jc w:val="center"/>
              <w:rPr>
                <w:rFonts w:eastAsia="Times New Roman" w:cs="Times New Roman"/>
                <w:b/>
                <w:sz w:val="26"/>
                <w:szCs w:val="26"/>
                <w:lang w:val="pt-BR"/>
              </w:rPr>
            </w:pPr>
            <w:r w:rsidRPr="00953C10">
              <w:rPr>
                <w:rFonts w:eastAsia="Times New Roman" w:cs="Times New Roman"/>
                <w:b/>
                <w:sz w:val="26"/>
                <w:szCs w:val="26"/>
                <w:lang w:val="pt-BR"/>
              </w:rPr>
              <w:t>PHÓ CHỦ TỊCH</w:t>
            </w:r>
          </w:p>
          <w:p w14:paraId="2396D52D" w14:textId="77777777" w:rsidR="00DE785F" w:rsidRPr="00953C10" w:rsidRDefault="00DE785F" w:rsidP="008D789A">
            <w:pPr>
              <w:widowControl w:val="0"/>
              <w:spacing w:before="0" w:after="0" w:line="240" w:lineRule="auto"/>
              <w:ind w:firstLine="0"/>
              <w:jc w:val="center"/>
              <w:rPr>
                <w:rFonts w:eastAsia="Times New Roman" w:cs="Times New Roman"/>
                <w:b/>
                <w:szCs w:val="28"/>
                <w:lang w:val="pt-BR"/>
              </w:rPr>
            </w:pPr>
          </w:p>
          <w:p w14:paraId="6C7CEF4B" w14:textId="77777777" w:rsidR="00DE785F" w:rsidRPr="00953C10" w:rsidRDefault="00DE785F" w:rsidP="008D789A">
            <w:pPr>
              <w:widowControl w:val="0"/>
              <w:spacing w:before="0" w:after="0" w:line="240" w:lineRule="auto"/>
              <w:ind w:firstLine="0"/>
              <w:jc w:val="center"/>
              <w:rPr>
                <w:rFonts w:eastAsia="Times New Roman" w:cs="Times New Roman"/>
                <w:b/>
                <w:szCs w:val="28"/>
                <w:lang w:val="pt-BR"/>
              </w:rPr>
            </w:pPr>
          </w:p>
          <w:p w14:paraId="0FF5092F" w14:textId="77777777" w:rsidR="00DE785F" w:rsidRPr="00953C10" w:rsidRDefault="00DE785F" w:rsidP="008D789A">
            <w:pPr>
              <w:widowControl w:val="0"/>
              <w:spacing w:before="0" w:after="0" w:line="240" w:lineRule="auto"/>
              <w:ind w:firstLine="0"/>
              <w:jc w:val="center"/>
              <w:rPr>
                <w:rFonts w:eastAsia="Times New Roman" w:cs="Times New Roman"/>
                <w:b/>
                <w:szCs w:val="28"/>
                <w:lang w:val="pt-BR"/>
              </w:rPr>
            </w:pPr>
          </w:p>
          <w:p w14:paraId="466E0A25" w14:textId="77777777" w:rsidR="00DE785F" w:rsidRPr="00953C10" w:rsidRDefault="00DE785F" w:rsidP="008D789A">
            <w:pPr>
              <w:widowControl w:val="0"/>
              <w:spacing w:before="0" w:after="0" w:line="240" w:lineRule="auto"/>
              <w:ind w:firstLine="0"/>
              <w:jc w:val="left"/>
              <w:rPr>
                <w:rFonts w:eastAsia="Times New Roman" w:cs="Times New Roman"/>
                <w:b/>
                <w:szCs w:val="28"/>
                <w:lang w:val="pt-BR"/>
              </w:rPr>
            </w:pPr>
          </w:p>
          <w:p w14:paraId="0687FE85" w14:textId="77777777" w:rsidR="00DE785F" w:rsidRPr="00953C10" w:rsidRDefault="00DE785F" w:rsidP="008D789A">
            <w:pPr>
              <w:widowControl w:val="0"/>
              <w:spacing w:before="0" w:after="0" w:line="240" w:lineRule="auto"/>
              <w:ind w:firstLine="0"/>
              <w:jc w:val="center"/>
              <w:rPr>
                <w:rFonts w:eastAsia="Times New Roman" w:cs="Times New Roman"/>
                <w:b/>
                <w:szCs w:val="28"/>
                <w:lang w:val="pt-BR"/>
              </w:rPr>
            </w:pPr>
          </w:p>
          <w:p w14:paraId="2A3BD5F6" w14:textId="77777777" w:rsidR="00DE785F" w:rsidRPr="00953C10" w:rsidRDefault="00DE785F" w:rsidP="008D789A">
            <w:pPr>
              <w:widowControl w:val="0"/>
              <w:spacing w:before="0" w:after="0" w:line="240" w:lineRule="auto"/>
              <w:ind w:firstLine="0"/>
              <w:jc w:val="center"/>
              <w:rPr>
                <w:rFonts w:eastAsia="Times New Roman" w:cs="Times New Roman"/>
                <w:b/>
                <w:szCs w:val="28"/>
                <w:lang w:val="pt-BR"/>
              </w:rPr>
            </w:pPr>
          </w:p>
          <w:p w14:paraId="548C0732" w14:textId="77777777" w:rsidR="00DE785F" w:rsidRPr="00953C10" w:rsidRDefault="00DE785F" w:rsidP="008D789A">
            <w:pPr>
              <w:widowControl w:val="0"/>
              <w:spacing w:before="0" w:after="0" w:line="240" w:lineRule="auto"/>
              <w:ind w:firstLine="0"/>
              <w:jc w:val="center"/>
              <w:rPr>
                <w:rFonts w:eastAsia="Times New Roman" w:cs="Times New Roman"/>
                <w:b/>
                <w:szCs w:val="28"/>
                <w:lang w:val="pt-BR"/>
              </w:rPr>
            </w:pPr>
          </w:p>
        </w:tc>
      </w:tr>
    </w:tbl>
    <w:p w14:paraId="75CDCA4E" w14:textId="77777777" w:rsidR="00DE785F" w:rsidRPr="00953C10" w:rsidRDefault="00DE785F" w:rsidP="00DE785F">
      <w:pPr>
        <w:spacing w:before="0" w:after="160" w:line="259" w:lineRule="auto"/>
        <w:ind w:firstLine="0"/>
        <w:jc w:val="left"/>
        <w:rPr>
          <w:rFonts w:cs="Times New Roman"/>
          <w:b/>
        </w:rPr>
      </w:pPr>
    </w:p>
    <w:p w14:paraId="72D6FE9B" w14:textId="77777777" w:rsidR="00DE785F" w:rsidRPr="00953C10" w:rsidRDefault="00DE785F" w:rsidP="00DE785F">
      <w:pPr>
        <w:spacing w:before="0" w:after="160" w:line="259" w:lineRule="auto"/>
        <w:ind w:firstLine="0"/>
        <w:jc w:val="left"/>
        <w:rPr>
          <w:rFonts w:cs="Times New Roman"/>
          <w:b/>
        </w:rPr>
      </w:pPr>
      <w:r w:rsidRPr="00953C10">
        <w:rPr>
          <w:rFonts w:cs="Times New Roman"/>
          <w:b/>
        </w:rPr>
        <w:br w:type="page"/>
      </w:r>
    </w:p>
    <w:sectPr w:rsidR="00DE785F" w:rsidRPr="00953C10" w:rsidSect="00CD21A7">
      <w:headerReference w:type="default" r:id="rId7"/>
      <w:pgSz w:w="11907" w:h="16840" w:code="9"/>
      <w:pgMar w:top="1134" w:right="1134" w:bottom="1134" w:left="1701" w:header="709" w:footer="709" w:gutter="0"/>
      <w:cols w:space="708"/>
      <w:titlePg/>
      <w:docGrid w:linePitch="381"/>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B2D8A6" w16cex:dateUtc="2023-09-18T07:09:00Z"/>
  <w16cex:commentExtensible w16cex:durableId="28B2D8E5" w16cex:dateUtc="2023-09-18T07:10:00Z"/>
  <w16cex:commentExtensible w16cex:durableId="28B2F421" w16cex:dateUtc="2023-09-18T09:06:00Z"/>
  <w16cex:commentExtensible w16cex:durableId="28B2F4D1" w16cex:dateUtc="2023-09-18T09:09:00Z"/>
  <w16cex:commentExtensible w16cex:durableId="28B444B5" w16cex:dateUtc="2023-09-19T09:03:00Z"/>
  <w16cex:commentExtensible w16cex:durableId="28B44764" w16cex:dateUtc="2023-09-19T09:14:00Z"/>
  <w16cex:commentExtensible w16cex:durableId="28B44809" w16cex:dateUtc="2023-09-19T09:17:00Z"/>
  <w16cex:commentExtensible w16cex:durableId="28B4487B" w16cex:dateUtc="2023-09-19T09:19:00Z"/>
  <w16cex:commentExtensible w16cex:durableId="28B448BD" w16cex:dateUtc="2023-09-19T09: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0C60220" w16cid:durableId="28B2D8A6"/>
  <w16cid:commentId w16cid:paraId="239D0ABE" w16cid:durableId="28B2D8E5"/>
  <w16cid:commentId w16cid:paraId="4D45E2C1" w16cid:durableId="28B2F421"/>
  <w16cid:commentId w16cid:paraId="2BCB8B22" w16cid:durableId="28B2F4D1"/>
  <w16cid:commentId w16cid:paraId="09BC61E6" w16cid:durableId="28B444B5"/>
  <w16cid:commentId w16cid:paraId="468B16B7" w16cid:durableId="28B44764"/>
  <w16cid:commentId w16cid:paraId="2C4C61C4" w16cid:durableId="28B44809"/>
  <w16cid:commentId w16cid:paraId="6A3B88FB" w16cid:durableId="28B4487B"/>
  <w16cid:commentId w16cid:paraId="263AA4AD" w16cid:durableId="28B448B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18AC99" w14:textId="77777777" w:rsidR="004032D3" w:rsidRDefault="004032D3" w:rsidP="00CD21A7">
      <w:pPr>
        <w:spacing w:before="0" w:after="0" w:line="240" w:lineRule="auto"/>
      </w:pPr>
      <w:r>
        <w:separator/>
      </w:r>
    </w:p>
  </w:endnote>
  <w:endnote w:type="continuationSeparator" w:id="0">
    <w:p w14:paraId="5CF991D8" w14:textId="77777777" w:rsidR="004032D3" w:rsidRDefault="004032D3" w:rsidP="00CD21A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71D674" w14:textId="77777777" w:rsidR="004032D3" w:rsidRDefault="004032D3" w:rsidP="00CD21A7">
      <w:pPr>
        <w:spacing w:before="0" w:after="0" w:line="240" w:lineRule="auto"/>
      </w:pPr>
      <w:r>
        <w:separator/>
      </w:r>
    </w:p>
  </w:footnote>
  <w:footnote w:type="continuationSeparator" w:id="0">
    <w:p w14:paraId="739332C9" w14:textId="77777777" w:rsidR="004032D3" w:rsidRDefault="004032D3" w:rsidP="00CD21A7">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6191075"/>
      <w:docPartObj>
        <w:docPartGallery w:val="Page Numbers (Top of Page)"/>
        <w:docPartUnique/>
      </w:docPartObj>
    </w:sdtPr>
    <w:sdtEndPr>
      <w:rPr>
        <w:noProof/>
      </w:rPr>
    </w:sdtEndPr>
    <w:sdtContent>
      <w:p w14:paraId="7325AD48" w14:textId="43207F2D" w:rsidR="00CD21A7" w:rsidRDefault="00CD21A7">
        <w:pPr>
          <w:pStyle w:val="Header"/>
          <w:jc w:val="center"/>
        </w:pPr>
        <w:r>
          <w:fldChar w:fldCharType="begin"/>
        </w:r>
        <w:r>
          <w:instrText xml:space="preserve"> PAGE   \* MERGEFORMAT </w:instrText>
        </w:r>
        <w:r>
          <w:fldChar w:fldCharType="separate"/>
        </w:r>
        <w:r w:rsidR="00902ADD">
          <w:rPr>
            <w:noProof/>
          </w:rPr>
          <w:t>3</w:t>
        </w:r>
        <w:r>
          <w:rPr>
            <w:noProof/>
          </w:rPr>
          <w:fldChar w:fldCharType="end"/>
        </w:r>
      </w:p>
    </w:sdtContent>
  </w:sdt>
  <w:p w14:paraId="3A1F5D0D" w14:textId="77777777" w:rsidR="00CD21A7" w:rsidRDefault="00CD21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785F"/>
    <w:rsid w:val="000345DB"/>
    <w:rsid w:val="00075586"/>
    <w:rsid w:val="00084932"/>
    <w:rsid w:val="0009771D"/>
    <w:rsid w:val="000B4639"/>
    <w:rsid w:val="000D5D40"/>
    <w:rsid w:val="000E09DB"/>
    <w:rsid w:val="001601D0"/>
    <w:rsid w:val="00163B93"/>
    <w:rsid w:val="001B5B9E"/>
    <w:rsid w:val="001F05E0"/>
    <w:rsid w:val="00205C6E"/>
    <w:rsid w:val="00220C78"/>
    <w:rsid w:val="002222CE"/>
    <w:rsid w:val="0026249C"/>
    <w:rsid w:val="002717BD"/>
    <w:rsid w:val="002D72B0"/>
    <w:rsid w:val="00356DF6"/>
    <w:rsid w:val="0036137F"/>
    <w:rsid w:val="00387A97"/>
    <w:rsid w:val="003B269B"/>
    <w:rsid w:val="004032D3"/>
    <w:rsid w:val="00486161"/>
    <w:rsid w:val="0049633C"/>
    <w:rsid w:val="004E6DF3"/>
    <w:rsid w:val="005113F8"/>
    <w:rsid w:val="00545A73"/>
    <w:rsid w:val="0059022E"/>
    <w:rsid w:val="005A2DC9"/>
    <w:rsid w:val="005C327B"/>
    <w:rsid w:val="005F20E0"/>
    <w:rsid w:val="0061268A"/>
    <w:rsid w:val="0065660B"/>
    <w:rsid w:val="00692496"/>
    <w:rsid w:val="006A4C59"/>
    <w:rsid w:val="006B3691"/>
    <w:rsid w:val="006D186B"/>
    <w:rsid w:val="00767144"/>
    <w:rsid w:val="007852DA"/>
    <w:rsid w:val="007B1FD5"/>
    <w:rsid w:val="007C23D0"/>
    <w:rsid w:val="007D6ECA"/>
    <w:rsid w:val="0083054A"/>
    <w:rsid w:val="00837962"/>
    <w:rsid w:val="008B7F3B"/>
    <w:rsid w:val="008F29FC"/>
    <w:rsid w:val="00902ADD"/>
    <w:rsid w:val="00912B66"/>
    <w:rsid w:val="00917B4A"/>
    <w:rsid w:val="00953C10"/>
    <w:rsid w:val="00976032"/>
    <w:rsid w:val="009918D5"/>
    <w:rsid w:val="009B79FA"/>
    <w:rsid w:val="00A55E97"/>
    <w:rsid w:val="00AB5FBC"/>
    <w:rsid w:val="00AE2E4F"/>
    <w:rsid w:val="00B45AFF"/>
    <w:rsid w:val="00B53DA4"/>
    <w:rsid w:val="00B600CF"/>
    <w:rsid w:val="00B96AC1"/>
    <w:rsid w:val="00C17F91"/>
    <w:rsid w:val="00C204C5"/>
    <w:rsid w:val="00C328D0"/>
    <w:rsid w:val="00C468DB"/>
    <w:rsid w:val="00CC02CD"/>
    <w:rsid w:val="00CD21A7"/>
    <w:rsid w:val="00CE21FA"/>
    <w:rsid w:val="00D06019"/>
    <w:rsid w:val="00D54B45"/>
    <w:rsid w:val="00D73765"/>
    <w:rsid w:val="00DB74C6"/>
    <w:rsid w:val="00DC09DD"/>
    <w:rsid w:val="00DC6254"/>
    <w:rsid w:val="00DE785F"/>
    <w:rsid w:val="00E40FF7"/>
    <w:rsid w:val="00E92B2D"/>
    <w:rsid w:val="00EA4109"/>
    <w:rsid w:val="00F254B1"/>
    <w:rsid w:val="00F348E8"/>
    <w:rsid w:val="00F50F36"/>
    <w:rsid w:val="00F54B69"/>
    <w:rsid w:val="00F764BB"/>
    <w:rsid w:val="00FF7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7C072"/>
  <w15:docId w15:val="{E0D10CAA-16EF-4887-A4E3-EE9C4E1D9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785F"/>
    <w:pPr>
      <w:spacing w:before="60" w:after="60" w:line="312" w:lineRule="auto"/>
      <w:ind w:firstLine="72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E785F"/>
    <w:pPr>
      <w:spacing w:after="0"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12B66"/>
    <w:pPr>
      <w:ind w:left="720"/>
      <w:contextualSpacing/>
    </w:pPr>
  </w:style>
  <w:style w:type="character" w:customStyle="1" w:styleId="fontstyle01">
    <w:name w:val="fontstyle01"/>
    <w:basedOn w:val="DefaultParagraphFont"/>
    <w:rsid w:val="00912B66"/>
    <w:rPr>
      <w:rFonts w:ascii="Times New Roman" w:hAnsi="Times New Roman" w:cs="Times New Roman" w:hint="default"/>
      <w:b/>
      <w:bCs/>
      <w:i w:val="0"/>
      <w:iCs w:val="0"/>
      <w:color w:val="000000"/>
      <w:sz w:val="28"/>
      <w:szCs w:val="28"/>
    </w:rPr>
  </w:style>
  <w:style w:type="paragraph" w:styleId="NormalWeb">
    <w:name w:val="Normal (Web)"/>
    <w:basedOn w:val="Normal"/>
    <w:uiPriority w:val="99"/>
    <w:unhideWhenUsed/>
    <w:rsid w:val="00B96AC1"/>
    <w:pPr>
      <w:spacing w:before="100" w:beforeAutospacing="1" w:after="100" w:afterAutospacing="1" w:line="240" w:lineRule="auto"/>
      <w:ind w:firstLine="0"/>
      <w:jc w:val="left"/>
    </w:pPr>
    <w:rPr>
      <w:rFonts w:eastAsia="Times New Roman" w:cs="Times New Roman"/>
      <w:sz w:val="24"/>
      <w:szCs w:val="24"/>
    </w:rPr>
  </w:style>
  <w:style w:type="character" w:customStyle="1" w:styleId="fontstyle21">
    <w:name w:val="fontstyle21"/>
    <w:basedOn w:val="DefaultParagraphFont"/>
    <w:rsid w:val="007D6ECA"/>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328D0"/>
    <w:rPr>
      <w:sz w:val="16"/>
      <w:szCs w:val="16"/>
    </w:rPr>
  </w:style>
  <w:style w:type="paragraph" w:styleId="CommentText">
    <w:name w:val="annotation text"/>
    <w:basedOn w:val="Normal"/>
    <w:link w:val="CommentTextChar"/>
    <w:uiPriority w:val="99"/>
    <w:unhideWhenUsed/>
    <w:rsid w:val="00C328D0"/>
    <w:pPr>
      <w:spacing w:line="240" w:lineRule="auto"/>
    </w:pPr>
    <w:rPr>
      <w:sz w:val="20"/>
      <w:szCs w:val="20"/>
    </w:rPr>
  </w:style>
  <w:style w:type="character" w:customStyle="1" w:styleId="CommentTextChar">
    <w:name w:val="Comment Text Char"/>
    <w:basedOn w:val="DefaultParagraphFont"/>
    <w:link w:val="CommentText"/>
    <w:uiPriority w:val="99"/>
    <w:rsid w:val="00C328D0"/>
    <w:rPr>
      <w:sz w:val="20"/>
      <w:szCs w:val="20"/>
    </w:rPr>
  </w:style>
  <w:style w:type="paragraph" w:styleId="CommentSubject">
    <w:name w:val="annotation subject"/>
    <w:basedOn w:val="CommentText"/>
    <w:next w:val="CommentText"/>
    <w:link w:val="CommentSubjectChar"/>
    <w:uiPriority w:val="99"/>
    <w:semiHidden/>
    <w:unhideWhenUsed/>
    <w:rsid w:val="00C328D0"/>
    <w:rPr>
      <w:b/>
      <w:bCs/>
    </w:rPr>
  </w:style>
  <w:style w:type="character" w:customStyle="1" w:styleId="CommentSubjectChar">
    <w:name w:val="Comment Subject Char"/>
    <w:basedOn w:val="CommentTextChar"/>
    <w:link w:val="CommentSubject"/>
    <w:uiPriority w:val="99"/>
    <w:semiHidden/>
    <w:rsid w:val="00C328D0"/>
    <w:rPr>
      <w:b/>
      <w:bCs/>
      <w:sz w:val="20"/>
      <w:szCs w:val="20"/>
    </w:rPr>
  </w:style>
  <w:style w:type="paragraph" w:styleId="BalloonText">
    <w:name w:val="Balloon Text"/>
    <w:basedOn w:val="Normal"/>
    <w:link w:val="BalloonTextChar"/>
    <w:uiPriority w:val="99"/>
    <w:semiHidden/>
    <w:unhideWhenUsed/>
    <w:rsid w:val="000E09D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09DB"/>
    <w:rPr>
      <w:rFonts w:ascii="Tahoma" w:hAnsi="Tahoma" w:cs="Tahoma"/>
      <w:sz w:val="16"/>
      <w:szCs w:val="16"/>
    </w:rPr>
  </w:style>
  <w:style w:type="paragraph" w:styleId="Header">
    <w:name w:val="header"/>
    <w:basedOn w:val="Normal"/>
    <w:link w:val="HeaderChar"/>
    <w:uiPriority w:val="99"/>
    <w:unhideWhenUsed/>
    <w:rsid w:val="00CD21A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D21A7"/>
  </w:style>
  <w:style w:type="paragraph" w:styleId="Footer">
    <w:name w:val="footer"/>
    <w:basedOn w:val="Normal"/>
    <w:link w:val="FooterChar"/>
    <w:uiPriority w:val="99"/>
    <w:unhideWhenUsed/>
    <w:rsid w:val="00CD21A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D21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theme" Target="theme/theme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10D195-B927-4C0E-B088-6CCC94F1D656}">
  <ds:schemaRefs>
    <ds:schemaRef ds:uri="http://schemas.openxmlformats.org/officeDocument/2006/bibliography"/>
  </ds:schemaRefs>
</ds:datastoreItem>
</file>

<file path=customXml/itemProps2.xml><?xml version="1.0" encoding="utf-8"?>
<ds:datastoreItem xmlns:ds="http://schemas.openxmlformats.org/officeDocument/2006/customXml" ds:itemID="{E52DE842-6153-4458-B2A7-E48F95803522}"/>
</file>

<file path=customXml/itemProps3.xml><?xml version="1.0" encoding="utf-8"?>
<ds:datastoreItem xmlns:ds="http://schemas.openxmlformats.org/officeDocument/2006/customXml" ds:itemID="{AB35C608-E3BC-4172-87B5-52C619F217DC}"/>
</file>

<file path=customXml/itemProps4.xml><?xml version="1.0" encoding="utf-8"?>
<ds:datastoreItem xmlns:ds="http://schemas.openxmlformats.org/officeDocument/2006/customXml" ds:itemID="{1701E8E3-F4D7-408B-8C1C-C827BAD39A6C}"/>
</file>

<file path=docProps/app.xml><?xml version="1.0" encoding="utf-8"?>
<Properties xmlns="http://schemas.openxmlformats.org/officeDocument/2006/extended-properties" xmlns:vt="http://schemas.openxmlformats.org/officeDocument/2006/docPropsVTypes">
  <Template>Normal</Template>
  <TotalTime>1</TotalTime>
  <Pages>3</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3</cp:revision>
  <cp:lastPrinted>2023-10-27T07:05:00Z</cp:lastPrinted>
  <dcterms:created xsi:type="dcterms:W3CDTF">2023-11-14T02:35:00Z</dcterms:created>
  <dcterms:modified xsi:type="dcterms:W3CDTF">2023-11-14T09:30:00Z</dcterms:modified>
</cp:coreProperties>
</file>