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jc w:val="center"/>
        <w:tblLayout w:type="fixed"/>
        <w:tblLook w:val="0000" w:firstRow="0" w:lastRow="0" w:firstColumn="0" w:lastColumn="0" w:noHBand="0" w:noVBand="0"/>
      </w:tblPr>
      <w:tblGrid>
        <w:gridCol w:w="3402"/>
        <w:gridCol w:w="6096"/>
      </w:tblGrid>
      <w:tr w:rsidR="00C21115" w:rsidRPr="00C21115" w:rsidTr="00C04086">
        <w:trPr>
          <w:jc w:val="center"/>
        </w:trPr>
        <w:tc>
          <w:tcPr>
            <w:tcW w:w="3402" w:type="dxa"/>
          </w:tcPr>
          <w:p w:rsidR="00024F22" w:rsidRPr="00C21115" w:rsidRDefault="00024F22" w:rsidP="00C04086">
            <w:pPr>
              <w:pStyle w:val="Heading1"/>
              <w:rPr>
                <w:rFonts w:ascii="Times New Roman" w:hAnsi="Times New Roman"/>
                <w:b/>
                <w:sz w:val="26"/>
                <w:szCs w:val="26"/>
              </w:rPr>
            </w:pPr>
            <w:r w:rsidRPr="00C21115">
              <w:rPr>
                <w:rFonts w:ascii="Times New Roman" w:hAnsi="Times New Roman"/>
                <w:b/>
                <w:sz w:val="26"/>
                <w:szCs w:val="26"/>
              </w:rPr>
              <w:t>HỘI ĐỒNG NHÂN DÂN</w:t>
            </w:r>
          </w:p>
        </w:tc>
        <w:tc>
          <w:tcPr>
            <w:tcW w:w="6096" w:type="dxa"/>
          </w:tcPr>
          <w:p w:rsidR="00024F22" w:rsidRPr="00C21115" w:rsidRDefault="00024F22" w:rsidP="00C04086">
            <w:pPr>
              <w:jc w:val="center"/>
              <w:rPr>
                <w:rFonts w:ascii="Times New Roman" w:hAnsi="Times New Roman" w:cs="Times New Roman"/>
                <w:b/>
                <w:color w:val="auto"/>
                <w:sz w:val="26"/>
                <w:szCs w:val="26"/>
              </w:rPr>
            </w:pPr>
            <w:r w:rsidRPr="00C21115">
              <w:rPr>
                <w:rFonts w:ascii="Times New Roman" w:hAnsi="Times New Roman" w:cs="Times New Roman"/>
                <w:b/>
                <w:color w:val="auto"/>
                <w:sz w:val="26"/>
                <w:szCs w:val="26"/>
              </w:rPr>
              <w:t>CỘNG HÒA XÃ HỘI CHỦ NGHĨA VIỆT NAM</w:t>
            </w:r>
          </w:p>
        </w:tc>
      </w:tr>
      <w:tr w:rsidR="00C21115" w:rsidRPr="00C21115" w:rsidTr="00C04086">
        <w:trPr>
          <w:jc w:val="center"/>
        </w:trPr>
        <w:tc>
          <w:tcPr>
            <w:tcW w:w="3402" w:type="dxa"/>
          </w:tcPr>
          <w:p w:rsidR="00024F22" w:rsidRPr="00C21115" w:rsidRDefault="00024F22" w:rsidP="00C04086">
            <w:pPr>
              <w:pStyle w:val="Heading1"/>
              <w:rPr>
                <w:rFonts w:ascii="Times New Roman" w:hAnsi="Times New Roman"/>
                <w:b/>
                <w:sz w:val="26"/>
                <w:szCs w:val="26"/>
              </w:rPr>
            </w:pPr>
            <w:r w:rsidRPr="00C21115">
              <w:rPr>
                <w:rFonts w:ascii="Times New Roman" w:hAnsi="Times New Roman"/>
                <w:b/>
                <w:sz w:val="26"/>
                <w:szCs w:val="26"/>
              </w:rPr>
              <w:t>TỈNH ĐỒNG THÁP</w:t>
            </w:r>
          </w:p>
        </w:tc>
        <w:tc>
          <w:tcPr>
            <w:tcW w:w="6096" w:type="dxa"/>
          </w:tcPr>
          <w:p w:rsidR="00024F22" w:rsidRPr="00C21115" w:rsidRDefault="00024F22" w:rsidP="00C04086">
            <w:pPr>
              <w:jc w:val="center"/>
              <w:rPr>
                <w:rFonts w:ascii="Times New Roman" w:hAnsi="Times New Roman" w:cs="Times New Roman"/>
                <w:b/>
                <w:color w:val="auto"/>
                <w:sz w:val="28"/>
                <w:szCs w:val="28"/>
              </w:rPr>
            </w:pPr>
            <w:r w:rsidRPr="00C21115">
              <w:rPr>
                <w:rFonts w:ascii="Times New Roman" w:hAnsi="Times New Roman" w:cs="Times New Roman"/>
                <w:b/>
                <w:color w:val="auto"/>
                <w:sz w:val="26"/>
                <w:szCs w:val="28"/>
              </w:rPr>
              <w:t>Độc lập - Tự do - Hạnh phúc</w:t>
            </w:r>
          </w:p>
        </w:tc>
      </w:tr>
      <w:tr w:rsidR="00C21115" w:rsidRPr="00C21115" w:rsidTr="00C04086">
        <w:trPr>
          <w:jc w:val="center"/>
        </w:trPr>
        <w:tc>
          <w:tcPr>
            <w:tcW w:w="3402" w:type="dxa"/>
          </w:tcPr>
          <w:p w:rsidR="00024F22" w:rsidRPr="00C21115" w:rsidRDefault="00024F22" w:rsidP="00C04086">
            <w:pPr>
              <w:pStyle w:val="Heading1"/>
              <w:rPr>
                <w:rFonts w:ascii="Times New Roman" w:hAnsi="Times New Roman"/>
                <w:szCs w:val="28"/>
              </w:rPr>
            </w:pPr>
            <w:r w:rsidRPr="00C21115">
              <w:rPr>
                <w:rFonts w:ascii="Times New Roman" w:hAnsi="Times New Roman"/>
                <w:noProof/>
                <w:szCs w:val="28"/>
              </w:rPr>
              <mc:AlternateContent>
                <mc:Choice Requires="wps">
                  <w:drawing>
                    <wp:anchor distT="0" distB="0" distL="114300" distR="114300" simplePos="0" relativeHeight="251667456" behindDoc="0" locked="0" layoutInCell="1" allowOverlap="1" wp14:anchorId="0C4144D5" wp14:editId="3EFA5241">
                      <wp:simplePos x="0" y="0"/>
                      <wp:positionH relativeFrom="column">
                        <wp:posOffset>681990</wp:posOffset>
                      </wp:positionH>
                      <wp:positionV relativeFrom="paragraph">
                        <wp:posOffset>52705</wp:posOffset>
                      </wp:positionV>
                      <wp:extent cx="619125" cy="0"/>
                      <wp:effectExtent l="0" t="0" r="9525" b="19050"/>
                      <wp:wrapTight wrapText="bothSides">
                        <wp:wrapPolygon edited="0">
                          <wp:start x="0" y="-1"/>
                          <wp:lineTo x="0" y="-1"/>
                          <wp:lineTo x="21268" y="-1"/>
                          <wp:lineTo x="21268" y="-1"/>
                          <wp:lineTo x="0" y="-1"/>
                        </wp:wrapPolygon>
                      </wp:wrapTight>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100C784"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pt,4.15pt" to="102.4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">
                      <w10:wrap type="tight"/>
                    </v:line>
                  </w:pict>
                </mc:Fallback>
              </mc:AlternateContent>
            </w:r>
          </w:p>
        </w:tc>
        <w:tc>
          <w:tcPr>
            <w:tcW w:w="6096" w:type="dxa"/>
          </w:tcPr>
          <w:p w:rsidR="00024F22" w:rsidRPr="00C21115" w:rsidRDefault="00024F22" w:rsidP="00C04086">
            <w:pPr>
              <w:jc w:val="center"/>
              <w:rPr>
                <w:rFonts w:ascii="Times New Roman" w:hAnsi="Times New Roman" w:cs="Times New Roman"/>
                <w:color w:val="auto"/>
                <w:sz w:val="28"/>
                <w:szCs w:val="28"/>
              </w:rPr>
            </w:pPr>
            <w:r w:rsidRPr="00C21115">
              <w:rPr>
                <w:rFonts w:ascii="Times New Roman" w:hAnsi="Times New Roman" w:cs="Times New Roman"/>
                <w:noProof/>
                <w:color w:val="auto"/>
                <w:sz w:val="28"/>
                <w:szCs w:val="28"/>
                <w:lang w:val="en-US" w:eastAsia="en-US"/>
              </w:rPr>
              <mc:AlternateContent>
                <mc:Choice Requires="wps">
                  <w:drawing>
                    <wp:anchor distT="0" distB="0" distL="114300" distR="114300" simplePos="0" relativeHeight="251668480" behindDoc="0" locked="0" layoutInCell="1" allowOverlap="1" wp14:anchorId="24326E44" wp14:editId="3DBCFAB3">
                      <wp:simplePos x="0" y="0"/>
                      <wp:positionH relativeFrom="column">
                        <wp:posOffset>893445</wp:posOffset>
                      </wp:positionH>
                      <wp:positionV relativeFrom="paragraph">
                        <wp:posOffset>43180</wp:posOffset>
                      </wp:positionV>
                      <wp:extent cx="1962150" cy="0"/>
                      <wp:effectExtent l="0" t="0" r="19050" b="19050"/>
                      <wp:wrapTight wrapText="bothSides">
                        <wp:wrapPolygon edited="0">
                          <wp:start x="0" y="-1"/>
                          <wp:lineTo x="0" y="-1"/>
                          <wp:lineTo x="21600" y="-1"/>
                          <wp:lineTo x="21600" y="-1"/>
                          <wp:lineTo x="0" y="-1"/>
                        </wp:wrapPolygon>
                      </wp:wrapTight>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3EE1BF6"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35pt,3.4pt" to="224.8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An9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">
                      <w10:wrap type="tight"/>
                    </v:line>
                  </w:pict>
                </mc:Fallback>
              </mc:AlternateContent>
            </w:r>
          </w:p>
        </w:tc>
      </w:tr>
      <w:tr w:rsidR="00B36561" w:rsidRPr="00C21115" w:rsidTr="00C04086">
        <w:trPr>
          <w:jc w:val="center"/>
        </w:trPr>
        <w:tc>
          <w:tcPr>
            <w:tcW w:w="3402" w:type="dxa"/>
          </w:tcPr>
          <w:p w:rsidR="00024F22" w:rsidRPr="00C21115" w:rsidRDefault="00A93A72" w:rsidP="00C35BEF">
            <w:pPr>
              <w:pStyle w:val="Heading1"/>
              <w:rPr>
                <w:rFonts w:ascii="Times New Roman" w:hAnsi="Times New Roman"/>
                <w:szCs w:val="28"/>
              </w:rPr>
            </w:pPr>
            <w:proofErr w:type="spellStart"/>
            <w:r>
              <w:rPr>
                <w:rFonts w:ascii="Times New Roman" w:hAnsi="Times New Roman"/>
                <w:sz w:val="26"/>
                <w:szCs w:val="28"/>
              </w:rPr>
              <w:t>Số</w:t>
            </w:r>
            <w:proofErr w:type="spellEnd"/>
            <w:r>
              <w:rPr>
                <w:rFonts w:ascii="Times New Roman" w:hAnsi="Times New Roman"/>
                <w:sz w:val="26"/>
                <w:szCs w:val="28"/>
              </w:rPr>
              <w:t>: 59</w:t>
            </w:r>
            <w:r w:rsidR="00024F22" w:rsidRPr="00C21115">
              <w:rPr>
                <w:rFonts w:ascii="Times New Roman" w:hAnsi="Times New Roman"/>
                <w:sz w:val="26"/>
                <w:szCs w:val="28"/>
              </w:rPr>
              <w:t>/2021/NQ-HĐND</w:t>
            </w:r>
          </w:p>
        </w:tc>
        <w:tc>
          <w:tcPr>
            <w:tcW w:w="6096" w:type="dxa"/>
          </w:tcPr>
          <w:p w:rsidR="00024F22" w:rsidRPr="00C21115" w:rsidRDefault="00024F22" w:rsidP="00B36561">
            <w:pPr>
              <w:pStyle w:val="Heading2"/>
              <w:ind w:left="-108"/>
              <w:jc w:val="center"/>
              <w:rPr>
                <w:rFonts w:ascii="Times New Roman" w:hAnsi="Times New Roman"/>
                <w:sz w:val="28"/>
                <w:szCs w:val="28"/>
              </w:rPr>
            </w:pPr>
            <w:r w:rsidRPr="00C21115">
              <w:rPr>
                <w:rFonts w:ascii="Times New Roman" w:hAnsi="Times New Roman"/>
                <w:sz w:val="28"/>
                <w:szCs w:val="28"/>
              </w:rPr>
              <w:t xml:space="preserve">       </w:t>
            </w:r>
            <w:proofErr w:type="spellStart"/>
            <w:r w:rsidR="00A93A72">
              <w:rPr>
                <w:rFonts w:ascii="Times New Roman" w:hAnsi="Times New Roman"/>
                <w:szCs w:val="28"/>
              </w:rPr>
              <w:t>Đồng</w:t>
            </w:r>
            <w:proofErr w:type="spellEnd"/>
            <w:r w:rsidR="00A93A72">
              <w:rPr>
                <w:rFonts w:ascii="Times New Roman" w:hAnsi="Times New Roman"/>
                <w:szCs w:val="28"/>
              </w:rPr>
              <w:t xml:space="preserve"> </w:t>
            </w:r>
            <w:proofErr w:type="spellStart"/>
            <w:r w:rsidR="00A93A72">
              <w:rPr>
                <w:rFonts w:ascii="Times New Roman" w:hAnsi="Times New Roman"/>
                <w:szCs w:val="28"/>
              </w:rPr>
              <w:t>Tháp</w:t>
            </w:r>
            <w:proofErr w:type="spellEnd"/>
            <w:r w:rsidR="00A93A72">
              <w:rPr>
                <w:rFonts w:ascii="Times New Roman" w:hAnsi="Times New Roman"/>
                <w:szCs w:val="28"/>
              </w:rPr>
              <w:t xml:space="preserve">, </w:t>
            </w:r>
            <w:proofErr w:type="spellStart"/>
            <w:r w:rsidR="00A93A72">
              <w:rPr>
                <w:rFonts w:ascii="Times New Roman" w:hAnsi="Times New Roman"/>
                <w:szCs w:val="28"/>
              </w:rPr>
              <w:t>ngày</w:t>
            </w:r>
            <w:proofErr w:type="spellEnd"/>
            <w:r w:rsidR="00B36561">
              <w:rPr>
                <w:rFonts w:ascii="Times New Roman" w:hAnsi="Times New Roman"/>
                <w:szCs w:val="28"/>
              </w:rPr>
              <w:t xml:space="preserve"> </w:t>
            </w:r>
            <w:r w:rsidR="00A93A72">
              <w:rPr>
                <w:rFonts w:ascii="Times New Roman" w:hAnsi="Times New Roman"/>
                <w:szCs w:val="28"/>
              </w:rPr>
              <w:t xml:space="preserve">17 </w:t>
            </w:r>
            <w:proofErr w:type="spellStart"/>
            <w:r w:rsidRPr="00C21115">
              <w:rPr>
                <w:rFonts w:ascii="Times New Roman" w:hAnsi="Times New Roman"/>
                <w:szCs w:val="28"/>
              </w:rPr>
              <w:t>tháng</w:t>
            </w:r>
            <w:proofErr w:type="spellEnd"/>
            <w:r w:rsidRPr="00C21115">
              <w:rPr>
                <w:rFonts w:ascii="Times New Roman" w:hAnsi="Times New Roman"/>
                <w:szCs w:val="28"/>
              </w:rPr>
              <w:t xml:space="preserve"> </w:t>
            </w:r>
            <w:r w:rsidR="006D2B5C" w:rsidRPr="00C21115">
              <w:rPr>
                <w:rFonts w:ascii="Times New Roman" w:hAnsi="Times New Roman"/>
                <w:szCs w:val="28"/>
              </w:rPr>
              <w:t>8</w:t>
            </w:r>
            <w:r w:rsidRPr="00C21115">
              <w:rPr>
                <w:rFonts w:ascii="Times New Roman" w:hAnsi="Times New Roman"/>
                <w:szCs w:val="28"/>
              </w:rPr>
              <w:t xml:space="preserve"> </w:t>
            </w:r>
            <w:proofErr w:type="spellStart"/>
            <w:r w:rsidRPr="00C21115">
              <w:rPr>
                <w:rFonts w:ascii="Times New Roman" w:hAnsi="Times New Roman"/>
                <w:szCs w:val="28"/>
              </w:rPr>
              <w:t>năm</w:t>
            </w:r>
            <w:proofErr w:type="spellEnd"/>
            <w:r w:rsidRPr="00C21115">
              <w:rPr>
                <w:rFonts w:ascii="Times New Roman" w:hAnsi="Times New Roman"/>
                <w:szCs w:val="28"/>
              </w:rPr>
              <w:t xml:space="preserve"> 2021</w:t>
            </w:r>
          </w:p>
        </w:tc>
      </w:tr>
    </w:tbl>
    <w:p w:rsidR="00024F22" w:rsidRPr="00C21115" w:rsidRDefault="00024F22" w:rsidP="00024F22">
      <w:pPr>
        <w:pStyle w:val="Heading8"/>
        <w:ind w:firstLine="0"/>
        <w:jc w:val="both"/>
        <w:rPr>
          <w:rFonts w:ascii="Times New Roman" w:hAnsi="Times New Roman"/>
          <w:sz w:val="14"/>
        </w:rPr>
      </w:pPr>
    </w:p>
    <w:p w:rsidR="0093306F" w:rsidRPr="00C21115" w:rsidRDefault="0093306F" w:rsidP="0093306F">
      <w:pPr>
        <w:pStyle w:val="Heading8"/>
        <w:ind w:right="0" w:firstLine="0"/>
        <w:rPr>
          <w:rFonts w:ascii="Times New Roman" w:hAnsi="Times New Roman"/>
          <w:sz w:val="28"/>
          <w:szCs w:val="28"/>
        </w:rPr>
      </w:pPr>
    </w:p>
    <w:p w:rsidR="00024F22" w:rsidRPr="00C21115" w:rsidRDefault="00024F22" w:rsidP="0093306F">
      <w:pPr>
        <w:pStyle w:val="Heading8"/>
        <w:ind w:right="0" w:firstLine="0"/>
        <w:rPr>
          <w:rFonts w:ascii="Times New Roman" w:hAnsi="Times New Roman"/>
          <w:sz w:val="28"/>
          <w:szCs w:val="28"/>
        </w:rPr>
      </w:pPr>
      <w:r w:rsidRPr="00C21115">
        <w:rPr>
          <w:rFonts w:ascii="Times New Roman" w:hAnsi="Times New Roman"/>
          <w:sz w:val="28"/>
          <w:szCs w:val="28"/>
        </w:rPr>
        <w:t>NGHỊ QUYẾT</w:t>
      </w:r>
    </w:p>
    <w:p w:rsidR="0093306F" w:rsidRPr="00C21115" w:rsidRDefault="00135639" w:rsidP="00C01C46">
      <w:pPr>
        <w:jc w:val="center"/>
        <w:rPr>
          <w:rFonts w:ascii="Times New Roman" w:hAnsi="Times New Roman" w:cs="Times New Roman"/>
          <w:b/>
          <w:color w:val="auto"/>
          <w:sz w:val="28"/>
          <w:szCs w:val="28"/>
        </w:rPr>
      </w:pPr>
      <w:r w:rsidRPr="00C21115">
        <w:rPr>
          <w:rFonts w:ascii="Times New Roman" w:hAnsi="Times New Roman" w:cs="Times New Roman"/>
          <w:b/>
          <w:color w:val="auto"/>
          <w:sz w:val="28"/>
          <w:szCs w:val="28"/>
          <w:lang w:val="en-US"/>
        </w:rPr>
        <w:t xml:space="preserve">Ban </w:t>
      </w:r>
      <w:proofErr w:type="spellStart"/>
      <w:r w:rsidRPr="00C21115">
        <w:rPr>
          <w:rFonts w:ascii="Times New Roman" w:hAnsi="Times New Roman" w:cs="Times New Roman"/>
          <w:b/>
          <w:color w:val="auto"/>
          <w:sz w:val="28"/>
          <w:szCs w:val="28"/>
          <w:lang w:val="en-US"/>
        </w:rPr>
        <w:t>hành</w:t>
      </w:r>
      <w:proofErr w:type="spellEnd"/>
      <w:r w:rsidRPr="00C21115">
        <w:rPr>
          <w:rFonts w:ascii="Times New Roman" w:hAnsi="Times New Roman" w:cs="Times New Roman"/>
          <w:b/>
          <w:color w:val="auto"/>
          <w:sz w:val="28"/>
          <w:szCs w:val="28"/>
          <w:lang w:val="en-US"/>
        </w:rPr>
        <w:t xml:space="preserve"> q</w:t>
      </w:r>
      <w:r w:rsidR="00831C41" w:rsidRPr="00C21115">
        <w:rPr>
          <w:rFonts w:ascii="Times New Roman" w:hAnsi="Times New Roman" w:cs="Times New Roman"/>
          <w:b/>
          <w:color w:val="auto"/>
          <w:sz w:val="28"/>
          <w:szCs w:val="28"/>
        </w:rPr>
        <w:t xml:space="preserve">uy định mức </w:t>
      </w:r>
      <w:proofErr w:type="gramStart"/>
      <w:r w:rsidR="00831C41" w:rsidRPr="00C21115">
        <w:rPr>
          <w:rFonts w:ascii="Times New Roman" w:hAnsi="Times New Roman" w:cs="Times New Roman"/>
          <w:b/>
          <w:color w:val="auto"/>
          <w:sz w:val="28"/>
          <w:szCs w:val="28"/>
        </w:rPr>
        <w:t>thu</w:t>
      </w:r>
      <w:proofErr w:type="gramEnd"/>
      <w:r w:rsidR="00831C41" w:rsidRPr="00C21115">
        <w:rPr>
          <w:rFonts w:ascii="Times New Roman" w:hAnsi="Times New Roman" w:cs="Times New Roman"/>
          <w:b/>
          <w:color w:val="auto"/>
          <w:sz w:val="28"/>
          <w:szCs w:val="28"/>
        </w:rPr>
        <w:t>, chế độ thu, nộp, quản lý và sử dụng phí đăng ký giao dịch bảo đảm; phí cung cấp thông tin về giao dịch bảo đảm trên địa bàn tỉnh Đồng Tháp</w:t>
      </w:r>
    </w:p>
    <w:p w:rsidR="00024F22" w:rsidRPr="00C21115" w:rsidRDefault="00024F22" w:rsidP="00024F22">
      <w:pPr>
        <w:jc w:val="center"/>
        <w:rPr>
          <w:rFonts w:ascii="Times New Roman" w:hAnsi="Times New Roman" w:cs="Times New Roman"/>
          <w:b/>
          <w:color w:val="auto"/>
          <w:sz w:val="28"/>
          <w:szCs w:val="28"/>
        </w:rPr>
      </w:pPr>
      <w:r w:rsidRPr="00C21115">
        <w:rPr>
          <w:rFonts w:ascii="Times New Roman" w:hAnsi="Times New Roman" w:cs="Times New Roman"/>
          <w:b/>
          <w:noProof/>
          <w:color w:val="auto"/>
          <w:szCs w:val="28"/>
          <w:lang w:val="en-US" w:eastAsia="en-US"/>
        </w:rPr>
        <mc:AlternateContent>
          <mc:Choice Requires="wps">
            <w:drawing>
              <wp:anchor distT="0" distB="0" distL="114300" distR="114300" simplePos="0" relativeHeight="251669504" behindDoc="0" locked="0" layoutInCell="1" allowOverlap="1" wp14:anchorId="15EA7042" wp14:editId="5DE1558A">
                <wp:simplePos x="0" y="0"/>
                <wp:positionH relativeFrom="column">
                  <wp:posOffset>2308860</wp:posOffset>
                </wp:positionH>
                <wp:positionV relativeFrom="paragraph">
                  <wp:posOffset>122555</wp:posOffset>
                </wp:positionV>
                <wp:extent cx="1097280" cy="0"/>
                <wp:effectExtent l="0" t="0" r="2667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FB56984"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8pt,9.65pt" to="268.2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fAf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"/>
            </w:pict>
          </mc:Fallback>
        </mc:AlternateContent>
      </w:r>
    </w:p>
    <w:p w:rsidR="00024F22" w:rsidRPr="00C21115" w:rsidRDefault="00024F22" w:rsidP="009D145E">
      <w:pPr>
        <w:spacing w:before="120"/>
        <w:jc w:val="center"/>
        <w:rPr>
          <w:rFonts w:ascii="Times New Roman" w:hAnsi="Times New Roman" w:cs="Times New Roman"/>
          <w:b/>
          <w:color w:val="auto"/>
          <w:sz w:val="28"/>
          <w:szCs w:val="28"/>
        </w:rPr>
      </w:pPr>
      <w:r w:rsidRPr="00C21115">
        <w:rPr>
          <w:rFonts w:ascii="Times New Roman" w:hAnsi="Times New Roman" w:cs="Times New Roman"/>
          <w:b/>
          <w:color w:val="auto"/>
          <w:sz w:val="28"/>
          <w:szCs w:val="28"/>
        </w:rPr>
        <w:t>HỘI ĐỒNG NHÂN DÂN TỈNH ĐỒNG THÁP</w:t>
      </w:r>
    </w:p>
    <w:p w:rsidR="00024F22" w:rsidRPr="00C21115" w:rsidRDefault="00024F22" w:rsidP="009D145E">
      <w:pPr>
        <w:spacing w:after="120"/>
        <w:jc w:val="center"/>
        <w:rPr>
          <w:rFonts w:ascii="Times New Roman" w:hAnsi="Times New Roman" w:cs="Times New Roman"/>
          <w:b/>
          <w:color w:val="auto"/>
          <w:sz w:val="28"/>
          <w:szCs w:val="28"/>
        </w:rPr>
      </w:pPr>
      <w:r w:rsidRPr="00C21115">
        <w:rPr>
          <w:rFonts w:ascii="Times New Roman" w:hAnsi="Times New Roman" w:cs="Times New Roman"/>
          <w:b/>
          <w:color w:val="auto"/>
          <w:sz w:val="28"/>
          <w:szCs w:val="28"/>
        </w:rPr>
        <w:t xml:space="preserve">KHÓA </w:t>
      </w:r>
      <w:r w:rsidR="00831C41" w:rsidRPr="00C21115">
        <w:rPr>
          <w:rFonts w:ascii="Times New Roman" w:hAnsi="Times New Roman" w:cs="Times New Roman"/>
          <w:b/>
          <w:color w:val="auto"/>
          <w:sz w:val="28"/>
          <w:szCs w:val="28"/>
        </w:rPr>
        <w:t>X</w:t>
      </w:r>
      <w:r w:rsidR="006D2B5C" w:rsidRPr="00C21115">
        <w:rPr>
          <w:rFonts w:ascii="Times New Roman" w:hAnsi="Times New Roman" w:cs="Times New Roman"/>
          <w:b/>
          <w:color w:val="auto"/>
          <w:sz w:val="28"/>
          <w:szCs w:val="28"/>
        </w:rPr>
        <w:t xml:space="preserve"> -</w:t>
      </w:r>
      <w:r w:rsidRPr="00C21115">
        <w:rPr>
          <w:rFonts w:ascii="Times New Roman" w:hAnsi="Times New Roman" w:cs="Times New Roman"/>
          <w:b/>
          <w:color w:val="auto"/>
          <w:sz w:val="28"/>
          <w:szCs w:val="28"/>
        </w:rPr>
        <w:t xml:space="preserve"> KỲ HỌP THỨ</w:t>
      </w:r>
      <w:r w:rsidR="00831C41" w:rsidRPr="00C21115">
        <w:rPr>
          <w:rFonts w:ascii="Times New Roman" w:hAnsi="Times New Roman" w:cs="Times New Roman"/>
          <w:b/>
          <w:color w:val="auto"/>
          <w:sz w:val="28"/>
          <w:szCs w:val="28"/>
        </w:rPr>
        <w:t xml:space="preserve"> HAI</w:t>
      </w:r>
    </w:p>
    <w:p w:rsidR="0093306F" w:rsidRPr="00C21115" w:rsidRDefault="0093306F" w:rsidP="009D145E">
      <w:pPr>
        <w:spacing w:after="120"/>
        <w:jc w:val="center"/>
        <w:rPr>
          <w:rFonts w:ascii="Times New Roman" w:hAnsi="Times New Roman" w:cs="Times New Roman"/>
          <w:b/>
          <w:color w:val="auto"/>
          <w:sz w:val="18"/>
          <w:szCs w:val="28"/>
        </w:rPr>
      </w:pPr>
    </w:p>
    <w:p w:rsidR="00831C41" w:rsidRPr="00C21115" w:rsidRDefault="00831C41" w:rsidP="00A03741">
      <w:pPr>
        <w:spacing w:before="60"/>
        <w:ind w:firstLine="567"/>
        <w:jc w:val="both"/>
        <w:rPr>
          <w:rFonts w:ascii="Times New Roman" w:hAnsi="Times New Roman" w:cs="Times New Roman"/>
          <w:i/>
          <w:color w:val="auto"/>
          <w:sz w:val="28"/>
          <w:szCs w:val="28"/>
          <w:lang w:val="nl-NL"/>
        </w:rPr>
      </w:pPr>
      <w:r w:rsidRPr="00C21115">
        <w:rPr>
          <w:rFonts w:ascii="Times New Roman" w:hAnsi="Times New Roman" w:cs="Times New Roman"/>
          <w:i/>
          <w:color w:val="auto"/>
          <w:sz w:val="28"/>
          <w:szCs w:val="28"/>
          <w:lang w:val="nl-NL"/>
        </w:rPr>
        <w:t xml:space="preserve">Căn cứ Luật </w:t>
      </w:r>
      <w:r w:rsidR="00B75777" w:rsidRPr="00C21115">
        <w:rPr>
          <w:rFonts w:ascii="Times New Roman" w:hAnsi="Times New Roman" w:cs="Times New Roman"/>
          <w:i/>
          <w:color w:val="auto"/>
          <w:sz w:val="28"/>
          <w:szCs w:val="28"/>
          <w:lang w:val="nl-NL"/>
        </w:rPr>
        <w:t xml:space="preserve">Tổ </w:t>
      </w:r>
      <w:r w:rsidRPr="00C21115">
        <w:rPr>
          <w:rFonts w:ascii="Times New Roman" w:hAnsi="Times New Roman" w:cs="Times New Roman"/>
          <w:i/>
          <w:color w:val="auto"/>
          <w:sz w:val="28"/>
          <w:szCs w:val="28"/>
          <w:lang w:val="nl-NL"/>
        </w:rPr>
        <w:t>chức chính quyền địa p</w:t>
      </w:r>
      <w:r w:rsidR="00B45599" w:rsidRPr="00C21115">
        <w:rPr>
          <w:rFonts w:ascii="Times New Roman" w:hAnsi="Times New Roman" w:cs="Times New Roman"/>
          <w:i/>
          <w:color w:val="auto"/>
          <w:sz w:val="28"/>
          <w:szCs w:val="28"/>
          <w:lang w:val="nl-NL"/>
        </w:rPr>
        <w:t xml:space="preserve">hương ngày 19 tháng 6 năm 2015; </w:t>
      </w:r>
      <w:r w:rsidRPr="00C21115">
        <w:rPr>
          <w:rFonts w:ascii="Times New Roman" w:hAnsi="Times New Roman" w:cs="Times New Roman"/>
          <w:i/>
          <w:color w:val="auto"/>
          <w:sz w:val="28"/>
          <w:szCs w:val="28"/>
          <w:lang w:val="nl-NL"/>
        </w:rPr>
        <w:t>Luật sửa đổi, bổ sung một số điều của Luật Tổ chức Chính phủ và Luật Tổ chức chính quyền địa phương ngày 22 tháng 11 năm 2019;</w:t>
      </w:r>
    </w:p>
    <w:p w:rsidR="00831C41" w:rsidRPr="00C21115" w:rsidRDefault="00831C41" w:rsidP="00A03741">
      <w:pPr>
        <w:spacing w:before="60"/>
        <w:ind w:firstLine="567"/>
        <w:jc w:val="both"/>
        <w:rPr>
          <w:rFonts w:ascii="Times New Roman" w:hAnsi="Times New Roman" w:cs="Times New Roman"/>
          <w:i/>
          <w:color w:val="auto"/>
          <w:sz w:val="28"/>
          <w:szCs w:val="28"/>
          <w:lang w:val="nl-NL"/>
        </w:rPr>
      </w:pPr>
      <w:r w:rsidRPr="00C21115">
        <w:rPr>
          <w:rFonts w:ascii="Times New Roman" w:hAnsi="Times New Roman" w:cs="Times New Roman"/>
          <w:i/>
          <w:color w:val="auto"/>
          <w:sz w:val="28"/>
          <w:szCs w:val="28"/>
          <w:lang w:val="nl-NL"/>
        </w:rPr>
        <w:t xml:space="preserve">Căn cứ Luật </w:t>
      </w:r>
      <w:r w:rsidR="00B75777" w:rsidRPr="00C21115">
        <w:rPr>
          <w:rFonts w:ascii="Times New Roman" w:hAnsi="Times New Roman" w:cs="Times New Roman"/>
          <w:i/>
          <w:color w:val="auto"/>
          <w:sz w:val="28"/>
          <w:szCs w:val="28"/>
          <w:lang w:val="nl-NL"/>
        </w:rPr>
        <w:t xml:space="preserve">Ngân </w:t>
      </w:r>
      <w:r w:rsidRPr="00C21115">
        <w:rPr>
          <w:rFonts w:ascii="Times New Roman" w:hAnsi="Times New Roman" w:cs="Times New Roman"/>
          <w:i/>
          <w:color w:val="auto"/>
          <w:sz w:val="28"/>
          <w:szCs w:val="28"/>
          <w:lang w:val="nl-NL"/>
        </w:rPr>
        <w:t>sách nhà nước ngày 25 tháng 6 năm 2015;</w:t>
      </w:r>
    </w:p>
    <w:p w:rsidR="00831C41" w:rsidRPr="00C21115" w:rsidRDefault="00831C41" w:rsidP="00A03741">
      <w:pPr>
        <w:spacing w:before="60"/>
        <w:ind w:firstLine="567"/>
        <w:jc w:val="both"/>
        <w:rPr>
          <w:rFonts w:ascii="Times New Roman" w:hAnsi="Times New Roman" w:cs="Times New Roman"/>
          <w:i/>
          <w:color w:val="auto"/>
          <w:sz w:val="28"/>
          <w:szCs w:val="28"/>
          <w:lang w:val="nl-NL"/>
        </w:rPr>
      </w:pPr>
      <w:r w:rsidRPr="00C21115">
        <w:rPr>
          <w:rFonts w:ascii="Times New Roman" w:hAnsi="Times New Roman" w:cs="Times New Roman"/>
          <w:i/>
          <w:color w:val="auto"/>
          <w:sz w:val="28"/>
          <w:szCs w:val="28"/>
          <w:lang w:val="nl-NL"/>
        </w:rPr>
        <w:t xml:space="preserve">Căn cứ Luật </w:t>
      </w:r>
      <w:r w:rsidR="00B75777" w:rsidRPr="00C21115">
        <w:rPr>
          <w:rFonts w:ascii="Times New Roman" w:hAnsi="Times New Roman" w:cs="Times New Roman"/>
          <w:i/>
          <w:color w:val="auto"/>
          <w:sz w:val="28"/>
          <w:szCs w:val="28"/>
          <w:lang w:val="nl-NL"/>
        </w:rPr>
        <w:t xml:space="preserve">Phí </w:t>
      </w:r>
      <w:r w:rsidRPr="00C21115">
        <w:rPr>
          <w:rFonts w:ascii="Times New Roman" w:hAnsi="Times New Roman" w:cs="Times New Roman"/>
          <w:i/>
          <w:color w:val="auto"/>
          <w:sz w:val="28"/>
          <w:szCs w:val="28"/>
          <w:lang w:val="nl-NL"/>
        </w:rPr>
        <w:t>và lệ phí ngày 25 tháng 11 năm 2015;</w:t>
      </w:r>
    </w:p>
    <w:p w:rsidR="00831C41" w:rsidRPr="00C21115" w:rsidRDefault="00831C41" w:rsidP="00A03741">
      <w:pPr>
        <w:spacing w:before="60"/>
        <w:ind w:firstLine="567"/>
        <w:jc w:val="both"/>
        <w:rPr>
          <w:rFonts w:ascii="Times New Roman" w:hAnsi="Times New Roman" w:cs="Times New Roman"/>
          <w:i/>
          <w:color w:val="auto"/>
          <w:sz w:val="28"/>
          <w:szCs w:val="28"/>
          <w:lang w:val="nl-NL"/>
        </w:rPr>
      </w:pPr>
      <w:r w:rsidRPr="00C21115">
        <w:rPr>
          <w:rFonts w:ascii="Times New Roman" w:hAnsi="Times New Roman" w:cs="Times New Roman"/>
          <w:i/>
          <w:color w:val="auto"/>
          <w:sz w:val="28"/>
          <w:szCs w:val="28"/>
          <w:lang w:val="nl-NL"/>
        </w:rPr>
        <w:t>Căn cứ Nghị định số 120/2016/NĐ-CP ngày 23 tháng 8 năm 2016 của Chính phủ quy định chi tiết và hướng dẫn thi hành một số điều của Luật Phí và lệ phí;</w:t>
      </w:r>
    </w:p>
    <w:p w:rsidR="00135639" w:rsidRPr="00C21115" w:rsidRDefault="00135639" w:rsidP="00A03741">
      <w:pPr>
        <w:spacing w:before="60"/>
        <w:ind w:firstLine="567"/>
        <w:jc w:val="both"/>
        <w:rPr>
          <w:rFonts w:ascii="Times New Roman" w:hAnsi="Times New Roman" w:cs="Times New Roman"/>
          <w:i/>
          <w:color w:val="auto"/>
          <w:sz w:val="28"/>
          <w:szCs w:val="28"/>
          <w:lang w:val="nl-NL"/>
        </w:rPr>
      </w:pPr>
      <w:r w:rsidRPr="00C21115">
        <w:rPr>
          <w:rFonts w:ascii="Times New Roman" w:hAnsi="Times New Roman" w:cs="Times New Roman"/>
          <w:i/>
          <w:color w:val="auto"/>
          <w:sz w:val="28"/>
          <w:szCs w:val="28"/>
          <w:lang w:val="nl-NL"/>
        </w:rPr>
        <w:t>Căn cứ Nghị định số 55/2015/NĐ-CP ngày 09 tháng 6 năm 2015 của Chính phủ về chính sách tín dụng phục vụ phát triển nông nghiệp nông thôn;</w:t>
      </w:r>
    </w:p>
    <w:p w:rsidR="00831C41" w:rsidRPr="00C21115" w:rsidRDefault="00831C41" w:rsidP="00A03741">
      <w:pPr>
        <w:spacing w:before="60"/>
        <w:ind w:firstLine="567"/>
        <w:jc w:val="both"/>
        <w:rPr>
          <w:rFonts w:ascii="Times New Roman" w:hAnsi="Times New Roman" w:cs="Times New Roman"/>
          <w:i/>
          <w:color w:val="auto"/>
          <w:sz w:val="28"/>
          <w:szCs w:val="28"/>
          <w:lang w:val="nl-NL"/>
        </w:rPr>
      </w:pPr>
      <w:r w:rsidRPr="00C21115">
        <w:rPr>
          <w:rFonts w:ascii="Times New Roman" w:hAnsi="Times New Roman" w:cs="Times New Roman"/>
          <w:i/>
          <w:color w:val="auto"/>
          <w:sz w:val="28"/>
          <w:szCs w:val="28"/>
          <w:lang w:val="nl-NL"/>
        </w:rPr>
        <w:t>Căn cứ Nghị định số 102/2017/NĐ-CP ngày 01 tháng 9 năm 2017 của Chính phủ về đăng ký biện pháp bảo đảm;</w:t>
      </w:r>
    </w:p>
    <w:p w:rsidR="0044782B" w:rsidRPr="00C21115" w:rsidRDefault="0044782B" w:rsidP="00A03741">
      <w:pPr>
        <w:spacing w:before="60"/>
        <w:ind w:firstLine="567"/>
        <w:jc w:val="both"/>
        <w:rPr>
          <w:rFonts w:ascii="Times New Roman" w:hAnsi="Times New Roman" w:cs="Times New Roman"/>
          <w:i/>
          <w:color w:val="auto"/>
          <w:sz w:val="28"/>
          <w:szCs w:val="28"/>
          <w:lang w:val="nl-NL"/>
        </w:rPr>
      </w:pPr>
      <w:r w:rsidRPr="00C21115">
        <w:rPr>
          <w:rFonts w:ascii="Times New Roman" w:hAnsi="Times New Roman" w:cs="Times New Roman"/>
          <w:i/>
          <w:color w:val="auto"/>
          <w:sz w:val="28"/>
          <w:szCs w:val="28"/>
          <w:lang w:val="nl-NL"/>
        </w:rPr>
        <w:t>Căn cứ Thông tư số 202/2016/TT-BTC ngày 09 tháng 11 năm 2016 của Bộ Tài chính quy định mức thu, chế độ thu, nộp, quản lý, sử dụng phí trong lĩnh vực giao dịch bảo đảm;</w:t>
      </w:r>
    </w:p>
    <w:p w:rsidR="0044782B" w:rsidRPr="00C21115" w:rsidRDefault="0044782B" w:rsidP="00A03741">
      <w:pPr>
        <w:spacing w:before="60"/>
        <w:ind w:firstLine="567"/>
        <w:jc w:val="both"/>
        <w:rPr>
          <w:rFonts w:ascii="Times New Roman" w:hAnsi="Times New Roman" w:cs="Times New Roman"/>
          <w:i/>
          <w:color w:val="auto"/>
          <w:spacing w:val="-2"/>
          <w:sz w:val="28"/>
          <w:szCs w:val="28"/>
          <w:lang w:val="nl-NL"/>
        </w:rPr>
      </w:pPr>
      <w:r w:rsidRPr="00C21115">
        <w:rPr>
          <w:rFonts w:ascii="Times New Roman" w:hAnsi="Times New Roman" w:cs="Times New Roman"/>
          <w:i/>
          <w:color w:val="auto"/>
          <w:spacing w:val="-2"/>
          <w:sz w:val="28"/>
          <w:szCs w:val="28"/>
          <w:lang w:val="nl-NL"/>
        </w:rPr>
        <w:t>Căn cứ Thông tư số 113/2017/TT-BTC ngày 20 tháng 10 năm 2017 của Bộ trưởng Bộ Tài chính sửa đổi, bổ sung một số điều của Thông tư số 202/2016/TT-BTC BTC ngày 09 tháng 11 năm 2016 của Bộ trưởng Bộ Tài chính quy định mức thu, chế độ thu, nộp, quản lý và sử dụng phí trong lĩnh vực giao dịch bảo đảm;</w:t>
      </w:r>
    </w:p>
    <w:p w:rsidR="00831C41" w:rsidRPr="00C21115" w:rsidRDefault="00831C41" w:rsidP="00A03741">
      <w:pPr>
        <w:spacing w:before="60"/>
        <w:ind w:firstLine="567"/>
        <w:jc w:val="both"/>
        <w:rPr>
          <w:rFonts w:ascii="Times New Roman" w:hAnsi="Times New Roman" w:cs="Times New Roman"/>
          <w:i/>
          <w:color w:val="auto"/>
          <w:sz w:val="28"/>
          <w:szCs w:val="28"/>
          <w:lang w:val="nl-NL"/>
        </w:rPr>
      </w:pPr>
      <w:r w:rsidRPr="00C21115">
        <w:rPr>
          <w:rFonts w:ascii="Times New Roman" w:hAnsi="Times New Roman" w:cs="Times New Roman"/>
          <w:i/>
          <w:color w:val="auto"/>
          <w:sz w:val="28"/>
          <w:szCs w:val="28"/>
          <w:lang w:val="nl-NL"/>
        </w:rPr>
        <w:t>Căn cứ Thông tư số 07/2019/TT-BTP ngày 25 tháng 11 năm 2019 của Bộ trưởng Bộ Tư pháp hướng dẫn một số nội dung về đăng ký thế chấp quyền sử dụng đất, tài sản gắn liền với đất;</w:t>
      </w:r>
    </w:p>
    <w:p w:rsidR="00831C41" w:rsidRPr="00C21115" w:rsidRDefault="00831C41" w:rsidP="00A03741">
      <w:pPr>
        <w:spacing w:before="60"/>
        <w:ind w:firstLine="567"/>
        <w:jc w:val="both"/>
        <w:rPr>
          <w:rFonts w:ascii="Times New Roman" w:hAnsi="Times New Roman" w:cs="Times New Roman"/>
          <w:i/>
          <w:color w:val="auto"/>
          <w:sz w:val="28"/>
          <w:szCs w:val="28"/>
          <w:lang w:val="nl-NL"/>
        </w:rPr>
      </w:pPr>
      <w:r w:rsidRPr="00C21115">
        <w:rPr>
          <w:rFonts w:ascii="Times New Roman" w:hAnsi="Times New Roman" w:cs="Times New Roman"/>
          <w:i/>
          <w:color w:val="auto"/>
          <w:sz w:val="28"/>
          <w:szCs w:val="28"/>
          <w:lang w:val="nl-NL"/>
        </w:rPr>
        <w:t>Căn cứ Thông tư số 85/2019/TT-BTC ngày 29 tháng 11 năm 2019 của Bộ Tài chính hướng dẫn về phí và lệ phí thuộc thẩm quyền quyết định của Hội đồng nhân dân tỉnh, thành phố trực thuộc Trung ương;</w:t>
      </w:r>
    </w:p>
    <w:p w:rsidR="00024F22" w:rsidRPr="00C21115" w:rsidRDefault="00831C41" w:rsidP="00A03741">
      <w:pPr>
        <w:spacing w:before="60"/>
        <w:ind w:firstLine="567"/>
        <w:jc w:val="both"/>
        <w:rPr>
          <w:rFonts w:ascii="Times New Roman" w:hAnsi="Times New Roman" w:cs="Times New Roman"/>
          <w:i/>
          <w:color w:val="auto"/>
          <w:sz w:val="28"/>
          <w:szCs w:val="28"/>
        </w:rPr>
      </w:pPr>
      <w:r w:rsidRPr="00C21115">
        <w:rPr>
          <w:rFonts w:ascii="Times New Roman" w:hAnsi="Times New Roman" w:cs="Times New Roman"/>
          <w:i/>
          <w:color w:val="auto"/>
          <w:sz w:val="28"/>
          <w:szCs w:val="28"/>
          <w:lang w:val="nl-NL"/>
        </w:rPr>
        <w:t>Xét Tờ trình số</w:t>
      </w:r>
      <w:r w:rsidR="006D2B5C" w:rsidRPr="00C21115">
        <w:rPr>
          <w:rFonts w:ascii="Times New Roman" w:hAnsi="Times New Roman" w:cs="Times New Roman"/>
          <w:i/>
          <w:color w:val="auto"/>
          <w:sz w:val="28"/>
          <w:szCs w:val="28"/>
          <w:lang w:val="nl-NL"/>
        </w:rPr>
        <w:t xml:space="preserve"> 48/TTr-UBND ngày 19</w:t>
      </w:r>
      <w:r w:rsidRPr="00C21115">
        <w:rPr>
          <w:rFonts w:ascii="Times New Roman" w:hAnsi="Times New Roman" w:cs="Times New Roman"/>
          <w:i/>
          <w:color w:val="auto"/>
          <w:sz w:val="28"/>
          <w:szCs w:val="28"/>
          <w:lang w:val="nl-NL"/>
        </w:rPr>
        <w:t xml:space="preserve"> tháng </w:t>
      </w:r>
      <w:r w:rsidR="006D2B5C" w:rsidRPr="00C21115">
        <w:rPr>
          <w:rFonts w:ascii="Times New Roman" w:hAnsi="Times New Roman" w:cs="Times New Roman"/>
          <w:i/>
          <w:color w:val="auto"/>
          <w:sz w:val="28"/>
          <w:szCs w:val="28"/>
          <w:lang w:val="nl-NL"/>
        </w:rPr>
        <w:t>7</w:t>
      </w:r>
      <w:r w:rsidRPr="00C21115">
        <w:rPr>
          <w:rFonts w:ascii="Times New Roman" w:hAnsi="Times New Roman" w:cs="Times New Roman"/>
          <w:i/>
          <w:color w:val="auto"/>
          <w:sz w:val="28"/>
          <w:szCs w:val="28"/>
          <w:lang w:val="nl-NL"/>
        </w:rPr>
        <w:t xml:space="preserve"> năm 2021 của </w:t>
      </w:r>
      <w:r w:rsidR="00B75777" w:rsidRPr="00C21115">
        <w:rPr>
          <w:rFonts w:ascii="Times New Roman" w:hAnsi="Times New Roman" w:cs="Times New Roman"/>
          <w:i/>
          <w:color w:val="auto"/>
          <w:sz w:val="28"/>
          <w:szCs w:val="28"/>
          <w:lang w:val="nl-NL"/>
        </w:rPr>
        <w:t>Uỷ</w:t>
      </w:r>
      <w:r w:rsidRPr="00C21115">
        <w:rPr>
          <w:rFonts w:ascii="Times New Roman" w:hAnsi="Times New Roman" w:cs="Times New Roman"/>
          <w:i/>
          <w:color w:val="auto"/>
          <w:sz w:val="28"/>
          <w:szCs w:val="28"/>
          <w:lang w:val="nl-NL"/>
        </w:rPr>
        <w:t xml:space="preserve"> ban nhân dân </w:t>
      </w:r>
      <w:r w:rsidR="00B75777" w:rsidRPr="00C21115">
        <w:rPr>
          <w:rFonts w:ascii="Times New Roman" w:hAnsi="Times New Roman" w:cs="Times New Roman"/>
          <w:i/>
          <w:color w:val="auto"/>
          <w:sz w:val="28"/>
          <w:szCs w:val="28"/>
          <w:lang w:val="nl-NL"/>
        </w:rPr>
        <w:t xml:space="preserve">Tỉnh </w:t>
      </w:r>
      <w:r w:rsidR="00E529F6" w:rsidRPr="00C21115">
        <w:rPr>
          <w:rFonts w:ascii="Times New Roman" w:hAnsi="Times New Roman" w:cs="Times New Roman"/>
          <w:i/>
          <w:color w:val="auto"/>
          <w:sz w:val="28"/>
          <w:szCs w:val="28"/>
          <w:lang w:val="nl-NL"/>
        </w:rPr>
        <w:t>về</w:t>
      </w:r>
      <w:r w:rsidRPr="00C21115">
        <w:rPr>
          <w:rFonts w:ascii="Times New Roman" w:hAnsi="Times New Roman" w:cs="Times New Roman"/>
          <w:i/>
          <w:color w:val="auto"/>
          <w:sz w:val="28"/>
          <w:szCs w:val="28"/>
          <w:lang w:val="nl-NL"/>
        </w:rPr>
        <w:t xml:space="preserve"> </w:t>
      </w:r>
      <w:r w:rsidR="00135639" w:rsidRPr="00C21115">
        <w:rPr>
          <w:rFonts w:ascii="Times New Roman" w:hAnsi="Times New Roman" w:cs="Times New Roman"/>
          <w:i/>
          <w:color w:val="auto"/>
          <w:sz w:val="28"/>
          <w:szCs w:val="28"/>
          <w:lang w:val="nl-NL"/>
        </w:rPr>
        <w:t>dự thảo Nghị quyết ban hành quy định mức thu, chế độ thu, nộp, quản lý và sử dụng phí đăng ký giao dịch bảo đảm; phí cung cấp thông tin về giao dịch bảo đảm trên địa bàn tỉnh Đồng Tháp</w:t>
      </w:r>
      <w:r w:rsidRPr="00C21115">
        <w:rPr>
          <w:rFonts w:ascii="Times New Roman" w:hAnsi="Times New Roman" w:cs="Times New Roman"/>
          <w:i/>
          <w:color w:val="auto"/>
          <w:sz w:val="28"/>
          <w:szCs w:val="28"/>
          <w:lang w:val="nl-NL"/>
        </w:rPr>
        <w:t xml:space="preserve">; </w:t>
      </w:r>
      <w:r w:rsidR="006D2B5C" w:rsidRPr="00C21115">
        <w:rPr>
          <w:rFonts w:ascii="Times New Roman" w:hAnsi="Times New Roman" w:cs="Times New Roman"/>
          <w:i/>
          <w:color w:val="auto"/>
          <w:sz w:val="28"/>
          <w:szCs w:val="28"/>
        </w:rPr>
        <w:t xml:space="preserve">Báo cáo thẩm tra </w:t>
      </w:r>
      <w:r w:rsidR="006D2B5C" w:rsidRPr="00C21115">
        <w:rPr>
          <w:rFonts w:ascii="Times New Roman" w:hAnsi="Times New Roman" w:cs="Times New Roman"/>
          <w:i/>
          <w:color w:val="auto"/>
          <w:sz w:val="28"/>
          <w:szCs w:val="28"/>
          <w:lang w:val="nl-NL"/>
        </w:rPr>
        <w:t>số</w:t>
      </w:r>
      <w:r w:rsidR="00351CD4" w:rsidRPr="00C21115">
        <w:rPr>
          <w:rFonts w:ascii="Times New Roman" w:hAnsi="Times New Roman" w:cs="Times New Roman"/>
          <w:i/>
          <w:color w:val="auto"/>
          <w:sz w:val="28"/>
          <w:szCs w:val="28"/>
          <w:lang w:val="nl-NL"/>
        </w:rPr>
        <w:t xml:space="preserve"> 171/BC-</w:t>
      </w:r>
      <w:r w:rsidR="00351CD4" w:rsidRPr="00C21115">
        <w:rPr>
          <w:rFonts w:ascii="Times New Roman" w:hAnsi="Times New Roman" w:cs="Times New Roman"/>
          <w:i/>
          <w:color w:val="auto"/>
          <w:sz w:val="28"/>
          <w:szCs w:val="28"/>
          <w:lang w:val="nl-NL"/>
        </w:rPr>
        <w:lastRenderedPageBreak/>
        <w:t>HĐND ngày 05</w:t>
      </w:r>
      <w:r w:rsidR="006D2B5C" w:rsidRPr="00C21115">
        <w:rPr>
          <w:rFonts w:ascii="Times New Roman" w:hAnsi="Times New Roman" w:cs="Times New Roman"/>
          <w:i/>
          <w:color w:val="auto"/>
          <w:sz w:val="28"/>
          <w:szCs w:val="28"/>
          <w:lang w:val="nl-NL"/>
        </w:rPr>
        <w:t xml:space="preserve"> tháng 8 năm 2021 </w:t>
      </w:r>
      <w:r w:rsidR="006D2B5C" w:rsidRPr="00C21115">
        <w:rPr>
          <w:rFonts w:ascii="Times New Roman" w:hAnsi="Times New Roman" w:cs="Times New Roman"/>
          <w:i/>
          <w:color w:val="auto"/>
          <w:sz w:val="28"/>
          <w:szCs w:val="28"/>
        </w:rPr>
        <w:t xml:space="preserve">của Ban Kinh tế - Ngân sách Hội đồng nhân dân </w:t>
      </w:r>
      <w:r w:rsidR="00B75777" w:rsidRPr="00C21115">
        <w:rPr>
          <w:rFonts w:ascii="Times New Roman" w:hAnsi="Times New Roman" w:cs="Times New Roman"/>
          <w:i/>
          <w:color w:val="auto"/>
          <w:sz w:val="28"/>
          <w:szCs w:val="28"/>
        </w:rPr>
        <w:t>Tỉnh</w:t>
      </w:r>
      <w:r w:rsidR="006D2B5C" w:rsidRPr="00C21115">
        <w:rPr>
          <w:rFonts w:ascii="Times New Roman" w:hAnsi="Times New Roman" w:cs="Times New Roman"/>
          <w:i/>
          <w:color w:val="auto"/>
          <w:sz w:val="28"/>
          <w:szCs w:val="28"/>
        </w:rPr>
        <w:t>; ý</w:t>
      </w:r>
      <w:r w:rsidR="006D2B5C" w:rsidRPr="00C21115">
        <w:rPr>
          <w:rFonts w:ascii="Times New Roman" w:hAnsi="Times New Roman" w:cs="Times New Roman"/>
          <w:i/>
          <w:color w:val="auto"/>
          <w:sz w:val="28"/>
          <w:szCs w:val="28"/>
          <w:lang w:val="nl-NL"/>
        </w:rPr>
        <w:t xml:space="preserve"> kiến thảo luận của đại biểu Hội đồng nhân dân tại kỳ họp.</w:t>
      </w:r>
    </w:p>
    <w:p w:rsidR="00024F22" w:rsidRPr="00C21115" w:rsidRDefault="00024F22" w:rsidP="00326515">
      <w:pPr>
        <w:pStyle w:val="BodyTextIndent"/>
        <w:spacing w:before="120"/>
        <w:ind w:right="0" w:firstLine="0"/>
        <w:rPr>
          <w:rFonts w:ascii="Times New Roman" w:hAnsi="Times New Roman"/>
          <w:szCs w:val="28"/>
          <w:lang w:val="vi-VN"/>
        </w:rPr>
      </w:pPr>
      <w:r w:rsidRPr="00C21115">
        <w:rPr>
          <w:rFonts w:ascii="Times New Roman" w:hAnsi="Times New Roman"/>
          <w:szCs w:val="28"/>
          <w:lang w:val="vi-VN"/>
        </w:rPr>
        <w:t>QUYẾT NGHỊ:</w:t>
      </w:r>
    </w:p>
    <w:p w:rsidR="00326515" w:rsidRPr="00C21115" w:rsidRDefault="00831C41" w:rsidP="00326515">
      <w:pPr>
        <w:spacing w:before="120"/>
        <w:ind w:firstLine="567"/>
        <w:contextualSpacing/>
        <w:jc w:val="both"/>
        <w:rPr>
          <w:rFonts w:ascii="Times New Roman" w:hAnsi="Times New Roman" w:cs="Times New Roman"/>
          <w:color w:val="auto"/>
          <w:sz w:val="28"/>
          <w:szCs w:val="28"/>
        </w:rPr>
      </w:pPr>
      <w:r w:rsidRPr="00C21115">
        <w:rPr>
          <w:rFonts w:ascii="Times New Roman" w:hAnsi="Times New Roman" w:cs="Times New Roman"/>
          <w:b/>
          <w:bCs/>
          <w:color w:val="auto"/>
          <w:sz w:val="28"/>
          <w:szCs w:val="28"/>
        </w:rPr>
        <w:t>Điều 1.</w:t>
      </w:r>
      <w:r w:rsidRPr="00C21115">
        <w:rPr>
          <w:rFonts w:ascii="Times New Roman" w:hAnsi="Times New Roman" w:cs="Times New Roman"/>
          <w:color w:val="auto"/>
          <w:sz w:val="28"/>
          <w:szCs w:val="28"/>
        </w:rPr>
        <w:t xml:space="preserve"> </w:t>
      </w:r>
      <w:r w:rsidR="00260E87" w:rsidRPr="00C21115">
        <w:rPr>
          <w:rFonts w:ascii="Times New Roman" w:hAnsi="Times New Roman" w:cs="Times New Roman"/>
          <w:color w:val="auto"/>
          <w:sz w:val="28"/>
          <w:szCs w:val="28"/>
        </w:rPr>
        <w:t>Ban hành</w:t>
      </w:r>
      <w:r w:rsidRPr="00C21115">
        <w:rPr>
          <w:rFonts w:ascii="Times New Roman" w:hAnsi="Times New Roman" w:cs="Times New Roman"/>
          <w:color w:val="auto"/>
          <w:sz w:val="28"/>
          <w:szCs w:val="28"/>
        </w:rPr>
        <w:t xml:space="preserve"> quy định mức thu, chế độ thu, nộp, quản lý và sử dụng phí đăng ký giao dịch bảo đảm; phí cung cấp thông tin về giao dịch bảo đảm trên địa bàn tỉnh Đồng Tháp như sau:</w:t>
      </w:r>
    </w:p>
    <w:p w:rsidR="00260E87" w:rsidRPr="00C21115" w:rsidRDefault="00831C41" w:rsidP="00326515">
      <w:pPr>
        <w:spacing w:before="120"/>
        <w:ind w:firstLine="567"/>
        <w:contextualSpacing/>
        <w:jc w:val="both"/>
        <w:rPr>
          <w:rFonts w:ascii="Times New Roman" w:hAnsi="Times New Roman" w:cs="Times New Roman"/>
          <w:color w:val="auto"/>
          <w:sz w:val="28"/>
          <w:szCs w:val="28"/>
        </w:rPr>
      </w:pPr>
      <w:r w:rsidRPr="00C21115">
        <w:rPr>
          <w:rFonts w:ascii="Times New Roman" w:hAnsi="Times New Roman" w:cs="Times New Roman"/>
          <w:color w:val="auto"/>
          <w:sz w:val="28"/>
          <w:szCs w:val="28"/>
        </w:rPr>
        <w:t xml:space="preserve">1. </w:t>
      </w:r>
      <w:r w:rsidR="00260E87" w:rsidRPr="00C21115">
        <w:rPr>
          <w:rFonts w:ascii="Times New Roman" w:hAnsi="Times New Roman" w:cs="Times New Roman"/>
          <w:color w:val="auto"/>
          <w:sz w:val="28"/>
          <w:szCs w:val="28"/>
        </w:rPr>
        <w:t>Phạm vi điều chỉnh</w:t>
      </w:r>
    </w:p>
    <w:p w:rsidR="00260E87" w:rsidRPr="00C21115" w:rsidRDefault="00260E87" w:rsidP="00326515">
      <w:pPr>
        <w:spacing w:before="120"/>
        <w:ind w:firstLine="567"/>
        <w:contextualSpacing/>
        <w:jc w:val="both"/>
        <w:rPr>
          <w:rFonts w:ascii="Times New Roman" w:hAnsi="Times New Roman" w:cs="Times New Roman"/>
          <w:color w:val="auto"/>
          <w:sz w:val="28"/>
          <w:szCs w:val="28"/>
        </w:rPr>
      </w:pPr>
      <w:r w:rsidRPr="00C21115">
        <w:rPr>
          <w:rFonts w:ascii="Times New Roman" w:hAnsi="Times New Roman" w:cs="Times New Roman"/>
          <w:color w:val="auto"/>
          <w:sz w:val="28"/>
          <w:szCs w:val="28"/>
        </w:rPr>
        <w:t>Nghị quyết này quy định mức thu, chế độ thu, nộp, quản lý và sử dụng phí đăng ký giao dịch bảo đảm, phí cung cấp thông tin về giao dịch bảo đảm bằng quyền sử dụng đất, tài sản gắn liền với đất áp dụng trên địa bàn tỉnh Đồng Tháp.</w:t>
      </w:r>
    </w:p>
    <w:p w:rsidR="00831C41" w:rsidRPr="00C21115" w:rsidRDefault="00260E87" w:rsidP="00326515">
      <w:pPr>
        <w:spacing w:before="120"/>
        <w:ind w:firstLine="567"/>
        <w:contextualSpacing/>
        <w:jc w:val="both"/>
        <w:rPr>
          <w:rFonts w:ascii="Times New Roman" w:hAnsi="Times New Roman" w:cs="Times New Roman"/>
          <w:color w:val="auto"/>
          <w:sz w:val="28"/>
          <w:szCs w:val="28"/>
        </w:rPr>
      </w:pPr>
      <w:r w:rsidRPr="00C21115">
        <w:rPr>
          <w:rFonts w:ascii="Times New Roman" w:hAnsi="Times New Roman" w:cs="Times New Roman"/>
          <w:color w:val="auto"/>
          <w:sz w:val="28"/>
          <w:szCs w:val="28"/>
        </w:rPr>
        <w:t xml:space="preserve">2. </w:t>
      </w:r>
      <w:r w:rsidR="00831C41" w:rsidRPr="00C21115">
        <w:rPr>
          <w:rFonts w:ascii="Times New Roman" w:hAnsi="Times New Roman" w:cs="Times New Roman"/>
          <w:color w:val="auto"/>
          <w:sz w:val="28"/>
          <w:szCs w:val="28"/>
        </w:rPr>
        <w:t xml:space="preserve">Đối tượng </w:t>
      </w:r>
      <w:r w:rsidRPr="00C21115">
        <w:rPr>
          <w:rFonts w:ascii="Times New Roman" w:hAnsi="Times New Roman" w:cs="Times New Roman"/>
          <w:color w:val="auto"/>
          <w:sz w:val="28"/>
          <w:szCs w:val="28"/>
        </w:rPr>
        <w:t>áp dụng</w:t>
      </w:r>
    </w:p>
    <w:p w:rsidR="003B3619" w:rsidRPr="00C21115" w:rsidRDefault="003B3619" w:rsidP="00326515">
      <w:pPr>
        <w:widowControl/>
        <w:shd w:val="clear" w:color="auto" w:fill="FFFFFF"/>
        <w:spacing w:before="120"/>
        <w:ind w:firstLine="567"/>
        <w:contextualSpacing/>
        <w:jc w:val="both"/>
        <w:rPr>
          <w:rFonts w:ascii="Times New Roman" w:hAnsi="Times New Roman" w:cs="Times New Roman"/>
          <w:color w:val="auto"/>
          <w:sz w:val="28"/>
          <w:szCs w:val="28"/>
        </w:rPr>
      </w:pPr>
      <w:r w:rsidRPr="00C21115">
        <w:rPr>
          <w:rFonts w:ascii="Times New Roman" w:hAnsi="Times New Roman" w:cs="Times New Roman"/>
          <w:color w:val="auto"/>
          <w:sz w:val="28"/>
          <w:szCs w:val="28"/>
        </w:rPr>
        <w:t xml:space="preserve">a) Người nộp phí: Tổ chức, cá nhân khi yêu cầu đăng ký giao dịch bảo đảm, yêu cầu cung cấp thông tin về giao dịch bảo đảm, bằng quyền sử dụng đất, tài sản gắn liền với đất trên địa bàn </w:t>
      </w:r>
      <w:r w:rsidR="00B75777" w:rsidRPr="00C21115">
        <w:rPr>
          <w:rFonts w:ascii="Times New Roman" w:hAnsi="Times New Roman" w:cs="Times New Roman"/>
          <w:color w:val="auto"/>
          <w:sz w:val="28"/>
          <w:szCs w:val="28"/>
        </w:rPr>
        <w:t>Tỉnh</w:t>
      </w:r>
      <w:r w:rsidRPr="00C21115">
        <w:rPr>
          <w:rFonts w:ascii="Times New Roman" w:hAnsi="Times New Roman" w:cs="Times New Roman"/>
          <w:color w:val="auto"/>
          <w:sz w:val="28"/>
          <w:szCs w:val="28"/>
        </w:rPr>
        <w:t>;</w:t>
      </w:r>
    </w:p>
    <w:p w:rsidR="003B3619" w:rsidRPr="00C21115" w:rsidRDefault="003B3619" w:rsidP="00326515">
      <w:pPr>
        <w:widowControl/>
        <w:shd w:val="clear" w:color="auto" w:fill="FFFFFF"/>
        <w:spacing w:before="120"/>
        <w:ind w:firstLine="567"/>
        <w:contextualSpacing/>
        <w:jc w:val="both"/>
        <w:rPr>
          <w:rFonts w:ascii="Times New Roman" w:hAnsi="Times New Roman" w:cs="Times New Roman"/>
          <w:color w:val="auto"/>
          <w:sz w:val="28"/>
          <w:szCs w:val="28"/>
        </w:rPr>
      </w:pPr>
      <w:r w:rsidRPr="00C21115">
        <w:rPr>
          <w:rFonts w:ascii="Times New Roman" w:hAnsi="Times New Roman" w:cs="Times New Roman"/>
          <w:color w:val="auto"/>
          <w:sz w:val="28"/>
          <w:szCs w:val="28"/>
        </w:rPr>
        <w:t xml:space="preserve">b) Tổ chức thu phí: Văn phòng đăng ký đất đai trực thuộc Sở Tài nguyên và Môi trường và các </w:t>
      </w:r>
      <w:r w:rsidR="00B75777" w:rsidRPr="00C21115">
        <w:rPr>
          <w:rFonts w:ascii="Times New Roman" w:hAnsi="Times New Roman" w:cs="Times New Roman"/>
          <w:color w:val="auto"/>
          <w:sz w:val="28"/>
          <w:szCs w:val="28"/>
        </w:rPr>
        <w:t xml:space="preserve">Chi </w:t>
      </w:r>
      <w:r w:rsidRPr="00C21115">
        <w:rPr>
          <w:rFonts w:ascii="Times New Roman" w:hAnsi="Times New Roman" w:cs="Times New Roman"/>
          <w:color w:val="auto"/>
          <w:sz w:val="28"/>
          <w:szCs w:val="28"/>
        </w:rPr>
        <w:t>nhánh của Văn phòng đăng ký đất đai;</w:t>
      </w:r>
    </w:p>
    <w:p w:rsidR="003B3619" w:rsidRPr="00C21115" w:rsidRDefault="003B3619" w:rsidP="00326515">
      <w:pPr>
        <w:widowControl/>
        <w:shd w:val="clear" w:color="auto" w:fill="FFFFFF"/>
        <w:spacing w:before="120"/>
        <w:ind w:firstLine="567"/>
        <w:contextualSpacing/>
        <w:jc w:val="both"/>
        <w:rPr>
          <w:rFonts w:ascii="Times New Roman" w:hAnsi="Times New Roman" w:cs="Times New Roman"/>
          <w:color w:val="auto"/>
          <w:sz w:val="28"/>
          <w:szCs w:val="28"/>
        </w:rPr>
      </w:pPr>
      <w:r w:rsidRPr="00C21115">
        <w:rPr>
          <w:rFonts w:ascii="Times New Roman" w:hAnsi="Times New Roman" w:cs="Times New Roman"/>
          <w:color w:val="auto"/>
          <w:sz w:val="28"/>
          <w:szCs w:val="28"/>
        </w:rPr>
        <w:t xml:space="preserve">c) Cơ quan, tổ chức, cá nhân có liên quan đến việc thu, nộp, quản lý, sử dụng, thanh toán, quyết toán phí đăng ký giao dịch bảo đảm, phí cung cấp thông tin về giao dịch bảo đảm bằng quyền sử dụng đất, tài sản gắn liền với đất trên địa bàn </w:t>
      </w:r>
      <w:r w:rsidR="00B75777" w:rsidRPr="00C21115">
        <w:rPr>
          <w:rFonts w:ascii="Times New Roman" w:hAnsi="Times New Roman" w:cs="Times New Roman"/>
          <w:color w:val="auto"/>
          <w:sz w:val="28"/>
          <w:szCs w:val="28"/>
        </w:rPr>
        <w:t>Tỉnh</w:t>
      </w:r>
      <w:r w:rsidRPr="00C21115">
        <w:rPr>
          <w:rFonts w:ascii="Times New Roman" w:hAnsi="Times New Roman" w:cs="Times New Roman"/>
          <w:color w:val="auto"/>
          <w:sz w:val="28"/>
          <w:szCs w:val="28"/>
        </w:rPr>
        <w:t>.</w:t>
      </w:r>
    </w:p>
    <w:p w:rsidR="003B3619" w:rsidRPr="00C21115" w:rsidRDefault="00FD2CA1" w:rsidP="00326515">
      <w:pPr>
        <w:spacing w:before="120"/>
        <w:ind w:firstLine="567"/>
        <w:contextualSpacing/>
        <w:jc w:val="both"/>
        <w:rPr>
          <w:rFonts w:ascii="Times New Roman" w:hAnsi="Times New Roman" w:cs="Times New Roman"/>
          <w:color w:val="auto"/>
          <w:spacing w:val="2"/>
          <w:sz w:val="28"/>
          <w:szCs w:val="28"/>
          <w:shd w:val="solid" w:color="FFFFFF" w:fill="auto"/>
        </w:rPr>
      </w:pPr>
      <w:bookmarkStart w:id="0" w:name="khoan_2_2_1"/>
      <w:r w:rsidRPr="00C21115">
        <w:rPr>
          <w:rFonts w:ascii="Times New Roman" w:hAnsi="Times New Roman" w:cs="Times New Roman"/>
          <w:color w:val="auto"/>
          <w:spacing w:val="2"/>
          <w:sz w:val="28"/>
          <w:szCs w:val="28"/>
          <w:lang w:val="en-US"/>
        </w:rPr>
        <w:t>d)</w:t>
      </w:r>
      <w:r w:rsidR="003B3619" w:rsidRPr="00C21115">
        <w:rPr>
          <w:rFonts w:ascii="Times New Roman" w:hAnsi="Times New Roman" w:cs="Times New Roman"/>
          <w:color w:val="auto"/>
          <w:spacing w:val="2"/>
          <w:sz w:val="28"/>
          <w:szCs w:val="28"/>
        </w:rPr>
        <w:t xml:space="preserve"> </w:t>
      </w:r>
      <w:r w:rsidRPr="00C21115">
        <w:rPr>
          <w:rFonts w:ascii="Times New Roman" w:hAnsi="Times New Roman" w:cs="Times New Roman"/>
          <w:color w:val="auto"/>
          <w:spacing w:val="2"/>
          <w:sz w:val="28"/>
          <w:szCs w:val="28"/>
        </w:rPr>
        <w:t xml:space="preserve">Không </w:t>
      </w:r>
      <w:r w:rsidR="003B3619" w:rsidRPr="00C21115">
        <w:rPr>
          <w:rFonts w:ascii="Times New Roman" w:hAnsi="Times New Roman" w:cs="Times New Roman"/>
          <w:color w:val="auto"/>
          <w:spacing w:val="2"/>
          <w:sz w:val="28"/>
          <w:szCs w:val="28"/>
        </w:rPr>
        <w:t>áp dụng đối với các trường hợp</w:t>
      </w:r>
      <w:bookmarkEnd w:id="0"/>
      <w:r w:rsidR="003B3619" w:rsidRPr="00C21115">
        <w:rPr>
          <w:rFonts w:ascii="Times New Roman" w:hAnsi="Times New Roman" w:cs="Times New Roman"/>
          <w:color w:val="auto"/>
          <w:spacing w:val="2"/>
          <w:sz w:val="28"/>
          <w:szCs w:val="28"/>
          <w:shd w:val="solid" w:color="FFFFFF" w:fill="auto"/>
        </w:rPr>
        <w:t xml:space="preserve"> quy định tại Điều 5 Thông tư số 202/2016/TT-BTC ngày 09 tháng 11 năm 2016 của Bộ trưởng Bộ Tài chính </w:t>
      </w:r>
      <w:bookmarkStart w:id="1" w:name="loai_1_name"/>
      <w:r w:rsidR="003B3619" w:rsidRPr="00C21115">
        <w:rPr>
          <w:rFonts w:ascii="Times New Roman" w:hAnsi="Times New Roman" w:cs="Times New Roman"/>
          <w:color w:val="auto"/>
          <w:spacing w:val="2"/>
          <w:sz w:val="28"/>
          <w:szCs w:val="28"/>
          <w:shd w:val="solid" w:color="FFFFFF" w:fill="auto"/>
        </w:rPr>
        <w:t>quy định mức thu, chế độ thu, nộp, quản lý, sử dụng phí trong lĩnh vực giao dịch bảo đảm</w:t>
      </w:r>
      <w:bookmarkEnd w:id="1"/>
      <w:r w:rsidR="003B3619" w:rsidRPr="00C21115">
        <w:rPr>
          <w:rFonts w:ascii="Times New Roman" w:hAnsi="Times New Roman" w:cs="Times New Roman"/>
          <w:color w:val="auto"/>
          <w:spacing w:val="2"/>
          <w:sz w:val="28"/>
          <w:szCs w:val="28"/>
          <w:shd w:val="solid" w:color="FFFFFF" w:fill="auto"/>
        </w:rPr>
        <w:t>.</w:t>
      </w:r>
    </w:p>
    <w:p w:rsidR="00831C41" w:rsidRPr="00C21115" w:rsidRDefault="003B3619" w:rsidP="00326515">
      <w:pPr>
        <w:spacing w:before="120"/>
        <w:ind w:firstLine="567"/>
        <w:contextualSpacing/>
        <w:jc w:val="both"/>
        <w:rPr>
          <w:rFonts w:ascii="Times New Roman" w:hAnsi="Times New Roman" w:cs="Times New Roman"/>
          <w:color w:val="auto"/>
          <w:sz w:val="28"/>
          <w:szCs w:val="28"/>
        </w:rPr>
      </w:pPr>
      <w:r w:rsidRPr="00C21115">
        <w:rPr>
          <w:rFonts w:ascii="Times New Roman" w:hAnsi="Times New Roman" w:cs="Times New Roman"/>
          <w:color w:val="auto"/>
          <w:sz w:val="28"/>
          <w:szCs w:val="28"/>
        </w:rPr>
        <w:t>3</w:t>
      </w:r>
      <w:r w:rsidR="00831C41" w:rsidRPr="00C21115">
        <w:rPr>
          <w:rFonts w:ascii="Times New Roman" w:hAnsi="Times New Roman" w:cs="Times New Roman"/>
          <w:color w:val="auto"/>
          <w:sz w:val="28"/>
          <w:szCs w:val="28"/>
        </w:rPr>
        <w:t>. Mức thu phí</w:t>
      </w:r>
    </w:p>
    <w:p w:rsidR="004B2DA5" w:rsidRPr="00C21115" w:rsidRDefault="003B3619" w:rsidP="00A03741">
      <w:pPr>
        <w:spacing w:before="120"/>
        <w:ind w:firstLine="567"/>
        <w:contextualSpacing/>
        <w:jc w:val="both"/>
        <w:rPr>
          <w:rFonts w:ascii="Times New Roman" w:hAnsi="Times New Roman" w:cs="Times New Roman"/>
          <w:color w:val="auto"/>
          <w:sz w:val="28"/>
          <w:szCs w:val="28"/>
          <w:shd w:val="solid" w:color="FFFFFF" w:fill="auto"/>
        </w:rPr>
      </w:pPr>
      <w:r w:rsidRPr="00C21115">
        <w:rPr>
          <w:rFonts w:ascii="Times New Roman" w:hAnsi="Times New Roman" w:cs="Times New Roman"/>
          <w:color w:val="auto"/>
          <w:sz w:val="28"/>
          <w:szCs w:val="28"/>
          <w:shd w:val="solid" w:color="FFFFFF" w:fill="auto"/>
        </w:rPr>
        <w:t>Mức thu phí đăng ký giao dịch bảo đảm, phí cung cấp thông tin về giao dịch bảo đảm bằng quyền sử dụng đất, tài sản gắn liền với đất như sau:</w:t>
      </w:r>
    </w:p>
    <w:p w:rsidR="00A03741" w:rsidRPr="00C21115" w:rsidRDefault="00A03741" w:rsidP="00A03741">
      <w:pPr>
        <w:spacing w:before="120"/>
        <w:ind w:firstLine="567"/>
        <w:contextualSpacing/>
        <w:jc w:val="both"/>
        <w:rPr>
          <w:rFonts w:ascii="Times New Roman" w:hAnsi="Times New Roman" w:cs="Times New Roman"/>
          <w:color w:val="auto"/>
          <w:sz w:val="10"/>
          <w:szCs w:val="28"/>
          <w:shd w:val="solid" w:color="FFFFFF" w:fill="auto"/>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6"/>
        <w:gridCol w:w="6546"/>
        <w:gridCol w:w="1640"/>
      </w:tblGrid>
      <w:tr w:rsidR="00C21115" w:rsidRPr="00C21115" w:rsidTr="00C01C46">
        <w:tc>
          <w:tcPr>
            <w:tcW w:w="493" w:type="pct"/>
            <w:shd w:val="clear" w:color="auto" w:fill="auto"/>
            <w:tcMar>
              <w:top w:w="0" w:type="dxa"/>
              <w:left w:w="0" w:type="dxa"/>
              <w:bottom w:w="0" w:type="dxa"/>
              <w:right w:w="0" w:type="dxa"/>
            </w:tcMar>
            <w:vAlign w:val="center"/>
          </w:tcPr>
          <w:p w:rsidR="00831C41" w:rsidRPr="00C21115" w:rsidRDefault="00831C41" w:rsidP="00C01C46">
            <w:pPr>
              <w:spacing w:before="120"/>
              <w:ind w:right="35"/>
              <w:jc w:val="center"/>
              <w:rPr>
                <w:rFonts w:ascii="Times New Roman" w:hAnsi="Times New Roman" w:cs="Times New Roman"/>
                <w:color w:val="auto"/>
                <w:sz w:val="28"/>
                <w:szCs w:val="28"/>
              </w:rPr>
            </w:pPr>
            <w:r w:rsidRPr="00C21115">
              <w:rPr>
                <w:rFonts w:ascii="Times New Roman" w:hAnsi="Times New Roman" w:cs="Times New Roman"/>
                <w:b/>
                <w:bCs/>
                <w:color w:val="auto"/>
                <w:sz w:val="28"/>
                <w:szCs w:val="28"/>
              </w:rPr>
              <w:t>Số TT</w:t>
            </w:r>
          </w:p>
        </w:tc>
        <w:tc>
          <w:tcPr>
            <w:tcW w:w="3604" w:type="pct"/>
            <w:shd w:val="clear" w:color="auto" w:fill="auto"/>
            <w:tcMar>
              <w:top w:w="0" w:type="dxa"/>
              <w:left w:w="0" w:type="dxa"/>
              <w:bottom w:w="0" w:type="dxa"/>
              <w:right w:w="0" w:type="dxa"/>
            </w:tcMar>
            <w:vAlign w:val="center"/>
          </w:tcPr>
          <w:p w:rsidR="00831C41" w:rsidRPr="00C21115" w:rsidRDefault="00831C41" w:rsidP="00C01C46">
            <w:pPr>
              <w:spacing w:before="120"/>
              <w:ind w:right="194"/>
              <w:jc w:val="center"/>
              <w:rPr>
                <w:rFonts w:ascii="Times New Roman" w:hAnsi="Times New Roman" w:cs="Times New Roman"/>
                <w:color w:val="auto"/>
                <w:sz w:val="28"/>
                <w:szCs w:val="28"/>
              </w:rPr>
            </w:pPr>
            <w:r w:rsidRPr="00C21115">
              <w:rPr>
                <w:rFonts w:ascii="Times New Roman" w:hAnsi="Times New Roman" w:cs="Times New Roman"/>
                <w:b/>
                <w:bCs/>
                <w:color w:val="auto"/>
                <w:sz w:val="28"/>
                <w:szCs w:val="28"/>
              </w:rPr>
              <w:t>Nội dung</w:t>
            </w:r>
          </w:p>
        </w:tc>
        <w:tc>
          <w:tcPr>
            <w:tcW w:w="903" w:type="pct"/>
            <w:shd w:val="clear" w:color="auto" w:fill="auto"/>
            <w:tcMar>
              <w:top w:w="0" w:type="dxa"/>
              <w:left w:w="0" w:type="dxa"/>
              <w:bottom w:w="0" w:type="dxa"/>
              <w:right w:w="0" w:type="dxa"/>
            </w:tcMar>
            <w:vAlign w:val="center"/>
          </w:tcPr>
          <w:p w:rsidR="00831C41" w:rsidRPr="00C21115" w:rsidRDefault="00831C41" w:rsidP="00C01C46">
            <w:pPr>
              <w:spacing w:before="120"/>
              <w:ind w:right="44"/>
              <w:jc w:val="center"/>
              <w:rPr>
                <w:rFonts w:ascii="Times New Roman" w:hAnsi="Times New Roman" w:cs="Times New Roman"/>
                <w:color w:val="auto"/>
                <w:sz w:val="28"/>
                <w:szCs w:val="28"/>
              </w:rPr>
            </w:pPr>
            <w:r w:rsidRPr="00C21115">
              <w:rPr>
                <w:rFonts w:ascii="Times New Roman" w:hAnsi="Times New Roman" w:cs="Times New Roman"/>
                <w:b/>
                <w:bCs/>
                <w:color w:val="auto"/>
                <w:sz w:val="28"/>
                <w:szCs w:val="28"/>
              </w:rPr>
              <w:t>Mức thu</w:t>
            </w:r>
          </w:p>
        </w:tc>
      </w:tr>
      <w:tr w:rsidR="00C21115" w:rsidRPr="00C21115" w:rsidTr="00B75777">
        <w:tc>
          <w:tcPr>
            <w:tcW w:w="493" w:type="pct"/>
            <w:shd w:val="clear" w:color="auto" w:fill="auto"/>
            <w:tcMar>
              <w:top w:w="0" w:type="dxa"/>
              <w:left w:w="0" w:type="dxa"/>
              <w:bottom w:w="0" w:type="dxa"/>
              <w:right w:w="0" w:type="dxa"/>
            </w:tcMar>
            <w:vAlign w:val="center"/>
          </w:tcPr>
          <w:p w:rsidR="00831C41" w:rsidRPr="00C21115" w:rsidRDefault="00831C41" w:rsidP="00326515">
            <w:pPr>
              <w:spacing w:before="120"/>
              <w:ind w:left="102" w:right="35"/>
              <w:jc w:val="center"/>
              <w:rPr>
                <w:rFonts w:ascii="Times New Roman" w:hAnsi="Times New Roman" w:cs="Times New Roman"/>
                <w:color w:val="auto"/>
                <w:sz w:val="28"/>
                <w:szCs w:val="28"/>
              </w:rPr>
            </w:pPr>
            <w:r w:rsidRPr="00C21115">
              <w:rPr>
                <w:rFonts w:ascii="Times New Roman" w:hAnsi="Times New Roman" w:cs="Times New Roman"/>
                <w:color w:val="auto"/>
                <w:sz w:val="28"/>
                <w:szCs w:val="28"/>
              </w:rPr>
              <w:t>1</w:t>
            </w:r>
          </w:p>
        </w:tc>
        <w:tc>
          <w:tcPr>
            <w:tcW w:w="3604" w:type="pct"/>
            <w:shd w:val="clear" w:color="auto" w:fill="auto"/>
            <w:tcMar>
              <w:top w:w="0" w:type="dxa"/>
              <w:left w:w="0" w:type="dxa"/>
              <w:bottom w:w="0" w:type="dxa"/>
              <w:right w:w="0" w:type="dxa"/>
            </w:tcMar>
            <w:vAlign w:val="center"/>
          </w:tcPr>
          <w:p w:rsidR="00831C41" w:rsidRPr="00C21115" w:rsidRDefault="00831C41" w:rsidP="00326515">
            <w:pPr>
              <w:spacing w:before="120"/>
              <w:ind w:left="71" w:right="194"/>
              <w:jc w:val="both"/>
              <w:rPr>
                <w:rFonts w:ascii="Times New Roman" w:hAnsi="Times New Roman" w:cs="Times New Roman"/>
                <w:color w:val="auto"/>
                <w:sz w:val="28"/>
                <w:szCs w:val="28"/>
              </w:rPr>
            </w:pPr>
            <w:r w:rsidRPr="00C21115">
              <w:rPr>
                <w:rFonts w:ascii="Times New Roman" w:hAnsi="Times New Roman" w:cs="Times New Roman"/>
                <w:color w:val="auto"/>
                <w:sz w:val="28"/>
                <w:szCs w:val="28"/>
              </w:rPr>
              <w:t>Phí đăng ký giao dịch bảo đảm bằng quyền sử dụng đất, tài sản gắn liền với đất; bằng động sản (trừ tàu bay, tàu biển)</w:t>
            </w:r>
          </w:p>
        </w:tc>
        <w:tc>
          <w:tcPr>
            <w:tcW w:w="903" w:type="pct"/>
            <w:shd w:val="clear" w:color="auto" w:fill="auto"/>
            <w:tcMar>
              <w:top w:w="0" w:type="dxa"/>
              <w:left w:w="0" w:type="dxa"/>
              <w:bottom w:w="0" w:type="dxa"/>
              <w:right w:w="0" w:type="dxa"/>
            </w:tcMar>
            <w:vAlign w:val="center"/>
          </w:tcPr>
          <w:p w:rsidR="00831C41" w:rsidRPr="00C21115" w:rsidRDefault="00831C41" w:rsidP="00326515">
            <w:pPr>
              <w:spacing w:before="120"/>
              <w:ind w:left="78" w:right="44"/>
              <w:jc w:val="center"/>
              <w:rPr>
                <w:rFonts w:ascii="Times New Roman" w:hAnsi="Times New Roman" w:cs="Times New Roman"/>
                <w:color w:val="auto"/>
                <w:sz w:val="28"/>
                <w:szCs w:val="28"/>
              </w:rPr>
            </w:pPr>
          </w:p>
        </w:tc>
      </w:tr>
      <w:tr w:rsidR="00C21115" w:rsidRPr="00C21115" w:rsidTr="00B75777">
        <w:tc>
          <w:tcPr>
            <w:tcW w:w="493" w:type="pct"/>
            <w:shd w:val="clear" w:color="auto" w:fill="auto"/>
            <w:tcMar>
              <w:top w:w="0" w:type="dxa"/>
              <w:left w:w="0" w:type="dxa"/>
              <w:bottom w:w="0" w:type="dxa"/>
              <w:right w:w="0" w:type="dxa"/>
            </w:tcMar>
            <w:vAlign w:val="center"/>
          </w:tcPr>
          <w:p w:rsidR="00831C41" w:rsidRPr="00C21115" w:rsidRDefault="00831C41" w:rsidP="00326515">
            <w:pPr>
              <w:spacing w:before="120"/>
              <w:ind w:left="102" w:right="35"/>
              <w:jc w:val="center"/>
              <w:rPr>
                <w:rFonts w:ascii="Times New Roman" w:hAnsi="Times New Roman" w:cs="Times New Roman"/>
                <w:color w:val="auto"/>
                <w:sz w:val="28"/>
                <w:szCs w:val="28"/>
              </w:rPr>
            </w:pPr>
            <w:r w:rsidRPr="00C21115">
              <w:rPr>
                <w:rFonts w:ascii="Times New Roman" w:hAnsi="Times New Roman" w:cs="Times New Roman"/>
                <w:color w:val="auto"/>
                <w:sz w:val="28"/>
                <w:szCs w:val="28"/>
              </w:rPr>
              <w:t>1.1</w:t>
            </w:r>
          </w:p>
        </w:tc>
        <w:tc>
          <w:tcPr>
            <w:tcW w:w="3604" w:type="pct"/>
            <w:shd w:val="clear" w:color="auto" w:fill="auto"/>
            <w:tcMar>
              <w:top w:w="0" w:type="dxa"/>
              <w:left w:w="0" w:type="dxa"/>
              <w:bottom w:w="0" w:type="dxa"/>
              <w:right w:w="0" w:type="dxa"/>
            </w:tcMar>
            <w:vAlign w:val="center"/>
          </w:tcPr>
          <w:p w:rsidR="00831C41" w:rsidRPr="00C21115" w:rsidRDefault="00831C41" w:rsidP="00326515">
            <w:pPr>
              <w:spacing w:before="120"/>
              <w:ind w:left="71" w:right="194"/>
              <w:jc w:val="both"/>
              <w:rPr>
                <w:rFonts w:ascii="Times New Roman" w:hAnsi="Times New Roman" w:cs="Times New Roman"/>
                <w:color w:val="auto"/>
                <w:sz w:val="28"/>
                <w:szCs w:val="28"/>
              </w:rPr>
            </w:pPr>
            <w:r w:rsidRPr="00C21115">
              <w:rPr>
                <w:rFonts w:ascii="Times New Roman" w:hAnsi="Times New Roman" w:cs="Times New Roman"/>
                <w:color w:val="auto"/>
                <w:sz w:val="28"/>
                <w:szCs w:val="28"/>
              </w:rPr>
              <w:t>Đăng ký giao dịch bảo đảm lần đầu</w:t>
            </w:r>
          </w:p>
        </w:tc>
        <w:tc>
          <w:tcPr>
            <w:tcW w:w="903" w:type="pct"/>
            <w:shd w:val="clear" w:color="auto" w:fill="auto"/>
            <w:tcMar>
              <w:top w:w="0" w:type="dxa"/>
              <w:left w:w="0" w:type="dxa"/>
              <w:bottom w:w="0" w:type="dxa"/>
              <w:right w:w="0" w:type="dxa"/>
            </w:tcMar>
            <w:vAlign w:val="center"/>
          </w:tcPr>
          <w:p w:rsidR="00831C41" w:rsidRPr="00C21115" w:rsidRDefault="00831C41" w:rsidP="00326515">
            <w:pPr>
              <w:spacing w:before="120"/>
              <w:ind w:left="78" w:right="44"/>
              <w:jc w:val="center"/>
              <w:rPr>
                <w:rFonts w:ascii="Times New Roman" w:hAnsi="Times New Roman" w:cs="Times New Roman"/>
                <w:color w:val="auto"/>
                <w:sz w:val="28"/>
                <w:szCs w:val="28"/>
              </w:rPr>
            </w:pPr>
            <w:r w:rsidRPr="00C21115">
              <w:rPr>
                <w:rFonts w:ascii="Times New Roman" w:hAnsi="Times New Roman" w:cs="Times New Roman"/>
                <w:color w:val="auto"/>
                <w:sz w:val="28"/>
                <w:szCs w:val="28"/>
              </w:rPr>
              <w:t>80.000 đồng/hồ sơ</w:t>
            </w:r>
          </w:p>
        </w:tc>
      </w:tr>
      <w:tr w:rsidR="00C21115" w:rsidRPr="00C21115" w:rsidTr="00B75777">
        <w:tc>
          <w:tcPr>
            <w:tcW w:w="493" w:type="pct"/>
            <w:shd w:val="clear" w:color="auto" w:fill="auto"/>
            <w:tcMar>
              <w:top w:w="0" w:type="dxa"/>
              <w:left w:w="0" w:type="dxa"/>
              <w:bottom w:w="0" w:type="dxa"/>
              <w:right w:w="0" w:type="dxa"/>
            </w:tcMar>
            <w:vAlign w:val="center"/>
          </w:tcPr>
          <w:p w:rsidR="00831C41" w:rsidRPr="00C21115" w:rsidRDefault="00831C41" w:rsidP="00326515">
            <w:pPr>
              <w:spacing w:before="120"/>
              <w:ind w:left="102" w:right="35"/>
              <w:jc w:val="center"/>
              <w:rPr>
                <w:rFonts w:ascii="Times New Roman" w:hAnsi="Times New Roman" w:cs="Times New Roman"/>
                <w:color w:val="auto"/>
                <w:sz w:val="28"/>
                <w:szCs w:val="28"/>
              </w:rPr>
            </w:pPr>
            <w:r w:rsidRPr="00C21115">
              <w:rPr>
                <w:rFonts w:ascii="Times New Roman" w:hAnsi="Times New Roman" w:cs="Times New Roman"/>
                <w:color w:val="auto"/>
                <w:sz w:val="28"/>
                <w:szCs w:val="28"/>
              </w:rPr>
              <w:t>1.2</w:t>
            </w:r>
          </w:p>
        </w:tc>
        <w:tc>
          <w:tcPr>
            <w:tcW w:w="3604" w:type="pct"/>
            <w:shd w:val="clear" w:color="auto" w:fill="auto"/>
            <w:tcMar>
              <w:top w:w="0" w:type="dxa"/>
              <w:left w:w="0" w:type="dxa"/>
              <w:bottom w:w="0" w:type="dxa"/>
              <w:right w:w="0" w:type="dxa"/>
            </w:tcMar>
            <w:vAlign w:val="center"/>
          </w:tcPr>
          <w:p w:rsidR="00831C41" w:rsidRPr="00C21115" w:rsidRDefault="00831C41" w:rsidP="00326515">
            <w:pPr>
              <w:spacing w:before="120"/>
              <w:ind w:left="71" w:right="194"/>
              <w:jc w:val="both"/>
              <w:rPr>
                <w:rFonts w:ascii="Times New Roman" w:hAnsi="Times New Roman" w:cs="Times New Roman"/>
                <w:color w:val="auto"/>
                <w:sz w:val="28"/>
                <w:szCs w:val="28"/>
              </w:rPr>
            </w:pPr>
            <w:r w:rsidRPr="00C21115">
              <w:rPr>
                <w:rFonts w:ascii="Times New Roman" w:hAnsi="Times New Roman" w:cs="Times New Roman"/>
                <w:color w:val="auto"/>
                <w:sz w:val="28"/>
                <w:szCs w:val="28"/>
              </w:rPr>
              <w:t>Đăng ký thay đổi nội dung giao dịch bảo đảm đã đăng ký</w:t>
            </w:r>
          </w:p>
        </w:tc>
        <w:tc>
          <w:tcPr>
            <w:tcW w:w="903" w:type="pct"/>
            <w:shd w:val="clear" w:color="auto" w:fill="auto"/>
            <w:tcMar>
              <w:top w:w="0" w:type="dxa"/>
              <w:left w:w="0" w:type="dxa"/>
              <w:bottom w:w="0" w:type="dxa"/>
              <w:right w:w="0" w:type="dxa"/>
            </w:tcMar>
            <w:vAlign w:val="center"/>
          </w:tcPr>
          <w:p w:rsidR="00831C41" w:rsidRPr="00C21115" w:rsidRDefault="00831C41" w:rsidP="00326515">
            <w:pPr>
              <w:spacing w:before="120"/>
              <w:ind w:left="78" w:right="44"/>
              <w:jc w:val="center"/>
              <w:rPr>
                <w:rFonts w:ascii="Times New Roman" w:hAnsi="Times New Roman" w:cs="Times New Roman"/>
                <w:color w:val="auto"/>
                <w:sz w:val="28"/>
                <w:szCs w:val="28"/>
              </w:rPr>
            </w:pPr>
            <w:r w:rsidRPr="00C21115">
              <w:rPr>
                <w:rFonts w:ascii="Times New Roman" w:hAnsi="Times New Roman" w:cs="Times New Roman"/>
                <w:color w:val="auto"/>
                <w:sz w:val="28"/>
                <w:szCs w:val="28"/>
              </w:rPr>
              <w:t>60.000 đồng/hồ sơ</w:t>
            </w:r>
          </w:p>
        </w:tc>
      </w:tr>
      <w:tr w:rsidR="00C21115" w:rsidRPr="00C21115" w:rsidTr="00B75777">
        <w:tc>
          <w:tcPr>
            <w:tcW w:w="493" w:type="pct"/>
            <w:shd w:val="clear" w:color="auto" w:fill="auto"/>
            <w:tcMar>
              <w:top w:w="0" w:type="dxa"/>
              <w:left w:w="0" w:type="dxa"/>
              <w:bottom w:w="0" w:type="dxa"/>
              <w:right w:w="0" w:type="dxa"/>
            </w:tcMar>
            <w:vAlign w:val="center"/>
          </w:tcPr>
          <w:p w:rsidR="00831C41" w:rsidRPr="00C21115" w:rsidRDefault="00831C41" w:rsidP="00326515">
            <w:pPr>
              <w:spacing w:before="120"/>
              <w:ind w:left="102" w:right="35"/>
              <w:jc w:val="center"/>
              <w:rPr>
                <w:rFonts w:ascii="Times New Roman" w:hAnsi="Times New Roman" w:cs="Times New Roman"/>
                <w:color w:val="auto"/>
                <w:sz w:val="28"/>
                <w:szCs w:val="28"/>
              </w:rPr>
            </w:pPr>
            <w:r w:rsidRPr="00C21115">
              <w:rPr>
                <w:rFonts w:ascii="Times New Roman" w:hAnsi="Times New Roman" w:cs="Times New Roman"/>
                <w:color w:val="auto"/>
                <w:sz w:val="28"/>
                <w:szCs w:val="28"/>
              </w:rPr>
              <w:t>1.3</w:t>
            </w:r>
          </w:p>
        </w:tc>
        <w:tc>
          <w:tcPr>
            <w:tcW w:w="3604" w:type="pct"/>
            <w:shd w:val="clear" w:color="auto" w:fill="auto"/>
            <w:tcMar>
              <w:top w:w="0" w:type="dxa"/>
              <w:left w:w="0" w:type="dxa"/>
              <w:bottom w:w="0" w:type="dxa"/>
              <w:right w:w="0" w:type="dxa"/>
            </w:tcMar>
            <w:vAlign w:val="center"/>
          </w:tcPr>
          <w:p w:rsidR="00831C41" w:rsidRPr="00C21115" w:rsidRDefault="00831C41" w:rsidP="00326515">
            <w:pPr>
              <w:spacing w:before="120"/>
              <w:ind w:left="71" w:right="194"/>
              <w:jc w:val="both"/>
              <w:rPr>
                <w:rFonts w:ascii="Times New Roman" w:hAnsi="Times New Roman" w:cs="Times New Roman"/>
                <w:color w:val="auto"/>
                <w:sz w:val="28"/>
                <w:szCs w:val="28"/>
              </w:rPr>
            </w:pPr>
            <w:r w:rsidRPr="00C21115">
              <w:rPr>
                <w:rFonts w:ascii="Times New Roman" w:hAnsi="Times New Roman" w:cs="Times New Roman"/>
                <w:color w:val="auto"/>
                <w:sz w:val="28"/>
                <w:szCs w:val="28"/>
              </w:rPr>
              <w:t>Đăng ký văn bản thông báo về việc xử lý tài sản bảo đảm</w:t>
            </w:r>
          </w:p>
        </w:tc>
        <w:tc>
          <w:tcPr>
            <w:tcW w:w="903" w:type="pct"/>
            <w:shd w:val="clear" w:color="auto" w:fill="auto"/>
            <w:tcMar>
              <w:top w:w="0" w:type="dxa"/>
              <w:left w:w="0" w:type="dxa"/>
              <w:bottom w:w="0" w:type="dxa"/>
              <w:right w:w="0" w:type="dxa"/>
            </w:tcMar>
            <w:vAlign w:val="center"/>
          </w:tcPr>
          <w:p w:rsidR="00831C41" w:rsidRPr="00C21115" w:rsidRDefault="00831C41" w:rsidP="00326515">
            <w:pPr>
              <w:spacing w:before="120"/>
              <w:ind w:left="78" w:right="44"/>
              <w:jc w:val="center"/>
              <w:rPr>
                <w:rFonts w:ascii="Times New Roman" w:hAnsi="Times New Roman" w:cs="Times New Roman"/>
                <w:color w:val="auto"/>
                <w:sz w:val="28"/>
                <w:szCs w:val="28"/>
              </w:rPr>
            </w:pPr>
            <w:r w:rsidRPr="00C21115">
              <w:rPr>
                <w:rFonts w:ascii="Times New Roman" w:hAnsi="Times New Roman" w:cs="Times New Roman"/>
                <w:color w:val="auto"/>
                <w:sz w:val="28"/>
                <w:szCs w:val="28"/>
              </w:rPr>
              <w:t>30.000 đồng/hồ sơ</w:t>
            </w:r>
          </w:p>
        </w:tc>
      </w:tr>
      <w:tr w:rsidR="00C21115" w:rsidRPr="00C21115" w:rsidTr="00B75777">
        <w:tc>
          <w:tcPr>
            <w:tcW w:w="493" w:type="pct"/>
            <w:shd w:val="clear" w:color="auto" w:fill="auto"/>
            <w:tcMar>
              <w:top w:w="0" w:type="dxa"/>
              <w:left w:w="0" w:type="dxa"/>
              <w:bottom w:w="0" w:type="dxa"/>
              <w:right w:w="0" w:type="dxa"/>
            </w:tcMar>
            <w:vAlign w:val="center"/>
          </w:tcPr>
          <w:p w:rsidR="00831C41" w:rsidRPr="00C21115" w:rsidRDefault="00831C41" w:rsidP="00326515">
            <w:pPr>
              <w:spacing w:before="120"/>
              <w:ind w:left="102" w:right="35"/>
              <w:jc w:val="center"/>
              <w:rPr>
                <w:rFonts w:ascii="Times New Roman" w:hAnsi="Times New Roman" w:cs="Times New Roman"/>
                <w:color w:val="auto"/>
                <w:sz w:val="28"/>
                <w:szCs w:val="28"/>
              </w:rPr>
            </w:pPr>
            <w:r w:rsidRPr="00C21115">
              <w:rPr>
                <w:rFonts w:ascii="Times New Roman" w:hAnsi="Times New Roman" w:cs="Times New Roman"/>
                <w:color w:val="auto"/>
                <w:sz w:val="28"/>
                <w:szCs w:val="28"/>
              </w:rPr>
              <w:t>1.4</w:t>
            </w:r>
          </w:p>
        </w:tc>
        <w:tc>
          <w:tcPr>
            <w:tcW w:w="3604" w:type="pct"/>
            <w:shd w:val="clear" w:color="auto" w:fill="auto"/>
            <w:tcMar>
              <w:top w:w="0" w:type="dxa"/>
              <w:left w:w="0" w:type="dxa"/>
              <w:bottom w:w="0" w:type="dxa"/>
              <w:right w:w="0" w:type="dxa"/>
            </w:tcMar>
            <w:vAlign w:val="center"/>
          </w:tcPr>
          <w:p w:rsidR="00831C41" w:rsidRPr="00C21115" w:rsidRDefault="00831C41" w:rsidP="00326515">
            <w:pPr>
              <w:spacing w:before="120"/>
              <w:ind w:left="71" w:right="194"/>
              <w:jc w:val="both"/>
              <w:rPr>
                <w:rFonts w:ascii="Times New Roman" w:hAnsi="Times New Roman" w:cs="Times New Roman"/>
                <w:color w:val="auto"/>
                <w:sz w:val="28"/>
                <w:szCs w:val="28"/>
              </w:rPr>
            </w:pPr>
            <w:r w:rsidRPr="00C21115">
              <w:rPr>
                <w:rFonts w:ascii="Times New Roman" w:hAnsi="Times New Roman" w:cs="Times New Roman"/>
                <w:color w:val="auto"/>
                <w:sz w:val="28"/>
                <w:szCs w:val="28"/>
              </w:rPr>
              <w:t>Xóa đăng ký giao dịch bảo đảm</w:t>
            </w:r>
          </w:p>
        </w:tc>
        <w:tc>
          <w:tcPr>
            <w:tcW w:w="903" w:type="pct"/>
            <w:shd w:val="clear" w:color="auto" w:fill="auto"/>
            <w:tcMar>
              <w:top w:w="0" w:type="dxa"/>
              <w:left w:w="0" w:type="dxa"/>
              <w:bottom w:w="0" w:type="dxa"/>
              <w:right w:w="0" w:type="dxa"/>
            </w:tcMar>
            <w:vAlign w:val="center"/>
          </w:tcPr>
          <w:p w:rsidR="00831C41" w:rsidRPr="00C21115" w:rsidRDefault="00831C41" w:rsidP="00326515">
            <w:pPr>
              <w:spacing w:before="120"/>
              <w:ind w:left="78" w:right="44"/>
              <w:jc w:val="center"/>
              <w:rPr>
                <w:rFonts w:ascii="Times New Roman" w:hAnsi="Times New Roman" w:cs="Times New Roman"/>
                <w:color w:val="auto"/>
                <w:sz w:val="28"/>
                <w:szCs w:val="28"/>
              </w:rPr>
            </w:pPr>
            <w:r w:rsidRPr="00C21115">
              <w:rPr>
                <w:rFonts w:ascii="Times New Roman" w:hAnsi="Times New Roman" w:cs="Times New Roman"/>
                <w:color w:val="auto"/>
                <w:sz w:val="28"/>
                <w:szCs w:val="28"/>
              </w:rPr>
              <w:t>20.000 đồng/hồ sơ</w:t>
            </w:r>
          </w:p>
        </w:tc>
      </w:tr>
      <w:tr w:rsidR="00C21115" w:rsidRPr="00C21115" w:rsidTr="00B75777">
        <w:tc>
          <w:tcPr>
            <w:tcW w:w="493" w:type="pct"/>
            <w:shd w:val="clear" w:color="auto" w:fill="auto"/>
            <w:tcMar>
              <w:top w:w="0" w:type="dxa"/>
              <w:left w:w="0" w:type="dxa"/>
              <w:bottom w:w="0" w:type="dxa"/>
              <w:right w:w="0" w:type="dxa"/>
            </w:tcMar>
            <w:vAlign w:val="center"/>
          </w:tcPr>
          <w:p w:rsidR="00831C41" w:rsidRPr="00C21115" w:rsidRDefault="00831C41" w:rsidP="00326515">
            <w:pPr>
              <w:spacing w:before="120"/>
              <w:ind w:left="102" w:right="35"/>
              <w:jc w:val="center"/>
              <w:rPr>
                <w:rFonts w:ascii="Times New Roman" w:hAnsi="Times New Roman" w:cs="Times New Roman"/>
                <w:color w:val="auto"/>
                <w:sz w:val="28"/>
                <w:szCs w:val="28"/>
              </w:rPr>
            </w:pPr>
            <w:r w:rsidRPr="00C21115">
              <w:rPr>
                <w:rFonts w:ascii="Times New Roman" w:hAnsi="Times New Roman" w:cs="Times New Roman"/>
                <w:color w:val="auto"/>
                <w:sz w:val="28"/>
                <w:szCs w:val="28"/>
              </w:rPr>
              <w:t>1.5</w:t>
            </w:r>
          </w:p>
        </w:tc>
        <w:tc>
          <w:tcPr>
            <w:tcW w:w="3604" w:type="pct"/>
            <w:shd w:val="clear" w:color="auto" w:fill="auto"/>
            <w:tcMar>
              <w:top w:w="0" w:type="dxa"/>
              <w:left w:w="0" w:type="dxa"/>
              <w:bottom w:w="0" w:type="dxa"/>
              <w:right w:w="0" w:type="dxa"/>
            </w:tcMar>
            <w:vAlign w:val="center"/>
          </w:tcPr>
          <w:p w:rsidR="00831C41" w:rsidRPr="00C21115" w:rsidRDefault="00831C41" w:rsidP="00326515">
            <w:pPr>
              <w:spacing w:before="120"/>
              <w:ind w:left="71" w:right="194"/>
              <w:jc w:val="both"/>
              <w:rPr>
                <w:rFonts w:ascii="Times New Roman" w:hAnsi="Times New Roman" w:cs="Times New Roman"/>
                <w:color w:val="auto"/>
                <w:sz w:val="28"/>
                <w:szCs w:val="28"/>
              </w:rPr>
            </w:pPr>
            <w:bookmarkStart w:id="2" w:name="cumtu_2"/>
            <w:r w:rsidRPr="00C21115">
              <w:rPr>
                <w:rFonts w:ascii="Times New Roman" w:hAnsi="Times New Roman" w:cs="Times New Roman"/>
                <w:color w:val="auto"/>
                <w:sz w:val="28"/>
                <w:szCs w:val="28"/>
              </w:rPr>
              <w:t>Cấp bản sao văn bản chứng nhận nội dung đăng ký giao dịch bảo đảm</w:t>
            </w:r>
            <w:bookmarkEnd w:id="2"/>
          </w:p>
        </w:tc>
        <w:tc>
          <w:tcPr>
            <w:tcW w:w="903" w:type="pct"/>
            <w:shd w:val="clear" w:color="auto" w:fill="auto"/>
            <w:tcMar>
              <w:top w:w="0" w:type="dxa"/>
              <w:left w:w="0" w:type="dxa"/>
              <w:bottom w:w="0" w:type="dxa"/>
              <w:right w:w="0" w:type="dxa"/>
            </w:tcMar>
            <w:vAlign w:val="center"/>
          </w:tcPr>
          <w:p w:rsidR="00831C41" w:rsidRPr="00C21115" w:rsidRDefault="00831C41" w:rsidP="00326515">
            <w:pPr>
              <w:spacing w:before="120"/>
              <w:ind w:left="78" w:right="44"/>
              <w:jc w:val="center"/>
              <w:rPr>
                <w:rFonts w:ascii="Times New Roman" w:hAnsi="Times New Roman" w:cs="Times New Roman"/>
                <w:color w:val="auto"/>
                <w:sz w:val="28"/>
                <w:szCs w:val="28"/>
              </w:rPr>
            </w:pPr>
            <w:r w:rsidRPr="00C21115">
              <w:rPr>
                <w:rFonts w:ascii="Times New Roman" w:hAnsi="Times New Roman" w:cs="Times New Roman"/>
                <w:color w:val="auto"/>
                <w:sz w:val="28"/>
                <w:szCs w:val="28"/>
              </w:rPr>
              <w:t xml:space="preserve">25.000 đồng/trường </w:t>
            </w:r>
            <w:r w:rsidRPr="00C21115">
              <w:rPr>
                <w:rFonts w:ascii="Times New Roman" w:hAnsi="Times New Roman" w:cs="Times New Roman"/>
                <w:color w:val="auto"/>
                <w:sz w:val="28"/>
                <w:szCs w:val="28"/>
              </w:rPr>
              <w:lastRenderedPageBreak/>
              <w:t>hợp</w:t>
            </w:r>
          </w:p>
        </w:tc>
      </w:tr>
      <w:tr w:rsidR="00C21115" w:rsidRPr="00C21115" w:rsidTr="00B75777">
        <w:tc>
          <w:tcPr>
            <w:tcW w:w="493" w:type="pct"/>
            <w:shd w:val="clear" w:color="auto" w:fill="auto"/>
            <w:tcMar>
              <w:top w:w="0" w:type="dxa"/>
              <w:left w:w="0" w:type="dxa"/>
              <w:bottom w:w="0" w:type="dxa"/>
              <w:right w:w="0" w:type="dxa"/>
            </w:tcMar>
            <w:vAlign w:val="center"/>
          </w:tcPr>
          <w:p w:rsidR="00831C41" w:rsidRPr="00C21115" w:rsidRDefault="00831C41" w:rsidP="00326515">
            <w:pPr>
              <w:spacing w:before="120"/>
              <w:ind w:left="102" w:right="35"/>
              <w:jc w:val="center"/>
              <w:rPr>
                <w:rFonts w:ascii="Times New Roman" w:hAnsi="Times New Roman" w:cs="Times New Roman"/>
                <w:color w:val="auto"/>
                <w:sz w:val="28"/>
                <w:szCs w:val="28"/>
              </w:rPr>
            </w:pPr>
            <w:r w:rsidRPr="00C21115">
              <w:rPr>
                <w:rFonts w:ascii="Times New Roman" w:hAnsi="Times New Roman" w:cs="Times New Roman"/>
                <w:color w:val="auto"/>
                <w:sz w:val="28"/>
                <w:szCs w:val="28"/>
              </w:rPr>
              <w:lastRenderedPageBreak/>
              <w:t>2</w:t>
            </w:r>
          </w:p>
        </w:tc>
        <w:tc>
          <w:tcPr>
            <w:tcW w:w="3604" w:type="pct"/>
            <w:shd w:val="clear" w:color="auto" w:fill="auto"/>
            <w:tcMar>
              <w:top w:w="0" w:type="dxa"/>
              <w:left w:w="0" w:type="dxa"/>
              <w:bottom w:w="0" w:type="dxa"/>
              <w:right w:w="0" w:type="dxa"/>
            </w:tcMar>
            <w:vAlign w:val="center"/>
          </w:tcPr>
          <w:p w:rsidR="00831C41" w:rsidRPr="00C21115" w:rsidRDefault="00831C41" w:rsidP="00326515">
            <w:pPr>
              <w:spacing w:before="120"/>
              <w:ind w:left="71" w:right="194"/>
              <w:jc w:val="both"/>
              <w:rPr>
                <w:rFonts w:ascii="Times New Roman" w:hAnsi="Times New Roman" w:cs="Times New Roman"/>
                <w:color w:val="auto"/>
                <w:sz w:val="28"/>
                <w:szCs w:val="28"/>
              </w:rPr>
            </w:pPr>
            <w:r w:rsidRPr="00C21115">
              <w:rPr>
                <w:rFonts w:ascii="Times New Roman" w:hAnsi="Times New Roman" w:cs="Times New Roman"/>
                <w:color w:val="auto"/>
                <w:sz w:val="28"/>
                <w:szCs w:val="28"/>
              </w:rPr>
              <w:t>Phí cung cấp thông tin về giao dịch bảo đảm bằng quyền sử dụng đất, tài sản gắn liền với đất; bằng động sản (trừ tàu bay, tàu biển)</w:t>
            </w:r>
          </w:p>
        </w:tc>
        <w:tc>
          <w:tcPr>
            <w:tcW w:w="903" w:type="pct"/>
            <w:shd w:val="clear" w:color="auto" w:fill="auto"/>
            <w:tcMar>
              <w:top w:w="0" w:type="dxa"/>
              <w:left w:w="0" w:type="dxa"/>
              <w:bottom w:w="0" w:type="dxa"/>
              <w:right w:w="0" w:type="dxa"/>
            </w:tcMar>
            <w:vAlign w:val="center"/>
          </w:tcPr>
          <w:p w:rsidR="00831C41" w:rsidRPr="00C21115" w:rsidRDefault="00831C41" w:rsidP="00326515">
            <w:pPr>
              <w:spacing w:before="120"/>
              <w:ind w:left="78" w:right="44"/>
              <w:jc w:val="center"/>
              <w:rPr>
                <w:rFonts w:ascii="Times New Roman" w:hAnsi="Times New Roman" w:cs="Times New Roman"/>
                <w:color w:val="auto"/>
                <w:sz w:val="28"/>
                <w:szCs w:val="28"/>
              </w:rPr>
            </w:pPr>
            <w:r w:rsidRPr="00C21115">
              <w:rPr>
                <w:rFonts w:ascii="Times New Roman" w:hAnsi="Times New Roman" w:cs="Times New Roman"/>
                <w:color w:val="auto"/>
                <w:sz w:val="28"/>
                <w:szCs w:val="28"/>
              </w:rPr>
              <w:t>30.000 đồng/hồ sơ</w:t>
            </w:r>
          </w:p>
        </w:tc>
      </w:tr>
    </w:tbl>
    <w:p w:rsidR="004B2DA5" w:rsidRPr="00C21115" w:rsidRDefault="004B2DA5" w:rsidP="00326515">
      <w:pPr>
        <w:spacing w:before="120"/>
        <w:ind w:firstLine="567"/>
        <w:contextualSpacing/>
        <w:jc w:val="both"/>
        <w:rPr>
          <w:rFonts w:ascii="Times New Roman" w:hAnsi="Times New Roman" w:cs="Times New Roman"/>
          <w:color w:val="auto"/>
          <w:sz w:val="6"/>
          <w:szCs w:val="16"/>
        </w:rPr>
      </w:pPr>
    </w:p>
    <w:p w:rsidR="00A03741" w:rsidRPr="00C21115" w:rsidRDefault="00831C41" w:rsidP="00A03741">
      <w:pPr>
        <w:spacing w:before="120"/>
        <w:ind w:firstLine="567"/>
        <w:contextualSpacing/>
        <w:jc w:val="both"/>
        <w:rPr>
          <w:rFonts w:ascii="Times New Roman" w:hAnsi="Times New Roman" w:cs="Times New Roman"/>
          <w:color w:val="auto"/>
          <w:sz w:val="28"/>
          <w:szCs w:val="28"/>
        </w:rPr>
      </w:pPr>
      <w:r w:rsidRPr="00C21115">
        <w:rPr>
          <w:rFonts w:ascii="Times New Roman" w:hAnsi="Times New Roman" w:cs="Times New Roman"/>
          <w:color w:val="auto"/>
          <w:sz w:val="28"/>
          <w:szCs w:val="28"/>
        </w:rPr>
        <w:t xml:space="preserve">4. Quản </w:t>
      </w:r>
      <w:r w:rsidRPr="00C21115">
        <w:rPr>
          <w:rFonts w:ascii="Times New Roman" w:hAnsi="Times New Roman" w:cs="Times New Roman"/>
          <w:color w:val="auto"/>
          <w:sz w:val="28"/>
          <w:szCs w:val="28"/>
          <w:shd w:val="solid" w:color="FFFFFF" w:fill="auto"/>
        </w:rPr>
        <w:t>lý</w:t>
      </w:r>
      <w:r w:rsidRPr="00C21115">
        <w:rPr>
          <w:rFonts w:ascii="Times New Roman" w:hAnsi="Times New Roman" w:cs="Times New Roman"/>
          <w:color w:val="auto"/>
          <w:sz w:val="28"/>
          <w:szCs w:val="28"/>
        </w:rPr>
        <w:t xml:space="preserve"> và sử dụng phí</w:t>
      </w:r>
    </w:p>
    <w:p w:rsidR="00A03741" w:rsidRPr="00C21115" w:rsidRDefault="00831C41" w:rsidP="00A03741">
      <w:pPr>
        <w:spacing w:before="120"/>
        <w:ind w:firstLine="567"/>
        <w:contextualSpacing/>
        <w:jc w:val="both"/>
        <w:rPr>
          <w:rFonts w:ascii="Times New Roman" w:hAnsi="Times New Roman" w:cs="Times New Roman"/>
          <w:color w:val="auto"/>
          <w:sz w:val="28"/>
          <w:szCs w:val="28"/>
        </w:rPr>
      </w:pPr>
      <w:r w:rsidRPr="00C21115">
        <w:rPr>
          <w:rFonts w:ascii="Times New Roman" w:hAnsi="Times New Roman" w:cs="Times New Roman"/>
          <w:color w:val="auto"/>
          <w:sz w:val="28"/>
          <w:szCs w:val="28"/>
        </w:rPr>
        <w:t>a) Cơ quan thu phí được trích lại 85% (</w:t>
      </w:r>
      <w:r w:rsidRPr="00C21115">
        <w:rPr>
          <w:rFonts w:ascii="Times New Roman" w:hAnsi="Times New Roman" w:cs="Times New Roman"/>
          <w:i/>
          <w:color w:val="auto"/>
          <w:sz w:val="28"/>
          <w:szCs w:val="28"/>
        </w:rPr>
        <w:t>tám mươi lăm phần trăm</w:t>
      </w:r>
      <w:r w:rsidRPr="00C21115">
        <w:rPr>
          <w:rFonts w:ascii="Times New Roman" w:hAnsi="Times New Roman" w:cs="Times New Roman"/>
          <w:color w:val="auto"/>
          <w:sz w:val="28"/>
          <w:szCs w:val="28"/>
        </w:rPr>
        <w:t>) trên tổng số tiền phí thu được trước khi nộp vào ngân sách nhà nước để trang trải cho các nội dung chi theo quy định của Nghị định số 120/2016/NĐ-CP ngày 23 tháng 8 năm 2016 của Chính phủ quy định chi tiết và hướng dẫn thi hành một số điều của Luật phí và lệ phí. Nộp 15% (</w:t>
      </w:r>
      <w:r w:rsidRPr="00C21115">
        <w:rPr>
          <w:rFonts w:ascii="Times New Roman" w:hAnsi="Times New Roman" w:cs="Times New Roman"/>
          <w:i/>
          <w:color w:val="auto"/>
          <w:sz w:val="28"/>
          <w:szCs w:val="28"/>
        </w:rPr>
        <w:t>mười lăm phần trăm</w:t>
      </w:r>
      <w:r w:rsidRPr="00C21115">
        <w:rPr>
          <w:rFonts w:ascii="Times New Roman" w:hAnsi="Times New Roman" w:cs="Times New Roman"/>
          <w:color w:val="auto"/>
          <w:sz w:val="28"/>
          <w:szCs w:val="28"/>
        </w:rPr>
        <w:t>) tiền phí còn lại vào ngân sách nhà nước theo Chương, mã nội dung kinh tế của Mục lục ngân sách nhà nước hiện hành.</w:t>
      </w:r>
    </w:p>
    <w:p w:rsidR="00A03741" w:rsidRPr="00C21115" w:rsidRDefault="00831C41" w:rsidP="00A03741">
      <w:pPr>
        <w:spacing w:before="120"/>
        <w:ind w:firstLine="567"/>
        <w:contextualSpacing/>
        <w:jc w:val="both"/>
        <w:rPr>
          <w:rFonts w:ascii="Times New Roman" w:hAnsi="Times New Roman" w:cs="Times New Roman"/>
          <w:color w:val="auto"/>
          <w:sz w:val="28"/>
          <w:szCs w:val="28"/>
        </w:rPr>
      </w:pPr>
      <w:r w:rsidRPr="00C21115">
        <w:rPr>
          <w:rFonts w:ascii="Times New Roman" w:hAnsi="Times New Roman" w:cs="Times New Roman"/>
          <w:color w:val="auto"/>
          <w:sz w:val="28"/>
          <w:szCs w:val="28"/>
        </w:rPr>
        <w:t>b) Các nội dung khác liên quan đến chế độ thu, nộp, quản lý, sử dụng, chứng từ thu, công khai chế độ thu phí đăng ký giao dịch bảo đảm; phí cung cấp thông tin về giao dịch bảo đảm không đề cập tại Nghị quyết này được thực hiện theo quy định tại Luật phí và Lệ phí; Nghị định số 120/2016/NĐ-CP ngày 23 tháng 8 năm 2016 của Chính phủ quy định chi tiết và hướng dẫn thi hành một số điều của Luật phí và lệ phí; Thông tư số 85/2019/TT-BTC ngày 29 tháng 11 năm 2019 của Bộ</w:t>
      </w:r>
      <w:r w:rsidR="00135639" w:rsidRPr="00C21115">
        <w:rPr>
          <w:rFonts w:ascii="Times New Roman" w:hAnsi="Times New Roman" w:cs="Times New Roman"/>
          <w:color w:val="auto"/>
          <w:sz w:val="28"/>
          <w:szCs w:val="28"/>
        </w:rPr>
        <w:t xml:space="preserve"> trưởng Bộ</w:t>
      </w:r>
      <w:r w:rsidRPr="00C21115">
        <w:rPr>
          <w:rFonts w:ascii="Times New Roman" w:hAnsi="Times New Roman" w:cs="Times New Roman"/>
          <w:color w:val="auto"/>
          <w:sz w:val="28"/>
          <w:szCs w:val="28"/>
        </w:rPr>
        <w:t xml:space="preserve"> Tài chính hướng dẫn về phí và lệ phí thuộc thẩm quyền quyết định của Hộ đồng nhân dân tỉnh, thành phố trực thuộc trung ương.</w:t>
      </w:r>
    </w:p>
    <w:p w:rsidR="00A03741" w:rsidRPr="00C21115" w:rsidRDefault="00831C41" w:rsidP="00A03741">
      <w:pPr>
        <w:spacing w:before="120"/>
        <w:ind w:firstLine="567"/>
        <w:contextualSpacing/>
        <w:jc w:val="both"/>
        <w:rPr>
          <w:rFonts w:ascii="Times New Roman" w:hAnsi="Times New Roman" w:cs="Times New Roman"/>
          <w:color w:val="auto"/>
          <w:sz w:val="28"/>
          <w:szCs w:val="28"/>
        </w:rPr>
      </w:pPr>
      <w:r w:rsidRPr="00C21115">
        <w:rPr>
          <w:rFonts w:ascii="Times New Roman" w:hAnsi="Times New Roman" w:cs="Times New Roman"/>
          <w:b/>
          <w:bCs/>
          <w:color w:val="auto"/>
          <w:sz w:val="28"/>
          <w:szCs w:val="28"/>
        </w:rPr>
        <w:t>Điều 2.</w:t>
      </w:r>
      <w:r w:rsidRPr="00C21115">
        <w:rPr>
          <w:rFonts w:ascii="Times New Roman" w:hAnsi="Times New Roman" w:cs="Times New Roman"/>
          <w:color w:val="auto"/>
          <w:sz w:val="28"/>
          <w:szCs w:val="28"/>
        </w:rPr>
        <w:t xml:space="preserve"> Giao </w:t>
      </w:r>
      <w:r w:rsidR="00B75777" w:rsidRPr="00C21115">
        <w:rPr>
          <w:rFonts w:ascii="Times New Roman" w:hAnsi="Times New Roman" w:cs="Times New Roman"/>
          <w:color w:val="auto"/>
          <w:sz w:val="28"/>
          <w:szCs w:val="28"/>
          <w:shd w:val="solid" w:color="FFFFFF" w:fill="auto"/>
        </w:rPr>
        <w:t>Uỷ</w:t>
      </w:r>
      <w:r w:rsidRPr="00C21115">
        <w:rPr>
          <w:rFonts w:ascii="Times New Roman" w:hAnsi="Times New Roman" w:cs="Times New Roman"/>
          <w:color w:val="auto"/>
          <w:sz w:val="28"/>
          <w:szCs w:val="28"/>
          <w:shd w:val="solid" w:color="FFFFFF" w:fill="auto"/>
        </w:rPr>
        <w:t xml:space="preserve"> ban</w:t>
      </w:r>
      <w:r w:rsidRPr="00C21115">
        <w:rPr>
          <w:rFonts w:ascii="Times New Roman" w:hAnsi="Times New Roman" w:cs="Times New Roman"/>
          <w:color w:val="auto"/>
          <w:sz w:val="28"/>
          <w:szCs w:val="28"/>
        </w:rPr>
        <w:t xml:space="preserve"> nhân dân </w:t>
      </w:r>
      <w:r w:rsidR="00B75777" w:rsidRPr="00C21115">
        <w:rPr>
          <w:rFonts w:ascii="Times New Roman" w:hAnsi="Times New Roman" w:cs="Times New Roman"/>
          <w:color w:val="auto"/>
          <w:sz w:val="28"/>
          <w:szCs w:val="28"/>
        </w:rPr>
        <w:t xml:space="preserve">Tỉnh </w:t>
      </w:r>
      <w:r w:rsidRPr="00C21115">
        <w:rPr>
          <w:rFonts w:ascii="Times New Roman" w:hAnsi="Times New Roman" w:cs="Times New Roman"/>
          <w:color w:val="auto"/>
          <w:sz w:val="28"/>
          <w:szCs w:val="28"/>
        </w:rPr>
        <w:t xml:space="preserve">tổ chức </w:t>
      </w:r>
      <w:r w:rsidR="00135639" w:rsidRPr="00C21115">
        <w:rPr>
          <w:rFonts w:ascii="Times New Roman" w:hAnsi="Times New Roman" w:cs="Times New Roman"/>
          <w:color w:val="auto"/>
          <w:sz w:val="28"/>
          <w:szCs w:val="28"/>
        </w:rPr>
        <w:t xml:space="preserve">triển khai </w:t>
      </w:r>
      <w:r w:rsidRPr="00C21115">
        <w:rPr>
          <w:rFonts w:ascii="Times New Roman" w:hAnsi="Times New Roman" w:cs="Times New Roman"/>
          <w:color w:val="auto"/>
          <w:sz w:val="28"/>
          <w:szCs w:val="28"/>
        </w:rPr>
        <w:t xml:space="preserve">thực hiện Nghị quyết này. </w:t>
      </w:r>
      <w:r w:rsidRPr="00C21115">
        <w:rPr>
          <w:rFonts w:ascii="Times New Roman" w:hAnsi="Times New Roman" w:cs="Times New Roman"/>
          <w:color w:val="auto"/>
          <w:sz w:val="28"/>
          <w:szCs w:val="28"/>
          <w:lang w:val="nl-NL"/>
        </w:rPr>
        <w:t xml:space="preserve">Nghị quyết này thay thế </w:t>
      </w:r>
      <w:r w:rsidRPr="00C21115">
        <w:rPr>
          <w:rFonts w:ascii="Times New Roman" w:hAnsi="Times New Roman" w:cs="Times New Roman"/>
          <w:color w:val="auto"/>
          <w:sz w:val="28"/>
          <w:szCs w:val="28"/>
        </w:rPr>
        <w:t xml:space="preserve">Nghị quyết 91/2016/NQ-HĐND ngày 20 tháng 12 năm 2016 của </w:t>
      </w:r>
      <w:r w:rsidR="00000681" w:rsidRPr="00C21115">
        <w:rPr>
          <w:rFonts w:ascii="Times New Roman" w:hAnsi="Times New Roman" w:cs="Times New Roman"/>
          <w:color w:val="auto"/>
          <w:sz w:val="28"/>
          <w:szCs w:val="28"/>
        </w:rPr>
        <w:t>Hội đồng nhân dân</w:t>
      </w:r>
      <w:r w:rsidRPr="00C21115">
        <w:rPr>
          <w:rFonts w:ascii="Times New Roman" w:hAnsi="Times New Roman" w:cs="Times New Roman"/>
          <w:color w:val="auto"/>
          <w:sz w:val="28"/>
          <w:szCs w:val="28"/>
        </w:rPr>
        <w:t xml:space="preserve"> </w:t>
      </w:r>
      <w:r w:rsidR="00B75777" w:rsidRPr="00C21115">
        <w:rPr>
          <w:rFonts w:ascii="Times New Roman" w:hAnsi="Times New Roman" w:cs="Times New Roman"/>
          <w:color w:val="auto"/>
          <w:sz w:val="28"/>
          <w:szCs w:val="28"/>
        </w:rPr>
        <w:t xml:space="preserve">Tỉnh </w:t>
      </w:r>
      <w:r w:rsidRPr="00C21115">
        <w:rPr>
          <w:rFonts w:ascii="Times New Roman" w:hAnsi="Times New Roman" w:cs="Times New Roman"/>
          <w:color w:val="auto"/>
          <w:sz w:val="28"/>
          <w:szCs w:val="28"/>
        </w:rPr>
        <w:t>về quy định mức thu, chế độ thu, nộp, quản lý và sử dụng phí đăng ký giao dịch bảo đảm; phí cung cấp thông tin về giao dịch bảo đảm trên địa bàn tỉnh Đồng Tháp.</w:t>
      </w:r>
    </w:p>
    <w:p w:rsidR="00A03741" w:rsidRPr="00C21115" w:rsidRDefault="00831C41" w:rsidP="00A03741">
      <w:pPr>
        <w:spacing w:before="120"/>
        <w:ind w:firstLine="567"/>
        <w:contextualSpacing/>
        <w:jc w:val="both"/>
        <w:rPr>
          <w:rFonts w:ascii="Times New Roman" w:hAnsi="Times New Roman" w:cs="Times New Roman"/>
          <w:color w:val="auto"/>
          <w:sz w:val="28"/>
          <w:szCs w:val="28"/>
        </w:rPr>
      </w:pPr>
      <w:r w:rsidRPr="00C21115">
        <w:rPr>
          <w:rFonts w:ascii="Times New Roman" w:hAnsi="Times New Roman" w:cs="Times New Roman"/>
          <w:b/>
          <w:bCs/>
          <w:color w:val="auto"/>
          <w:sz w:val="28"/>
          <w:szCs w:val="28"/>
        </w:rPr>
        <w:t>Điều 3.</w:t>
      </w:r>
      <w:r w:rsidRPr="00C21115">
        <w:rPr>
          <w:rFonts w:ascii="Times New Roman" w:hAnsi="Times New Roman" w:cs="Times New Roman"/>
          <w:color w:val="auto"/>
          <w:sz w:val="28"/>
          <w:szCs w:val="28"/>
        </w:rPr>
        <w:t xml:space="preserve"> Thường trực Hội đồng nhân dân, các Ban Hội đồng nhân dân và đại biểu Hội đồng nhân dân </w:t>
      </w:r>
      <w:r w:rsidR="00B75777" w:rsidRPr="00C21115">
        <w:rPr>
          <w:rFonts w:ascii="Times New Roman" w:hAnsi="Times New Roman" w:cs="Times New Roman"/>
          <w:color w:val="auto"/>
          <w:sz w:val="28"/>
          <w:szCs w:val="28"/>
        </w:rPr>
        <w:t xml:space="preserve">Tỉnh </w:t>
      </w:r>
      <w:r w:rsidRPr="00C21115">
        <w:rPr>
          <w:rFonts w:ascii="Times New Roman" w:hAnsi="Times New Roman" w:cs="Times New Roman"/>
          <w:color w:val="auto"/>
          <w:sz w:val="28"/>
          <w:szCs w:val="28"/>
        </w:rPr>
        <w:t>giám sát việc thực hiện Nghị quyết này.</w:t>
      </w:r>
    </w:p>
    <w:p w:rsidR="004B2DA5" w:rsidRPr="00C21115" w:rsidRDefault="00831C41" w:rsidP="00A03741">
      <w:pPr>
        <w:spacing w:before="120"/>
        <w:ind w:firstLine="567"/>
        <w:contextualSpacing/>
        <w:jc w:val="both"/>
        <w:rPr>
          <w:rFonts w:ascii="Times New Roman" w:hAnsi="Times New Roman" w:cs="Times New Roman"/>
          <w:color w:val="auto"/>
          <w:sz w:val="28"/>
          <w:szCs w:val="28"/>
        </w:rPr>
      </w:pPr>
      <w:r w:rsidRPr="00C21115">
        <w:rPr>
          <w:rFonts w:ascii="Times New Roman" w:hAnsi="Times New Roman" w:cs="Times New Roman"/>
          <w:color w:val="auto"/>
          <w:sz w:val="28"/>
          <w:szCs w:val="28"/>
        </w:rPr>
        <w:t xml:space="preserve">Nghị quyết này đã được Hội đồng nhân dân tỉnh Đồng Tháp khóa X, Kỳ họp thứ </w:t>
      </w:r>
      <w:r w:rsidR="00000681" w:rsidRPr="00C21115">
        <w:rPr>
          <w:rFonts w:ascii="Times New Roman" w:hAnsi="Times New Roman" w:cs="Times New Roman"/>
          <w:color w:val="auto"/>
          <w:sz w:val="28"/>
          <w:szCs w:val="28"/>
        </w:rPr>
        <w:t>hai</w:t>
      </w:r>
      <w:r w:rsidR="006D2B5C" w:rsidRPr="00C21115">
        <w:rPr>
          <w:rFonts w:ascii="Times New Roman" w:hAnsi="Times New Roman" w:cs="Times New Roman"/>
          <w:color w:val="auto"/>
          <w:sz w:val="28"/>
          <w:szCs w:val="28"/>
        </w:rPr>
        <w:t xml:space="preserve"> thông qua ngày 17</w:t>
      </w:r>
      <w:r w:rsidRPr="00C21115">
        <w:rPr>
          <w:rFonts w:ascii="Times New Roman" w:hAnsi="Times New Roman" w:cs="Times New Roman"/>
          <w:color w:val="auto"/>
          <w:sz w:val="28"/>
          <w:szCs w:val="28"/>
        </w:rPr>
        <w:t xml:space="preserve"> tháng  năm 2021 và có hiệu lực thi hành từ</w:t>
      </w:r>
      <w:r w:rsidR="006D2B5C" w:rsidRPr="00C21115">
        <w:rPr>
          <w:rFonts w:ascii="Times New Roman" w:hAnsi="Times New Roman" w:cs="Times New Roman"/>
          <w:color w:val="auto"/>
          <w:sz w:val="28"/>
          <w:szCs w:val="28"/>
        </w:rPr>
        <w:t xml:space="preserve"> ngày 27 tháng 8</w:t>
      </w:r>
      <w:r w:rsidR="004B2DA5" w:rsidRPr="00C21115">
        <w:rPr>
          <w:rFonts w:ascii="Times New Roman" w:hAnsi="Times New Roman" w:cs="Times New Roman"/>
          <w:color w:val="auto"/>
          <w:sz w:val="28"/>
          <w:szCs w:val="28"/>
        </w:rPr>
        <w:t xml:space="preserve"> năm 2021./.</w:t>
      </w:r>
    </w:p>
    <w:p w:rsidR="00A03741" w:rsidRPr="00C21115" w:rsidRDefault="00A03741" w:rsidP="00326515">
      <w:pPr>
        <w:spacing w:before="120"/>
        <w:ind w:firstLine="567"/>
        <w:contextualSpacing/>
        <w:jc w:val="both"/>
        <w:rPr>
          <w:rFonts w:ascii="Times New Roman" w:hAnsi="Times New Roman" w:cs="Times New Roman"/>
          <w:color w:val="auto"/>
          <w:sz w:val="22"/>
          <w:szCs w:val="28"/>
        </w:rPr>
      </w:pPr>
    </w:p>
    <w:tbl>
      <w:tblPr>
        <w:tblW w:w="0" w:type="auto"/>
        <w:tblLook w:val="04A0" w:firstRow="1" w:lastRow="0" w:firstColumn="1" w:lastColumn="0" w:noHBand="0" w:noVBand="1"/>
      </w:tblPr>
      <w:tblGrid>
        <w:gridCol w:w="4644"/>
        <w:gridCol w:w="4644"/>
      </w:tblGrid>
      <w:tr w:rsidR="00C21115" w:rsidRPr="00C21115" w:rsidTr="0060504B">
        <w:trPr>
          <w:trHeight w:val="3771"/>
        </w:trPr>
        <w:tc>
          <w:tcPr>
            <w:tcW w:w="4644" w:type="dxa"/>
            <w:shd w:val="clear" w:color="auto" w:fill="auto"/>
          </w:tcPr>
          <w:p w:rsidR="00024F22" w:rsidRPr="00C21115" w:rsidRDefault="00024F22" w:rsidP="00C04086">
            <w:pPr>
              <w:jc w:val="both"/>
              <w:rPr>
                <w:rFonts w:ascii="Times New Roman" w:hAnsi="Times New Roman" w:cs="Times New Roman"/>
                <w:b/>
                <w:color w:val="auto"/>
                <w:sz w:val="28"/>
                <w:szCs w:val="28"/>
                <w:lang w:val="nl-NL"/>
              </w:rPr>
            </w:pPr>
            <w:r w:rsidRPr="00C21115">
              <w:rPr>
                <w:rFonts w:ascii="Times New Roman" w:hAnsi="Times New Roman" w:cs="Times New Roman"/>
                <w:b/>
                <w:i/>
                <w:color w:val="auto"/>
                <w:lang w:val="nl-NL"/>
              </w:rPr>
              <w:t>Nơi nhận:</w:t>
            </w:r>
            <w:r w:rsidRPr="00C21115">
              <w:rPr>
                <w:rFonts w:ascii="Times New Roman" w:hAnsi="Times New Roman" w:cs="Times New Roman"/>
                <w:b/>
                <w:i/>
                <w:color w:val="auto"/>
                <w:lang w:val="nl-NL"/>
              </w:rPr>
              <w:tab/>
            </w:r>
            <w:r w:rsidRPr="00C21115">
              <w:rPr>
                <w:rFonts w:ascii="Times New Roman" w:hAnsi="Times New Roman" w:cs="Times New Roman"/>
                <w:b/>
                <w:i/>
                <w:color w:val="auto"/>
                <w:lang w:val="nl-NL"/>
              </w:rPr>
              <w:tab/>
            </w:r>
            <w:r w:rsidRPr="00C21115">
              <w:rPr>
                <w:rFonts w:ascii="Times New Roman" w:hAnsi="Times New Roman" w:cs="Times New Roman"/>
                <w:b/>
                <w:i/>
                <w:color w:val="auto"/>
                <w:lang w:val="nl-NL"/>
              </w:rPr>
              <w:tab/>
            </w:r>
            <w:r w:rsidRPr="00C21115">
              <w:rPr>
                <w:rFonts w:ascii="Times New Roman" w:hAnsi="Times New Roman" w:cs="Times New Roman"/>
                <w:b/>
                <w:i/>
                <w:color w:val="auto"/>
                <w:lang w:val="nl-NL"/>
              </w:rPr>
              <w:tab/>
            </w:r>
            <w:r w:rsidRPr="00C21115">
              <w:rPr>
                <w:rFonts w:ascii="Times New Roman" w:hAnsi="Times New Roman" w:cs="Times New Roman"/>
                <w:b/>
                <w:i/>
                <w:color w:val="auto"/>
                <w:lang w:val="nl-NL"/>
              </w:rPr>
              <w:tab/>
            </w:r>
          </w:p>
          <w:p w:rsidR="00071E80" w:rsidRPr="00C21115" w:rsidRDefault="00071E80" w:rsidP="00071E80">
            <w:pPr>
              <w:jc w:val="both"/>
              <w:rPr>
                <w:rFonts w:ascii="Times New Roman" w:hAnsi="Times New Roman" w:cs="Times New Roman"/>
                <w:color w:val="auto"/>
                <w:sz w:val="22"/>
                <w:szCs w:val="22"/>
                <w:lang w:val="nl-NL"/>
              </w:rPr>
            </w:pPr>
            <w:r w:rsidRPr="00C21115">
              <w:rPr>
                <w:rFonts w:ascii="Times New Roman" w:hAnsi="Times New Roman" w:cs="Times New Roman"/>
                <w:color w:val="auto"/>
                <w:sz w:val="22"/>
                <w:szCs w:val="22"/>
                <w:lang w:val="nl-NL"/>
              </w:rPr>
              <w:t>- Như Điều 3;</w:t>
            </w:r>
          </w:p>
          <w:p w:rsidR="00071E80" w:rsidRPr="00C21115" w:rsidRDefault="00071E80" w:rsidP="00071E80">
            <w:pPr>
              <w:jc w:val="both"/>
              <w:rPr>
                <w:rFonts w:ascii="Times New Roman" w:hAnsi="Times New Roman" w:cs="Times New Roman"/>
                <w:color w:val="auto"/>
                <w:sz w:val="22"/>
                <w:szCs w:val="22"/>
                <w:lang w:val="nl-NL"/>
              </w:rPr>
            </w:pPr>
            <w:r w:rsidRPr="00C21115">
              <w:rPr>
                <w:rFonts w:ascii="Times New Roman" w:hAnsi="Times New Roman" w:cs="Times New Roman"/>
                <w:color w:val="auto"/>
                <w:sz w:val="22"/>
                <w:szCs w:val="22"/>
                <w:lang w:val="nl-NL"/>
              </w:rPr>
              <w:t>- UBTVQH; Chính phủ;</w:t>
            </w:r>
          </w:p>
          <w:p w:rsidR="00071E80" w:rsidRPr="00C21115" w:rsidRDefault="00071E80" w:rsidP="00071E80">
            <w:pPr>
              <w:jc w:val="both"/>
              <w:rPr>
                <w:rFonts w:ascii="Times New Roman" w:hAnsi="Times New Roman" w:cs="Times New Roman"/>
                <w:color w:val="auto"/>
                <w:sz w:val="22"/>
                <w:szCs w:val="22"/>
                <w:lang w:val="nl-NL"/>
              </w:rPr>
            </w:pPr>
            <w:r w:rsidRPr="00C21115">
              <w:rPr>
                <w:rFonts w:ascii="Times New Roman" w:hAnsi="Times New Roman" w:cs="Times New Roman"/>
                <w:color w:val="auto"/>
                <w:sz w:val="22"/>
                <w:szCs w:val="22"/>
                <w:lang w:val="nl-NL"/>
              </w:rPr>
              <w:t>- VPQH, VPCP (I,II);</w:t>
            </w:r>
          </w:p>
          <w:p w:rsidR="00071E80" w:rsidRPr="00C21115" w:rsidRDefault="00071E80" w:rsidP="00071E80">
            <w:pPr>
              <w:jc w:val="both"/>
              <w:rPr>
                <w:rFonts w:ascii="Times New Roman" w:hAnsi="Times New Roman" w:cs="Times New Roman"/>
                <w:color w:val="auto"/>
                <w:sz w:val="22"/>
                <w:szCs w:val="22"/>
                <w:lang w:val="nl-NL"/>
              </w:rPr>
            </w:pPr>
            <w:r w:rsidRPr="00C21115">
              <w:rPr>
                <w:rFonts w:ascii="Times New Roman" w:hAnsi="Times New Roman" w:cs="Times New Roman"/>
                <w:color w:val="auto"/>
                <w:sz w:val="22"/>
                <w:szCs w:val="22"/>
                <w:lang w:val="nl-NL"/>
              </w:rPr>
              <w:t>- Ban CTĐB;</w:t>
            </w:r>
          </w:p>
          <w:p w:rsidR="00071E80" w:rsidRPr="00C21115" w:rsidRDefault="00071E80" w:rsidP="00071E80">
            <w:pPr>
              <w:rPr>
                <w:rFonts w:ascii="Times New Roman" w:hAnsi="Times New Roman" w:cs="Times New Roman"/>
                <w:color w:val="auto"/>
                <w:sz w:val="22"/>
                <w:szCs w:val="22"/>
                <w:lang w:val="nl-NL"/>
              </w:rPr>
            </w:pPr>
            <w:r w:rsidRPr="00C21115">
              <w:rPr>
                <w:rFonts w:ascii="Times New Roman" w:hAnsi="Times New Roman" w:cs="Times New Roman"/>
                <w:color w:val="auto"/>
                <w:sz w:val="22"/>
                <w:szCs w:val="22"/>
                <w:lang w:val="nl-NL"/>
              </w:rPr>
              <w:t>- Bộ Tài chính;</w:t>
            </w:r>
            <w:r w:rsidRPr="00C21115">
              <w:rPr>
                <w:rFonts w:ascii="Times New Roman" w:hAnsi="Times New Roman" w:cs="Times New Roman"/>
                <w:color w:val="auto"/>
                <w:sz w:val="22"/>
                <w:szCs w:val="22"/>
                <w:lang w:val="nl-NL"/>
              </w:rPr>
              <w:br/>
              <w:t>- Cục Kiểm tra VBQPPL - Bộ Tư pháp;</w:t>
            </w:r>
            <w:r w:rsidRPr="00C21115">
              <w:rPr>
                <w:rFonts w:ascii="Times New Roman" w:hAnsi="Times New Roman" w:cs="Times New Roman"/>
                <w:color w:val="auto"/>
                <w:sz w:val="22"/>
                <w:szCs w:val="22"/>
                <w:lang w:val="nl-NL"/>
              </w:rPr>
              <w:br/>
              <w:t>- TT/TU, TT/UBND, UBMTTQVN Tỉnh;</w:t>
            </w:r>
            <w:r w:rsidRPr="00C21115">
              <w:rPr>
                <w:rFonts w:ascii="Times New Roman" w:hAnsi="Times New Roman" w:cs="Times New Roman"/>
                <w:color w:val="auto"/>
                <w:sz w:val="22"/>
                <w:szCs w:val="22"/>
                <w:lang w:val="nl-NL"/>
              </w:rPr>
              <w:br/>
              <w:t xml:space="preserve">- Đoàn ĐBQH Tỉnh; </w:t>
            </w:r>
            <w:r w:rsidRPr="00C21115">
              <w:rPr>
                <w:rFonts w:ascii="Times New Roman" w:hAnsi="Times New Roman" w:cs="Times New Roman"/>
                <w:color w:val="auto"/>
                <w:sz w:val="22"/>
                <w:szCs w:val="22"/>
                <w:lang w:val="nl-NL"/>
              </w:rPr>
              <w:br/>
              <w:t>- Các Sở, Ban, Ngành Tỉnh;</w:t>
            </w:r>
          </w:p>
          <w:p w:rsidR="00071E80" w:rsidRPr="00C21115" w:rsidRDefault="00071E80" w:rsidP="00071E80">
            <w:pPr>
              <w:rPr>
                <w:rFonts w:ascii="Times New Roman" w:hAnsi="Times New Roman" w:cs="Times New Roman"/>
                <w:color w:val="auto"/>
                <w:sz w:val="22"/>
                <w:szCs w:val="22"/>
                <w:lang w:val="nl-NL"/>
              </w:rPr>
            </w:pPr>
            <w:r w:rsidRPr="00C21115">
              <w:rPr>
                <w:rFonts w:ascii="Times New Roman" w:hAnsi="Times New Roman" w:cs="Times New Roman"/>
                <w:color w:val="auto"/>
                <w:sz w:val="22"/>
                <w:szCs w:val="22"/>
                <w:lang w:val="nl-NL"/>
              </w:rPr>
              <w:t>- Đại biểu HĐND Tỉnh;</w:t>
            </w:r>
          </w:p>
          <w:p w:rsidR="00071E80" w:rsidRPr="00C21115" w:rsidRDefault="00071E80" w:rsidP="00071E80">
            <w:pPr>
              <w:rPr>
                <w:rFonts w:ascii="Times New Roman" w:hAnsi="Times New Roman" w:cs="Times New Roman"/>
                <w:color w:val="auto"/>
                <w:sz w:val="22"/>
                <w:szCs w:val="22"/>
                <w:lang w:val="nl-NL"/>
              </w:rPr>
            </w:pPr>
            <w:r w:rsidRPr="00C21115">
              <w:rPr>
                <w:rFonts w:ascii="Times New Roman" w:hAnsi="Times New Roman" w:cs="Times New Roman"/>
                <w:color w:val="auto"/>
                <w:sz w:val="22"/>
                <w:szCs w:val="22"/>
                <w:lang w:val="nl-NL"/>
              </w:rPr>
              <w:t>- TT/HĐND, UBND huyện, thành phố;</w:t>
            </w:r>
            <w:r w:rsidRPr="00C21115">
              <w:rPr>
                <w:rFonts w:ascii="Times New Roman" w:hAnsi="Times New Roman" w:cs="Times New Roman"/>
                <w:color w:val="auto"/>
                <w:sz w:val="22"/>
                <w:szCs w:val="22"/>
                <w:lang w:val="nl-NL"/>
              </w:rPr>
              <w:br/>
              <w:t>- Công báo Tỉnh; Cổng Thông tin điện tử Tỉnh;</w:t>
            </w:r>
          </w:p>
          <w:p w:rsidR="00024F22" w:rsidRPr="00C21115" w:rsidRDefault="00071E80" w:rsidP="00071E80">
            <w:pPr>
              <w:jc w:val="both"/>
              <w:rPr>
                <w:rFonts w:ascii="Times New Roman" w:hAnsi="Times New Roman" w:cs="Times New Roman"/>
                <w:color w:val="auto"/>
                <w:sz w:val="28"/>
                <w:szCs w:val="28"/>
                <w:lang w:val="nl-NL"/>
              </w:rPr>
            </w:pPr>
            <w:r w:rsidRPr="00C21115">
              <w:rPr>
                <w:rFonts w:ascii="Times New Roman" w:hAnsi="Times New Roman" w:cs="Times New Roman"/>
                <w:color w:val="auto"/>
                <w:sz w:val="22"/>
                <w:szCs w:val="22"/>
                <w:lang w:val="nl-NL"/>
              </w:rPr>
              <w:t>- Lưu: VT, KTNS.</w:t>
            </w:r>
          </w:p>
        </w:tc>
        <w:tc>
          <w:tcPr>
            <w:tcW w:w="4644" w:type="dxa"/>
            <w:shd w:val="clear" w:color="auto" w:fill="auto"/>
          </w:tcPr>
          <w:p w:rsidR="00024F22" w:rsidRPr="00C21115" w:rsidRDefault="00024F22" w:rsidP="00400AA4">
            <w:pPr>
              <w:spacing w:after="120"/>
              <w:jc w:val="center"/>
              <w:rPr>
                <w:rFonts w:ascii="Times New Roman" w:hAnsi="Times New Roman" w:cs="Times New Roman"/>
                <w:b/>
                <w:color w:val="auto"/>
                <w:sz w:val="28"/>
                <w:szCs w:val="28"/>
                <w:lang w:val="nl-NL"/>
              </w:rPr>
            </w:pPr>
            <w:r w:rsidRPr="00C21115">
              <w:rPr>
                <w:rFonts w:ascii="Times New Roman" w:hAnsi="Times New Roman" w:cs="Times New Roman"/>
                <w:b/>
                <w:color w:val="auto"/>
                <w:sz w:val="28"/>
                <w:szCs w:val="28"/>
                <w:lang w:val="nl-NL"/>
              </w:rPr>
              <w:t>CHỦ TỊCH</w:t>
            </w:r>
          </w:p>
          <w:p w:rsidR="00024F22" w:rsidRPr="00C21115" w:rsidRDefault="00A93A72" w:rsidP="00C04086">
            <w:pPr>
              <w:spacing w:before="120" w:after="120"/>
              <w:jc w:val="center"/>
              <w:rPr>
                <w:rFonts w:ascii="Times New Roman" w:hAnsi="Times New Roman" w:cs="Times New Roman"/>
                <w:b/>
                <w:color w:val="auto"/>
                <w:sz w:val="28"/>
                <w:szCs w:val="28"/>
                <w:lang w:val="nl-NL"/>
              </w:rPr>
            </w:pPr>
            <w:bookmarkStart w:id="3" w:name="_GoBack"/>
            <w:bookmarkEnd w:id="3"/>
            <w:r>
              <w:rPr>
                <w:rFonts w:ascii="Times New Roman" w:hAnsi="Times New Roman" w:cs="Times New Roman"/>
                <w:b/>
                <w:noProof/>
                <w:color w:val="auto"/>
                <w:sz w:val="28"/>
                <w:szCs w:val="28"/>
                <w:lang w:val="en-US" w:eastAsia="en-US"/>
              </w:rPr>
              <w:drawing>
                <wp:anchor distT="780415" distB="915670" distL="1339215" distR="1009015" simplePos="0" relativeHeight="251670528" behindDoc="0" locked="0" layoutInCell="1" allowOverlap="1" wp14:anchorId="3EF98702" wp14:editId="05BD36E4">
                  <wp:simplePos x="0" y="0"/>
                  <wp:positionH relativeFrom="margin">
                    <wp:posOffset>739775</wp:posOffset>
                  </wp:positionH>
                  <wp:positionV relativeFrom="paragraph">
                    <wp:posOffset>142875</wp:posOffset>
                  </wp:positionV>
                  <wp:extent cx="1162050" cy="8249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2050" cy="824955"/>
                          </a:xfrm>
                          <a:prstGeom prst="rect">
                            <a:avLst/>
                          </a:prstGeom>
                          <a:noFill/>
                        </pic:spPr>
                      </pic:pic>
                    </a:graphicData>
                  </a:graphic>
                  <wp14:sizeRelH relativeFrom="page">
                    <wp14:pctWidth>0</wp14:pctWidth>
                  </wp14:sizeRelH>
                  <wp14:sizeRelV relativeFrom="page">
                    <wp14:pctHeight>0</wp14:pctHeight>
                  </wp14:sizeRelV>
                </wp:anchor>
              </w:drawing>
            </w:r>
          </w:p>
          <w:p w:rsidR="00024F22" w:rsidRPr="00C21115" w:rsidRDefault="00024F22" w:rsidP="00C04086">
            <w:pPr>
              <w:spacing w:before="120" w:after="120"/>
              <w:jc w:val="center"/>
              <w:rPr>
                <w:rFonts w:ascii="Times New Roman" w:hAnsi="Times New Roman" w:cs="Times New Roman"/>
                <w:b/>
                <w:color w:val="auto"/>
                <w:sz w:val="28"/>
                <w:szCs w:val="28"/>
                <w:lang w:val="nl-NL"/>
              </w:rPr>
            </w:pPr>
          </w:p>
          <w:p w:rsidR="00024F22" w:rsidRPr="00C21115" w:rsidRDefault="00024F22" w:rsidP="00C04086">
            <w:pPr>
              <w:spacing w:before="120" w:after="120"/>
              <w:jc w:val="center"/>
              <w:rPr>
                <w:rFonts w:ascii="Times New Roman" w:hAnsi="Times New Roman" w:cs="Times New Roman"/>
                <w:b/>
                <w:color w:val="auto"/>
                <w:sz w:val="28"/>
                <w:szCs w:val="28"/>
                <w:lang w:val="nl-NL"/>
              </w:rPr>
            </w:pPr>
          </w:p>
          <w:p w:rsidR="004B2DA5" w:rsidRPr="00C21115" w:rsidRDefault="004B2DA5" w:rsidP="00B75777">
            <w:pPr>
              <w:spacing w:before="120" w:after="120"/>
              <w:rPr>
                <w:rFonts w:ascii="Times New Roman" w:hAnsi="Times New Roman" w:cs="Times New Roman"/>
                <w:b/>
                <w:color w:val="auto"/>
                <w:sz w:val="28"/>
                <w:szCs w:val="28"/>
                <w:lang w:val="nl-NL"/>
              </w:rPr>
            </w:pPr>
          </w:p>
          <w:p w:rsidR="00024F22" w:rsidRPr="00C21115" w:rsidRDefault="006D2B5C" w:rsidP="00C04086">
            <w:pPr>
              <w:spacing w:before="120" w:after="120"/>
              <w:jc w:val="center"/>
              <w:rPr>
                <w:rFonts w:ascii="Times New Roman" w:hAnsi="Times New Roman" w:cs="Times New Roman"/>
                <w:color w:val="auto"/>
                <w:sz w:val="28"/>
                <w:szCs w:val="28"/>
                <w:lang w:val="nl-NL"/>
              </w:rPr>
            </w:pPr>
            <w:r w:rsidRPr="00C21115">
              <w:rPr>
                <w:rFonts w:ascii="Times New Roman" w:hAnsi="Times New Roman" w:cs="Times New Roman"/>
                <w:b/>
                <w:color w:val="auto"/>
                <w:sz w:val="28"/>
                <w:szCs w:val="28"/>
                <w:lang w:val="nl-NL"/>
              </w:rPr>
              <w:t>Phan Văn Thắng</w:t>
            </w:r>
          </w:p>
        </w:tc>
      </w:tr>
    </w:tbl>
    <w:p w:rsidR="00BD6E7B" w:rsidRPr="00C21115" w:rsidRDefault="00BD6E7B" w:rsidP="00A02F15">
      <w:pPr>
        <w:tabs>
          <w:tab w:val="left" w:pos="3750"/>
        </w:tabs>
        <w:spacing w:before="120" w:after="120"/>
        <w:jc w:val="both"/>
        <w:rPr>
          <w:rFonts w:ascii="Times New Roman" w:hAnsi="Times New Roman" w:cs="Times New Roman"/>
          <w:color w:val="auto"/>
          <w:sz w:val="2"/>
          <w:szCs w:val="28"/>
          <w:lang w:val="nl-NL"/>
        </w:rPr>
      </w:pPr>
    </w:p>
    <w:sectPr w:rsidR="00BD6E7B" w:rsidRPr="00C21115" w:rsidSect="00D31052">
      <w:head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57F6" w:rsidRDefault="004557F6" w:rsidP="00DF4F70">
      <w:r>
        <w:separator/>
      </w:r>
    </w:p>
  </w:endnote>
  <w:endnote w:type="continuationSeparator" w:id="0">
    <w:p w:rsidR="004557F6" w:rsidRDefault="004557F6" w:rsidP="00DF4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VNtimes new roman">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57F6" w:rsidRDefault="004557F6" w:rsidP="00DF4F70">
      <w:r>
        <w:separator/>
      </w:r>
    </w:p>
  </w:footnote>
  <w:footnote w:type="continuationSeparator" w:id="0">
    <w:p w:rsidR="004557F6" w:rsidRDefault="004557F6" w:rsidP="00DF4F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2A" w:rsidRPr="003E33D3" w:rsidRDefault="0020752A" w:rsidP="00E72C8C">
    <w:pPr>
      <w:pStyle w:val="Header"/>
      <w:jc w:val="center"/>
      <w:rPr>
        <w:rFonts w:ascii="Times New Roman" w:hAnsi="Times New Roman" w:cs="Times New Roman"/>
      </w:rPr>
    </w:pPr>
    <w:r w:rsidRPr="003E33D3">
      <w:rPr>
        <w:rFonts w:ascii="Times New Roman" w:hAnsi="Times New Roman" w:cs="Times New Roman"/>
      </w:rPr>
      <w:fldChar w:fldCharType="begin"/>
    </w:r>
    <w:r w:rsidRPr="003E33D3">
      <w:rPr>
        <w:rFonts w:ascii="Times New Roman" w:hAnsi="Times New Roman" w:cs="Times New Roman"/>
      </w:rPr>
      <w:instrText xml:space="preserve"> PAGE   \* MERGEFORMAT </w:instrText>
    </w:r>
    <w:r w:rsidRPr="003E33D3">
      <w:rPr>
        <w:rFonts w:ascii="Times New Roman" w:hAnsi="Times New Roman" w:cs="Times New Roman"/>
      </w:rPr>
      <w:fldChar w:fldCharType="separate"/>
    </w:r>
    <w:r w:rsidR="00A93A72">
      <w:rPr>
        <w:rFonts w:ascii="Times New Roman" w:hAnsi="Times New Roman" w:cs="Times New Roman"/>
        <w:noProof/>
      </w:rPr>
      <w:t>2</w:t>
    </w:r>
    <w:r w:rsidRPr="003E33D3">
      <w:rPr>
        <w:rFonts w:ascii="Times New Roman" w:hAnsi="Times New Roman" w:cs="Times New Roman"/>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3224B"/>
    <w:multiLevelType w:val="hybridMultilevel"/>
    <w:tmpl w:val="A56E0AFC"/>
    <w:lvl w:ilvl="0" w:tplc="43A21E8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6C5F3DD9"/>
    <w:multiLevelType w:val="hybridMultilevel"/>
    <w:tmpl w:val="494C3ED4"/>
    <w:lvl w:ilvl="0" w:tplc="54B036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6DDC6F2F"/>
    <w:multiLevelType w:val="hybridMultilevel"/>
    <w:tmpl w:val="EDF809CC"/>
    <w:lvl w:ilvl="0" w:tplc="FAE84F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75013D5"/>
    <w:multiLevelType w:val="hybridMultilevel"/>
    <w:tmpl w:val="72E8B876"/>
    <w:lvl w:ilvl="0" w:tplc="9006AA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5118"/>
    <w:rsid w:val="0000044D"/>
    <w:rsid w:val="00000681"/>
    <w:rsid w:val="00001E5A"/>
    <w:rsid w:val="00005BB0"/>
    <w:rsid w:val="000108EF"/>
    <w:rsid w:val="000203D5"/>
    <w:rsid w:val="00024F22"/>
    <w:rsid w:val="00027D59"/>
    <w:rsid w:val="00063783"/>
    <w:rsid w:val="00063CC0"/>
    <w:rsid w:val="00071E80"/>
    <w:rsid w:val="0007553D"/>
    <w:rsid w:val="00084B4C"/>
    <w:rsid w:val="000861B9"/>
    <w:rsid w:val="000A19EF"/>
    <w:rsid w:val="000A281C"/>
    <w:rsid w:val="000A40E9"/>
    <w:rsid w:val="000B2092"/>
    <w:rsid w:val="000D7729"/>
    <w:rsid w:val="000E49F8"/>
    <w:rsid w:val="000F206E"/>
    <w:rsid w:val="000F64FC"/>
    <w:rsid w:val="0010453B"/>
    <w:rsid w:val="001045EA"/>
    <w:rsid w:val="00115E31"/>
    <w:rsid w:val="00120142"/>
    <w:rsid w:val="00135639"/>
    <w:rsid w:val="00137DC8"/>
    <w:rsid w:val="00144863"/>
    <w:rsid w:val="00154A8C"/>
    <w:rsid w:val="00173351"/>
    <w:rsid w:val="001747E1"/>
    <w:rsid w:val="00175AE8"/>
    <w:rsid w:val="001823AB"/>
    <w:rsid w:val="00182B51"/>
    <w:rsid w:val="00190E6C"/>
    <w:rsid w:val="001C4C69"/>
    <w:rsid w:val="001D443D"/>
    <w:rsid w:val="001E6BD9"/>
    <w:rsid w:val="002070AA"/>
    <w:rsid w:val="0020752A"/>
    <w:rsid w:val="00220907"/>
    <w:rsid w:val="00220E4F"/>
    <w:rsid w:val="00221B47"/>
    <w:rsid w:val="00224CC6"/>
    <w:rsid w:val="00242DD1"/>
    <w:rsid w:val="00260E87"/>
    <w:rsid w:val="002622E8"/>
    <w:rsid w:val="00274128"/>
    <w:rsid w:val="00282C48"/>
    <w:rsid w:val="002877C8"/>
    <w:rsid w:val="00290882"/>
    <w:rsid w:val="00292D75"/>
    <w:rsid w:val="00295118"/>
    <w:rsid w:val="002A031F"/>
    <w:rsid w:val="002A0E01"/>
    <w:rsid w:val="002D6B26"/>
    <w:rsid w:val="002E7D98"/>
    <w:rsid w:val="002F5B06"/>
    <w:rsid w:val="002F7392"/>
    <w:rsid w:val="00326515"/>
    <w:rsid w:val="003304EA"/>
    <w:rsid w:val="00334465"/>
    <w:rsid w:val="0033601B"/>
    <w:rsid w:val="00351CD4"/>
    <w:rsid w:val="00351DE3"/>
    <w:rsid w:val="00352A6A"/>
    <w:rsid w:val="00375EA2"/>
    <w:rsid w:val="00382C70"/>
    <w:rsid w:val="00395148"/>
    <w:rsid w:val="003A3C45"/>
    <w:rsid w:val="003B3619"/>
    <w:rsid w:val="003B4193"/>
    <w:rsid w:val="003B486B"/>
    <w:rsid w:val="003E33D3"/>
    <w:rsid w:val="003F3904"/>
    <w:rsid w:val="003F5EF5"/>
    <w:rsid w:val="00400838"/>
    <w:rsid w:val="00400AA4"/>
    <w:rsid w:val="00402FB0"/>
    <w:rsid w:val="004123B7"/>
    <w:rsid w:val="00412AD9"/>
    <w:rsid w:val="00420452"/>
    <w:rsid w:val="00426494"/>
    <w:rsid w:val="0043778E"/>
    <w:rsid w:val="0044782B"/>
    <w:rsid w:val="00451309"/>
    <w:rsid w:val="004557F6"/>
    <w:rsid w:val="004632EC"/>
    <w:rsid w:val="00463DF7"/>
    <w:rsid w:val="0048463E"/>
    <w:rsid w:val="00492F7B"/>
    <w:rsid w:val="004A0A19"/>
    <w:rsid w:val="004A52E2"/>
    <w:rsid w:val="004B2DA5"/>
    <w:rsid w:val="004C77A0"/>
    <w:rsid w:val="004E0AD6"/>
    <w:rsid w:val="004F6454"/>
    <w:rsid w:val="00511D0D"/>
    <w:rsid w:val="00522B76"/>
    <w:rsid w:val="00524798"/>
    <w:rsid w:val="00541ADB"/>
    <w:rsid w:val="005703D1"/>
    <w:rsid w:val="00585785"/>
    <w:rsid w:val="00586246"/>
    <w:rsid w:val="00586ED2"/>
    <w:rsid w:val="00596095"/>
    <w:rsid w:val="005B6936"/>
    <w:rsid w:val="005C04C8"/>
    <w:rsid w:val="005D5229"/>
    <w:rsid w:val="005E3F47"/>
    <w:rsid w:val="005F23CE"/>
    <w:rsid w:val="005F4019"/>
    <w:rsid w:val="005F6952"/>
    <w:rsid w:val="005F788B"/>
    <w:rsid w:val="0060504B"/>
    <w:rsid w:val="006162C4"/>
    <w:rsid w:val="006165FC"/>
    <w:rsid w:val="00640C93"/>
    <w:rsid w:val="00644616"/>
    <w:rsid w:val="00645BC5"/>
    <w:rsid w:val="006464C4"/>
    <w:rsid w:val="00650F9A"/>
    <w:rsid w:val="00681B7B"/>
    <w:rsid w:val="006826EF"/>
    <w:rsid w:val="00695F1A"/>
    <w:rsid w:val="006A0777"/>
    <w:rsid w:val="006A1CE3"/>
    <w:rsid w:val="006D1CB8"/>
    <w:rsid w:val="006D2B5C"/>
    <w:rsid w:val="006D660F"/>
    <w:rsid w:val="006D67C9"/>
    <w:rsid w:val="00700C1A"/>
    <w:rsid w:val="00713A92"/>
    <w:rsid w:val="00716085"/>
    <w:rsid w:val="0073385B"/>
    <w:rsid w:val="00743F71"/>
    <w:rsid w:val="00753170"/>
    <w:rsid w:val="00771FB1"/>
    <w:rsid w:val="00773018"/>
    <w:rsid w:val="0077339F"/>
    <w:rsid w:val="00782F4E"/>
    <w:rsid w:val="00786070"/>
    <w:rsid w:val="007867C3"/>
    <w:rsid w:val="007D3E8B"/>
    <w:rsid w:val="007D583A"/>
    <w:rsid w:val="007D6458"/>
    <w:rsid w:val="007D6794"/>
    <w:rsid w:val="007F2352"/>
    <w:rsid w:val="0080380B"/>
    <w:rsid w:val="00812959"/>
    <w:rsid w:val="00813B38"/>
    <w:rsid w:val="008164C7"/>
    <w:rsid w:val="00817EC1"/>
    <w:rsid w:val="00820927"/>
    <w:rsid w:val="00821D8F"/>
    <w:rsid w:val="0082345B"/>
    <w:rsid w:val="00831C41"/>
    <w:rsid w:val="00832C0A"/>
    <w:rsid w:val="00842128"/>
    <w:rsid w:val="0084360D"/>
    <w:rsid w:val="00854BC8"/>
    <w:rsid w:val="0086157C"/>
    <w:rsid w:val="0087683D"/>
    <w:rsid w:val="00880FC0"/>
    <w:rsid w:val="00896EEE"/>
    <w:rsid w:val="008B6FC2"/>
    <w:rsid w:val="008D1C96"/>
    <w:rsid w:val="008D330F"/>
    <w:rsid w:val="008E08A0"/>
    <w:rsid w:val="008F7C87"/>
    <w:rsid w:val="00901BED"/>
    <w:rsid w:val="00902EA3"/>
    <w:rsid w:val="009072C3"/>
    <w:rsid w:val="0090797A"/>
    <w:rsid w:val="00923067"/>
    <w:rsid w:val="00923CEC"/>
    <w:rsid w:val="0093306F"/>
    <w:rsid w:val="00933FEA"/>
    <w:rsid w:val="009458C3"/>
    <w:rsid w:val="00961EE9"/>
    <w:rsid w:val="0097071C"/>
    <w:rsid w:val="009777DA"/>
    <w:rsid w:val="0098436A"/>
    <w:rsid w:val="00986A71"/>
    <w:rsid w:val="009875E3"/>
    <w:rsid w:val="00991DC6"/>
    <w:rsid w:val="00997941"/>
    <w:rsid w:val="009A0848"/>
    <w:rsid w:val="009A6CEC"/>
    <w:rsid w:val="009C5C9F"/>
    <w:rsid w:val="009D145E"/>
    <w:rsid w:val="009D2C68"/>
    <w:rsid w:val="009E20FF"/>
    <w:rsid w:val="00A02F15"/>
    <w:rsid w:val="00A03741"/>
    <w:rsid w:val="00A04519"/>
    <w:rsid w:val="00A074DD"/>
    <w:rsid w:val="00A1150F"/>
    <w:rsid w:val="00A15C02"/>
    <w:rsid w:val="00A231CD"/>
    <w:rsid w:val="00A23C5F"/>
    <w:rsid w:val="00A30A72"/>
    <w:rsid w:val="00A32538"/>
    <w:rsid w:val="00A35F1C"/>
    <w:rsid w:val="00A543A1"/>
    <w:rsid w:val="00A619E2"/>
    <w:rsid w:val="00A641B7"/>
    <w:rsid w:val="00A67DC4"/>
    <w:rsid w:val="00A9207B"/>
    <w:rsid w:val="00A9261C"/>
    <w:rsid w:val="00A93A72"/>
    <w:rsid w:val="00AB246F"/>
    <w:rsid w:val="00AC61F6"/>
    <w:rsid w:val="00AF4D27"/>
    <w:rsid w:val="00AF503F"/>
    <w:rsid w:val="00AF5D22"/>
    <w:rsid w:val="00B1585F"/>
    <w:rsid w:val="00B20AD1"/>
    <w:rsid w:val="00B325D1"/>
    <w:rsid w:val="00B35FC6"/>
    <w:rsid w:val="00B36561"/>
    <w:rsid w:val="00B45599"/>
    <w:rsid w:val="00B45773"/>
    <w:rsid w:val="00B551F8"/>
    <w:rsid w:val="00B5630C"/>
    <w:rsid w:val="00B7401B"/>
    <w:rsid w:val="00B75777"/>
    <w:rsid w:val="00B903A2"/>
    <w:rsid w:val="00BA6C4C"/>
    <w:rsid w:val="00BC30CF"/>
    <w:rsid w:val="00BC7A2A"/>
    <w:rsid w:val="00BD1545"/>
    <w:rsid w:val="00BD6B72"/>
    <w:rsid w:val="00BD6E7B"/>
    <w:rsid w:val="00BE399E"/>
    <w:rsid w:val="00BE695E"/>
    <w:rsid w:val="00BF3EE1"/>
    <w:rsid w:val="00C01C46"/>
    <w:rsid w:val="00C04086"/>
    <w:rsid w:val="00C0439B"/>
    <w:rsid w:val="00C05F1B"/>
    <w:rsid w:val="00C21115"/>
    <w:rsid w:val="00C33290"/>
    <w:rsid w:val="00C35BEF"/>
    <w:rsid w:val="00C43521"/>
    <w:rsid w:val="00C45D37"/>
    <w:rsid w:val="00C56D58"/>
    <w:rsid w:val="00C62899"/>
    <w:rsid w:val="00C66D9D"/>
    <w:rsid w:val="00C81DCF"/>
    <w:rsid w:val="00C87455"/>
    <w:rsid w:val="00CB0266"/>
    <w:rsid w:val="00CB53D3"/>
    <w:rsid w:val="00CC36AF"/>
    <w:rsid w:val="00CD7068"/>
    <w:rsid w:val="00CE1846"/>
    <w:rsid w:val="00CF0CAE"/>
    <w:rsid w:val="00CF76B6"/>
    <w:rsid w:val="00D02EE7"/>
    <w:rsid w:val="00D0757D"/>
    <w:rsid w:val="00D31052"/>
    <w:rsid w:val="00D43A89"/>
    <w:rsid w:val="00D4644B"/>
    <w:rsid w:val="00D51D8B"/>
    <w:rsid w:val="00D53202"/>
    <w:rsid w:val="00D575B8"/>
    <w:rsid w:val="00D579DD"/>
    <w:rsid w:val="00D6790D"/>
    <w:rsid w:val="00D72A71"/>
    <w:rsid w:val="00D72CAA"/>
    <w:rsid w:val="00D808EB"/>
    <w:rsid w:val="00D85F18"/>
    <w:rsid w:val="00D874FA"/>
    <w:rsid w:val="00D936D4"/>
    <w:rsid w:val="00DA07C9"/>
    <w:rsid w:val="00DA2ACD"/>
    <w:rsid w:val="00DA4803"/>
    <w:rsid w:val="00DB1403"/>
    <w:rsid w:val="00DB406F"/>
    <w:rsid w:val="00DC5DD1"/>
    <w:rsid w:val="00DC73B7"/>
    <w:rsid w:val="00DD1CE6"/>
    <w:rsid w:val="00DE46EF"/>
    <w:rsid w:val="00DF0D57"/>
    <w:rsid w:val="00DF3215"/>
    <w:rsid w:val="00DF4AF9"/>
    <w:rsid w:val="00DF4F70"/>
    <w:rsid w:val="00DF6B39"/>
    <w:rsid w:val="00E07D1E"/>
    <w:rsid w:val="00E1762A"/>
    <w:rsid w:val="00E529F6"/>
    <w:rsid w:val="00E54427"/>
    <w:rsid w:val="00E55D83"/>
    <w:rsid w:val="00E616FB"/>
    <w:rsid w:val="00E62A16"/>
    <w:rsid w:val="00E66170"/>
    <w:rsid w:val="00E72C8C"/>
    <w:rsid w:val="00E764DC"/>
    <w:rsid w:val="00E823DF"/>
    <w:rsid w:val="00E83DFE"/>
    <w:rsid w:val="00E86007"/>
    <w:rsid w:val="00E9290C"/>
    <w:rsid w:val="00E96303"/>
    <w:rsid w:val="00EA3054"/>
    <w:rsid w:val="00EA5F1F"/>
    <w:rsid w:val="00ED120E"/>
    <w:rsid w:val="00ED1213"/>
    <w:rsid w:val="00ED31D1"/>
    <w:rsid w:val="00EE25A4"/>
    <w:rsid w:val="00EE386D"/>
    <w:rsid w:val="00EE5907"/>
    <w:rsid w:val="00EF53C7"/>
    <w:rsid w:val="00F111B9"/>
    <w:rsid w:val="00F33ED7"/>
    <w:rsid w:val="00F367D8"/>
    <w:rsid w:val="00F51CD2"/>
    <w:rsid w:val="00F60EB5"/>
    <w:rsid w:val="00F61E1D"/>
    <w:rsid w:val="00F70FC1"/>
    <w:rsid w:val="00F7783F"/>
    <w:rsid w:val="00F839E5"/>
    <w:rsid w:val="00F86E3F"/>
    <w:rsid w:val="00F91AB9"/>
    <w:rsid w:val="00F93D1F"/>
    <w:rsid w:val="00FA224A"/>
    <w:rsid w:val="00FB7512"/>
    <w:rsid w:val="00FB7FF1"/>
    <w:rsid w:val="00FD2ACA"/>
    <w:rsid w:val="00FD2CA1"/>
    <w:rsid w:val="00FF2FAA"/>
    <w:rsid w:val="00FF3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5118"/>
    <w:pPr>
      <w:widowControl w:val="0"/>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024F22"/>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024F22"/>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3">
    <w:name w:val="heading 3"/>
    <w:basedOn w:val="Normal"/>
    <w:next w:val="Normal"/>
    <w:link w:val="Heading3Char"/>
    <w:uiPriority w:val="9"/>
    <w:semiHidden/>
    <w:unhideWhenUsed/>
    <w:qFormat/>
    <w:rsid w:val="00DC73B7"/>
    <w:pPr>
      <w:keepNext/>
      <w:keepLines/>
      <w:spacing w:before="200"/>
      <w:outlineLvl w:val="2"/>
    </w:pPr>
    <w:rPr>
      <w:rFonts w:asciiTheme="majorHAnsi" w:eastAsiaTheme="majorEastAsia" w:hAnsiTheme="majorHAnsi" w:cstheme="majorBidi"/>
      <w:b/>
      <w:bCs/>
      <w:color w:val="4F81BD" w:themeColor="accent1"/>
    </w:rPr>
  </w:style>
  <w:style w:type="paragraph" w:styleId="Heading8">
    <w:name w:val="heading 8"/>
    <w:basedOn w:val="Normal"/>
    <w:next w:val="Normal"/>
    <w:link w:val="Heading8Char"/>
    <w:qFormat/>
    <w:rsid w:val="00024F22"/>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F70"/>
    <w:pPr>
      <w:ind w:left="720"/>
      <w:contextualSpacing/>
    </w:pPr>
  </w:style>
  <w:style w:type="paragraph" w:styleId="Header">
    <w:name w:val="header"/>
    <w:basedOn w:val="Normal"/>
    <w:link w:val="HeaderChar"/>
    <w:uiPriority w:val="99"/>
    <w:unhideWhenUsed/>
    <w:rsid w:val="00DF4F70"/>
    <w:pPr>
      <w:tabs>
        <w:tab w:val="center" w:pos="4680"/>
        <w:tab w:val="right" w:pos="9360"/>
      </w:tabs>
    </w:pPr>
  </w:style>
  <w:style w:type="character" w:customStyle="1" w:styleId="HeaderChar">
    <w:name w:val="Header Char"/>
    <w:link w:val="Header"/>
    <w:uiPriority w:val="99"/>
    <w:rsid w:val="00DF4F70"/>
    <w:rPr>
      <w:rFonts w:ascii="Courier New" w:eastAsia="Courier New" w:hAnsi="Courier New" w:cs="Courier New"/>
      <w:color w:val="000000"/>
      <w:sz w:val="24"/>
      <w:szCs w:val="24"/>
      <w:lang w:val="vi-VN" w:eastAsia="vi-VN"/>
    </w:rPr>
  </w:style>
  <w:style w:type="paragraph" w:styleId="Footer">
    <w:name w:val="footer"/>
    <w:basedOn w:val="Normal"/>
    <w:link w:val="FooterChar"/>
    <w:unhideWhenUsed/>
    <w:rsid w:val="00DF4F70"/>
    <w:pPr>
      <w:tabs>
        <w:tab w:val="center" w:pos="4680"/>
        <w:tab w:val="right" w:pos="9360"/>
      </w:tabs>
    </w:pPr>
  </w:style>
  <w:style w:type="character" w:customStyle="1" w:styleId="FooterChar">
    <w:name w:val="Footer Char"/>
    <w:link w:val="Footer"/>
    <w:uiPriority w:val="99"/>
    <w:rsid w:val="00DF4F70"/>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A32538"/>
    <w:rPr>
      <w:rFonts w:ascii="Tahoma" w:hAnsi="Tahoma" w:cs="Tahoma"/>
      <w:sz w:val="16"/>
      <w:szCs w:val="16"/>
    </w:rPr>
  </w:style>
  <w:style w:type="character" w:customStyle="1" w:styleId="BalloonTextChar">
    <w:name w:val="Balloon Text Char"/>
    <w:link w:val="BalloonText"/>
    <w:uiPriority w:val="99"/>
    <w:semiHidden/>
    <w:rsid w:val="00A32538"/>
    <w:rPr>
      <w:rFonts w:ascii="Tahoma" w:eastAsia="Courier New" w:hAnsi="Tahoma" w:cs="Tahoma"/>
      <w:color w:val="000000"/>
      <w:sz w:val="16"/>
      <w:szCs w:val="16"/>
      <w:lang w:val="vi-VN" w:eastAsia="vi-VN"/>
    </w:rPr>
  </w:style>
  <w:style w:type="character" w:styleId="CommentReference">
    <w:name w:val="annotation reference"/>
    <w:uiPriority w:val="99"/>
    <w:semiHidden/>
    <w:unhideWhenUsed/>
    <w:rsid w:val="00AF503F"/>
    <w:rPr>
      <w:sz w:val="16"/>
      <w:szCs w:val="16"/>
    </w:rPr>
  </w:style>
  <w:style w:type="paragraph" w:styleId="CommentText">
    <w:name w:val="annotation text"/>
    <w:basedOn w:val="Normal"/>
    <w:link w:val="CommentTextChar"/>
    <w:uiPriority w:val="99"/>
    <w:semiHidden/>
    <w:unhideWhenUsed/>
    <w:rsid w:val="00AF503F"/>
    <w:rPr>
      <w:sz w:val="20"/>
      <w:szCs w:val="20"/>
    </w:rPr>
  </w:style>
  <w:style w:type="character" w:customStyle="1" w:styleId="CommentTextChar">
    <w:name w:val="Comment Text Char"/>
    <w:link w:val="CommentText"/>
    <w:uiPriority w:val="99"/>
    <w:semiHidden/>
    <w:rsid w:val="00AF503F"/>
    <w:rPr>
      <w:rFonts w:ascii="Courier New" w:eastAsia="Courier New" w:hAnsi="Courier New" w:cs="Courier New"/>
      <w:color w:val="000000"/>
      <w:lang w:val="vi-VN" w:eastAsia="vi-VN"/>
    </w:rPr>
  </w:style>
  <w:style w:type="paragraph" w:styleId="CommentSubject">
    <w:name w:val="annotation subject"/>
    <w:basedOn w:val="CommentText"/>
    <w:next w:val="CommentText"/>
    <w:link w:val="CommentSubjectChar"/>
    <w:uiPriority w:val="99"/>
    <w:semiHidden/>
    <w:unhideWhenUsed/>
    <w:rsid w:val="00AF503F"/>
    <w:rPr>
      <w:b/>
      <w:bCs/>
    </w:rPr>
  </w:style>
  <w:style w:type="character" w:customStyle="1" w:styleId="CommentSubjectChar">
    <w:name w:val="Comment Subject Char"/>
    <w:link w:val="CommentSubject"/>
    <w:uiPriority w:val="99"/>
    <w:semiHidden/>
    <w:rsid w:val="00AF503F"/>
    <w:rPr>
      <w:rFonts w:ascii="Courier New" w:eastAsia="Courier New" w:hAnsi="Courier New" w:cs="Courier New"/>
      <w:b/>
      <w:bCs/>
      <w:color w:val="000000"/>
      <w:lang w:val="vi-VN" w:eastAsia="vi-VN"/>
    </w:rPr>
  </w:style>
  <w:style w:type="table" w:styleId="TableGrid">
    <w:name w:val="Table Grid"/>
    <w:basedOn w:val="TableNormal"/>
    <w:uiPriority w:val="39"/>
    <w:rsid w:val="0077339F"/>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77339F"/>
  </w:style>
  <w:style w:type="character" w:customStyle="1" w:styleId="Heading1Char">
    <w:name w:val="Heading 1 Char"/>
    <w:basedOn w:val="DefaultParagraphFont"/>
    <w:link w:val="Heading1"/>
    <w:rsid w:val="00024F22"/>
    <w:rPr>
      <w:rFonts w:ascii="VNtimes new roman" w:eastAsia="Times New Roman" w:hAnsi="VNtimes new roman"/>
      <w:sz w:val="28"/>
    </w:rPr>
  </w:style>
  <w:style w:type="character" w:customStyle="1" w:styleId="Heading2Char">
    <w:name w:val="Heading 2 Char"/>
    <w:basedOn w:val="DefaultParagraphFont"/>
    <w:link w:val="Heading2"/>
    <w:rsid w:val="00024F22"/>
    <w:rPr>
      <w:rFonts w:ascii="VNtimes new roman" w:eastAsia="Times New Roman" w:hAnsi="VNtimes new roman"/>
      <w:i/>
      <w:sz w:val="26"/>
    </w:rPr>
  </w:style>
  <w:style w:type="character" w:customStyle="1" w:styleId="Heading8Char">
    <w:name w:val="Heading 8 Char"/>
    <w:basedOn w:val="DefaultParagraphFont"/>
    <w:link w:val="Heading8"/>
    <w:rsid w:val="00024F22"/>
    <w:rPr>
      <w:rFonts w:ascii="VNtimes new roman" w:eastAsia="Times New Roman" w:hAnsi="VNtimes new roman"/>
      <w:b/>
      <w:sz w:val="32"/>
    </w:rPr>
  </w:style>
  <w:style w:type="paragraph" w:styleId="BodyTextIndent">
    <w:name w:val="Body Text Indent"/>
    <w:basedOn w:val="Normal"/>
    <w:link w:val="BodyTextIndentChar"/>
    <w:rsid w:val="00024F22"/>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024F22"/>
    <w:rPr>
      <w:rFonts w:ascii="VNtimes new roman" w:eastAsia="Times New Roman" w:hAnsi="VNtimes new roman"/>
      <w:b/>
      <w:sz w:val="28"/>
    </w:rPr>
  </w:style>
  <w:style w:type="character" w:customStyle="1" w:styleId="Heading3Char">
    <w:name w:val="Heading 3 Char"/>
    <w:basedOn w:val="DefaultParagraphFont"/>
    <w:link w:val="Heading3"/>
    <w:uiPriority w:val="9"/>
    <w:semiHidden/>
    <w:rsid w:val="00DC73B7"/>
    <w:rPr>
      <w:rFonts w:asciiTheme="majorHAnsi" w:eastAsiaTheme="majorEastAsia" w:hAnsiTheme="majorHAnsi" w:cstheme="majorBidi"/>
      <w:b/>
      <w:bCs/>
      <w:color w:val="4F81BD" w:themeColor="accent1"/>
      <w:sz w:val="24"/>
      <w:szCs w:val="24"/>
      <w:lang w:val="vi-VN" w:eastAsia="vi-VN"/>
    </w:rPr>
  </w:style>
  <w:style w:type="paragraph" w:customStyle="1" w:styleId="CharCharCharChar">
    <w:name w:val="Char Char Char Char"/>
    <w:basedOn w:val="Normal"/>
    <w:semiHidden/>
    <w:rsid w:val="008164C7"/>
    <w:pPr>
      <w:widowControl/>
      <w:spacing w:after="160" w:line="240" w:lineRule="exact"/>
    </w:pPr>
    <w:rPr>
      <w:rFonts w:ascii="Arial" w:eastAsia="Times New Roman" w:hAnsi="Arial" w:cs="Times New Roman"/>
      <w:color w:val="auto"/>
      <w:sz w:val="22"/>
      <w:szCs w:val="22"/>
      <w:lang w:val="en-US" w:eastAsia="en-US"/>
    </w:rPr>
  </w:style>
  <w:style w:type="paragraph" w:customStyle="1" w:styleId="CharCharCharCharCharCharChar">
    <w:name w:val="Char Char Char Char Char Char Char"/>
    <w:basedOn w:val="Normal"/>
    <w:semiHidden/>
    <w:rsid w:val="000F64FC"/>
    <w:pPr>
      <w:widowControl/>
      <w:spacing w:after="160" w:line="240" w:lineRule="exact"/>
    </w:pPr>
    <w:rPr>
      <w:rFonts w:ascii="Arial" w:eastAsia="Times New Roman" w:hAnsi="Arial" w:cs="Times New Roman"/>
      <w:color w:val="auto"/>
      <w:sz w:val="22"/>
      <w:szCs w:val="22"/>
      <w:lang w:val="en-US" w:eastAsia="en-US"/>
    </w:rPr>
  </w:style>
  <w:style w:type="paragraph" w:styleId="BodyTextIndent2">
    <w:name w:val="Body Text Indent 2"/>
    <w:basedOn w:val="Normal"/>
    <w:link w:val="BodyTextIndent2Char"/>
    <w:uiPriority w:val="99"/>
    <w:unhideWhenUsed/>
    <w:rsid w:val="000F64FC"/>
    <w:pPr>
      <w:spacing w:after="120" w:line="480" w:lineRule="auto"/>
      <w:ind w:left="283"/>
    </w:pPr>
  </w:style>
  <w:style w:type="character" w:customStyle="1" w:styleId="BodyTextIndent2Char">
    <w:name w:val="Body Text Indent 2 Char"/>
    <w:basedOn w:val="DefaultParagraphFont"/>
    <w:link w:val="BodyTextIndent2"/>
    <w:uiPriority w:val="99"/>
    <w:rsid w:val="000F64FC"/>
    <w:rPr>
      <w:rFonts w:ascii="Courier New" w:eastAsia="Courier New" w:hAnsi="Courier New" w:cs="Courier New"/>
      <w:color w:val="000000"/>
      <w:sz w:val="24"/>
      <w:szCs w:val="24"/>
      <w:lang w:val="vi-VN" w:eastAsia="vi-VN"/>
    </w:rPr>
  </w:style>
  <w:style w:type="paragraph" w:styleId="NormalWeb">
    <w:name w:val="Normal (Web)"/>
    <w:basedOn w:val="Normal"/>
    <w:uiPriority w:val="99"/>
    <w:unhideWhenUsed/>
    <w:rsid w:val="003E33D3"/>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basedOn w:val="DefaultParagraphFont"/>
    <w:uiPriority w:val="99"/>
    <w:unhideWhenUsed/>
    <w:rsid w:val="00F33ED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5118"/>
    <w:pPr>
      <w:widowControl w:val="0"/>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024F22"/>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024F22"/>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3">
    <w:name w:val="heading 3"/>
    <w:basedOn w:val="Normal"/>
    <w:next w:val="Normal"/>
    <w:link w:val="Heading3Char"/>
    <w:uiPriority w:val="9"/>
    <w:semiHidden/>
    <w:unhideWhenUsed/>
    <w:qFormat/>
    <w:rsid w:val="00DC73B7"/>
    <w:pPr>
      <w:keepNext/>
      <w:keepLines/>
      <w:spacing w:before="200"/>
      <w:outlineLvl w:val="2"/>
    </w:pPr>
    <w:rPr>
      <w:rFonts w:asciiTheme="majorHAnsi" w:eastAsiaTheme="majorEastAsia" w:hAnsiTheme="majorHAnsi" w:cstheme="majorBidi"/>
      <w:b/>
      <w:bCs/>
      <w:color w:val="4F81BD" w:themeColor="accent1"/>
    </w:rPr>
  </w:style>
  <w:style w:type="paragraph" w:styleId="Heading8">
    <w:name w:val="heading 8"/>
    <w:basedOn w:val="Normal"/>
    <w:next w:val="Normal"/>
    <w:link w:val="Heading8Char"/>
    <w:qFormat/>
    <w:rsid w:val="00024F22"/>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F70"/>
    <w:pPr>
      <w:ind w:left="720"/>
      <w:contextualSpacing/>
    </w:pPr>
  </w:style>
  <w:style w:type="paragraph" w:styleId="Header">
    <w:name w:val="header"/>
    <w:basedOn w:val="Normal"/>
    <w:link w:val="HeaderChar"/>
    <w:uiPriority w:val="99"/>
    <w:unhideWhenUsed/>
    <w:rsid w:val="00DF4F70"/>
    <w:pPr>
      <w:tabs>
        <w:tab w:val="center" w:pos="4680"/>
        <w:tab w:val="right" w:pos="9360"/>
      </w:tabs>
    </w:pPr>
  </w:style>
  <w:style w:type="character" w:customStyle="1" w:styleId="HeaderChar">
    <w:name w:val="Header Char"/>
    <w:link w:val="Header"/>
    <w:uiPriority w:val="99"/>
    <w:rsid w:val="00DF4F70"/>
    <w:rPr>
      <w:rFonts w:ascii="Courier New" w:eastAsia="Courier New" w:hAnsi="Courier New" w:cs="Courier New"/>
      <w:color w:val="000000"/>
      <w:sz w:val="24"/>
      <w:szCs w:val="24"/>
      <w:lang w:val="vi-VN" w:eastAsia="vi-VN"/>
    </w:rPr>
  </w:style>
  <w:style w:type="paragraph" w:styleId="Footer">
    <w:name w:val="footer"/>
    <w:basedOn w:val="Normal"/>
    <w:link w:val="FooterChar"/>
    <w:unhideWhenUsed/>
    <w:rsid w:val="00DF4F70"/>
    <w:pPr>
      <w:tabs>
        <w:tab w:val="center" w:pos="4680"/>
        <w:tab w:val="right" w:pos="9360"/>
      </w:tabs>
    </w:pPr>
  </w:style>
  <w:style w:type="character" w:customStyle="1" w:styleId="FooterChar">
    <w:name w:val="Footer Char"/>
    <w:link w:val="Footer"/>
    <w:uiPriority w:val="99"/>
    <w:rsid w:val="00DF4F70"/>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A32538"/>
    <w:rPr>
      <w:rFonts w:ascii="Tahoma" w:hAnsi="Tahoma" w:cs="Tahoma"/>
      <w:sz w:val="16"/>
      <w:szCs w:val="16"/>
    </w:rPr>
  </w:style>
  <w:style w:type="character" w:customStyle="1" w:styleId="BalloonTextChar">
    <w:name w:val="Balloon Text Char"/>
    <w:link w:val="BalloonText"/>
    <w:uiPriority w:val="99"/>
    <w:semiHidden/>
    <w:rsid w:val="00A32538"/>
    <w:rPr>
      <w:rFonts w:ascii="Tahoma" w:eastAsia="Courier New" w:hAnsi="Tahoma" w:cs="Tahoma"/>
      <w:color w:val="000000"/>
      <w:sz w:val="16"/>
      <w:szCs w:val="16"/>
      <w:lang w:val="vi-VN" w:eastAsia="vi-VN"/>
    </w:rPr>
  </w:style>
  <w:style w:type="character" w:styleId="CommentReference">
    <w:name w:val="annotation reference"/>
    <w:uiPriority w:val="99"/>
    <w:semiHidden/>
    <w:unhideWhenUsed/>
    <w:rsid w:val="00AF503F"/>
    <w:rPr>
      <w:sz w:val="16"/>
      <w:szCs w:val="16"/>
    </w:rPr>
  </w:style>
  <w:style w:type="paragraph" w:styleId="CommentText">
    <w:name w:val="annotation text"/>
    <w:basedOn w:val="Normal"/>
    <w:link w:val="CommentTextChar"/>
    <w:uiPriority w:val="99"/>
    <w:semiHidden/>
    <w:unhideWhenUsed/>
    <w:rsid w:val="00AF503F"/>
    <w:rPr>
      <w:sz w:val="20"/>
      <w:szCs w:val="20"/>
    </w:rPr>
  </w:style>
  <w:style w:type="character" w:customStyle="1" w:styleId="CommentTextChar">
    <w:name w:val="Comment Text Char"/>
    <w:link w:val="CommentText"/>
    <w:uiPriority w:val="99"/>
    <w:semiHidden/>
    <w:rsid w:val="00AF503F"/>
    <w:rPr>
      <w:rFonts w:ascii="Courier New" w:eastAsia="Courier New" w:hAnsi="Courier New" w:cs="Courier New"/>
      <w:color w:val="000000"/>
      <w:lang w:val="vi-VN" w:eastAsia="vi-VN"/>
    </w:rPr>
  </w:style>
  <w:style w:type="paragraph" w:styleId="CommentSubject">
    <w:name w:val="annotation subject"/>
    <w:basedOn w:val="CommentText"/>
    <w:next w:val="CommentText"/>
    <w:link w:val="CommentSubjectChar"/>
    <w:uiPriority w:val="99"/>
    <w:semiHidden/>
    <w:unhideWhenUsed/>
    <w:rsid w:val="00AF503F"/>
    <w:rPr>
      <w:b/>
      <w:bCs/>
    </w:rPr>
  </w:style>
  <w:style w:type="character" w:customStyle="1" w:styleId="CommentSubjectChar">
    <w:name w:val="Comment Subject Char"/>
    <w:link w:val="CommentSubject"/>
    <w:uiPriority w:val="99"/>
    <w:semiHidden/>
    <w:rsid w:val="00AF503F"/>
    <w:rPr>
      <w:rFonts w:ascii="Courier New" w:eastAsia="Courier New" w:hAnsi="Courier New" w:cs="Courier New"/>
      <w:b/>
      <w:bCs/>
      <w:color w:val="000000"/>
      <w:lang w:val="vi-VN" w:eastAsia="vi-VN"/>
    </w:rPr>
  </w:style>
  <w:style w:type="table" w:styleId="TableGrid">
    <w:name w:val="Table Grid"/>
    <w:basedOn w:val="TableNormal"/>
    <w:uiPriority w:val="39"/>
    <w:rsid w:val="0077339F"/>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77339F"/>
  </w:style>
  <w:style w:type="character" w:customStyle="1" w:styleId="Heading1Char">
    <w:name w:val="Heading 1 Char"/>
    <w:basedOn w:val="DefaultParagraphFont"/>
    <w:link w:val="Heading1"/>
    <w:rsid w:val="00024F22"/>
    <w:rPr>
      <w:rFonts w:ascii="VNtimes new roman" w:eastAsia="Times New Roman" w:hAnsi="VNtimes new roman"/>
      <w:sz w:val="28"/>
    </w:rPr>
  </w:style>
  <w:style w:type="character" w:customStyle="1" w:styleId="Heading2Char">
    <w:name w:val="Heading 2 Char"/>
    <w:basedOn w:val="DefaultParagraphFont"/>
    <w:link w:val="Heading2"/>
    <w:rsid w:val="00024F22"/>
    <w:rPr>
      <w:rFonts w:ascii="VNtimes new roman" w:eastAsia="Times New Roman" w:hAnsi="VNtimes new roman"/>
      <w:i/>
      <w:sz w:val="26"/>
    </w:rPr>
  </w:style>
  <w:style w:type="character" w:customStyle="1" w:styleId="Heading8Char">
    <w:name w:val="Heading 8 Char"/>
    <w:basedOn w:val="DefaultParagraphFont"/>
    <w:link w:val="Heading8"/>
    <w:rsid w:val="00024F22"/>
    <w:rPr>
      <w:rFonts w:ascii="VNtimes new roman" w:eastAsia="Times New Roman" w:hAnsi="VNtimes new roman"/>
      <w:b/>
      <w:sz w:val="32"/>
    </w:rPr>
  </w:style>
  <w:style w:type="paragraph" w:styleId="BodyTextIndent">
    <w:name w:val="Body Text Indent"/>
    <w:basedOn w:val="Normal"/>
    <w:link w:val="BodyTextIndentChar"/>
    <w:rsid w:val="00024F22"/>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024F22"/>
    <w:rPr>
      <w:rFonts w:ascii="VNtimes new roman" w:eastAsia="Times New Roman" w:hAnsi="VNtimes new roman"/>
      <w:b/>
      <w:sz w:val="28"/>
    </w:rPr>
  </w:style>
  <w:style w:type="character" w:customStyle="1" w:styleId="Heading3Char">
    <w:name w:val="Heading 3 Char"/>
    <w:basedOn w:val="DefaultParagraphFont"/>
    <w:link w:val="Heading3"/>
    <w:uiPriority w:val="9"/>
    <w:semiHidden/>
    <w:rsid w:val="00DC73B7"/>
    <w:rPr>
      <w:rFonts w:asciiTheme="majorHAnsi" w:eastAsiaTheme="majorEastAsia" w:hAnsiTheme="majorHAnsi" w:cstheme="majorBidi"/>
      <w:b/>
      <w:bCs/>
      <w:color w:val="4F81BD" w:themeColor="accent1"/>
      <w:sz w:val="24"/>
      <w:szCs w:val="24"/>
      <w:lang w:val="vi-VN" w:eastAsia="vi-VN"/>
    </w:rPr>
  </w:style>
  <w:style w:type="paragraph" w:customStyle="1" w:styleId="CharCharCharChar">
    <w:name w:val="Char Char Char Char"/>
    <w:basedOn w:val="Normal"/>
    <w:semiHidden/>
    <w:rsid w:val="008164C7"/>
    <w:pPr>
      <w:widowControl/>
      <w:spacing w:after="160" w:line="240" w:lineRule="exact"/>
    </w:pPr>
    <w:rPr>
      <w:rFonts w:ascii="Arial" w:eastAsia="Times New Roman" w:hAnsi="Arial" w:cs="Times New Roman"/>
      <w:color w:val="auto"/>
      <w:sz w:val="22"/>
      <w:szCs w:val="22"/>
      <w:lang w:val="en-US" w:eastAsia="en-US"/>
    </w:rPr>
  </w:style>
  <w:style w:type="paragraph" w:customStyle="1" w:styleId="CharCharCharCharCharCharChar">
    <w:name w:val="Char Char Char Char Char Char Char"/>
    <w:basedOn w:val="Normal"/>
    <w:semiHidden/>
    <w:rsid w:val="000F64FC"/>
    <w:pPr>
      <w:widowControl/>
      <w:spacing w:after="160" w:line="240" w:lineRule="exact"/>
    </w:pPr>
    <w:rPr>
      <w:rFonts w:ascii="Arial" w:eastAsia="Times New Roman" w:hAnsi="Arial" w:cs="Times New Roman"/>
      <w:color w:val="auto"/>
      <w:sz w:val="22"/>
      <w:szCs w:val="22"/>
      <w:lang w:val="en-US" w:eastAsia="en-US"/>
    </w:rPr>
  </w:style>
  <w:style w:type="paragraph" w:styleId="BodyTextIndent2">
    <w:name w:val="Body Text Indent 2"/>
    <w:basedOn w:val="Normal"/>
    <w:link w:val="BodyTextIndent2Char"/>
    <w:uiPriority w:val="99"/>
    <w:unhideWhenUsed/>
    <w:rsid w:val="000F64FC"/>
    <w:pPr>
      <w:spacing w:after="120" w:line="480" w:lineRule="auto"/>
      <w:ind w:left="283"/>
    </w:pPr>
  </w:style>
  <w:style w:type="character" w:customStyle="1" w:styleId="BodyTextIndent2Char">
    <w:name w:val="Body Text Indent 2 Char"/>
    <w:basedOn w:val="DefaultParagraphFont"/>
    <w:link w:val="BodyTextIndent2"/>
    <w:uiPriority w:val="99"/>
    <w:rsid w:val="000F64FC"/>
    <w:rPr>
      <w:rFonts w:ascii="Courier New" w:eastAsia="Courier New" w:hAnsi="Courier New" w:cs="Courier New"/>
      <w:color w:val="000000"/>
      <w:sz w:val="24"/>
      <w:szCs w:val="24"/>
      <w:lang w:val="vi-VN" w:eastAsia="vi-VN"/>
    </w:rPr>
  </w:style>
  <w:style w:type="paragraph" w:styleId="NormalWeb">
    <w:name w:val="Normal (Web)"/>
    <w:basedOn w:val="Normal"/>
    <w:uiPriority w:val="99"/>
    <w:unhideWhenUsed/>
    <w:rsid w:val="003E33D3"/>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basedOn w:val="DefaultParagraphFont"/>
    <w:uiPriority w:val="99"/>
    <w:unhideWhenUsed/>
    <w:rsid w:val="00F33E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615750">
      <w:bodyDiv w:val="1"/>
      <w:marLeft w:val="0"/>
      <w:marRight w:val="0"/>
      <w:marTop w:val="0"/>
      <w:marBottom w:val="0"/>
      <w:divBdr>
        <w:top w:val="none" w:sz="0" w:space="0" w:color="auto"/>
        <w:left w:val="none" w:sz="0" w:space="0" w:color="auto"/>
        <w:bottom w:val="none" w:sz="0" w:space="0" w:color="auto"/>
        <w:right w:val="none" w:sz="0" w:space="0" w:color="auto"/>
      </w:divBdr>
    </w:div>
    <w:div w:id="493574656">
      <w:bodyDiv w:val="1"/>
      <w:marLeft w:val="0"/>
      <w:marRight w:val="0"/>
      <w:marTop w:val="0"/>
      <w:marBottom w:val="0"/>
      <w:divBdr>
        <w:top w:val="none" w:sz="0" w:space="0" w:color="auto"/>
        <w:left w:val="none" w:sz="0" w:space="0" w:color="auto"/>
        <w:bottom w:val="none" w:sz="0" w:space="0" w:color="auto"/>
        <w:right w:val="none" w:sz="0" w:space="0" w:color="auto"/>
      </w:divBdr>
    </w:div>
    <w:div w:id="904921957">
      <w:bodyDiv w:val="1"/>
      <w:marLeft w:val="0"/>
      <w:marRight w:val="0"/>
      <w:marTop w:val="0"/>
      <w:marBottom w:val="0"/>
      <w:divBdr>
        <w:top w:val="none" w:sz="0" w:space="0" w:color="auto"/>
        <w:left w:val="none" w:sz="0" w:space="0" w:color="auto"/>
        <w:bottom w:val="none" w:sz="0" w:space="0" w:color="auto"/>
        <w:right w:val="none" w:sz="0" w:space="0" w:color="auto"/>
      </w:divBdr>
    </w:div>
    <w:div w:id="1245460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F7D290-B6B7-4275-B994-C5DAAD6E8D25}">
  <ds:schemaRefs>
    <ds:schemaRef ds:uri="http://schemas.openxmlformats.org/officeDocument/2006/bibliography"/>
  </ds:schemaRefs>
</ds:datastoreItem>
</file>

<file path=customXml/itemProps2.xml><?xml version="1.0" encoding="utf-8"?>
<ds:datastoreItem xmlns:ds="http://schemas.openxmlformats.org/officeDocument/2006/customXml" ds:itemID="{B099376B-0CE3-4E75-B07B-BA2EA6CF8711}"/>
</file>

<file path=customXml/itemProps3.xml><?xml version="1.0" encoding="utf-8"?>
<ds:datastoreItem xmlns:ds="http://schemas.openxmlformats.org/officeDocument/2006/customXml" ds:itemID="{83041C2F-6388-4B82-BCA0-1E335792417B}"/>
</file>

<file path=customXml/itemProps4.xml><?xml version="1.0" encoding="utf-8"?>
<ds:datastoreItem xmlns:ds="http://schemas.openxmlformats.org/officeDocument/2006/customXml" ds:itemID="{F1056626-1469-4FB6-B3B8-82ECD5ED3651}"/>
</file>

<file path=docProps/app.xml><?xml version="1.0" encoding="utf-8"?>
<Properties xmlns="http://schemas.openxmlformats.org/officeDocument/2006/extended-properties" xmlns:vt="http://schemas.openxmlformats.org/officeDocument/2006/docPropsVTypes">
  <Template>Normal</Template>
  <TotalTime>3</TotalTime>
  <Pages>3</Pages>
  <Words>981</Words>
  <Characters>5597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Company>
  <LinksUpToDate>false</LinksUpToDate>
  <CharactersWithSpaces>6565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HoangSi</dc:creator>
  <cp:lastModifiedBy>AutoBVT</cp:lastModifiedBy>
  <cp:revision>2</cp:revision>
  <cp:lastPrinted>2021-08-21T03:44:00Z</cp:lastPrinted>
  <dcterms:created xsi:type="dcterms:W3CDTF">2021-08-27T09:34:00Z</dcterms:created>
  <dcterms:modified xsi:type="dcterms:W3CDTF">2021-08-27T09:34:00Z</dcterms:modified>
</cp:coreProperties>
</file>