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90" w:type="dxa"/>
        <w:tblLayout w:type="fixed"/>
        <w:tblCellMar>
          <w:left w:w="0" w:type="dxa"/>
          <w:right w:w="0" w:type="dxa"/>
        </w:tblCellMar>
        <w:tblLook w:val="01E0" w:firstRow="1" w:lastRow="1" w:firstColumn="1" w:lastColumn="1" w:noHBand="0" w:noVBand="0"/>
      </w:tblPr>
      <w:tblGrid>
        <w:gridCol w:w="3094"/>
        <w:gridCol w:w="5654"/>
      </w:tblGrid>
      <w:tr w:rsidR="00683B59" w14:paraId="70AD01FC" w14:textId="77777777">
        <w:trPr>
          <w:trHeight w:val="314"/>
        </w:trPr>
        <w:tc>
          <w:tcPr>
            <w:tcW w:w="3094" w:type="dxa"/>
          </w:tcPr>
          <w:p w14:paraId="6788FA76" w14:textId="77777777" w:rsidR="00683B59" w:rsidRDefault="00000000">
            <w:pPr>
              <w:pStyle w:val="TableParagraph"/>
              <w:spacing w:line="287" w:lineRule="exact"/>
              <w:ind w:left="2" w:right="136"/>
              <w:jc w:val="center"/>
              <w:rPr>
                <w:b/>
                <w:sz w:val="26"/>
              </w:rPr>
            </w:pPr>
            <w:r>
              <w:rPr>
                <w:b/>
                <w:sz w:val="26"/>
              </w:rPr>
              <w:t>UỶ</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tc>
        <w:tc>
          <w:tcPr>
            <w:tcW w:w="5654" w:type="dxa"/>
          </w:tcPr>
          <w:p w14:paraId="0CFD68E0" w14:textId="77777777" w:rsidR="00683B59" w:rsidRDefault="00000000">
            <w:pPr>
              <w:pStyle w:val="TableParagraph"/>
              <w:spacing w:line="287" w:lineRule="exact"/>
              <w:ind w:left="134"/>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tc>
      </w:tr>
      <w:tr w:rsidR="00683B59" w14:paraId="2D103E54" w14:textId="77777777">
        <w:trPr>
          <w:trHeight w:val="375"/>
        </w:trPr>
        <w:tc>
          <w:tcPr>
            <w:tcW w:w="3094" w:type="dxa"/>
          </w:tcPr>
          <w:p w14:paraId="38320B9F" w14:textId="77777777" w:rsidR="00683B59" w:rsidRDefault="00000000">
            <w:pPr>
              <w:pStyle w:val="TableParagraph"/>
              <w:spacing w:before="34" w:line="240" w:lineRule="auto"/>
              <w:ind w:left="0" w:right="136"/>
              <w:jc w:val="center"/>
              <w:rPr>
                <w:b/>
                <w:sz w:val="26"/>
              </w:rPr>
            </w:pPr>
            <w:r>
              <w:rPr>
                <w:b/>
                <w:sz w:val="26"/>
              </w:rPr>
              <w:t>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p>
        </w:tc>
        <w:tc>
          <w:tcPr>
            <w:tcW w:w="5654" w:type="dxa"/>
          </w:tcPr>
          <w:p w14:paraId="72F49BF7" w14:textId="77777777" w:rsidR="00683B59" w:rsidRDefault="00000000">
            <w:pPr>
              <w:pStyle w:val="TableParagraph"/>
              <w:spacing w:before="16" w:line="240" w:lineRule="auto"/>
              <w:ind w:left="210" w:right="1"/>
              <w:jc w:val="center"/>
              <w:rPr>
                <w:b/>
                <w:sz w:val="28"/>
              </w:rPr>
            </w:pPr>
            <w:r>
              <w:rPr>
                <w:b/>
                <w:sz w:val="28"/>
              </w:rPr>
              <w:t>Độc</w:t>
            </w:r>
            <w:r>
              <w:rPr>
                <w:b/>
                <w:spacing w:val="-4"/>
                <w:sz w:val="28"/>
              </w:rPr>
              <w:t xml:space="preserve"> </w:t>
            </w:r>
            <w:r>
              <w:rPr>
                <w:b/>
                <w:sz w:val="28"/>
              </w:rPr>
              <w:t>lập</w:t>
            </w:r>
            <w:r>
              <w:rPr>
                <w:b/>
                <w:spacing w:val="67"/>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683B59" w14:paraId="59F860FE" w14:textId="77777777">
        <w:trPr>
          <w:trHeight w:val="437"/>
        </w:trPr>
        <w:tc>
          <w:tcPr>
            <w:tcW w:w="3094" w:type="dxa"/>
          </w:tcPr>
          <w:p w14:paraId="6333F00F" w14:textId="77777777" w:rsidR="00683B59" w:rsidRDefault="00000000">
            <w:pPr>
              <w:pStyle w:val="TableParagraph"/>
              <w:spacing w:line="20" w:lineRule="exact"/>
              <w:ind w:left="784"/>
              <w:rPr>
                <w:sz w:val="2"/>
              </w:rPr>
            </w:pPr>
            <w:r>
              <w:rPr>
                <w:noProof/>
                <w:sz w:val="2"/>
              </w:rPr>
              <mc:AlternateContent>
                <mc:Choice Requires="wpg">
                  <w:drawing>
                    <wp:inline distT="0" distB="0" distL="0" distR="0" wp14:anchorId="022ED435" wp14:editId="598FA7D4">
                      <wp:extent cx="788035" cy="12700"/>
                      <wp:effectExtent l="9525" t="0" r="254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8035" cy="12700"/>
                                <a:chOff x="0" y="0"/>
                                <a:chExt cx="788035" cy="12700"/>
                              </a:xfrm>
                            </wpg:grpSpPr>
                            <wps:wsp>
                              <wps:cNvPr id="2" name="Graphic 2"/>
                              <wps:cNvSpPr/>
                              <wps:spPr>
                                <a:xfrm>
                                  <a:off x="0" y="6350"/>
                                  <a:ext cx="788035" cy="1270"/>
                                </a:xfrm>
                                <a:custGeom>
                                  <a:avLst/>
                                  <a:gdLst/>
                                  <a:ahLst/>
                                  <a:cxnLst/>
                                  <a:rect l="l" t="t" r="r" b="b"/>
                                  <a:pathLst>
                                    <a:path w="788035">
                                      <a:moveTo>
                                        <a:pt x="0" y="0"/>
                                      </a:moveTo>
                                      <a:lnTo>
                                        <a:pt x="788034"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E6B711" id="Group 1" o:spid="_x0000_s1026" style="width:62.05pt;height:1pt;mso-position-horizontal-relative:char;mso-position-vertical-relative:line" coordsize="78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">
                      <v:shape id="Graphic 2" o:spid="_x0000_s1027" style="position:absolute;top:63;width:7880;height:13;visibility:visible;mso-wrap-style:square;v-text-anchor:top" coordsize="78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" path="m,l788034,e" filled="f" strokeweight="1pt">
                        <v:path arrowok="t"/>
                      </v:shape>
                      <w10:anchorlock/>
                    </v:group>
                  </w:pict>
                </mc:Fallback>
              </mc:AlternateContent>
            </w:r>
          </w:p>
          <w:p w14:paraId="5A8D5D98" w14:textId="77777777" w:rsidR="00683B59" w:rsidRDefault="00000000">
            <w:pPr>
              <w:pStyle w:val="TableParagraph"/>
              <w:spacing w:before="71" w:line="312" w:lineRule="exact"/>
              <w:ind w:left="3" w:right="136"/>
              <w:jc w:val="center"/>
              <w:rPr>
                <w:sz w:val="26"/>
              </w:rPr>
            </w:pPr>
            <w:r>
              <w:rPr>
                <w:sz w:val="26"/>
              </w:rPr>
              <w:t>Số:</w:t>
            </w:r>
            <w:r>
              <w:rPr>
                <w:spacing w:val="68"/>
                <w:w w:val="150"/>
                <w:sz w:val="26"/>
              </w:rPr>
              <w:t xml:space="preserve"> </w:t>
            </w:r>
            <w:r>
              <w:rPr>
                <w:position w:val="1"/>
                <w:sz w:val="28"/>
              </w:rPr>
              <w:t>61</w:t>
            </w:r>
            <w:r>
              <w:rPr>
                <w:spacing w:val="24"/>
                <w:position w:val="1"/>
                <w:sz w:val="28"/>
              </w:rPr>
              <w:t xml:space="preserve">  </w:t>
            </w:r>
            <w:r>
              <w:rPr>
                <w:sz w:val="26"/>
              </w:rPr>
              <w:t>/2026/QĐ-</w:t>
            </w:r>
            <w:r>
              <w:rPr>
                <w:spacing w:val="-4"/>
                <w:sz w:val="26"/>
              </w:rPr>
              <w:t>UBND</w:t>
            </w:r>
          </w:p>
        </w:tc>
        <w:tc>
          <w:tcPr>
            <w:tcW w:w="5654" w:type="dxa"/>
          </w:tcPr>
          <w:p w14:paraId="7C4C6A81" w14:textId="77777777" w:rsidR="00683B59" w:rsidRDefault="00000000">
            <w:pPr>
              <w:pStyle w:val="TableParagraph"/>
              <w:spacing w:line="20" w:lineRule="exact"/>
              <w:ind w:left="1195"/>
              <w:rPr>
                <w:sz w:val="2"/>
              </w:rPr>
            </w:pPr>
            <w:r>
              <w:rPr>
                <w:noProof/>
                <w:sz w:val="2"/>
              </w:rPr>
              <mc:AlternateContent>
                <mc:Choice Requires="wpg">
                  <w:drawing>
                    <wp:inline distT="0" distB="0" distL="0" distR="0" wp14:anchorId="77266128" wp14:editId="166A3704">
                      <wp:extent cx="2202815"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2815" cy="12700"/>
                                <a:chOff x="0" y="0"/>
                                <a:chExt cx="2202815" cy="12700"/>
                              </a:xfrm>
                            </wpg:grpSpPr>
                            <wps:wsp>
                              <wps:cNvPr id="4" name="Graphic 4"/>
                              <wps:cNvSpPr/>
                              <wps:spPr>
                                <a:xfrm>
                                  <a:off x="0" y="6350"/>
                                  <a:ext cx="2202815" cy="1270"/>
                                </a:xfrm>
                                <a:custGeom>
                                  <a:avLst/>
                                  <a:gdLst/>
                                  <a:ahLst/>
                                  <a:cxnLst/>
                                  <a:rect l="l" t="t" r="r" b="b"/>
                                  <a:pathLst>
                                    <a:path w="2202815">
                                      <a:moveTo>
                                        <a:pt x="0" y="0"/>
                                      </a:moveTo>
                                      <a:lnTo>
                                        <a:pt x="220281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34F255" id="Group 3" o:spid="_x0000_s1026" style="width:173.45pt;height:1pt;mso-position-horizontal-relative:char;mso-position-vertical-relative:line" coordsize="220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">
                      <v:shape id="Graphic 4" o:spid="_x0000_s1027" style="position:absolute;top:63;width:22028;height:13;visibility:visible;mso-wrap-style:square;v-text-anchor:top" coordsize="220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" path="m,l2202815,e" filled="f" strokeweight="1pt">
                        <v:path arrowok="t"/>
                      </v:shape>
                      <w10:anchorlock/>
                    </v:group>
                  </w:pict>
                </mc:Fallback>
              </mc:AlternateContent>
            </w:r>
          </w:p>
          <w:p w14:paraId="1A9ED259" w14:textId="77777777" w:rsidR="00683B59" w:rsidRDefault="00000000">
            <w:pPr>
              <w:pStyle w:val="TableParagraph"/>
              <w:spacing w:before="86" w:line="311" w:lineRule="exact"/>
              <w:ind w:left="210"/>
              <w:jc w:val="center"/>
              <w:rPr>
                <w:i/>
                <w:position w:val="1"/>
                <w:sz w:val="28"/>
              </w:rPr>
            </w:pPr>
            <w:r>
              <w:rPr>
                <w:i/>
                <w:position w:val="1"/>
                <w:sz w:val="28"/>
              </w:rPr>
              <w:t>Đà Nẵng,</w:t>
            </w:r>
            <w:r>
              <w:rPr>
                <w:i/>
                <w:spacing w:val="-3"/>
                <w:position w:val="1"/>
                <w:sz w:val="28"/>
              </w:rPr>
              <w:t xml:space="preserve"> </w:t>
            </w:r>
            <w:r>
              <w:rPr>
                <w:i/>
                <w:position w:val="1"/>
                <w:sz w:val="28"/>
              </w:rPr>
              <w:t>ngày</w:t>
            </w:r>
            <w:r>
              <w:rPr>
                <w:i/>
                <w:spacing w:val="-35"/>
                <w:position w:val="1"/>
                <w:sz w:val="28"/>
              </w:rPr>
              <w:t xml:space="preserve"> </w:t>
            </w:r>
            <w:r>
              <w:rPr>
                <w:i/>
                <w:position w:val="2"/>
                <w:sz w:val="28"/>
              </w:rPr>
              <w:t>27</w:t>
            </w:r>
            <w:r>
              <w:rPr>
                <w:i/>
                <w:spacing w:val="35"/>
                <w:position w:val="2"/>
                <w:sz w:val="28"/>
              </w:rPr>
              <w:t xml:space="preserve"> </w:t>
            </w:r>
            <w:r>
              <w:rPr>
                <w:i/>
                <w:position w:val="1"/>
                <w:sz w:val="28"/>
              </w:rPr>
              <w:t>tháng</w:t>
            </w:r>
            <w:r>
              <w:rPr>
                <w:i/>
                <w:sz w:val="28"/>
              </w:rPr>
              <w:t>5</w:t>
            </w:r>
            <w:r>
              <w:rPr>
                <w:i/>
                <w:spacing w:val="56"/>
                <w:sz w:val="28"/>
              </w:rPr>
              <w:t xml:space="preserve"> </w:t>
            </w:r>
            <w:r>
              <w:rPr>
                <w:i/>
                <w:position w:val="1"/>
                <w:sz w:val="28"/>
              </w:rPr>
              <w:t xml:space="preserve">năm </w:t>
            </w:r>
            <w:r>
              <w:rPr>
                <w:i/>
                <w:spacing w:val="-4"/>
                <w:position w:val="1"/>
                <w:sz w:val="28"/>
              </w:rPr>
              <w:t>2026</w:t>
            </w:r>
          </w:p>
        </w:tc>
      </w:tr>
    </w:tbl>
    <w:p w14:paraId="28ADE71D" w14:textId="77777777" w:rsidR="00683B59" w:rsidRDefault="00683B59">
      <w:pPr>
        <w:pStyle w:val="BodyText"/>
        <w:spacing w:before="99"/>
        <w:ind w:left="0" w:firstLine="0"/>
        <w:jc w:val="left"/>
      </w:pPr>
    </w:p>
    <w:p w14:paraId="3287FA29" w14:textId="77777777" w:rsidR="00683B59" w:rsidRDefault="00000000">
      <w:pPr>
        <w:spacing w:line="322" w:lineRule="exact"/>
        <w:ind w:left="1"/>
        <w:jc w:val="center"/>
        <w:rPr>
          <w:b/>
          <w:sz w:val="28"/>
        </w:rPr>
      </w:pPr>
      <w:r>
        <w:rPr>
          <w:b/>
          <w:sz w:val="28"/>
        </w:rPr>
        <w:t>QUYẾT</w:t>
      </w:r>
      <w:r>
        <w:rPr>
          <w:b/>
          <w:spacing w:val="-7"/>
          <w:sz w:val="28"/>
        </w:rPr>
        <w:t xml:space="preserve"> </w:t>
      </w:r>
      <w:r>
        <w:rPr>
          <w:b/>
          <w:spacing w:val="-4"/>
          <w:sz w:val="28"/>
        </w:rPr>
        <w:t>ĐỊNH</w:t>
      </w:r>
    </w:p>
    <w:p w14:paraId="2594BA55" w14:textId="77777777" w:rsidR="00683B59" w:rsidRDefault="00000000">
      <w:pPr>
        <w:ind w:left="101" w:right="94"/>
        <w:jc w:val="center"/>
        <w:rPr>
          <w:b/>
          <w:sz w:val="28"/>
        </w:rPr>
      </w:pPr>
      <w:r>
        <w:rPr>
          <w:b/>
          <w:sz w:val="28"/>
        </w:rPr>
        <w:t>Ban</w:t>
      </w:r>
      <w:r>
        <w:rPr>
          <w:b/>
          <w:spacing w:val="-2"/>
          <w:sz w:val="28"/>
        </w:rPr>
        <w:t xml:space="preserve"> </w:t>
      </w:r>
      <w:r>
        <w:rPr>
          <w:b/>
          <w:sz w:val="28"/>
        </w:rPr>
        <w:t>hành</w:t>
      </w:r>
      <w:r>
        <w:rPr>
          <w:b/>
          <w:spacing w:val="-3"/>
          <w:sz w:val="28"/>
        </w:rPr>
        <w:t xml:space="preserve"> </w:t>
      </w:r>
      <w:r>
        <w:rPr>
          <w:b/>
          <w:sz w:val="28"/>
        </w:rPr>
        <w:t>đơn</w:t>
      </w:r>
      <w:r>
        <w:rPr>
          <w:b/>
          <w:spacing w:val="-5"/>
          <w:sz w:val="28"/>
        </w:rPr>
        <w:t xml:space="preserve"> </w:t>
      </w:r>
      <w:r>
        <w:rPr>
          <w:b/>
          <w:sz w:val="28"/>
        </w:rPr>
        <w:t>giá</w:t>
      </w:r>
      <w:r>
        <w:rPr>
          <w:b/>
          <w:spacing w:val="-1"/>
          <w:sz w:val="28"/>
        </w:rPr>
        <w:t xml:space="preserve"> </w:t>
      </w:r>
      <w:r>
        <w:rPr>
          <w:b/>
          <w:sz w:val="28"/>
        </w:rPr>
        <w:t>bồi</w:t>
      </w:r>
      <w:r>
        <w:rPr>
          <w:b/>
          <w:spacing w:val="-1"/>
          <w:sz w:val="28"/>
        </w:rPr>
        <w:t xml:space="preserve"> </w:t>
      </w:r>
      <w:r>
        <w:rPr>
          <w:b/>
          <w:sz w:val="28"/>
        </w:rPr>
        <w:t>thường thiệt</w:t>
      </w:r>
      <w:r>
        <w:rPr>
          <w:b/>
          <w:spacing w:val="-2"/>
          <w:sz w:val="28"/>
        </w:rPr>
        <w:t xml:space="preserve"> </w:t>
      </w:r>
      <w:r>
        <w:rPr>
          <w:b/>
          <w:sz w:val="28"/>
        </w:rPr>
        <w:t>hại</w:t>
      </w:r>
      <w:r>
        <w:rPr>
          <w:b/>
          <w:spacing w:val="-1"/>
          <w:sz w:val="28"/>
        </w:rPr>
        <w:t xml:space="preserve"> </w:t>
      </w:r>
      <w:r>
        <w:rPr>
          <w:b/>
          <w:sz w:val="28"/>
        </w:rPr>
        <w:t>về</w:t>
      </w:r>
      <w:r>
        <w:rPr>
          <w:b/>
          <w:spacing w:val="-2"/>
          <w:sz w:val="28"/>
        </w:rPr>
        <w:t xml:space="preserve"> </w:t>
      </w:r>
      <w:r>
        <w:rPr>
          <w:b/>
          <w:sz w:val="28"/>
        </w:rPr>
        <w:t>nhà,</w:t>
      </w:r>
      <w:r>
        <w:rPr>
          <w:b/>
          <w:spacing w:val="-2"/>
          <w:sz w:val="28"/>
        </w:rPr>
        <w:t xml:space="preserve"> </w:t>
      </w:r>
      <w:r>
        <w:rPr>
          <w:b/>
          <w:sz w:val="28"/>
        </w:rPr>
        <w:t>nhà</w:t>
      </w:r>
      <w:r>
        <w:rPr>
          <w:b/>
          <w:spacing w:val="-5"/>
          <w:sz w:val="28"/>
        </w:rPr>
        <w:t xml:space="preserve"> </w:t>
      </w:r>
      <w:r>
        <w:rPr>
          <w:b/>
          <w:sz w:val="28"/>
        </w:rPr>
        <w:t>ở,</w:t>
      </w:r>
      <w:r>
        <w:rPr>
          <w:b/>
          <w:spacing w:val="-2"/>
          <w:sz w:val="28"/>
        </w:rPr>
        <w:t xml:space="preserve"> </w:t>
      </w:r>
      <w:r>
        <w:rPr>
          <w:b/>
          <w:sz w:val="28"/>
        </w:rPr>
        <w:t>công</w:t>
      </w:r>
      <w:r>
        <w:rPr>
          <w:b/>
          <w:spacing w:val="-1"/>
          <w:sz w:val="28"/>
        </w:rPr>
        <w:t xml:space="preserve"> </w:t>
      </w:r>
      <w:r>
        <w:rPr>
          <w:b/>
          <w:sz w:val="28"/>
        </w:rPr>
        <w:t>trình</w:t>
      </w:r>
      <w:r>
        <w:rPr>
          <w:b/>
          <w:spacing w:val="-3"/>
          <w:sz w:val="28"/>
        </w:rPr>
        <w:t xml:space="preserve"> </w:t>
      </w:r>
      <w:r>
        <w:rPr>
          <w:b/>
          <w:sz w:val="28"/>
        </w:rPr>
        <w:t>xây</w:t>
      </w:r>
      <w:r>
        <w:rPr>
          <w:b/>
          <w:spacing w:val="-1"/>
          <w:sz w:val="28"/>
        </w:rPr>
        <w:t xml:space="preserve"> </w:t>
      </w:r>
      <w:r>
        <w:rPr>
          <w:b/>
          <w:sz w:val="28"/>
        </w:rPr>
        <w:t>dựng, mồ mả, thành phần công việc làm căn cứ bồi thường khi Nhà nước</w:t>
      </w:r>
    </w:p>
    <w:p w14:paraId="55BD14A3" w14:textId="77777777" w:rsidR="00683B59" w:rsidRDefault="00000000">
      <w:pPr>
        <w:spacing w:before="1"/>
        <w:ind w:left="1" w:right="1"/>
        <w:jc w:val="center"/>
        <w:rPr>
          <w:b/>
          <w:sz w:val="28"/>
        </w:rPr>
      </w:pPr>
      <w:r>
        <w:rPr>
          <w:b/>
          <w:sz w:val="28"/>
        </w:rPr>
        <w:t>thu</w:t>
      </w:r>
      <w:r>
        <w:rPr>
          <w:b/>
          <w:spacing w:val="-3"/>
          <w:sz w:val="28"/>
        </w:rPr>
        <w:t xml:space="preserve"> </w:t>
      </w:r>
      <w:r>
        <w:rPr>
          <w:b/>
          <w:sz w:val="28"/>
        </w:rPr>
        <w:t>hồi</w:t>
      </w:r>
      <w:r>
        <w:rPr>
          <w:b/>
          <w:spacing w:val="-2"/>
          <w:sz w:val="28"/>
        </w:rPr>
        <w:t xml:space="preserve"> </w:t>
      </w:r>
      <w:r>
        <w:rPr>
          <w:b/>
          <w:sz w:val="28"/>
        </w:rPr>
        <w:t>đất</w:t>
      </w:r>
      <w:r>
        <w:rPr>
          <w:b/>
          <w:spacing w:val="-2"/>
          <w:sz w:val="28"/>
        </w:rPr>
        <w:t xml:space="preserve"> </w:t>
      </w:r>
      <w:r>
        <w:rPr>
          <w:b/>
          <w:sz w:val="28"/>
        </w:rPr>
        <w:t>trên</w:t>
      </w:r>
      <w:r>
        <w:rPr>
          <w:b/>
          <w:spacing w:val="-3"/>
          <w:sz w:val="28"/>
        </w:rPr>
        <w:t xml:space="preserve"> </w:t>
      </w:r>
      <w:r>
        <w:rPr>
          <w:b/>
          <w:sz w:val="28"/>
        </w:rPr>
        <w:t>địa</w:t>
      </w:r>
      <w:r>
        <w:rPr>
          <w:b/>
          <w:spacing w:val="-5"/>
          <w:sz w:val="28"/>
        </w:rPr>
        <w:t xml:space="preserve"> </w:t>
      </w:r>
      <w:r>
        <w:rPr>
          <w:b/>
          <w:sz w:val="28"/>
        </w:rPr>
        <w:t>bàn</w:t>
      </w:r>
      <w:r>
        <w:rPr>
          <w:b/>
          <w:spacing w:val="-3"/>
          <w:sz w:val="28"/>
        </w:rPr>
        <w:t xml:space="preserve"> </w:t>
      </w:r>
      <w:r>
        <w:rPr>
          <w:b/>
          <w:sz w:val="28"/>
        </w:rPr>
        <w:t>thành</w:t>
      </w:r>
      <w:r>
        <w:rPr>
          <w:b/>
          <w:spacing w:val="-3"/>
          <w:sz w:val="28"/>
        </w:rPr>
        <w:t xml:space="preserve"> </w:t>
      </w:r>
      <w:r>
        <w:rPr>
          <w:b/>
          <w:sz w:val="28"/>
        </w:rPr>
        <w:t>phố</w:t>
      </w:r>
      <w:r>
        <w:rPr>
          <w:b/>
          <w:spacing w:val="-2"/>
          <w:sz w:val="28"/>
        </w:rPr>
        <w:t xml:space="preserve"> </w:t>
      </w:r>
      <w:r>
        <w:rPr>
          <w:b/>
          <w:sz w:val="28"/>
        </w:rPr>
        <w:t>Đà</w:t>
      </w:r>
      <w:r>
        <w:rPr>
          <w:b/>
          <w:spacing w:val="-1"/>
          <w:sz w:val="28"/>
        </w:rPr>
        <w:t xml:space="preserve"> </w:t>
      </w:r>
      <w:r>
        <w:rPr>
          <w:b/>
          <w:spacing w:val="-4"/>
          <w:sz w:val="28"/>
        </w:rPr>
        <w:t>Nẵng</w:t>
      </w:r>
    </w:p>
    <w:p w14:paraId="51CD8F2D" w14:textId="77777777" w:rsidR="00683B59" w:rsidRDefault="00000000">
      <w:pPr>
        <w:spacing w:before="242"/>
        <w:ind w:left="157" w:right="94"/>
        <w:jc w:val="center"/>
        <w:rPr>
          <w:b/>
          <w:sz w:val="26"/>
        </w:rPr>
      </w:pPr>
      <w:r>
        <w:rPr>
          <w:b/>
          <w:sz w:val="26"/>
        </w:rPr>
        <w:t>UỶ</w:t>
      </w:r>
      <w:r>
        <w:rPr>
          <w:b/>
          <w:spacing w:val="-8"/>
          <w:sz w:val="26"/>
        </w:rPr>
        <w:t xml:space="preserve"> </w:t>
      </w:r>
      <w:r>
        <w:rPr>
          <w:b/>
          <w:sz w:val="26"/>
        </w:rPr>
        <w:t>BAN</w:t>
      </w:r>
      <w:r>
        <w:rPr>
          <w:b/>
          <w:spacing w:val="-5"/>
          <w:sz w:val="26"/>
        </w:rPr>
        <w:t xml:space="preserve"> </w:t>
      </w:r>
      <w:r>
        <w:rPr>
          <w:b/>
          <w:sz w:val="26"/>
        </w:rPr>
        <w:t>NHÂN</w:t>
      </w:r>
      <w:r>
        <w:rPr>
          <w:b/>
          <w:spacing w:val="-5"/>
          <w:sz w:val="26"/>
        </w:rPr>
        <w:t xml:space="preserve"> </w:t>
      </w:r>
      <w:r>
        <w:rPr>
          <w:b/>
          <w:sz w:val="26"/>
        </w:rPr>
        <w:t>DÂN</w:t>
      </w:r>
      <w:r>
        <w:rPr>
          <w:b/>
          <w:spacing w:val="-8"/>
          <w:sz w:val="26"/>
        </w:rPr>
        <w:t xml:space="preserve"> </w:t>
      </w:r>
      <w:r>
        <w:rPr>
          <w:b/>
          <w:sz w:val="26"/>
        </w:rPr>
        <w:t>THÀNH</w:t>
      </w:r>
      <w:r>
        <w:rPr>
          <w:b/>
          <w:spacing w:val="-7"/>
          <w:sz w:val="26"/>
        </w:rPr>
        <w:t xml:space="preserve"> </w:t>
      </w:r>
      <w:r>
        <w:rPr>
          <w:b/>
          <w:sz w:val="26"/>
        </w:rPr>
        <w:t>PHỐ</w:t>
      </w:r>
      <w:r>
        <w:rPr>
          <w:b/>
          <w:spacing w:val="-4"/>
          <w:sz w:val="26"/>
        </w:rPr>
        <w:t xml:space="preserve"> </w:t>
      </w:r>
      <w:r>
        <w:rPr>
          <w:b/>
          <w:sz w:val="26"/>
        </w:rPr>
        <w:t>ĐÀ</w:t>
      </w:r>
      <w:r>
        <w:rPr>
          <w:b/>
          <w:spacing w:val="-6"/>
          <w:sz w:val="26"/>
        </w:rPr>
        <w:t xml:space="preserve"> </w:t>
      </w:r>
      <w:r>
        <w:rPr>
          <w:b/>
          <w:spacing w:val="-4"/>
          <w:sz w:val="26"/>
        </w:rPr>
        <w:t>NẴNG</w:t>
      </w:r>
    </w:p>
    <w:p w14:paraId="55FA82A5" w14:textId="77777777" w:rsidR="00683B59" w:rsidRDefault="00000000">
      <w:pPr>
        <w:spacing w:before="227"/>
        <w:ind w:left="85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14:paraId="0672D0DB" w14:textId="77777777" w:rsidR="00683B59" w:rsidRDefault="00000000">
      <w:pPr>
        <w:spacing w:before="60"/>
        <w:ind w:left="143" w:right="136" w:firstLine="707"/>
        <w:jc w:val="both"/>
        <w:rPr>
          <w:i/>
          <w:sz w:val="28"/>
        </w:rPr>
      </w:pPr>
      <w:r>
        <w:rPr>
          <w:i/>
          <w:sz w:val="28"/>
        </w:rPr>
        <w:t>Căn cứ Luật ban hành văn bản quy phạm pháp luật số 64/2025/QH15; Luật sửa đổi, bổ sung một số điều của Luật ban hành văn bản quy phạm pháp luật số 87/2025/QH15;</w:t>
      </w:r>
    </w:p>
    <w:p w14:paraId="7DC31E06" w14:textId="77777777" w:rsidR="00683B59" w:rsidRDefault="00000000">
      <w:pPr>
        <w:spacing w:before="61"/>
        <w:ind w:left="143" w:right="141" w:firstLine="719"/>
        <w:jc w:val="both"/>
        <w:rPr>
          <w:i/>
          <w:sz w:val="28"/>
        </w:rPr>
      </w:pPr>
      <w:r>
        <w:rPr>
          <w:i/>
          <w:sz w:val="28"/>
        </w:rPr>
        <w:t xml:space="preserve">Căn cứ Luật Đất đai số 31/2024/QH15 đã được sửa đổi, bổ sung một số điều theo Luật số 43/2024/QH15, Luật số 47/2024/QH15 và Luật số </w:t>
      </w:r>
      <w:r>
        <w:rPr>
          <w:i/>
          <w:spacing w:val="-2"/>
          <w:sz w:val="28"/>
        </w:rPr>
        <w:t>58/2024/QH15;</w:t>
      </w:r>
    </w:p>
    <w:p w14:paraId="4163BC6C" w14:textId="77777777" w:rsidR="00683B59" w:rsidRDefault="00000000">
      <w:pPr>
        <w:spacing w:before="59"/>
        <w:ind w:left="143" w:right="135" w:firstLine="707"/>
        <w:jc w:val="both"/>
        <w:rPr>
          <w:i/>
          <w:sz w:val="28"/>
        </w:rPr>
      </w:pPr>
      <w:r>
        <w:rPr>
          <w:i/>
          <w:sz w:val="28"/>
        </w:rPr>
        <w:t>Căn cứ Nghị định số 88/2024/NĐ-CP ngày 15 tháng 7 năm 2024 của Chính phủ Quy định về bồi thường, hỗ trợ, tái định cư khi nhà nước thu hồi đất;</w:t>
      </w:r>
    </w:p>
    <w:p w14:paraId="2A4058F9" w14:textId="77777777" w:rsidR="00683B59" w:rsidRDefault="00000000">
      <w:pPr>
        <w:spacing w:before="62"/>
        <w:ind w:left="143" w:right="138" w:firstLine="707"/>
        <w:jc w:val="both"/>
        <w:rPr>
          <w:i/>
          <w:sz w:val="28"/>
        </w:rPr>
      </w:pPr>
      <w:r>
        <w:rPr>
          <w:i/>
          <w:sz w:val="28"/>
        </w:rPr>
        <w:t>Căn cứ Nghị định số 78/2025/NĐ-CP ngày 01 tháng 4 năm 2025 của Chính phủ quy định chi tiết một số điều và biện pháp thi hành để</w:t>
      </w:r>
      <w:r>
        <w:rPr>
          <w:i/>
          <w:spacing w:val="-2"/>
          <w:sz w:val="28"/>
        </w:rPr>
        <w:t xml:space="preserve"> </w:t>
      </w:r>
      <w:r>
        <w:rPr>
          <w:i/>
          <w:sz w:val="28"/>
        </w:rPr>
        <w:t>tổ chức, hướng dẫn thi hành Luật ban hành văn bản quy phạm pháp luật;</w:t>
      </w:r>
    </w:p>
    <w:p w14:paraId="01A204DA" w14:textId="77777777" w:rsidR="00683B59" w:rsidRDefault="00000000">
      <w:pPr>
        <w:spacing w:before="59"/>
        <w:ind w:left="143" w:right="134" w:firstLine="719"/>
        <w:jc w:val="both"/>
        <w:rPr>
          <w:i/>
          <w:sz w:val="28"/>
        </w:rPr>
      </w:pPr>
      <w:r>
        <w:rPr>
          <w:i/>
          <w:sz w:val="28"/>
        </w:rPr>
        <w:t>Theo đề nghị của Sở Xây dựng tại Tờ trình số 6627/TTr-SXD ngày 24 tháng 4 năm 2026 về việc ban hành đơn giá bồi thường thiệt hại về nhà, nhà ở, công trình xây dựng, mồ mả, thành phần công việc làm căn cứ bồi thường khi Nhà nước thu hồi đất trên địa bàn thành phố Đà Nẵng, Công văn số 8754/SXD-QLXD ngày 25 tháng 5 năm 2026 về việc tiếp thu, giải trình ý kiến của Thành viên UBND thành phố và trên cơ sở kết quả lấy ý kiến Thành viên UBND thành phố theo Công văn số 4524/VP-ĐTĐT ngày 15 tháng 5 năm 2026;</w:t>
      </w:r>
    </w:p>
    <w:p w14:paraId="3FA0E21B" w14:textId="77777777" w:rsidR="00683B59" w:rsidRDefault="00000000">
      <w:pPr>
        <w:spacing w:before="61"/>
        <w:ind w:left="143" w:right="139" w:firstLine="707"/>
        <w:jc w:val="both"/>
        <w:rPr>
          <w:i/>
          <w:sz w:val="28"/>
        </w:rPr>
      </w:pPr>
      <w:r>
        <w:rPr>
          <w:i/>
          <w:sz w:val="28"/>
        </w:rPr>
        <w:t xml:space="preserve">UBND thành phố Đà Nẵng ban hành Quyết định ban hành đơn giá bồi thường thiệt hại về nhà, nhà ở, công trình xây dựng, mồ mả, thành phần công việc làm căn cứ bồi thường khi Nhà nước thu hồi đất trên địa bàn thành phố Đà </w:t>
      </w:r>
      <w:r>
        <w:rPr>
          <w:i/>
          <w:spacing w:val="-2"/>
          <w:sz w:val="28"/>
        </w:rPr>
        <w:t>Nẵng.</w:t>
      </w:r>
    </w:p>
    <w:p w14:paraId="1A0F0785" w14:textId="77777777" w:rsidR="00683B59" w:rsidRDefault="00000000">
      <w:pPr>
        <w:pStyle w:val="BodyText"/>
        <w:spacing w:before="60"/>
        <w:ind w:left="851" w:firstLine="0"/>
      </w:pPr>
      <w:r>
        <w:rPr>
          <w:b/>
        </w:rPr>
        <w:t>Điều</w:t>
      </w:r>
      <w:r>
        <w:rPr>
          <w:b/>
          <w:spacing w:val="-3"/>
        </w:rPr>
        <w:t xml:space="preserve"> </w:t>
      </w:r>
      <w:r>
        <w:rPr>
          <w:b/>
        </w:rPr>
        <w:t>1.</w:t>
      </w:r>
      <w:r>
        <w:rPr>
          <w:b/>
          <w:spacing w:val="-2"/>
        </w:rPr>
        <w:t xml:space="preserve"> </w:t>
      </w:r>
      <w:r>
        <w:t>Phạm</w:t>
      </w:r>
      <w:r>
        <w:rPr>
          <w:spacing w:val="-7"/>
        </w:rPr>
        <w:t xml:space="preserve"> </w:t>
      </w:r>
      <w:r>
        <w:t>vi điều</w:t>
      </w:r>
      <w:r>
        <w:rPr>
          <w:spacing w:val="-3"/>
        </w:rPr>
        <w:t xml:space="preserve"> </w:t>
      </w:r>
      <w:r>
        <w:t>chỉnh và</w:t>
      </w:r>
      <w:r>
        <w:rPr>
          <w:spacing w:val="-4"/>
        </w:rPr>
        <w:t xml:space="preserve"> </w:t>
      </w:r>
      <w:r>
        <w:t>đối tượng</w:t>
      </w:r>
      <w:r>
        <w:rPr>
          <w:spacing w:val="-1"/>
        </w:rPr>
        <w:t xml:space="preserve"> </w:t>
      </w:r>
      <w:r>
        <w:t xml:space="preserve">áp </w:t>
      </w:r>
      <w:r>
        <w:rPr>
          <w:spacing w:val="-4"/>
        </w:rPr>
        <w:t>dụng</w:t>
      </w:r>
    </w:p>
    <w:p w14:paraId="4DA032DC" w14:textId="77777777" w:rsidR="00683B59" w:rsidRDefault="00000000">
      <w:pPr>
        <w:pStyle w:val="ListParagraph"/>
        <w:numPr>
          <w:ilvl w:val="0"/>
          <w:numId w:val="3"/>
        </w:numPr>
        <w:tabs>
          <w:tab w:val="left" w:pos="1144"/>
        </w:tabs>
        <w:spacing w:before="60"/>
        <w:ind w:right="137" w:firstLine="707"/>
        <w:jc w:val="both"/>
        <w:rPr>
          <w:sz w:val="28"/>
        </w:rPr>
      </w:pPr>
      <w:r>
        <w:rPr>
          <w:sz w:val="28"/>
        </w:rPr>
        <w:t>Phạm vi điều chỉnh: Quyết định này quy định đơn giá bồi thường thiệt hại</w:t>
      </w:r>
      <w:r>
        <w:rPr>
          <w:spacing w:val="-1"/>
          <w:sz w:val="28"/>
        </w:rPr>
        <w:t xml:space="preserve"> </w:t>
      </w:r>
      <w:r>
        <w:rPr>
          <w:sz w:val="28"/>
        </w:rPr>
        <w:t>về</w:t>
      </w:r>
      <w:r>
        <w:rPr>
          <w:spacing w:val="-2"/>
          <w:sz w:val="28"/>
        </w:rPr>
        <w:t xml:space="preserve"> </w:t>
      </w:r>
      <w:r>
        <w:rPr>
          <w:sz w:val="28"/>
        </w:rPr>
        <w:t>nhà,</w:t>
      </w:r>
      <w:r>
        <w:rPr>
          <w:spacing w:val="-2"/>
          <w:sz w:val="28"/>
        </w:rPr>
        <w:t xml:space="preserve"> </w:t>
      </w:r>
      <w:r>
        <w:rPr>
          <w:sz w:val="28"/>
        </w:rPr>
        <w:t>nhà ở, công trình xây</w:t>
      </w:r>
      <w:r>
        <w:rPr>
          <w:spacing w:val="-3"/>
          <w:sz w:val="28"/>
        </w:rPr>
        <w:t xml:space="preserve"> </w:t>
      </w:r>
      <w:r>
        <w:rPr>
          <w:sz w:val="28"/>
        </w:rPr>
        <w:t>dựng, mồ mả, thành phần</w:t>
      </w:r>
      <w:r>
        <w:rPr>
          <w:spacing w:val="-1"/>
          <w:sz w:val="28"/>
        </w:rPr>
        <w:t xml:space="preserve"> </w:t>
      </w:r>
      <w:r>
        <w:rPr>
          <w:sz w:val="28"/>
        </w:rPr>
        <w:t>công việc</w:t>
      </w:r>
      <w:r>
        <w:rPr>
          <w:spacing w:val="-2"/>
          <w:sz w:val="28"/>
        </w:rPr>
        <w:t xml:space="preserve"> </w:t>
      </w:r>
      <w:r>
        <w:rPr>
          <w:sz w:val="28"/>
        </w:rPr>
        <w:t>làm</w:t>
      </w:r>
      <w:r>
        <w:rPr>
          <w:spacing w:val="-5"/>
          <w:sz w:val="28"/>
        </w:rPr>
        <w:t xml:space="preserve"> </w:t>
      </w:r>
      <w:r>
        <w:rPr>
          <w:sz w:val="28"/>
        </w:rPr>
        <w:t>căn cứ bồi thường khi Nhà nước thu hồi đất trên địa bàn thành phố Đà Nẵng theo quy định tại khoản 4 Điều 102 Luật Đất đai số 31/2024/QH15.</w:t>
      </w:r>
    </w:p>
    <w:p w14:paraId="15CC0EF2" w14:textId="77777777" w:rsidR="00683B59" w:rsidRDefault="00000000">
      <w:pPr>
        <w:pStyle w:val="ListParagraph"/>
        <w:numPr>
          <w:ilvl w:val="0"/>
          <w:numId w:val="3"/>
        </w:numPr>
        <w:tabs>
          <w:tab w:val="left" w:pos="1163"/>
        </w:tabs>
        <w:ind w:right="140" w:firstLine="707"/>
        <w:jc w:val="both"/>
        <w:rPr>
          <w:sz w:val="28"/>
        </w:rPr>
      </w:pPr>
      <w:r>
        <w:rPr>
          <w:sz w:val="28"/>
        </w:rPr>
        <w:t>Đối tượng áp dụng: Cơ quan nhà nước thực hiện quyền hạn và trách nhiệm đại diện chủ sở hữu toàn dân về đất đai; người có đất thu hồi và chủ sở hữu tài sản gắn liền với đất thu hồi; các đối tượng khác có liên quan việc bồi thường, hỗ trợ, tái định cư khi nhà nước thi hồi đất.</w:t>
      </w:r>
    </w:p>
    <w:p w14:paraId="50661867" w14:textId="77777777" w:rsidR="00683B59" w:rsidRDefault="00683B59">
      <w:pPr>
        <w:pStyle w:val="ListParagraph"/>
        <w:rPr>
          <w:sz w:val="28"/>
        </w:rPr>
        <w:sectPr w:rsidR="00683B59">
          <w:type w:val="continuous"/>
          <w:pgSz w:w="11910" w:h="16850"/>
          <w:pgMar w:top="1160" w:right="992" w:bottom="280" w:left="1559" w:header="720" w:footer="720" w:gutter="0"/>
          <w:cols w:space="720"/>
        </w:sectPr>
      </w:pPr>
    </w:p>
    <w:p w14:paraId="77C313FC" w14:textId="77777777" w:rsidR="00683B59" w:rsidRDefault="00000000">
      <w:pPr>
        <w:pStyle w:val="BodyText"/>
        <w:spacing w:before="78"/>
        <w:ind w:left="1" w:right="1" w:firstLine="0"/>
        <w:jc w:val="center"/>
      </w:pPr>
      <w:r>
        <w:rPr>
          <w:spacing w:val="-10"/>
        </w:rPr>
        <w:lastRenderedPageBreak/>
        <w:t>2</w:t>
      </w:r>
    </w:p>
    <w:p w14:paraId="11E2B252" w14:textId="77777777" w:rsidR="00683B59" w:rsidRDefault="00000000">
      <w:pPr>
        <w:pStyle w:val="BodyText"/>
        <w:spacing w:before="310"/>
        <w:ind w:right="144"/>
      </w:pPr>
      <w:r>
        <w:rPr>
          <w:b/>
        </w:rPr>
        <w:t xml:space="preserve">Điều 2. </w:t>
      </w:r>
      <w:r>
        <w:t>Ban hành đơn giá bồi thường thiệt hại về nhà, nhà ở, công trình xây dựng, mồ mả, thành phần công việc làm căn cứ bồi thường khi Nhà nước</w:t>
      </w:r>
      <w:r>
        <w:rPr>
          <w:spacing w:val="40"/>
        </w:rPr>
        <w:t xml:space="preserve"> </w:t>
      </w:r>
      <w:r>
        <w:t>thu hồi đất trên địa bàn thành phố Đà Nẵng, cụ thể:</w:t>
      </w:r>
    </w:p>
    <w:p w14:paraId="40DFAC5C" w14:textId="77777777" w:rsidR="00683B59" w:rsidRDefault="00000000">
      <w:pPr>
        <w:pStyle w:val="BodyText"/>
        <w:spacing w:before="61"/>
        <w:ind w:right="137"/>
      </w:pPr>
      <w:r>
        <w:t>Phụ lục I: Đơn giá bồi thường thiệt hại về nhà, nhà ở, công trình xây</w:t>
      </w:r>
      <w:r>
        <w:rPr>
          <w:spacing w:val="40"/>
        </w:rPr>
        <w:t xml:space="preserve"> </w:t>
      </w:r>
      <w:r>
        <w:t>dựng, mồ mả.</w:t>
      </w:r>
    </w:p>
    <w:p w14:paraId="5FE42494" w14:textId="77777777" w:rsidR="00683B59" w:rsidRDefault="00000000">
      <w:pPr>
        <w:pStyle w:val="BodyText"/>
        <w:spacing w:line="285" w:lineRule="auto"/>
        <w:ind w:left="862" w:right="988" w:firstLine="0"/>
      </w:pPr>
      <w:r>
        <w:t>Phụ</w:t>
      </w:r>
      <w:r>
        <w:rPr>
          <w:spacing w:val="-6"/>
        </w:rPr>
        <w:t xml:space="preserve"> </w:t>
      </w:r>
      <w:r>
        <w:t>lục</w:t>
      </w:r>
      <w:r>
        <w:rPr>
          <w:spacing w:val="-3"/>
        </w:rPr>
        <w:t xml:space="preserve"> </w:t>
      </w:r>
      <w:r>
        <w:t>II:</w:t>
      </w:r>
      <w:r>
        <w:rPr>
          <w:spacing w:val="-3"/>
        </w:rPr>
        <w:t xml:space="preserve"> </w:t>
      </w:r>
      <w:r>
        <w:t>Đơn</w:t>
      </w:r>
      <w:r>
        <w:rPr>
          <w:spacing w:val="-2"/>
        </w:rPr>
        <w:t xml:space="preserve"> </w:t>
      </w:r>
      <w:r>
        <w:t>giá</w:t>
      </w:r>
      <w:r>
        <w:rPr>
          <w:spacing w:val="-6"/>
        </w:rPr>
        <w:t xml:space="preserve"> </w:t>
      </w:r>
      <w:r>
        <w:t>bồi</w:t>
      </w:r>
      <w:r>
        <w:rPr>
          <w:spacing w:val="-5"/>
        </w:rPr>
        <w:t xml:space="preserve"> </w:t>
      </w:r>
      <w:r>
        <w:t>thường</w:t>
      </w:r>
      <w:r>
        <w:rPr>
          <w:spacing w:val="-2"/>
        </w:rPr>
        <w:t xml:space="preserve"> </w:t>
      </w:r>
      <w:r>
        <w:t>thiệt</w:t>
      </w:r>
      <w:r>
        <w:rPr>
          <w:spacing w:val="-5"/>
        </w:rPr>
        <w:t xml:space="preserve"> </w:t>
      </w:r>
      <w:r>
        <w:t>hại</w:t>
      </w:r>
      <w:r>
        <w:rPr>
          <w:spacing w:val="-5"/>
        </w:rPr>
        <w:t xml:space="preserve"> </w:t>
      </w:r>
      <w:r>
        <w:t>theo</w:t>
      </w:r>
      <w:r>
        <w:rPr>
          <w:spacing w:val="-2"/>
        </w:rPr>
        <w:t xml:space="preserve"> </w:t>
      </w:r>
      <w:r>
        <w:t>thành</w:t>
      </w:r>
      <w:r>
        <w:rPr>
          <w:spacing w:val="-6"/>
        </w:rPr>
        <w:t xml:space="preserve"> </w:t>
      </w:r>
      <w:r>
        <w:t>phần</w:t>
      </w:r>
      <w:r>
        <w:rPr>
          <w:spacing w:val="-2"/>
        </w:rPr>
        <w:t xml:space="preserve"> </w:t>
      </w:r>
      <w:r>
        <w:t>công</w:t>
      </w:r>
      <w:r>
        <w:rPr>
          <w:spacing w:val="-2"/>
        </w:rPr>
        <w:t xml:space="preserve"> </w:t>
      </w:r>
      <w:r>
        <w:t>việc. Phụ lục III: Hướng dẫn áp dụng.</w:t>
      </w:r>
    </w:p>
    <w:p w14:paraId="4E5C35D4" w14:textId="77777777" w:rsidR="00683B59" w:rsidRDefault="00000000">
      <w:pPr>
        <w:spacing w:line="321" w:lineRule="exact"/>
        <w:ind w:left="862"/>
        <w:jc w:val="both"/>
        <w:rPr>
          <w:sz w:val="28"/>
        </w:rPr>
      </w:pPr>
      <w:r>
        <w:rPr>
          <w:b/>
          <w:sz w:val="28"/>
        </w:rPr>
        <w:t>Điều</w:t>
      </w:r>
      <w:r>
        <w:rPr>
          <w:b/>
          <w:spacing w:val="-3"/>
          <w:sz w:val="28"/>
        </w:rPr>
        <w:t xml:space="preserve"> </w:t>
      </w:r>
      <w:r>
        <w:rPr>
          <w:b/>
          <w:sz w:val="28"/>
        </w:rPr>
        <w:t>3.</w:t>
      </w:r>
      <w:r>
        <w:rPr>
          <w:b/>
          <w:spacing w:val="-3"/>
          <w:sz w:val="28"/>
        </w:rPr>
        <w:t xml:space="preserve"> </w:t>
      </w:r>
      <w:r>
        <w:rPr>
          <w:sz w:val="28"/>
        </w:rPr>
        <w:t>Hiệu</w:t>
      </w:r>
      <w:r>
        <w:rPr>
          <w:spacing w:val="-1"/>
          <w:sz w:val="28"/>
        </w:rPr>
        <w:t xml:space="preserve"> </w:t>
      </w:r>
      <w:r>
        <w:rPr>
          <w:sz w:val="28"/>
        </w:rPr>
        <w:t>lực</w:t>
      </w:r>
      <w:r>
        <w:rPr>
          <w:spacing w:val="-6"/>
          <w:sz w:val="28"/>
        </w:rPr>
        <w:t xml:space="preserve"> </w:t>
      </w:r>
      <w:r>
        <w:rPr>
          <w:sz w:val="28"/>
        </w:rPr>
        <w:t>thi</w:t>
      </w:r>
      <w:r>
        <w:rPr>
          <w:spacing w:val="-3"/>
          <w:sz w:val="28"/>
        </w:rPr>
        <w:t xml:space="preserve"> </w:t>
      </w:r>
      <w:r>
        <w:rPr>
          <w:spacing w:val="-4"/>
          <w:sz w:val="28"/>
        </w:rPr>
        <w:t>hành</w:t>
      </w:r>
    </w:p>
    <w:p w14:paraId="4289EDB7" w14:textId="77777777" w:rsidR="00683B59" w:rsidRDefault="00000000">
      <w:pPr>
        <w:pStyle w:val="BodyText"/>
        <w:spacing w:before="60"/>
        <w:ind w:right="136"/>
      </w:pPr>
      <w:r>
        <w:t>Quyết định này có hiệu lực thi hành kể từ ngày 01 tháng 6 năm 2026. Quyết định này thay thế Quyết định số 49/2025/QĐ-UBND ngày 28/6/2025 của UBND thành phố Đà Nẵng.</w:t>
      </w:r>
    </w:p>
    <w:p w14:paraId="40716E4E" w14:textId="77777777" w:rsidR="00683B59" w:rsidRDefault="00000000">
      <w:pPr>
        <w:spacing w:before="60"/>
        <w:ind w:left="862"/>
        <w:jc w:val="both"/>
        <w:rPr>
          <w:sz w:val="28"/>
        </w:rPr>
      </w:pPr>
      <w:r>
        <w:rPr>
          <w:b/>
          <w:sz w:val="28"/>
        </w:rPr>
        <w:t>Điều</w:t>
      </w:r>
      <w:r>
        <w:rPr>
          <w:b/>
          <w:spacing w:val="-4"/>
          <w:sz w:val="28"/>
        </w:rPr>
        <w:t xml:space="preserve"> </w:t>
      </w:r>
      <w:r>
        <w:rPr>
          <w:b/>
          <w:sz w:val="28"/>
        </w:rPr>
        <w:t>4.</w:t>
      </w:r>
      <w:r>
        <w:rPr>
          <w:b/>
          <w:spacing w:val="-4"/>
          <w:sz w:val="28"/>
        </w:rPr>
        <w:t xml:space="preserve"> </w:t>
      </w:r>
      <w:r>
        <w:rPr>
          <w:sz w:val="28"/>
        </w:rPr>
        <w:t>Quy</w:t>
      </w:r>
      <w:r>
        <w:rPr>
          <w:spacing w:val="-7"/>
          <w:sz w:val="28"/>
        </w:rPr>
        <w:t xml:space="preserve"> </w:t>
      </w:r>
      <w:r>
        <w:rPr>
          <w:sz w:val="28"/>
        </w:rPr>
        <w:t>định</w:t>
      </w:r>
      <w:r>
        <w:rPr>
          <w:spacing w:val="-2"/>
          <w:sz w:val="28"/>
        </w:rPr>
        <w:t xml:space="preserve"> </w:t>
      </w:r>
      <w:r>
        <w:rPr>
          <w:sz w:val="28"/>
        </w:rPr>
        <w:t>chuyển</w:t>
      </w:r>
      <w:r>
        <w:rPr>
          <w:spacing w:val="-2"/>
          <w:sz w:val="28"/>
        </w:rPr>
        <w:t xml:space="preserve"> </w:t>
      </w:r>
      <w:r>
        <w:rPr>
          <w:spacing w:val="-4"/>
          <w:sz w:val="28"/>
        </w:rPr>
        <w:t>tiếp</w:t>
      </w:r>
    </w:p>
    <w:p w14:paraId="5AA18498" w14:textId="77777777" w:rsidR="00683B59" w:rsidRDefault="00000000">
      <w:pPr>
        <w:pStyle w:val="ListParagraph"/>
        <w:numPr>
          <w:ilvl w:val="0"/>
          <w:numId w:val="2"/>
        </w:numPr>
        <w:tabs>
          <w:tab w:val="left" w:pos="1153"/>
        </w:tabs>
        <w:spacing w:before="59"/>
        <w:ind w:firstLine="719"/>
        <w:jc w:val="both"/>
        <w:rPr>
          <w:sz w:val="28"/>
        </w:rPr>
      </w:pPr>
      <w:r>
        <w:rPr>
          <w:sz w:val="28"/>
        </w:rPr>
        <w:t>Đối với trường hợp đã có quyết định phê duyệt phương án bồi thường, hỗ trợ, tái định cư theo quy định của pháp luật về đất đai trước ngày Quyết định này có hiệu lực thi hành thì tiếp tục thực hiện phương án bồi thường, hỗ trợ, tái định cư đã phê duyệt.</w:t>
      </w:r>
    </w:p>
    <w:p w14:paraId="0168A865" w14:textId="77777777" w:rsidR="00683B59" w:rsidRDefault="00000000">
      <w:pPr>
        <w:pStyle w:val="ListParagraph"/>
        <w:numPr>
          <w:ilvl w:val="0"/>
          <w:numId w:val="2"/>
        </w:numPr>
        <w:tabs>
          <w:tab w:val="left" w:pos="1206"/>
        </w:tabs>
        <w:ind w:firstLine="719"/>
        <w:jc w:val="both"/>
        <w:rPr>
          <w:sz w:val="28"/>
        </w:rPr>
      </w:pPr>
      <w:r>
        <w:rPr>
          <w:sz w:val="28"/>
        </w:rPr>
        <w:t>Đối với trường hợp chưa có quyết định phê duyệt phương án bồi thường, hỗ trợ, tái định cư theo quy định của pháp luật về đất đai</w:t>
      </w:r>
      <w:r>
        <w:rPr>
          <w:spacing w:val="36"/>
          <w:sz w:val="28"/>
        </w:rPr>
        <w:t xml:space="preserve"> </w:t>
      </w:r>
      <w:r>
        <w:rPr>
          <w:sz w:val="28"/>
        </w:rPr>
        <w:t>thì áp dụng đơn giá theo Quyết định này.</w:t>
      </w:r>
    </w:p>
    <w:p w14:paraId="2710D0C2" w14:textId="7F1DE57F" w:rsidR="00683B59" w:rsidRDefault="00000000">
      <w:pPr>
        <w:pStyle w:val="BodyText"/>
        <w:ind w:right="135"/>
      </w:pPr>
      <w:r>
        <w:rPr>
          <w:b/>
        </w:rPr>
        <w:t xml:space="preserve">Điều 5. </w:t>
      </w:r>
      <w:r>
        <w:t>Chánh Văn phòng Ủy ban nhân dân thành phố, Giám đốc các Sở: Nội vụ, Tư pháp, Nông nghiệp và Môi trường, Tài chính, Xây dựng; Chủ tịch UBND các xã, phường, đặc khu; Giám đốc Trung tâm phát triển quỹ đất thành phố; Giám đốc Kho bạc nhà nước khu vực XIII; Trưởng Thuế thành phố Đà Nẵng và Thủ trưởng các đơn vị có liên quan căn cứ Quyết định thi hành./.</w:t>
      </w:r>
    </w:p>
    <w:p w14:paraId="4B256071" w14:textId="77777777" w:rsidR="00683B59" w:rsidRDefault="00683B59">
      <w:pPr>
        <w:pStyle w:val="BodyText"/>
        <w:spacing w:before="8"/>
        <w:ind w:left="0" w:firstLine="0"/>
        <w:jc w:val="left"/>
        <w:rPr>
          <w:sz w:val="11"/>
        </w:rPr>
      </w:pPr>
    </w:p>
    <w:tbl>
      <w:tblPr>
        <w:tblW w:w="0" w:type="auto"/>
        <w:tblInd w:w="100" w:type="dxa"/>
        <w:tblLayout w:type="fixed"/>
        <w:tblCellMar>
          <w:left w:w="0" w:type="dxa"/>
          <w:right w:w="0" w:type="dxa"/>
        </w:tblCellMar>
        <w:tblLook w:val="01E0" w:firstRow="1" w:lastRow="1" w:firstColumn="1" w:lastColumn="1" w:noHBand="0" w:noVBand="0"/>
      </w:tblPr>
      <w:tblGrid>
        <w:gridCol w:w="4651"/>
        <w:gridCol w:w="3870"/>
      </w:tblGrid>
      <w:tr w:rsidR="00683B59" w14:paraId="5A912BBF" w14:textId="77777777">
        <w:trPr>
          <w:trHeight w:val="4565"/>
        </w:trPr>
        <w:tc>
          <w:tcPr>
            <w:tcW w:w="4651" w:type="dxa"/>
          </w:tcPr>
          <w:p w14:paraId="73F1BCB5" w14:textId="77777777" w:rsidR="00683B59" w:rsidRDefault="00000000">
            <w:pPr>
              <w:pStyle w:val="TableParagraph"/>
              <w:spacing w:line="264" w:lineRule="exact"/>
              <w:ind w:left="50"/>
              <w:rPr>
                <w:b/>
                <w:i/>
                <w:sz w:val="24"/>
              </w:rPr>
            </w:pPr>
            <w:r>
              <w:rPr>
                <w:b/>
                <w:i/>
                <w:sz w:val="24"/>
              </w:rPr>
              <w:t xml:space="preserve">Nơi </w:t>
            </w:r>
            <w:r>
              <w:rPr>
                <w:b/>
                <w:i/>
                <w:spacing w:val="-2"/>
                <w:sz w:val="24"/>
              </w:rPr>
              <w:t>nhận:</w:t>
            </w:r>
          </w:p>
          <w:p w14:paraId="1BE15242" w14:textId="77777777" w:rsidR="00683B59" w:rsidRDefault="00000000">
            <w:pPr>
              <w:pStyle w:val="TableParagraph"/>
              <w:numPr>
                <w:ilvl w:val="0"/>
                <w:numId w:val="1"/>
              </w:numPr>
              <w:tabs>
                <w:tab w:val="left" w:pos="174"/>
              </w:tabs>
              <w:ind w:hanging="124"/>
            </w:pPr>
            <w:r>
              <w:t>Văn</w:t>
            </w:r>
            <w:r>
              <w:rPr>
                <w:spacing w:val="-2"/>
              </w:rPr>
              <w:t xml:space="preserve"> </w:t>
            </w:r>
            <w:r>
              <w:t>phòng</w:t>
            </w:r>
            <w:r>
              <w:rPr>
                <w:spacing w:val="-2"/>
              </w:rPr>
              <w:t xml:space="preserve"> </w:t>
            </w:r>
            <w:r>
              <w:t xml:space="preserve">Chính </w:t>
            </w:r>
            <w:r>
              <w:rPr>
                <w:spacing w:val="-4"/>
              </w:rPr>
              <w:t>phủ;</w:t>
            </w:r>
          </w:p>
          <w:p w14:paraId="2E1D7409" w14:textId="77777777" w:rsidR="00683B59" w:rsidRDefault="00000000">
            <w:pPr>
              <w:pStyle w:val="TableParagraph"/>
              <w:numPr>
                <w:ilvl w:val="0"/>
                <w:numId w:val="1"/>
              </w:numPr>
              <w:tabs>
                <w:tab w:val="left" w:pos="176"/>
              </w:tabs>
              <w:spacing w:before="1"/>
              <w:ind w:left="176" w:hanging="126"/>
            </w:pPr>
            <w:r>
              <w:t>Các</w:t>
            </w:r>
            <w:r>
              <w:rPr>
                <w:spacing w:val="-4"/>
              </w:rPr>
              <w:t xml:space="preserve"> </w:t>
            </w:r>
            <w:r>
              <w:t>Bộ:</w:t>
            </w:r>
            <w:r>
              <w:rPr>
                <w:spacing w:val="-2"/>
              </w:rPr>
              <w:t xml:space="preserve"> </w:t>
            </w:r>
            <w:r>
              <w:t>NN&amp;MT,</w:t>
            </w:r>
            <w:r>
              <w:rPr>
                <w:spacing w:val="-3"/>
              </w:rPr>
              <w:t xml:space="preserve"> </w:t>
            </w:r>
            <w:r>
              <w:rPr>
                <w:spacing w:val="-5"/>
              </w:rPr>
              <w:t>XD;</w:t>
            </w:r>
          </w:p>
          <w:p w14:paraId="3AF950BE" w14:textId="77777777" w:rsidR="00683B59" w:rsidRDefault="00000000">
            <w:pPr>
              <w:pStyle w:val="TableParagraph"/>
              <w:numPr>
                <w:ilvl w:val="0"/>
                <w:numId w:val="1"/>
              </w:numPr>
              <w:tabs>
                <w:tab w:val="left" w:pos="174"/>
              </w:tabs>
              <w:ind w:hanging="124"/>
            </w:pPr>
            <w:r>
              <w:t>Vụ</w:t>
            </w:r>
            <w:r>
              <w:rPr>
                <w:spacing w:val="-5"/>
              </w:rPr>
              <w:t xml:space="preserve"> </w:t>
            </w:r>
            <w:r>
              <w:t>pháp</w:t>
            </w:r>
            <w:r>
              <w:rPr>
                <w:spacing w:val="-2"/>
              </w:rPr>
              <w:t xml:space="preserve"> </w:t>
            </w:r>
            <w:r>
              <w:t>chế:</w:t>
            </w:r>
            <w:r>
              <w:rPr>
                <w:spacing w:val="-1"/>
              </w:rPr>
              <w:t xml:space="preserve"> </w:t>
            </w:r>
            <w:r>
              <w:t>Bộ</w:t>
            </w:r>
            <w:r>
              <w:rPr>
                <w:spacing w:val="-2"/>
              </w:rPr>
              <w:t xml:space="preserve"> </w:t>
            </w:r>
            <w:r>
              <w:t>NN&amp;MT,</w:t>
            </w:r>
            <w:r>
              <w:rPr>
                <w:spacing w:val="-4"/>
              </w:rPr>
              <w:t xml:space="preserve"> </w:t>
            </w:r>
            <w:r>
              <w:rPr>
                <w:spacing w:val="-5"/>
              </w:rPr>
              <w:t>XD;</w:t>
            </w:r>
          </w:p>
          <w:p w14:paraId="099B49D7" w14:textId="77777777" w:rsidR="00683B59" w:rsidRDefault="00000000">
            <w:pPr>
              <w:pStyle w:val="TableParagraph"/>
              <w:numPr>
                <w:ilvl w:val="0"/>
                <w:numId w:val="1"/>
              </w:numPr>
              <w:tabs>
                <w:tab w:val="left" w:pos="176"/>
              </w:tabs>
              <w:ind w:left="176" w:hanging="126"/>
            </w:pPr>
            <w:r>
              <w:t>Cục</w:t>
            </w:r>
            <w:r>
              <w:rPr>
                <w:spacing w:val="-3"/>
              </w:rPr>
              <w:t xml:space="preserve"> </w:t>
            </w:r>
            <w:r>
              <w:t>KTVB&amp;QLXLVPHC -</w:t>
            </w:r>
            <w:r>
              <w:rPr>
                <w:spacing w:val="-7"/>
              </w:rPr>
              <w:t xml:space="preserve"> </w:t>
            </w:r>
            <w:r>
              <w:t>Bộ</w:t>
            </w:r>
            <w:r>
              <w:rPr>
                <w:spacing w:val="-2"/>
              </w:rPr>
              <w:t xml:space="preserve"> </w:t>
            </w:r>
            <w:r>
              <w:t>Tư</w:t>
            </w:r>
            <w:r>
              <w:rPr>
                <w:spacing w:val="-2"/>
              </w:rPr>
              <w:t xml:space="preserve"> pháp;</w:t>
            </w:r>
          </w:p>
          <w:p w14:paraId="256C7527" w14:textId="77777777" w:rsidR="00683B59" w:rsidRDefault="00000000">
            <w:pPr>
              <w:pStyle w:val="TableParagraph"/>
              <w:numPr>
                <w:ilvl w:val="0"/>
                <w:numId w:val="1"/>
              </w:numPr>
              <w:tabs>
                <w:tab w:val="left" w:pos="174"/>
              </w:tabs>
              <w:spacing w:before="2"/>
              <w:ind w:hanging="124"/>
            </w:pPr>
            <w:r>
              <w:t>TT</w:t>
            </w:r>
            <w:r>
              <w:rPr>
                <w:spacing w:val="-2"/>
              </w:rPr>
              <w:t xml:space="preserve"> </w:t>
            </w:r>
            <w:r>
              <w:t>Thành</w:t>
            </w:r>
            <w:r>
              <w:rPr>
                <w:spacing w:val="-1"/>
              </w:rPr>
              <w:t xml:space="preserve"> </w:t>
            </w:r>
            <w:r>
              <w:rPr>
                <w:spacing w:val="-5"/>
              </w:rPr>
              <w:t>ủy;</w:t>
            </w:r>
          </w:p>
          <w:p w14:paraId="4CD72DE9" w14:textId="77777777" w:rsidR="00683B59" w:rsidRDefault="00000000">
            <w:pPr>
              <w:pStyle w:val="TableParagraph"/>
              <w:numPr>
                <w:ilvl w:val="0"/>
                <w:numId w:val="1"/>
              </w:numPr>
              <w:tabs>
                <w:tab w:val="left" w:pos="174"/>
              </w:tabs>
              <w:ind w:hanging="124"/>
            </w:pPr>
            <w:r>
              <w:t>TT HĐND</w:t>
            </w:r>
            <w:r>
              <w:rPr>
                <w:spacing w:val="-3"/>
              </w:rPr>
              <w:t xml:space="preserve"> </w:t>
            </w:r>
            <w:r>
              <w:t>thành</w:t>
            </w:r>
            <w:r>
              <w:rPr>
                <w:spacing w:val="-1"/>
              </w:rPr>
              <w:t xml:space="preserve"> </w:t>
            </w:r>
            <w:r>
              <w:rPr>
                <w:spacing w:val="-4"/>
              </w:rPr>
              <w:t>phố;</w:t>
            </w:r>
          </w:p>
          <w:p w14:paraId="76092E31" w14:textId="77777777" w:rsidR="00683B59" w:rsidRDefault="00000000">
            <w:pPr>
              <w:pStyle w:val="TableParagraph"/>
              <w:numPr>
                <w:ilvl w:val="0"/>
                <w:numId w:val="1"/>
              </w:numPr>
              <w:tabs>
                <w:tab w:val="left" w:pos="176"/>
              </w:tabs>
              <w:spacing w:before="2"/>
              <w:ind w:left="176" w:hanging="126"/>
            </w:pPr>
            <w:r>
              <w:t>Đoàn</w:t>
            </w:r>
            <w:r>
              <w:rPr>
                <w:spacing w:val="-5"/>
              </w:rPr>
              <w:t xml:space="preserve"> </w:t>
            </w:r>
            <w:r>
              <w:t>ĐBQH</w:t>
            </w:r>
            <w:r>
              <w:rPr>
                <w:spacing w:val="-2"/>
              </w:rPr>
              <w:t xml:space="preserve"> </w:t>
            </w:r>
            <w:r>
              <w:t>thành</w:t>
            </w:r>
            <w:r>
              <w:rPr>
                <w:spacing w:val="-2"/>
              </w:rPr>
              <w:t xml:space="preserve"> </w:t>
            </w:r>
            <w:r>
              <w:rPr>
                <w:spacing w:val="-4"/>
              </w:rPr>
              <w:t>phố;</w:t>
            </w:r>
          </w:p>
          <w:p w14:paraId="593DF2E1" w14:textId="77777777" w:rsidR="00683B59" w:rsidRDefault="00000000">
            <w:pPr>
              <w:pStyle w:val="TableParagraph"/>
              <w:numPr>
                <w:ilvl w:val="0"/>
                <w:numId w:val="1"/>
              </w:numPr>
              <w:tabs>
                <w:tab w:val="left" w:pos="176"/>
              </w:tabs>
              <w:ind w:left="176" w:hanging="126"/>
            </w:pPr>
            <w:r>
              <w:t>UBMTTQ</w:t>
            </w:r>
            <w:r>
              <w:rPr>
                <w:spacing w:val="-4"/>
              </w:rPr>
              <w:t xml:space="preserve"> </w:t>
            </w:r>
            <w:r>
              <w:t>Việt</w:t>
            </w:r>
            <w:r>
              <w:rPr>
                <w:spacing w:val="-2"/>
              </w:rPr>
              <w:t xml:space="preserve"> </w:t>
            </w:r>
            <w:r>
              <w:t>Nam</w:t>
            </w:r>
            <w:r>
              <w:rPr>
                <w:spacing w:val="-6"/>
              </w:rPr>
              <w:t xml:space="preserve"> </w:t>
            </w:r>
            <w:r>
              <w:t>thành</w:t>
            </w:r>
            <w:r>
              <w:rPr>
                <w:spacing w:val="-2"/>
              </w:rPr>
              <w:t xml:space="preserve"> </w:t>
            </w:r>
            <w:r>
              <w:rPr>
                <w:spacing w:val="-4"/>
              </w:rPr>
              <w:t>phố;</w:t>
            </w:r>
          </w:p>
          <w:p w14:paraId="389B7CED" w14:textId="77777777" w:rsidR="00683B59" w:rsidRDefault="00000000">
            <w:pPr>
              <w:pStyle w:val="TableParagraph"/>
              <w:numPr>
                <w:ilvl w:val="0"/>
                <w:numId w:val="1"/>
              </w:numPr>
              <w:tabs>
                <w:tab w:val="left" w:pos="176"/>
              </w:tabs>
              <w:ind w:left="176" w:hanging="126"/>
            </w:pPr>
            <w:r>
              <w:t>CT,</w:t>
            </w:r>
            <w:r>
              <w:rPr>
                <w:spacing w:val="-2"/>
              </w:rPr>
              <w:t xml:space="preserve"> </w:t>
            </w:r>
            <w:r>
              <w:t>các</w:t>
            </w:r>
            <w:r>
              <w:rPr>
                <w:spacing w:val="-3"/>
              </w:rPr>
              <w:t xml:space="preserve"> </w:t>
            </w:r>
            <w:r>
              <w:t>PCT</w:t>
            </w:r>
            <w:r>
              <w:rPr>
                <w:spacing w:val="-2"/>
              </w:rPr>
              <w:t xml:space="preserve"> </w:t>
            </w:r>
            <w:r>
              <w:t>UBND</w:t>
            </w:r>
            <w:r>
              <w:rPr>
                <w:spacing w:val="-2"/>
              </w:rPr>
              <w:t xml:space="preserve"> </w:t>
            </w:r>
            <w:r>
              <w:t>thành</w:t>
            </w:r>
            <w:r>
              <w:rPr>
                <w:spacing w:val="-2"/>
              </w:rPr>
              <w:t xml:space="preserve"> </w:t>
            </w:r>
            <w:r>
              <w:rPr>
                <w:spacing w:val="-4"/>
              </w:rPr>
              <w:t>phố;</w:t>
            </w:r>
          </w:p>
          <w:p w14:paraId="40146C1C" w14:textId="77777777" w:rsidR="00683B59" w:rsidRDefault="00000000">
            <w:pPr>
              <w:pStyle w:val="TableParagraph"/>
              <w:numPr>
                <w:ilvl w:val="0"/>
                <w:numId w:val="1"/>
              </w:numPr>
              <w:tabs>
                <w:tab w:val="left" w:pos="176"/>
              </w:tabs>
              <w:spacing w:before="1"/>
              <w:ind w:left="176" w:hanging="126"/>
            </w:pPr>
            <w:r>
              <w:t>CVP,</w:t>
            </w:r>
            <w:r>
              <w:rPr>
                <w:spacing w:val="-3"/>
              </w:rPr>
              <w:t xml:space="preserve"> </w:t>
            </w:r>
            <w:r>
              <w:t>các</w:t>
            </w:r>
            <w:r>
              <w:rPr>
                <w:spacing w:val="-2"/>
              </w:rPr>
              <w:t xml:space="preserve"> </w:t>
            </w:r>
            <w:r>
              <w:t>PCVP</w:t>
            </w:r>
            <w:r>
              <w:rPr>
                <w:spacing w:val="-2"/>
              </w:rPr>
              <w:t xml:space="preserve"> </w:t>
            </w:r>
            <w:r>
              <w:t>UBND</w:t>
            </w:r>
            <w:r>
              <w:rPr>
                <w:spacing w:val="-3"/>
              </w:rPr>
              <w:t xml:space="preserve"> </w:t>
            </w:r>
            <w:r>
              <w:t>thành</w:t>
            </w:r>
            <w:r>
              <w:rPr>
                <w:spacing w:val="-2"/>
              </w:rPr>
              <w:t xml:space="preserve"> </w:t>
            </w:r>
            <w:r>
              <w:rPr>
                <w:spacing w:val="-4"/>
              </w:rPr>
              <w:t>phố;</w:t>
            </w:r>
          </w:p>
          <w:p w14:paraId="6A844A1B" w14:textId="77777777" w:rsidR="00683B59" w:rsidRDefault="00000000">
            <w:pPr>
              <w:pStyle w:val="TableParagraph"/>
              <w:numPr>
                <w:ilvl w:val="0"/>
                <w:numId w:val="1"/>
              </w:numPr>
              <w:tabs>
                <w:tab w:val="left" w:pos="176"/>
              </w:tabs>
              <w:ind w:left="176" w:hanging="126"/>
            </w:pPr>
            <w:r>
              <w:t>Các</w:t>
            </w:r>
            <w:r>
              <w:rPr>
                <w:spacing w:val="-2"/>
              </w:rPr>
              <w:t xml:space="preserve"> </w:t>
            </w:r>
            <w:r>
              <w:t>sở,</w:t>
            </w:r>
            <w:r>
              <w:rPr>
                <w:spacing w:val="-1"/>
              </w:rPr>
              <w:t xml:space="preserve"> </w:t>
            </w:r>
            <w:r>
              <w:t>ban,</w:t>
            </w:r>
            <w:r>
              <w:rPr>
                <w:spacing w:val="-1"/>
              </w:rPr>
              <w:t xml:space="preserve"> </w:t>
            </w:r>
            <w:r>
              <w:t>ngành,</w:t>
            </w:r>
            <w:r>
              <w:rPr>
                <w:spacing w:val="-1"/>
              </w:rPr>
              <w:t xml:space="preserve"> </w:t>
            </w:r>
            <w:r>
              <w:t>đoàn</w:t>
            </w:r>
            <w:r>
              <w:rPr>
                <w:spacing w:val="-3"/>
              </w:rPr>
              <w:t xml:space="preserve"> </w:t>
            </w:r>
            <w:r>
              <w:t>thể</w:t>
            </w:r>
            <w:r>
              <w:rPr>
                <w:spacing w:val="-3"/>
              </w:rPr>
              <w:t xml:space="preserve"> </w:t>
            </w:r>
            <w:r>
              <w:t>thành</w:t>
            </w:r>
            <w:r>
              <w:rPr>
                <w:spacing w:val="-2"/>
              </w:rPr>
              <w:t xml:space="preserve"> </w:t>
            </w:r>
            <w:r>
              <w:rPr>
                <w:spacing w:val="-4"/>
              </w:rPr>
              <w:t>phố;</w:t>
            </w:r>
          </w:p>
          <w:p w14:paraId="701BE923" w14:textId="77777777" w:rsidR="00683B59" w:rsidRDefault="00000000">
            <w:pPr>
              <w:pStyle w:val="TableParagraph"/>
              <w:numPr>
                <w:ilvl w:val="0"/>
                <w:numId w:val="1"/>
              </w:numPr>
              <w:tabs>
                <w:tab w:val="left" w:pos="176"/>
              </w:tabs>
              <w:spacing w:before="1"/>
              <w:ind w:left="176" w:hanging="126"/>
            </w:pPr>
            <w:r>
              <w:t>UBND</w:t>
            </w:r>
            <w:r>
              <w:rPr>
                <w:spacing w:val="-5"/>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14:paraId="79CBE32A" w14:textId="77777777" w:rsidR="00683B59" w:rsidRDefault="00000000">
            <w:pPr>
              <w:pStyle w:val="TableParagraph"/>
              <w:numPr>
                <w:ilvl w:val="0"/>
                <w:numId w:val="1"/>
              </w:numPr>
              <w:tabs>
                <w:tab w:val="left" w:pos="174"/>
              </w:tabs>
              <w:ind w:hanging="124"/>
            </w:pPr>
            <w:r>
              <w:t>Trung</w:t>
            </w:r>
            <w:r>
              <w:rPr>
                <w:spacing w:val="-4"/>
              </w:rPr>
              <w:t xml:space="preserve"> </w:t>
            </w:r>
            <w:r>
              <w:t>tâm</w:t>
            </w:r>
            <w:r>
              <w:rPr>
                <w:spacing w:val="-4"/>
              </w:rPr>
              <w:t xml:space="preserve"> </w:t>
            </w:r>
            <w:r>
              <w:t>phát</w:t>
            </w:r>
            <w:r>
              <w:rPr>
                <w:spacing w:val="1"/>
              </w:rPr>
              <w:t xml:space="preserve"> </w:t>
            </w:r>
            <w:r>
              <w:t>triển</w:t>
            </w:r>
            <w:r>
              <w:rPr>
                <w:spacing w:val="-2"/>
              </w:rPr>
              <w:t xml:space="preserve"> </w:t>
            </w:r>
            <w:r>
              <w:t>quỹ</w:t>
            </w:r>
            <w:r>
              <w:rPr>
                <w:spacing w:val="-3"/>
              </w:rPr>
              <w:t xml:space="preserve"> </w:t>
            </w:r>
            <w:r>
              <w:t>đất</w:t>
            </w:r>
            <w:r>
              <w:rPr>
                <w:spacing w:val="-2"/>
              </w:rPr>
              <w:t xml:space="preserve"> </w:t>
            </w:r>
            <w:r>
              <w:t>thành</w:t>
            </w:r>
            <w:r>
              <w:rPr>
                <w:spacing w:val="-2"/>
              </w:rPr>
              <w:t xml:space="preserve"> </w:t>
            </w:r>
            <w:r>
              <w:rPr>
                <w:spacing w:val="-4"/>
              </w:rPr>
              <w:t>phố;</w:t>
            </w:r>
          </w:p>
          <w:p w14:paraId="1DD6C16A" w14:textId="77777777" w:rsidR="00683B59" w:rsidRDefault="00000000">
            <w:pPr>
              <w:pStyle w:val="TableParagraph"/>
              <w:numPr>
                <w:ilvl w:val="0"/>
                <w:numId w:val="1"/>
              </w:numPr>
              <w:tabs>
                <w:tab w:val="left" w:pos="176"/>
              </w:tabs>
              <w:ind w:left="176" w:hanging="126"/>
            </w:pPr>
            <w:r>
              <w:t>Công</w:t>
            </w:r>
            <w:r>
              <w:rPr>
                <w:spacing w:val="-5"/>
              </w:rPr>
              <w:t xml:space="preserve"> </w:t>
            </w:r>
            <w:r>
              <w:t xml:space="preserve">báo thành </w:t>
            </w:r>
            <w:r>
              <w:rPr>
                <w:spacing w:val="-4"/>
              </w:rPr>
              <w:t>phố;</w:t>
            </w:r>
          </w:p>
          <w:p w14:paraId="52C6BC6C" w14:textId="77777777" w:rsidR="00683B59" w:rsidRDefault="00000000">
            <w:pPr>
              <w:pStyle w:val="TableParagraph"/>
              <w:numPr>
                <w:ilvl w:val="0"/>
                <w:numId w:val="1"/>
              </w:numPr>
              <w:tabs>
                <w:tab w:val="left" w:pos="176"/>
              </w:tabs>
              <w:spacing w:before="2"/>
              <w:ind w:left="176" w:hanging="126"/>
            </w:pPr>
            <w:r>
              <w:t>Báo</w:t>
            </w:r>
            <w:r>
              <w:rPr>
                <w:spacing w:val="-1"/>
              </w:rPr>
              <w:t xml:space="preserve"> </w:t>
            </w:r>
            <w:r>
              <w:t>và</w:t>
            </w:r>
            <w:r>
              <w:rPr>
                <w:spacing w:val="-1"/>
              </w:rPr>
              <w:t xml:space="preserve"> </w:t>
            </w:r>
            <w:r>
              <w:t>PTTH</w:t>
            </w:r>
            <w:r>
              <w:rPr>
                <w:spacing w:val="-2"/>
              </w:rPr>
              <w:t xml:space="preserve"> </w:t>
            </w:r>
            <w:r>
              <w:t>Đà</w:t>
            </w:r>
            <w:r>
              <w:rPr>
                <w:spacing w:val="-1"/>
              </w:rPr>
              <w:t xml:space="preserve"> </w:t>
            </w:r>
            <w:r>
              <w:rPr>
                <w:spacing w:val="-4"/>
              </w:rPr>
              <w:t>Nẵng;</w:t>
            </w:r>
          </w:p>
          <w:p w14:paraId="2D376EED" w14:textId="77777777" w:rsidR="00683B59" w:rsidRDefault="00000000">
            <w:pPr>
              <w:pStyle w:val="TableParagraph"/>
              <w:numPr>
                <w:ilvl w:val="0"/>
                <w:numId w:val="1"/>
              </w:numPr>
              <w:tabs>
                <w:tab w:val="left" w:pos="176"/>
              </w:tabs>
              <w:ind w:left="176" w:hanging="126"/>
            </w:pPr>
            <w:r>
              <w:t>Cổng</w:t>
            </w:r>
            <w:r>
              <w:rPr>
                <w:spacing w:val="-5"/>
              </w:rPr>
              <w:t xml:space="preserve"> </w:t>
            </w:r>
            <w:r>
              <w:t>thông</w:t>
            </w:r>
            <w:r>
              <w:rPr>
                <w:spacing w:val="-4"/>
              </w:rPr>
              <w:t xml:space="preserve"> </w:t>
            </w:r>
            <w:r>
              <w:t>tin</w:t>
            </w:r>
            <w:r>
              <w:rPr>
                <w:spacing w:val="-2"/>
              </w:rPr>
              <w:t xml:space="preserve"> </w:t>
            </w:r>
            <w:r>
              <w:t>điện</w:t>
            </w:r>
            <w:r>
              <w:rPr>
                <w:spacing w:val="-1"/>
              </w:rPr>
              <w:t xml:space="preserve"> </w:t>
            </w:r>
            <w:r>
              <w:t>tử</w:t>
            </w:r>
            <w:r>
              <w:rPr>
                <w:spacing w:val="-2"/>
              </w:rPr>
              <w:t xml:space="preserve"> </w:t>
            </w:r>
            <w:r>
              <w:t>thành</w:t>
            </w:r>
            <w:r>
              <w:rPr>
                <w:spacing w:val="-1"/>
              </w:rPr>
              <w:t xml:space="preserve"> </w:t>
            </w:r>
            <w:r>
              <w:rPr>
                <w:spacing w:val="-4"/>
              </w:rPr>
              <w:t>phố;</w:t>
            </w:r>
          </w:p>
          <w:p w14:paraId="42A73EF5" w14:textId="77777777" w:rsidR="00683B59" w:rsidRDefault="00000000">
            <w:pPr>
              <w:pStyle w:val="TableParagraph"/>
              <w:numPr>
                <w:ilvl w:val="0"/>
                <w:numId w:val="1"/>
              </w:numPr>
              <w:tabs>
                <w:tab w:val="left" w:pos="174"/>
              </w:tabs>
              <w:spacing w:before="2" w:line="233" w:lineRule="exact"/>
              <w:ind w:hanging="124"/>
            </w:pPr>
            <w:r>
              <w:t>Lưu:</w:t>
            </w:r>
            <w:r>
              <w:rPr>
                <w:spacing w:val="-2"/>
              </w:rPr>
              <w:t xml:space="preserve"> </w:t>
            </w:r>
            <w:r>
              <w:t>VT,</w:t>
            </w:r>
            <w:r>
              <w:rPr>
                <w:spacing w:val="1"/>
              </w:rPr>
              <w:t xml:space="preserve"> </w:t>
            </w:r>
            <w:r>
              <w:rPr>
                <w:spacing w:val="-4"/>
              </w:rPr>
              <w:t>SXD.</w:t>
            </w:r>
          </w:p>
        </w:tc>
        <w:tc>
          <w:tcPr>
            <w:tcW w:w="3870" w:type="dxa"/>
          </w:tcPr>
          <w:p w14:paraId="25271413" w14:textId="5304EDA6" w:rsidR="00683B59" w:rsidRDefault="00000000">
            <w:pPr>
              <w:pStyle w:val="TableParagraph"/>
              <w:spacing w:line="240" w:lineRule="auto"/>
              <w:ind w:left="775"/>
              <w:jc w:val="center"/>
              <w:rPr>
                <w:b/>
                <w:sz w:val="26"/>
              </w:rPr>
            </w:pPr>
            <w:r>
              <w:rPr>
                <w:b/>
                <w:sz w:val="26"/>
              </w:rPr>
              <w:t>TM.</w:t>
            </w:r>
            <w:r>
              <w:rPr>
                <w:b/>
                <w:spacing w:val="-12"/>
                <w:sz w:val="26"/>
              </w:rPr>
              <w:t xml:space="preserve"> </w:t>
            </w:r>
            <w:r>
              <w:rPr>
                <w:b/>
                <w:sz w:val="26"/>
              </w:rPr>
              <w:t>ỦY</w:t>
            </w:r>
            <w:r>
              <w:rPr>
                <w:b/>
                <w:spacing w:val="-9"/>
                <w:sz w:val="26"/>
              </w:rPr>
              <w:t xml:space="preserve"> </w:t>
            </w:r>
            <w:r>
              <w:rPr>
                <w:b/>
                <w:sz w:val="26"/>
              </w:rPr>
              <w:t>BAN</w:t>
            </w:r>
            <w:r>
              <w:rPr>
                <w:b/>
                <w:spacing w:val="-10"/>
                <w:sz w:val="26"/>
              </w:rPr>
              <w:t xml:space="preserve"> </w:t>
            </w:r>
            <w:r>
              <w:rPr>
                <w:b/>
                <w:sz w:val="26"/>
              </w:rPr>
              <w:t>NHÂN</w:t>
            </w:r>
            <w:r>
              <w:rPr>
                <w:b/>
                <w:spacing w:val="-10"/>
                <w:sz w:val="26"/>
              </w:rPr>
              <w:t xml:space="preserve"> </w:t>
            </w:r>
            <w:r>
              <w:rPr>
                <w:b/>
                <w:sz w:val="26"/>
              </w:rPr>
              <w:t>DÂN KT.CHỦ TỊCH</w:t>
            </w:r>
          </w:p>
          <w:p w14:paraId="6739D2EC" w14:textId="77777777" w:rsidR="00683B59" w:rsidRDefault="00000000">
            <w:pPr>
              <w:pStyle w:val="TableParagraph"/>
              <w:spacing w:line="299" w:lineRule="exact"/>
              <w:ind w:left="775" w:right="22"/>
              <w:jc w:val="center"/>
              <w:rPr>
                <w:b/>
                <w:sz w:val="26"/>
              </w:rPr>
            </w:pPr>
            <w:r>
              <w:rPr>
                <w:b/>
                <w:sz w:val="26"/>
              </w:rPr>
              <w:t>PHÓ</w:t>
            </w:r>
            <w:r>
              <w:rPr>
                <w:b/>
                <w:spacing w:val="-4"/>
                <w:sz w:val="26"/>
              </w:rPr>
              <w:t xml:space="preserve"> </w:t>
            </w:r>
            <w:r>
              <w:rPr>
                <w:b/>
                <w:sz w:val="26"/>
              </w:rPr>
              <w:t>CHỦ</w:t>
            </w:r>
            <w:r>
              <w:rPr>
                <w:b/>
                <w:spacing w:val="-6"/>
                <w:sz w:val="26"/>
              </w:rPr>
              <w:t xml:space="preserve"> </w:t>
            </w:r>
            <w:r>
              <w:rPr>
                <w:b/>
                <w:spacing w:val="-4"/>
                <w:sz w:val="26"/>
              </w:rPr>
              <w:t>TỊCH</w:t>
            </w:r>
          </w:p>
          <w:p w14:paraId="305DA684" w14:textId="77777777" w:rsidR="00683B59" w:rsidRDefault="00683B59">
            <w:pPr>
              <w:pStyle w:val="TableParagraph"/>
              <w:spacing w:line="240" w:lineRule="auto"/>
              <w:ind w:left="0"/>
              <w:rPr>
                <w:sz w:val="26"/>
              </w:rPr>
            </w:pPr>
          </w:p>
          <w:p w14:paraId="13C9D652" w14:textId="77777777" w:rsidR="00683B59" w:rsidRDefault="00683B59">
            <w:pPr>
              <w:pStyle w:val="TableParagraph"/>
              <w:spacing w:line="240" w:lineRule="auto"/>
              <w:ind w:left="0"/>
              <w:rPr>
                <w:sz w:val="26"/>
              </w:rPr>
            </w:pPr>
          </w:p>
          <w:p w14:paraId="412FBC64" w14:textId="77777777" w:rsidR="00683B59" w:rsidRDefault="00683B59">
            <w:pPr>
              <w:pStyle w:val="TableParagraph"/>
              <w:spacing w:line="240" w:lineRule="auto"/>
              <w:ind w:left="0"/>
              <w:rPr>
                <w:sz w:val="26"/>
              </w:rPr>
            </w:pPr>
          </w:p>
          <w:p w14:paraId="5F5B0F6F" w14:textId="77777777" w:rsidR="00683B59" w:rsidRDefault="00683B59">
            <w:pPr>
              <w:pStyle w:val="TableParagraph"/>
              <w:spacing w:line="240" w:lineRule="auto"/>
              <w:ind w:left="0"/>
              <w:rPr>
                <w:sz w:val="26"/>
              </w:rPr>
            </w:pPr>
          </w:p>
          <w:p w14:paraId="436BFDA0" w14:textId="77777777" w:rsidR="00683B59" w:rsidRDefault="00683B59">
            <w:pPr>
              <w:pStyle w:val="TableParagraph"/>
              <w:spacing w:before="57" w:line="240" w:lineRule="auto"/>
              <w:ind w:left="0"/>
              <w:rPr>
                <w:sz w:val="26"/>
              </w:rPr>
            </w:pPr>
          </w:p>
          <w:p w14:paraId="20EDB6F9" w14:textId="77777777" w:rsidR="00683B59" w:rsidRDefault="00000000">
            <w:pPr>
              <w:pStyle w:val="TableParagraph"/>
              <w:spacing w:line="240" w:lineRule="auto"/>
              <w:ind w:left="1308"/>
              <w:rPr>
                <w:b/>
                <w:sz w:val="28"/>
              </w:rPr>
            </w:pPr>
            <w:r>
              <w:rPr>
                <w:b/>
                <w:sz w:val="28"/>
              </w:rPr>
              <w:t>Phan</w:t>
            </w:r>
            <w:r>
              <w:rPr>
                <w:b/>
                <w:spacing w:val="-5"/>
                <w:sz w:val="28"/>
              </w:rPr>
              <w:t xml:space="preserve"> </w:t>
            </w:r>
            <w:r>
              <w:rPr>
                <w:b/>
                <w:sz w:val="28"/>
              </w:rPr>
              <w:t>Thái</w:t>
            </w:r>
            <w:r>
              <w:rPr>
                <w:b/>
                <w:spacing w:val="-2"/>
                <w:sz w:val="28"/>
              </w:rPr>
              <w:t xml:space="preserve"> </w:t>
            </w:r>
            <w:r>
              <w:rPr>
                <w:b/>
                <w:spacing w:val="-4"/>
                <w:sz w:val="28"/>
              </w:rPr>
              <w:t>Bình</w:t>
            </w:r>
          </w:p>
        </w:tc>
      </w:tr>
    </w:tbl>
    <w:p w14:paraId="0E482E8F" w14:textId="77777777" w:rsidR="00393699" w:rsidRDefault="00393699"/>
    <w:sectPr w:rsidR="00393699">
      <w:pgSz w:w="11910" w:h="16850"/>
      <w:pgMar w:top="48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82E"/>
    <w:multiLevelType w:val="hybridMultilevel"/>
    <w:tmpl w:val="3E387EEA"/>
    <w:lvl w:ilvl="0" w:tplc="3F10D0B4">
      <w:start w:val="1"/>
      <w:numFmt w:val="decimal"/>
      <w:lvlText w:val="%1."/>
      <w:lvlJc w:val="left"/>
      <w:pPr>
        <w:ind w:left="143"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E70F1EE">
      <w:numFmt w:val="bullet"/>
      <w:lvlText w:val="•"/>
      <w:lvlJc w:val="left"/>
      <w:pPr>
        <w:ind w:left="1061" w:hanging="296"/>
      </w:pPr>
      <w:rPr>
        <w:rFonts w:hint="default"/>
        <w:lang w:val="vi" w:eastAsia="en-US" w:bidi="ar-SA"/>
      </w:rPr>
    </w:lvl>
    <w:lvl w:ilvl="2" w:tplc="EA729D3C">
      <w:numFmt w:val="bullet"/>
      <w:lvlText w:val="•"/>
      <w:lvlJc w:val="left"/>
      <w:pPr>
        <w:ind w:left="1983" w:hanging="296"/>
      </w:pPr>
      <w:rPr>
        <w:rFonts w:hint="default"/>
        <w:lang w:val="vi" w:eastAsia="en-US" w:bidi="ar-SA"/>
      </w:rPr>
    </w:lvl>
    <w:lvl w:ilvl="3" w:tplc="7918F9BA">
      <w:numFmt w:val="bullet"/>
      <w:lvlText w:val="•"/>
      <w:lvlJc w:val="left"/>
      <w:pPr>
        <w:ind w:left="2904" w:hanging="296"/>
      </w:pPr>
      <w:rPr>
        <w:rFonts w:hint="default"/>
        <w:lang w:val="vi" w:eastAsia="en-US" w:bidi="ar-SA"/>
      </w:rPr>
    </w:lvl>
    <w:lvl w:ilvl="4" w:tplc="05E6862E">
      <w:numFmt w:val="bullet"/>
      <w:lvlText w:val="•"/>
      <w:lvlJc w:val="left"/>
      <w:pPr>
        <w:ind w:left="3826" w:hanging="296"/>
      </w:pPr>
      <w:rPr>
        <w:rFonts w:hint="default"/>
        <w:lang w:val="vi" w:eastAsia="en-US" w:bidi="ar-SA"/>
      </w:rPr>
    </w:lvl>
    <w:lvl w:ilvl="5" w:tplc="1AE07D3C">
      <w:numFmt w:val="bullet"/>
      <w:lvlText w:val="•"/>
      <w:lvlJc w:val="left"/>
      <w:pPr>
        <w:ind w:left="4747" w:hanging="296"/>
      </w:pPr>
      <w:rPr>
        <w:rFonts w:hint="default"/>
        <w:lang w:val="vi" w:eastAsia="en-US" w:bidi="ar-SA"/>
      </w:rPr>
    </w:lvl>
    <w:lvl w:ilvl="6" w:tplc="F8D8283E">
      <w:numFmt w:val="bullet"/>
      <w:lvlText w:val="•"/>
      <w:lvlJc w:val="left"/>
      <w:pPr>
        <w:ind w:left="5669" w:hanging="296"/>
      </w:pPr>
      <w:rPr>
        <w:rFonts w:hint="default"/>
        <w:lang w:val="vi" w:eastAsia="en-US" w:bidi="ar-SA"/>
      </w:rPr>
    </w:lvl>
    <w:lvl w:ilvl="7" w:tplc="22DA7FB8">
      <w:numFmt w:val="bullet"/>
      <w:lvlText w:val="•"/>
      <w:lvlJc w:val="left"/>
      <w:pPr>
        <w:ind w:left="6590" w:hanging="296"/>
      </w:pPr>
      <w:rPr>
        <w:rFonts w:hint="default"/>
        <w:lang w:val="vi" w:eastAsia="en-US" w:bidi="ar-SA"/>
      </w:rPr>
    </w:lvl>
    <w:lvl w:ilvl="8" w:tplc="57E8E554">
      <w:numFmt w:val="bullet"/>
      <w:lvlText w:val="•"/>
      <w:lvlJc w:val="left"/>
      <w:pPr>
        <w:ind w:left="7512" w:hanging="296"/>
      </w:pPr>
      <w:rPr>
        <w:rFonts w:hint="default"/>
        <w:lang w:val="vi" w:eastAsia="en-US" w:bidi="ar-SA"/>
      </w:rPr>
    </w:lvl>
  </w:abstractNum>
  <w:abstractNum w:abstractNumId="1" w15:restartNumberingAfterBreak="0">
    <w:nsid w:val="1B0844BB"/>
    <w:multiLevelType w:val="hybridMultilevel"/>
    <w:tmpl w:val="A0F2E00E"/>
    <w:lvl w:ilvl="0" w:tplc="F8D83EEE">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A1060C7C">
      <w:numFmt w:val="bullet"/>
      <w:lvlText w:val="•"/>
      <w:lvlJc w:val="left"/>
      <w:pPr>
        <w:ind w:left="627" w:hanging="125"/>
      </w:pPr>
      <w:rPr>
        <w:rFonts w:hint="default"/>
        <w:lang w:val="vi" w:eastAsia="en-US" w:bidi="ar-SA"/>
      </w:rPr>
    </w:lvl>
    <w:lvl w:ilvl="2" w:tplc="6C100A98">
      <w:numFmt w:val="bullet"/>
      <w:lvlText w:val="•"/>
      <w:lvlJc w:val="left"/>
      <w:pPr>
        <w:ind w:left="1074" w:hanging="125"/>
      </w:pPr>
      <w:rPr>
        <w:rFonts w:hint="default"/>
        <w:lang w:val="vi" w:eastAsia="en-US" w:bidi="ar-SA"/>
      </w:rPr>
    </w:lvl>
    <w:lvl w:ilvl="3" w:tplc="D666C0E2">
      <w:numFmt w:val="bullet"/>
      <w:lvlText w:val="•"/>
      <w:lvlJc w:val="left"/>
      <w:pPr>
        <w:ind w:left="1521" w:hanging="125"/>
      </w:pPr>
      <w:rPr>
        <w:rFonts w:hint="default"/>
        <w:lang w:val="vi" w:eastAsia="en-US" w:bidi="ar-SA"/>
      </w:rPr>
    </w:lvl>
    <w:lvl w:ilvl="4" w:tplc="3E442DAA">
      <w:numFmt w:val="bullet"/>
      <w:lvlText w:val="•"/>
      <w:lvlJc w:val="left"/>
      <w:pPr>
        <w:ind w:left="1968" w:hanging="125"/>
      </w:pPr>
      <w:rPr>
        <w:rFonts w:hint="default"/>
        <w:lang w:val="vi" w:eastAsia="en-US" w:bidi="ar-SA"/>
      </w:rPr>
    </w:lvl>
    <w:lvl w:ilvl="5" w:tplc="326489B8">
      <w:numFmt w:val="bullet"/>
      <w:lvlText w:val="•"/>
      <w:lvlJc w:val="left"/>
      <w:pPr>
        <w:ind w:left="2415" w:hanging="125"/>
      </w:pPr>
      <w:rPr>
        <w:rFonts w:hint="default"/>
        <w:lang w:val="vi" w:eastAsia="en-US" w:bidi="ar-SA"/>
      </w:rPr>
    </w:lvl>
    <w:lvl w:ilvl="6" w:tplc="FD66D276">
      <w:numFmt w:val="bullet"/>
      <w:lvlText w:val="•"/>
      <w:lvlJc w:val="left"/>
      <w:pPr>
        <w:ind w:left="2862" w:hanging="125"/>
      </w:pPr>
      <w:rPr>
        <w:rFonts w:hint="default"/>
        <w:lang w:val="vi" w:eastAsia="en-US" w:bidi="ar-SA"/>
      </w:rPr>
    </w:lvl>
    <w:lvl w:ilvl="7" w:tplc="88E64376">
      <w:numFmt w:val="bullet"/>
      <w:lvlText w:val="•"/>
      <w:lvlJc w:val="left"/>
      <w:pPr>
        <w:ind w:left="3309" w:hanging="125"/>
      </w:pPr>
      <w:rPr>
        <w:rFonts w:hint="default"/>
        <w:lang w:val="vi" w:eastAsia="en-US" w:bidi="ar-SA"/>
      </w:rPr>
    </w:lvl>
    <w:lvl w:ilvl="8" w:tplc="94367104">
      <w:numFmt w:val="bullet"/>
      <w:lvlText w:val="•"/>
      <w:lvlJc w:val="left"/>
      <w:pPr>
        <w:ind w:left="3756" w:hanging="125"/>
      </w:pPr>
      <w:rPr>
        <w:rFonts w:hint="default"/>
        <w:lang w:val="vi" w:eastAsia="en-US" w:bidi="ar-SA"/>
      </w:rPr>
    </w:lvl>
  </w:abstractNum>
  <w:abstractNum w:abstractNumId="2" w15:restartNumberingAfterBreak="0">
    <w:nsid w:val="26235978"/>
    <w:multiLevelType w:val="hybridMultilevel"/>
    <w:tmpl w:val="1CA6849E"/>
    <w:lvl w:ilvl="0" w:tplc="36640D42">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DAC79A6">
      <w:numFmt w:val="bullet"/>
      <w:lvlText w:val="•"/>
      <w:lvlJc w:val="left"/>
      <w:pPr>
        <w:ind w:left="1061" w:hanging="293"/>
      </w:pPr>
      <w:rPr>
        <w:rFonts w:hint="default"/>
        <w:lang w:val="vi" w:eastAsia="en-US" w:bidi="ar-SA"/>
      </w:rPr>
    </w:lvl>
    <w:lvl w:ilvl="2" w:tplc="640EFDC8">
      <w:numFmt w:val="bullet"/>
      <w:lvlText w:val="•"/>
      <w:lvlJc w:val="left"/>
      <w:pPr>
        <w:ind w:left="1983" w:hanging="293"/>
      </w:pPr>
      <w:rPr>
        <w:rFonts w:hint="default"/>
        <w:lang w:val="vi" w:eastAsia="en-US" w:bidi="ar-SA"/>
      </w:rPr>
    </w:lvl>
    <w:lvl w:ilvl="3" w:tplc="74462564">
      <w:numFmt w:val="bullet"/>
      <w:lvlText w:val="•"/>
      <w:lvlJc w:val="left"/>
      <w:pPr>
        <w:ind w:left="2904" w:hanging="293"/>
      </w:pPr>
      <w:rPr>
        <w:rFonts w:hint="default"/>
        <w:lang w:val="vi" w:eastAsia="en-US" w:bidi="ar-SA"/>
      </w:rPr>
    </w:lvl>
    <w:lvl w:ilvl="4" w:tplc="E68E8528">
      <w:numFmt w:val="bullet"/>
      <w:lvlText w:val="•"/>
      <w:lvlJc w:val="left"/>
      <w:pPr>
        <w:ind w:left="3826" w:hanging="293"/>
      </w:pPr>
      <w:rPr>
        <w:rFonts w:hint="default"/>
        <w:lang w:val="vi" w:eastAsia="en-US" w:bidi="ar-SA"/>
      </w:rPr>
    </w:lvl>
    <w:lvl w:ilvl="5" w:tplc="F8F8FDEE">
      <w:numFmt w:val="bullet"/>
      <w:lvlText w:val="•"/>
      <w:lvlJc w:val="left"/>
      <w:pPr>
        <w:ind w:left="4747" w:hanging="293"/>
      </w:pPr>
      <w:rPr>
        <w:rFonts w:hint="default"/>
        <w:lang w:val="vi" w:eastAsia="en-US" w:bidi="ar-SA"/>
      </w:rPr>
    </w:lvl>
    <w:lvl w:ilvl="6" w:tplc="4EB4B7C6">
      <w:numFmt w:val="bullet"/>
      <w:lvlText w:val="•"/>
      <w:lvlJc w:val="left"/>
      <w:pPr>
        <w:ind w:left="5669" w:hanging="293"/>
      </w:pPr>
      <w:rPr>
        <w:rFonts w:hint="default"/>
        <w:lang w:val="vi" w:eastAsia="en-US" w:bidi="ar-SA"/>
      </w:rPr>
    </w:lvl>
    <w:lvl w:ilvl="7" w:tplc="D574647C">
      <w:numFmt w:val="bullet"/>
      <w:lvlText w:val="•"/>
      <w:lvlJc w:val="left"/>
      <w:pPr>
        <w:ind w:left="6590" w:hanging="293"/>
      </w:pPr>
      <w:rPr>
        <w:rFonts w:hint="default"/>
        <w:lang w:val="vi" w:eastAsia="en-US" w:bidi="ar-SA"/>
      </w:rPr>
    </w:lvl>
    <w:lvl w:ilvl="8" w:tplc="85720214">
      <w:numFmt w:val="bullet"/>
      <w:lvlText w:val="•"/>
      <w:lvlJc w:val="left"/>
      <w:pPr>
        <w:ind w:left="7512" w:hanging="293"/>
      </w:pPr>
      <w:rPr>
        <w:rFonts w:hint="default"/>
        <w:lang w:val="vi" w:eastAsia="en-US" w:bidi="ar-SA"/>
      </w:rPr>
    </w:lvl>
  </w:abstractNum>
  <w:num w:numId="1" w16cid:durableId="60518744">
    <w:abstractNumId w:val="1"/>
  </w:num>
  <w:num w:numId="2" w16cid:durableId="472872772">
    <w:abstractNumId w:val="2"/>
  </w:num>
  <w:num w:numId="3" w16cid:durableId="3335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83B59"/>
    <w:rsid w:val="002320F4"/>
    <w:rsid w:val="00393699"/>
    <w:rsid w:val="00683B59"/>
    <w:rsid w:val="00CF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F2EE"/>
  <w15:docId w15:val="{9BAA9C01-8110-46DA-A1D8-818AB0007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9"/>
      <w:ind w:left="143" w:firstLine="719"/>
      <w:jc w:val="both"/>
    </w:pPr>
    <w:rPr>
      <w:sz w:val="28"/>
      <w:szCs w:val="28"/>
    </w:rPr>
  </w:style>
  <w:style w:type="paragraph" w:styleId="ListParagraph">
    <w:name w:val="List Paragraph"/>
    <w:basedOn w:val="Normal"/>
    <w:uiPriority w:val="1"/>
    <w:qFormat/>
    <w:pPr>
      <w:spacing w:before="61"/>
      <w:ind w:left="143" w:right="136" w:firstLine="707"/>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645</Words>
  <Characters>3679</Characters>
  <Application>Microsoft Office Word</Application>
  <DocSecurity>0</DocSecurity>
  <Lines>30</Lines>
  <Paragraphs>8</Paragraphs>
  <ScaleCrop>false</ScaleCrop>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Administrator</dc:creator>
  <cp:lastModifiedBy>nhung hong</cp:lastModifiedBy>
  <cp:revision>2</cp:revision>
  <dcterms:created xsi:type="dcterms:W3CDTF">2026-06-28T10:00:00Z</dcterms:created>
  <dcterms:modified xsi:type="dcterms:W3CDTF">2026-06-28T10:04:00Z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2016</vt:lpwstr>
  </property>
  <property fmtid="{D5CDD505-2E9C-101B-9397-08002B2CF9AE}" pid="5" name="LastSaved">
    <vt:filetime>2026-06-28T00:00:00Z</vt:filetime>
  </property>
  <property fmtid="{D5CDD505-2E9C-101B-9397-08002B2CF9AE}" pid="6" name="Producer">
    <vt:lpwstr>Microsoft® Word 2016; modified using iTextSharp™ 5.5.9 ©2000-2016 iText Group NV (AGPL-version); modified using openPdf® Core 7.2.3 (AGPL version) ©2000-2020 openPdf</vt:lpwstr>
  </property>
</Properties>
</file>