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095"/>
      </w:tblGrid>
      <w:tr w:rsidR="00E43573" w14:paraId="224C75B1" w14:textId="77777777">
        <w:tc>
          <w:tcPr>
            <w:tcW w:w="3261" w:type="dxa"/>
          </w:tcPr>
          <w:p w14:paraId="224C75A5" w14:textId="77777777" w:rsidR="00E43573" w:rsidRDefault="00D6739A">
            <w:pPr>
              <w:pStyle w:val="Vnbnnidung0"/>
              <w:spacing w:after="0" w:line="257" w:lineRule="auto"/>
              <w:ind w:firstLine="0"/>
              <w:jc w:val="center"/>
              <w:rPr>
                <w:b/>
                <w:bCs/>
                <w:color w:val="auto"/>
                <w:lang w:val="en-US"/>
              </w:rPr>
            </w:pPr>
            <w:r>
              <w:rPr>
                <w:b/>
                <w:bCs/>
                <w:color w:val="auto"/>
                <w:lang w:val="en-US"/>
              </w:rPr>
              <w:t>ỦY BAN NHÂN DÂN</w:t>
            </w:r>
          </w:p>
          <w:p w14:paraId="224C75A6" w14:textId="77777777" w:rsidR="00E43573" w:rsidRDefault="00D6739A">
            <w:pPr>
              <w:pStyle w:val="Vnbnnidung0"/>
              <w:spacing w:after="0" w:line="257" w:lineRule="auto"/>
              <w:ind w:firstLine="0"/>
              <w:jc w:val="center"/>
              <w:rPr>
                <w:b/>
                <w:bCs/>
                <w:color w:val="auto"/>
                <w:lang w:val="en-US"/>
              </w:rPr>
            </w:pPr>
            <w:r>
              <w:rPr>
                <w:b/>
                <w:bCs/>
                <w:noProof/>
                <w:color w:val="auto"/>
                <w:lang w:val="en-US" w:eastAsia="en-US" w:bidi="ar-SA"/>
              </w:rPr>
              <mc:AlternateContent>
                <mc:Choice Requires="wps">
                  <w:drawing>
                    <wp:anchor distT="0" distB="0" distL="114300" distR="114300" simplePos="0" relativeHeight="251655168" behindDoc="0" locked="0" layoutInCell="1" allowOverlap="1" wp14:anchorId="224C75E4" wp14:editId="224C75E5">
                      <wp:simplePos x="0" y="0"/>
                      <wp:positionH relativeFrom="column">
                        <wp:posOffset>664566</wp:posOffset>
                      </wp:positionH>
                      <wp:positionV relativeFrom="paragraph">
                        <wp:posOffset>202260</wp:posOffset>
                      </wp:positionV>
                      <wp:extent cx="6286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52.35pt,15.95pt" to="101.8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" strokecolor="black [3040]"/>
                  </w:pict>
                </mc:Fallback>
              </mc:AlternateContent>
            </w:r>
            <w:r>
              <w:rPr>
                <w:b/>
                <w:bCs/>
                <w:color w:val="auto"/>
                <w:lang w:val="en-US"/>
              </w:rPr>
              <w:t>TỈNH LÀO CAI</w:t>
            </w:r>
          </w:p>
          <w:p w14:paraId="224C75A7" w14:textId="77777777" w:rsidR="00E43573" w:rsidRDefault="00D6739A">
            <w:pPr>
              <w:pStyle w:val="Vnbnnidung0"/>
              <w:spacing w:after="0" w:line="257" w:lineRule="auto"/>
              <w:ind w:firstLine="0"/>
              <w:rPr>
                <w:bCs/>
                <w:color w:val="auto"/>
                <w:sz w:val="10"/>
                <w:lang w:val="en-US"/>
              </w:rPr>
            </w:pPr>
            <w:r>
              <w:rPr>
                <w:bCs/>
                <w:color w:val="auto"/>
                <w:lang w:val="en-US"/>
              </w:rPr>
              <w:t xml:space="preserve">       </w:t>
            </w:r>
          </w:p>
          <w:p w14:paraId="224C75A8" w14:textId="77777777" w:rsidR="00E43573" w:rsidRDefault="00E43573">
            <w:pPr>
              <w:pStyle w:val="Vnbnnidung0"/>
              <w:spacing w:after="0" w:line="257" w:lineRule="auto"/>
              <w:ind w:firstLine="0"/>
              <w:jc w:val="center"/>
              <w:rPr>
                <w:bCs/>
                <w:color w:val="auto"/>
                <w:lang w:val="en-US"/>
              </w:rPr>
            </w:pPr>
          </w:p>
          <w:p w14:paraId="224C75A9" w14:textId="298F09DD" w:rsidR="00E43573" w:rsidRDefault="00D6739A">
            <w:pPr>
              <w:pStyle w:val="Vnbnnidung0"/>
              <w:spacing w:after="0" w:line="257" w:lineRule="auto"/>
              <w:ind w:firstLine="0"/>
              <w:jc w:val="center"/>
              <w:rPr>
                <w:bCs/>
                <w:color w:val="auto"/>
                <w:lang w:val="en-US"/>
              </w:rPr>
            </w:pPr>
            <w:r>
              <w:rPr>
                <w:bCs/>
                <w:color w:val="auto"/>
                <w:lang w:val="en-US"/>
              </w:rPr>
              <w:t xml:space="preserve">Số: </w:t>
            </w:r>
            <w:r w:rsidR="006D4A1D">
              <w:rPr>
                <w:bCs/>
                <w:color w:val="auto"/>
                <w:lang w:val="en-US"/>
              </w:rPr>
              <w:t>54</w:t>
            </w:r>
            <w:r>
              <w:rPr>
                <w:bCs/>
                <w:color w:val="auto"/>
                <w:lang w:val="en-US"/>
              </w:rPr>
              <w:t>/2026/QĐ-UBND</w:t>
            </w:r>
          </w:p>
          <w:p w14:paraId="224C75AA" w14:textId="77777777" w:rsidR="00E43573" w:rsidRDefault="00E43573">
            <w:pPr>
              <w:pStyle w:val="Vnbnnidung0"/>
              <w:spacing w:after="0" w:line="257" w:lineRule="auto"/>
              <w:ind w:firstLine="0"/>
              <w:jc w:val="center"/>
              <w:rPr>
                <w:bCs/>
                <w:color w:val="auto"/>
                <w:lang w:val="en-US"/>
              </w:rPr>
            </w:pPr>
          </w:p>
          <w:p w14:paraId="224C75AB" w14:textId="09096C65" w:rsidR="00E43573" w:rsidRDefault="00E43573">
            <w:pPr>
              <w:pStyle w:val="Vnbnnidung0"/>
              <w:spacing w:after="0" w:line="257" w:lineRule="auto"/>
              <w:ind w:firstLine="0"/>
              <w:jc w:val="center"/>
              <w:rPr>
                <w:bCs/>
                <w:color w:val="auto"/>
                <w:lang w:val="en-US"/>
              </w:rPr>
            </w:pPr>
          </w:p>
        </w:tc>
        <w:tc>
          <w:tcPr>
            <w:tcW w:w="6095" w:type="dxa"/>
          </w:tcPr>
          <w:p w14:paraId="224C75AC" w14:textId="77777777" w:rsidR="00E43573" w:rsidRDefault="00D6739A">
            <w:pPr>
              <w:pStyle w:val="Vnbnnidung0"/>
              <w:spacing w:after="0" w:line="257" w:lineRule="auto"/>
              <w:ind w:firstLine="0"/>
              <w:jc w:val="center"/>
              <w:rPr>
                <w:b/>
                <w:bCs/>
                <w:color w:val="auto"/>
                <w:lang w:val="en-US"/>
              </w:rPr>
            </w:pPr>
            <w:r>
              <w:rPr>
                <w:b/>
                <w:bCs/>
                <w:color w:val="auto"/>
                <w:lang w:val="en-US"/>
              </w:rPr>
              <w:t>CỘNG HÒA XÃ HỘI CHỦ NGHĨA VIỆT NAM</w:t>
            </w:r>
          </w:p>
          <w:p w14:paraId="224C75AD" w14:textId="77777777" w:rsidR="00E43573" w:rsidRDefault="00D6739A">
            <w:pPr>
              <w:pStyle w:val="Vnbnnidung0"/>
              <w:spacing w:after="0" w:line="257" w:lineRule="auto"/>
              <w:ind w:firstLine="0"/>
              <w:jc w:val="center"/>
              <w:rPr>
                <w:b/>
                <w:bCs/>
                <w:color w:val="auto"/>
                <w:lang w:val="en-US"/>
              </w:rPr>
            </w:pPr>
            <w:r>
              <w:rPr>
                <w:b/>
                <w:bCs/>
                <w:color w:val="auto"/>
                <w:lang w:val="en-US"/>
              </w:rPr>
              <w:t>Độc lập – Tự do – Hạnh phúc</w:t>
            </w:r>
          </w:p>
          <w:p w14:paraId="224C75AE" w14:textId="77777777" w:rsidR="00E43573" w:rsidRDefault="00D6739A">
            <w:pPr>
              <w:pStyle w:val="Vnbnnidung0"/>
              <w:spacing w:after="0" w:line="257" w:lineRule="auto"/>
              <w:ind w:firstLine="0"/>
              <w:jc w:val="center"/>
              <w:rPr>
                <w:b/>
                <w:bCs/>
                <w:color w:val="auto"/>
                <w:sz w:val="8"/>
                <w:lang w:val="en-US"/>
              </w:rPr>
            </w:pPr>
            <w:r>
              <w:rPr>
                <w:b/>
                <w:bCs/>
                <w:noProof/>
                <w:color w:val="auto"/>
                <w:lang w:val="en-US" w:eastAsia="en-US" w:bidi="ar-SA"/>
              </w:rPr>
              <mc:AlternateContent>
                <mc:Choice Requires="wps">
                  <w:drawing>
                    <wp:anchor distT="0" distB="0" distL="114300" distR="114300" simplePos="0" relativeHeight="251657216" behindDoc="0" locked="0" layoutInCell="1" allowOverlap="1" wp14:anchorId="224C75E6" wp14:editId="224C75E7">
                      <wp:simplePos x="0" y="0"/>
                      <wp:positionH relativeFrom="column">
                        <wp:posOffset>847090</wp:posOffset>
                      </wp:positionH>
                      <wp:positionV relativeFrom="paragraph">
                        <wp:posOffset>23495</wp:posOffset>
                      </wp:positionV>
                      <wp:extent cx="2015490" cy="0"/>
                      <wp:effectExtent l="0" t="0" r="22860" b="19050"/>
                      <wp:wrapNone/>
                      <wp:docPr id="4" name="Straight Connector 4"/>
                      <wp:cNvGraphicFramePr/>
                      <a:graphic xmlns:a="http://schemas.openxmlformats.org/drawingml/2006/main">
                        <a:graphicData uri="http://schemas.microsoft.com/office/word/2010/wordprocessingShape">
                          <wps:wsp>
                            <wps:cNvCnPr/>
                            <wps:spPr>
                              <a:xfrm>
                                <a:off x="0" y="0"/>
                                <a:ext cx="20154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C6E029F" id="Straight Connector 4"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7pt,1.85pt" to="225.4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" strokecolor="black [3040]"/>
                  </w:pict>
                </mc:Fallback>
              </mc:AlternateContent>
            </w:r>
          </w:p>
          <w:p w14:paraId="224C75AF" w14:textId="77777777" w:rsidR="00E43573" w:rsidRDefault="00E43573">
            <w:pPr>
              <w:pStyle w:val="Vnbnnidung0"/>
              <w:spacing w:after="0" w:line="257" w:lineRule="auto"/>
              <w:ind w:firstLine="0"/>
              <w:jc w:val="center"/>
              <w:rPr>
                <w:bCs/>
                <w:i/>
                <w:color w:val="auto"/>
                <w:lang w:val="en-US"/>
              </w:rPr>
            </w:pPr>
          </w:p>
          <w:p w14:paraId="224C75B0" w14:textId="6F15CCF0" w:rsidR="00E43573" w:rsidRPr="006D4A1D" w:rsidRDefault="00D6739A">
            <w:pPr>
              <w:pStyle w:val="Vnbnnidung0"/>
              <w:spacing w:after="0" w:line="257" w:lineRule="auto"/>
              <w:ind w:firstLine="0"/>
              <w:jc w:val="center"/>
              <w:rPr>
                <w:bCs/>
                <w:i/>
                <w:color w:val="auto"/>
                <w:sz w:val="28"/>
                <w:szCs w:val="28"/>
                <w:lang w:val="en-US"/>
              </w:rPr>
            </w:pPr>
            <w:r w:rsidRPr="006D4A1D">
              <w:rPr>
                <w:bCs/>
                <w:i/>
                <w:color w:val="auto"/>
                <w:sz w:val="28"/>
                <w:szCs w:val="28"/>
                <w:lang w:val="en-US"/>
              </w:rPr>
              <w:t xml:space="preserve">Lào Cai, ngày </w:t>
            </w:r>
            <w:r w:rsidR="006D4A1D" w:rsidRPr="006D4A1D">
              <w:rPr>
                <w:bCs/>
                <w:i/>
                <w:color w:val="auto"/>
                <w:sz w:val="28"/>
                <w:szCs w:val="28"/>
                <w:lang w:val="en-US"/>
              </w:rPr>
              <w:t>16</w:t>
            </w:r>
            <w:r w:rsidRPr="006D4A1D">
              <w:rPr>
                <w:bCs/>
                <w:i/>
                <w:color w:val="auto"/>
                <w:sz w:val="28"/>
                <w:szCs w:val="28"/>
                <w:lang w:val="en-US"/>
              </w:rPr>
              <w:t xml:space="preserve"> tháng </w:t>
            </w:r>
            <w:r w:rsidR="006D4A1D" w:rsidRPr="006D4A1D">
              <w:rPr>
                <w:bCs/>
                <w:i/>
                <w:color w:val="auto"/>
                <w:sz w:val="28"/>
                <w:szCs w:val="28"/>
                <w:lang w:val="en-US"/>
              </w:rPr>
              <w:t>7</w:t>
            </w:r>
            <w:r w:rsidRPr="006D4A1D">
              <w:rPr>
                <w:bCs/>
                <w:i/>
                <w:color w:val="auto"/>
                <w:sz w:val="28"/>
                <w:szCs w:val="28"/>
                <w:lang w:val="en-US"/>
              </w:rPr>
              <w:t xml:space="preserve"> năm 2026</w:t>
            </w:r>
          </w:p>
        </w:tc>
      </w:tr>
    </w:tbl>
    <w:p w14:paraId="224C75B2" w14:textId="77777777" w:rsidR="00E43573" w:rsidRDefault="00D6739A">
      <w:pPr>
        <w:pStyle w:val="Vnbnnidung0"/>
        <w:spacing w:after="0" w:line="257" w:lineRule="auto"/>
        <w:ind w:firstLine="0"/>
        <w:rPr>
          <w:b/>
          <w:color w:val="auto"/>
          <w:sz w:val="10"/>
          <w:szCs w:val="28"/>
          <w:lang w:val="en-US"/>
        </w:rPr>
      </w:pPr>
      <w:r>
        <w:rPr>
          <w:b/>
          <w:color w:val="auto"/>
          <w:sz w:val="28"/>
          <w:szCs w:val="28"/>
          <w:lang w:val="en-US"/>
        </w:rPr>
        <w:t xml:space="preserve">                    </w:t>
      </w:r>
    </w:p>
    <w:p w14:paraId="224C75B3" w14:textId="77777777" w:rsidR="00E43573" w:rsidRDefault="00E43573">
      <w:pPr>
        <w:pStyle w:val="Vnbnnidung0"/>
        <w:spacing w:after="0" w:line="257" w:lineRule="auto"/>
        <w:ind w:left="-567" w:firstLine="0"/>
        <w:rPr>
          <w:b/>
          <w:color w:val="auto"/>
          <w:sz w:val="28"/>
          <w:szCs w:val="28"/>
          <w:lang w:val="en-US"/>
        </w:rPr>
      </w:pPr>
    </w:p>
    <w:p w14:paraId="224C75B4" w14:textId="77777777" w:rsidR="00E43573" w:rsidRDefault="00D6739A">
      <w:pPr>
        <w:pStyle w:val="Vnbnnidung0"/>
        <w:spacing w:after="0" w:line="240" w:lineRule="auto"/>
        <w:ind w:left="-567" w:firstLine="0"/>
        <w:jc w:val="center"/>
        <w:rPr>
          <w:b/>
          <w:color w:val="auto"/>
          <w:sz w:val="14"/>
          <w:szCs w:val="28"/>
          <w:lang w:val="en-US"/>
        </w:rPr>
      </w:pPr>
      <w:r>
        <w:rPr>
          <w:b/>
          <w:color w:val="auto"/>
          <w:sz w:val="28"/>
          <w:szCs w:val="28"/>
          <w:lang w:val="en-US"/>
        </w:rPr>
        <w:t>QUYẾT ĐỊNH</w:t>
      </w:r>
    </w:p>
    <w:p w14:paraId="224C75B5" w14:textId="77777777" w:rsidR="00E43573" w:rsidRDefault="00D6739A">
      <w:pPr>
        <w:pStyle w:val="Vnbnnidung0"/>
        <w:spacing w:after="0" w:line="240" w:lineRule="auto"/>
        <w:ind w:firstLine="0"/>
        <w:jc w:val="center"/>
        <w:rPr>
          <w:b/>
          <w:color w:val="auto"/>
          <w:sz w:val="28"/>
          <w:szCs w:val="28"/>
        </w:rPr>
      </w:pPr>
      <w:r>
        <w:rPr>
          <w:b/>
          <w:color w:val="auto"/>
          <w:sz w:val="28"/>
          <w:szCs w:val="28"/>
          <w:lang w:val="en-US"/>
        </w:rPr>
        <w:t xml:space="preserve">Ban hành </w:t>
      </w:r>
      <w:bookmarkStart w:id="0" w:name="dieu_1_name"/>
      <w:r>
        <w:rPr>
          <w:b/>
          <w:color w:val="auto"/>
          <w:sz w:val="28"/>
          <w:szCs w:val="28"/>
        </w:rPr>
        <w:t xml:space="preserve">Quy định một số nội dung về đào tạo, bồi dưỡng cán bộ, </w:t>
      </w:r>
    </w:p>
    <w:p w14:paraId="224C75B6" w14:textId="77777777" w:rsidR="00E43573" w:rsidRDefault="00D6739A">
      <w:pPr>
        <w:pStyle w:val="Vnbnnidung0"/>
        <w:spacing w:after="0" w:line="240" w:lineRule="auto"/>
        <w:ind w:firstLine="0"/>
        <w:jc w:val="center"/>
        <w:rPr>
          <w:b/>
          <w:color w:val="auto"/>
          <w:sz w:val="28"/>
          <w:szCs w:val="28"/>
        </w:rPr>
      </w:pPr>
      <w:r>
        <w:rPr>
          <w:b/>
          <w:color w:val="auto"/>
          <w:sz w:val="28"/>
          <w:szCs w:val="28"/>
        </w:rPr>
        <w:t xml:space="preserve">công chức, viên chức, đại biểu Hội đồng nhân dân và người </w:t>
      </w:r>
    </w:p>
    <w:p w14:paraId="224C75B7" w14:textId="77777777" w:rsidR="00E43573" w:rsidRPr="00AF0112" w:rsidRDefault="00D6739A">
      <w:pPr>
        <w:pStyle w:val="Vnbnnidung0"/>
        <w:spacing w:after="0" w:line="240" w:lineRule="auto"/>
        <w:ind w:firstLine="0"/>
        <w:jc w:val="center"/>
        <w:rPr>
          <w:color w:val="auto"/>
          <w:sz w:val="28"/>
          <w:szCs w:val="28"/>
        </w:rPr>
      </w:pPr>
      <w:r>
        <w:rPr>
          <w:b/>
          <w:color w:val="auto"/>
          <w:sz w:val="28"/>
          <w:szCs w:val="28"/>
        </w:rPr>
        <w:t>hoạt động không chuyên trách trên địa bàn tỉnh Lào Cai</w:t>
      </w:r>
      <w:bookmarkEnd w:id="0"/>
    </w:p>
    <w:p w14:paraId="224C75B8" w14:textId="77777777" w:rsidR="00E43573" w:rsidRPr="00AF0112" w:rsidRDefault="00E43573">
      <w:pPr>
        <w:pStyle w:val="Vnbnnidung0"/>
        <w:spacing w:after="0" w:line="288" w:lineRule="auto"/>
        <w:ind w:firstLine="720"/>
        <w:jc w:val="both"/>
        <w:rPr>
          <w:i/>
          <w:color w:val="auto"/>
          <w:sz w:val="28"/>
          <w:szCs w:val="28"/>
        </w:rPr>
      </w:pPr>
    </w:p>
    <w:p w14:paraId="224C75B9" w14:textId="77777777" w:rsidR="00E43573" w:rsidRDefault="00D6739A">
      <w:pPr>
        <w:pStyle w:val="Vnbnnidung0"/>
        <w:spacing w:before="120" w:after="120" w:line="240" w:lineRule="auto"/>
        <w:ind w:firstLine="720"/>
        <w:jc w:val="both"/>
        <w:rPr>
          <w:i/>
          <w:color w:val="auto"/>
          <w:spacing w:val="2"/>
          <w:sz w:val="28"/>
          <w:szCs w:val="28"/>
        </w:rPr>
      </w:pPr>
      <w:r>
        <w:rPr>
          <w:i/>
          <w:color w:val="auto"/>
          <w:spacing w:val="2"/>
          <w:sz w:val="28"/>
          <w:szCs w:val="28"/>
        </w:rPr>
        <w:t>Căn cứ Luật Tổ chức chính quyền địa phương số 72/2025/QH15;</w:t>
      </w:r>
    </w:p>
    <w:p w14:paraId="224C75BA" w14:textId="77777777" w:rsidR="00E43573" w:rsidRDefault="00D6739A">
      <w:pPr>
        <w:pStyle w:val="Vnbnnidung0"/>
        <w:spacing w:before="120" w:after="120" w:line="240" w:lineRule="auto"/>
        <w:ind w:firstLine="720"/>
        <w:jc w:val="both"/>
        <w:rPr>
          <w:i/>
          <w:color w:val="auto"/>
          <w:spacing w:val="2"/>
          <w:sz w:val="28"/>
          <w:szCs w:val="28"/>
        </w:rPr>
      </w:pPr>
      <w:r>
        <w:rPr>
          <w:i/>
          <w:color w:val="auto"/>
          <w:spacing w:val="2"/>
          <w:sz w:val="28"/>
          <w:szCs w:val="28"/>
        </w:rPr>
        <w:t>Căn cứ Luật Ban hành văn bản quy phạm pháp luật số 64/2025/QH15 được sửa đổi, bổ sung bởi Luật số 87/2025/QH15;</w:t>
      </w:r>
    </w:p>
    <w:p w14:paraId="224C75BB" w14:textId="77777777" w:rsidR="00E43573" w:rsidRDefault="00D6739A">
      <w:pPr>
        <w:pStyle w:val="Vnbnnidung0"/>
        <w:spacing w:before="120" w:after="120" w:line="240" w:lineRule="auto"/>
        <w:ind w:firstLine="720"/>
        <w:jc w:val="both"/>
        <w:rPr>
          <w:i/>
          <w:color w:val="auto"/>
          <w:spacing w:val="2"/>
          <w:sz w:val="28"/>
          <w:szCs w:val="28"/>
        </w:rPr>
      </w:pPr>
      <w:r>
        <w:rPr>
          <w:i/>
          <w:color w:val="auto"/>
          <w:spacing w:val="2"/>
          <w:sz w:val="28"/>
          <w:szCs w:val="28"/>
        </w:rPr>
        <w:t>Căn cứ Luật Ngân sách nhà nước số 89/2025/QH15;</w:t>
      </w:r>
    </w:p>
    <w:p w14:paraId="224C75BC" w14:textId="77777777" w:rsidR="00E43573" w:rsidRDefault="00D6739A">
      <w:pPr>
        <w:pStyle w:val="Vnbnnidung0"/>
        <w:spacing w:before="120" w:after="120" w:line="240" w:lineRule="auto"/>
        <w:ind w:firstLine="720"/>
        <w:jc w:val="both"/>
        <w:rPr>
          <w:rFonts w:ascii="Times New Roman Italic" w:hAnsi="Times New Roman Italic"/>
          <w:i/>
          <w:color w:val="auto"/>
          <w:spacing w:val="2"/>
          <w:sz w:val="28"/>
          <w:szCs w:val="28"/>
        </w:rPr>
      </w:pPr>
      <w:r>
        <w:rPr>
          <w:rFonts w:ascii="Times New Roman Italic" w:hAnsi="Times New Roman Italic"/>
          <w:i/>
          <w:color w:val="auto"/>
          <w:spacing w:val="2"/>
          <w:sz w:val="28"/>
          <w:szCs w:val="28"/>
        </w:rPr>
        <w:t>Căn cứ Luật Cán bộ, công chức số 80/2025/QH15;</w:t>
      </w:r>
    </w:p>
    <w:p w14:paraId="224C75BD" w14:textId="0083261E" w:rsidR="00E43573" w:rsidRDefault="00D6739A">
      <w:pPr>
        <w:pStyle w:val="Vnbnnidung0"/>
        <w:spacing w:before="120" w:after="120" w:line="240" w:lineRule="auto"/>
        <w:ind w:firstLine="720"/>
        <w:jc w:val="both"/>
        <w:rPr>
          <w:i/>
          <w:color w:val="auto"/>
          <w:sz w:val="28"/>
          <w:szCs w:val="28"/>
        </w:rPr>
      </w:pPr>
      <w:r>
        <w:rPr>
          <w:i/>
          <w:color w:val="auto"/>
          <w:sz w:val="28"/>
          <w:szCs w:val="28"/>
        </w:rPr>
        <w:t xml:space="preserve">Căn cứ Luật Viên chức số </w:t>
      </w:r>
      <w:r w:rsidR="009E23BD" w:rsidRPr="00AF0112">
        <w:rPr>
          <w:i/>
          <w:color w:val="auto"/>
          <w:sz w:val="28"/>
          <w:szCs w:val="28"/>
        </w:rPr>
        <w:t>129</w:t>
      </w:r>
      <w:r>
        <w:rPr>
          <w:i/>
          <w:color w:val="auto"/>
          <w:sz w:val="28"/>
          <w:szCs w:val="28"/>
        </w:rPr>
        <w:t>/20</w:t>
      </w:r>
      <w:r w:rsidR="009E23BD" w:rsidRPr="00AF0112">
        <w:rPr>
          <w:i/>
          <w:color w:val="auto"/>
          <w:sz w:val="28"/>
          <w:szCs w:val="28"/>
        </w:rPr>
        <w:t>25</w:t>
      </w:r>
      <w:r>
        <w:rPr>
          <w:i/>
          <w:color w:val="auto"/>
          <w:sz w:val="28"/>
          <w:szCs w:val="28"/>
        </w:rPr>
        <w:t>/QH</w:t>
      </w:r>
      <w:r w:rsidR="009E23BD" w:rsidRPr="00AF0112">
        <w:rPr>
          <w:i/>
          <w:color w:val="auto"/>
          <w:sz w:val="28"/>
          <w:szCs w:val="28"/>
        </w:rPr>
        <w:t>15</w:t>
      </w:r>
      <w:r>
        <w:rPr>
          <w:i/>
          <w:color w:val="auto"/>
          <w:sz w:val="28"/>
          <w:szCs w:val="28"/>
        </w:rPr>
        <w:t>;</w:t>
      </w:r>
    </w:p>
    <w:p w14:paraId="224C75BF" w14:textId="77777777" w:rsidR="00E43573" w:rsidRDefault="00D6739A">
      <w:pPr>
        <w:pStyle w:val="Vnbnnidung0"/>
        <w:spacing w:before="120" w:after="120" w:line="240" w:lineRule="auto"/>
        <w:ind w:firstLine="720"/>
        <w:jc w:val="both"/>
        <w:rPr>
          <w:i/>
          <w:color w:val="auto"/>
          <w:sz w:val="28"/>
          <w:szCs w:val="28"/>
        </w:rPr>
      </w:pPr>
      <w:bookmarkStart w:id="1" w:name="_Hlk229684574"/>
      <w:r>
        <w:rPr>
          <w:i/>
          <w:color w:val="auto"/>
          <w:sz w:val="28"/>
          <w:szCs w:val="28"/>
        </w:rPr>
        <w:t>Căn cứ Nghị định số 171/2025/NĐ-CP của Chính phủ quy định về đào tạo, bồi dưỡng công chức;</w:t>
      </w:r>
    </w:p>
    <w:bookmarkEnd w:id="1"/>
    <w:p w14:paraId="224C75C0" w14:textId="77777777" w:rsidR="00E43573" w:rsidRDefault="00D6739A">
      <w:pPr>
        <w:pStyle w:val="Vnbnnidung0"/>
        <w:spacing w:before="120" w:after="120" w:line="240" w:lineRule="auto"/>
        <w:ind w:firstLine="720"/>
        <w:jc w:val="both"/>
        <w:rPr>
          <w:i/>
          <w:color w:val="auto"/>
          <w:sz w:val="28"/>
          <w:szCs w:val="28"/>
        </w:rPr>
      </w:pPr>
      <w:r>
        <w:rPr>
          <w:i/>
          <w:color w:val="auto"/>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224C75C1" w14:textId="77777777" w:rsidR="00E43573" w:rsidRDefault="00D6739A">
      <w:pPr>
        <w:pStyle w:val="Vnbnnidung0"/>
        <w:spacing w:before="120" w:after="120" w:line="240" w:lineRule="auto"/>
        <w:ind w:firstLine="720"/>
        <w:jc w:val="both"/>
        <w:rPr>
          <w:i/>
          <w:color w:val="auto"/>
          <w:sz w:val="28"/>
          <w:szCs w:val="28"/>
        </w:rPr>
      </w:pPr>
      <w:r>
        <w:rPr>
          <w:i/>
          <w:color w:val="auto"/>
          <w:sz w:val="28"/>
          <w:szCs w:val="28"/>
        </w:rPr>
        <w:t xml:space="preserve">Căn cứ Thông tư số 03/2023/TT-BNV của Bộ trưởng Bộ Nội vụ </w:t>
      </w:r>
      <w:r>
        <w:rPr>
          <w:i/>
          <w:iCs/>
          <w:color w:val="auto"/>
          <w:sz w:val="28"/>
          <w:szCs w:val="28"/>
        </w:rPr>
        <w:t>hướng dẫn một số quy định của </w:t>
      </w:r>
      <w:bookmarkStart w:id="2" w:name="tvpllink_mwfoggqyie_1"/>
      <w:r>
        <w:rPr>
          <w:i/>
          <w:iCs/>
          <w:color w:val="auto"/>
          <w:sz w:val="28"/>
          <w:szCs w:val="28"/>
        </w:rPr>
        <w:t>Nghị định số 101/2017</w:t>
      </w:r>
      <w:bookmarkEnd w:id="2"/>
      <w:r>
        <w:rPr>
          <w:i/>
          <w:iCs/>
          <w:color w:val="auto"/>
          <w:sz w:val="28"/>
          <w:szCs w:val="28"/>
        </w:rPr>
        <w:t>/NĐ-CP của Chính phủ về đào tạo, bồi dưỡng cán bộ, công chức, viên chức và </w:t>
      </w:r>
      <w:bookmarkStart w:id="3" w:name="tvpllink_wmyyzwxapo_1"/>
      <w:r>
        <w:rPr>
          <w:i/>
          <w:iCs/>
          <w:color w:val="auto"/>
          <w:sz w:val="28"/>
          <w:szCs w:val="28"/>
        </w:rPr>
        <w:fldChar w:fldCharType="begin"/>
      </w:r>
      <w:r>
        <w:rPr>
          <w:i/>
          <w:iCs/>
          <w:color w:val="auto"/>
          <w:sz w:val="28"/>
          <w:szCs w:val="28"/>
        </w:rPr>
        <w:instrText>HYPERLINK "https://thuvienphapluat.vn/van-ban/Bo-may-hanh-chinh/Nghi-dinh-89-2021-ND-CP-sua-doi-Nghi-dinh-101-2017-ND-CP-boi-duong-can-bo-cong-vien-chuc-447475.aspx" \t "_blank"</w:instrText>
      </w:r>
      <w:r>
        <w:rPr>
          <w:i/>
          <w:iCs/>
          <w:color w:val="auto"/>
          <w:sz w:val="28"/>
          <w:szCs w:val="28"/>
        </w:rPr>
      </w:r>
      <w:r>
        <w:rPr>
          <w:i/>
          <w:iCs/>
          <w:color w:val="auto"/>
          <w:sz w:val="28"/>
          <w:szCs w:val="28"/>
        </w:rPr>
        <w:fldChar w:fldCharType="separate"/>
      </w:r>
      <w:r>
        <w:rPr>
          <w:rStyle w:val="Hyperlink"/>
          <w:i/>
          <w:iCs/>
          <w:color w:val="auto"/>
          <w:sz w:val="28"/>
          <w:szCs w:val="28"/>
          <w:u w:val="none"/>
        </w:rPr>
        <w:t>Nghị định số 89/2021/NĐ-CP</w:t>
      </w:r>
      <w:r>
        <w:rPr>
          <w:i/>
          <w:color w:val="auto"/>
          <w:sz w:val="28"/>
          <w:szCs w:val="28"/>
        </w:rPr>
        <w:fldChar w:fldCharType="end"/>
      </w:r>
      <w:bookmarkEnd w:id="3"/>
      <w:r>
        <w:rPr>
          <w:i/>
          <w:iCs/>
          <w:color w:val="auto"/>
          <w:sz w:val="28"/>
          <w:szCs w:val="28"/>
        </w:rPr>
        <w:t> của Chính phủ sửa đổi, bổ sung một số điều của </w:t>
      </w:r>
      <w:bookmarkStart w:id="4" w:name="tvpllink_mwfoggqyie_2"/>
      <w:r>
        <w:rPr>
          <w:i/>
          <w:iCs/>
          <w:color w:val="auto"/>
          <w:sz w:val="28"/>
          <w:szCs w:val="28"/>
        </w:rPr>
        <w:fldChar w:fldCharType="begin"/>
      </w:r>
      <w:r>
        <w:rPr>
          <w:i/>
          <w:iCs/>
          <w:color w:val="auto"/>
          <w:sz w:val="28"/>
          <w:szCs w:val="28"/>
        </w:rPr>
        <w:instrText>HYPERLINK "https://thuvienphapluat.vn/van-ban/Bo-may-hanh-chinh/Nghi-dinh-101-2017-ND-CP-dao-tao-boi-duong-can-bo-cong-chuc-vien-chuc-319214.aspx" \t "_blank"</w:instrText>
      </w:r>
      <w:r>
        <w:rPr>
          <w:i/>
          <w:iCs/>
          <w:color w:val="auto"/>
          <w:sz w:val="28"/>
          <w:szCs w:val="28"/>
        </w:rPr>
      </w:r>
      <w:r>
        <w:rPr>
          <w:i/>
          <w:iCs/>
          <w:color w:val="auto"/>
          <w:sz w:val="28"/>
          <w:szCs w:val="28"/>
        </w:rPr>
        <w:fldChar w:fldCharType="separate"/>
      </w:r>
      <w:r>
        <w:rPr>
          <w:rStyle w:val="Hyperlink"/>
          <w:i/>
          <w:iCs/>
          <w:color w:val="auto"/>
          <w:sz w:val="28"/>
          <w:szCs w:val="28"/>
          <w:u w:val="none"/>
        </w:rPr>
        <w:t>Nghị định số 101/2017/NĐ-CP</w:t>
      </w:r>
      <w:r>
        <w:rPr>
          <w:i/>
          <w:color w:val="auto"/>
          <w:sz w:val="28"/>
          <w:szCs w:val="28"/>
        </w:rPr>
        <w:fldChar w:fldCharType="end"/>
      </w:r>
      <w:bookmarkEnd w:id="4"/>
      <w:r>
        <w:rPr>
          <w:i/>
          <w:iCs/>
          <w:color w:val="auto"/>
          <w:sz w:val="28"/>
          <w:szCs w:val="28"/>
        </w:rPr>
        <w:t> của Chính phủ về đào tạo, bồi dưỡng cán bộ, công chức, viên chức;</w:t>
      </w:r>
      <w:r>
        <w:rPr>
          <w:i/>
          <w:color w:val="auto"/>
          <w:sz w:val="28"/>
          <w:szCs w:val="28"/>
        </w:rPr>
        <w:t xml:space="preserve"> </w:t>
      </w:r>
    </w:p>
    <w:p w14:paraId="224C75C2" w14:textId="77777777" w:rsidR="00E43573" w:rsidRDefault="00D6739A">
      <w:pPr>
        <w:pStyle w:val="Vnbnnidung0"/>
        <w:spacing w:before="120" w:after="120" w:line="240" w:lineRule="auto"/>
        <w:ind w:firstLine="720"/>
        <w:jc w:val="both"/>
        <w:rPr>
          <w:i/>
          <w:color w:val="auto"/>
          <w:sz w:val="28"/>
          <w:szCs w:val="28"/>
        </w:rPr>
      </w:pPr>
      <w:r>
        <w:rPr>
          <w:i/>
          <w:color w:val="auto"/>
          <w:sz w:val="28"/>
          <w:szCs w:val="28"/>
        </w:rPr>
        <w:t>Căn cứ Thông tư số 03/2026/TT-BNV của Bộ trưởng Bộ Nội vụ hướng dẫn một số quy định của Nghị định số 171/2025/NĐ-CP của Chính phủ quy định về đào tạo, bồi dưỡng công chức;</w:t>
      </w:r>
    </w:p>
    <w:p w14:paraId="224C75C3" w14:textId="77777777" w:rsidR="00E43573" w:rsidRDefault="00D6739A">
      <w:pPr>
        <w:pStyle w:val="Vnbnnidung0"/>
        <w:spacing w:before="120" w:after="120" w:line="240" w:lineRule="auto"/>
        <w:ind w:firstLine="720"/>
        <w:jc w:val="both"/>
        <w:rPr>
          <w:i/>
          <w:color w:val="auto"/>
          <w:sz w:val="28"/>
          <w:szCs w:val="28"/>
        </w:rPr>
      </w:pPr>
      <w:r>
        <w:rPr>
          <w:i/>
          <w:color w:val="auto"/>
          <w:sz w:val="28"/>
          <w:szCs w:val="28"/>
        </w:rPr>
        <w:t xml:space="preserve">Theo đề nghị của Sở Nội vụ tại Tờ trình số 609/TTr-SNV ngày </w:t>
      </w:r>
      <w:r w:rsidRPr="00AF0112">
        <w:rPr>
          <w:i/>
          <w:color w:val="auto"/>
          <w:sz w:val="28"/>
          <w:szCs w:val="28"/>
        </w:rPr>
        <w:t xml:space="preserve">30 tháng 6 năm </w:t>
      </w:r>
      <w:r>
        <w:rPr>
          <w:i/>
          <w:color w:val="auto"/>
          <w:sz w:val="28"/>
          <w:szCs w:val="28"/>
        </w:rPr>
        <w:t>2026 về dự thảo Quyết định ban hành Quy định một số nội dung về đào tạo, bồi dưỡng cán bộ, công chức, viên chức, đại biểu Hội đồng nhân dân và người hoạt động không chuyên trách trên địa bàn tỉnh Lào Cai;</w:t>
      </w:r>
    </w:p>
    <w:p w14:paraId="224C75C4" w14:textId="77777777" w:rsidR="00E43573" w:rsidRDefault="00D6739A">
      <w:pPr>
        <w:pStyle w:val="Vnbnnidung0"/>
        <w:spacing w:before="120" w:after="120" w:line="240" w:lineRule="auto"/>
        <w:ind w:firstLine="720"/>
        <w:jc w:val="both"/>
        <w:rPr>
          <w:rFonts w:ascii="Times New Roman Italic" w:hAnsi="Times New Roman Italic"/>
          <w:i/>
          <w:color w:val="auto"/>
          <w:spacing w:val="2"/>
          <w:sz w:val="28"/>
          <w:szCs w:val="28"/>
        </w:rPr>
      </w:pPr>
      <w:r>
        <w:rPr>
          <w:rFonts w:ascii="Times New Roman Italic" w:hAnsi="Times New Roman Italic"/>
          <w:i/>
          <w:color w:val="auto"/>
          <w:spacing w:val="2"/>
          <w:sz w:val="28"/>
          <w:szCs w:val="28"/>
        </w:rPr>
        <w:t>Ủy ban nhân dân ban hành Quyết định ban hành Quy định một số nội dung về đào tạo, bồi dưỡng cán bộ, công chức, viên chức, đại biểu Hội đồng nhân dân và người hoạt động không chuyên trách trên địa bàn tỉnh Lào Cai.</w:t>
      </w:r>
    </w:p>
    <w:p w14:paraId="224C75C5" w14:textId="77777777" w:rsidR="00E43573" w:rsidRDefault="00E43573">
      <w:pPr>
        <w:pStyle w:val="Vnbnnidung0"/>
        <w:spacing w:before="120" w:after="120" w:line="240" w:lineRule="auto"/>
        <w:ind w:firstLine="0"/>
        <w:jc w:val="center"/>
        <w:rPr>
          <w:b/>
          <w:color w:val="auto"/>
          <w:sz w:val="28"/>
          <w:szCs w:val="28"/>
        </w:rPr>
      </w:pPr>
    </w:p>
    <w:p w14:paraId="224C75C6" w14:textId="77777777" w:rsidR="00E43573" w:rsidRDefault="00D6739A">
      <w:pPr>
        <w:spacing w:before="120" w:after="120"/>
        <w:ind w:firstLine="567"/>
        <w:jc w:val="both"/>
        <w:rPr>
          <w:rFonts w:ascii="Times New Roman" w:hAnsi="Times New Roman" w:cs="Times New Roman"/>
          <w:color w:val="auto"/>
          <w:sz w:val="28"/>
          <w:szCs w:val="28"/>
          <w:lang w:val="fi-FI"/>
        </w:rPr>
      </w:pPr>
      <w:bookmarkStart w:id="5" w:name="_Hlk202019072"/>
      <w:r>
        <w:rPr>
          <w:rFonts w:ascii="Times New Roman" w:hAnsi="Times New Roman" w:cs="Times New Roman"/>
          <w:b/>
          <w:bCs/>
          <w:color w:val="auto"/>
          <w:sz w:val="28"/>
          <w:szCs w:val="28"/>
          <w:lang w:val="fi-FI" w:eastAsia="uk-UA"/>
        </w:rPr>
        <w:lastRenderedPageBreak/>
        <w:t>Điều 1.</w:t>
      </w:r>
      <w:r>
        <w:rPr>
          <w:rFonts w:ascii="Times New Roman" w:hAnsi="Times New Roman" w:cs="Times New Roman"/>
          <w:color w:val="auto"/>
          <w:sz w:val="28"/>
          <w:szCs w:val="28"/>
          <w:lang w:val="fi-FI" w:eastAsia="uk-UA"/>
        </w:rPr>
        <w:t xml:space="preserve"> Ban hành kèm theo Quyết định này </w:t>
      </w:r>
      <w:r>
        <w:rPr>
          <w:rFonts w:ascii="Times New Roman" w:hAnsi="Times New Roman" w:cs="Times New Roman"/>
          <w:color w:val="auto"/>
          <w:sz w:val="28"/>
          <w:szCs w:val="28"/>
        </w:rPr>
        <w:t>Quy định một số nội dung về đào tạo, bồi dưỡng cán bộ, công chức, viên chức, đại biểu Hội đồng nhân dân và người hoạt động không chuyên trách trên địa bàn tỉnh Lào Cai</w:t>
      </w:r>
      <w:r>
        <w:rPr>
          <w:rFonts w:ascii="Times New Roman" w:hAnsi="Times New Roman" w:cs="Times New Roman"/>
          <w:color w:val="auto"/>
          <w:sz w:val="28"/>
          <w:szCs w:val="28"/>
          <w:lang w:val="fi-FI" w:eastAsia="uk-UA"/>
        </w:rPr>
        <w:t>.</w:t>
      </w:r>
    </w:p>
    <w:p w14:paraId="224C75C7" w14:textId="664A1036" w:rsidR="00E43573" w:rsidRDefault="00D6739A">
      <w:pPr>
        <w:spacing w:before="120" w:after="120"/>
        <w:ind w:firstLine="567"/>
        <w:jc w:val="both"/>
        <w:rPr>
          <w:rFonts w:ascii="Times New Roman" w:hAnsi="Times New Roman" w:cs="Times New Roman"/>
          <w:bCs/>
          <w:color w:val="auto"/>
          <w:sz w:val="28"/>
          <w:szCs w:val="28"/>
          <w:lang w:val="fi-FI" w:eastAsia="uk-UA"/>
        </w:rPr>
      </w:pPr>
      <w:r>
        <w:rPr>
          <w:rFonts w:ascii="Times New Roman" w:hAnsi="Times New Roman" w:cs="Times New Roman"/>
          <w:b/>
          <w:color w:val="auto"/>
          <w:sz w:val="28"/>
          <w:szCs w:val="28"/>
          <w:lang w:val="fi-FI" w:eastAsia="uk-UA"/>
        </w:rPr>
        <w:t>Điều 2</w:t>
      </w:r>
      <w:r>
        <w:rPr>
          <w:rFonts w:ascii="Times New Roman" w:hAnsi="Times New Roman" w:cs="Times New Roman"/>
          <w:b/>
          <w:bCs/>
          <w:color w:val="auto"/>
          <w:sz w:val="28"/>
          <w:szCs w:val="28"/>
          <w:lang w:val="fi-FI" w:eastAsia="uk-UA"/>
        </w:rPr>
        <w:t>.</w:t>
      </w:r>
      <w:r>
        <w:rPr>
          <w:rFonts w:ascii="Times New Roman" w:hAnsi="Times New Roman" w:cs="Times New Roman"/>
          <w:bCs/>
          <w:color w:val="auto"/>
          <w:sz w:val="28"/>
          <w:szCs w:val="28"/>
          <w:lang w:val="fi-FI" w:eastAsia="uk-UA"/>
        </w:rPr>
        <w:t xml:space="preserve"> Quyết định này có hiệu lực thi hành kể từ ngày</w:t>
      </w:r>
      <w:r w:rsidR="006D4A1D">
        <w:rPr>
          <w:rFonts w:ascii="Times New Roman" w:hAnsi="Times New Roman" w:cs="Times New Roman"/>
          <w:bCs/>
          <w:color w:val="auto"/>
          <w:sz w:val="28"/>
          <w:szCs w:val="28"/>
          <w:lang w:val="fi-FI" w:eastAsia="uk-UA"/>
        </w:rPr>
        <w:t xml:space="preserve"> 26 </w:t>
      </w:r>
      <w:r>
        <w:rPr>
          <w:rFonts w:ascii="Times New Roman" w:hAnsi="Times New Roman" w:cs="Times New Roman"/>
          <w:bCs/>
          <w:color w:val="auto"/>
          <w:sz w:val="28"/>
          <w:szCs w:val="28"/>
          <w:lang w:val="fi-FI" w:eastAsia="uk-UA"/>
        </w:rPr>
        <w:t xml:space="preserve">tháng 7 năm 2026 và bãi bỏ </w:t>
      </w:r>
      <w:bookmarkEnd w:id="5"/>
      <w:r>
        <w:rPr>
          <w:rFonts w:ascii="Times New Roman" w:hAnsi="Times New Roman" w:cs="Times New Roman"/>
          <w:bCs/>
          <w:color w:val="auto"/>
          <w:sz w:val="28"/>
          <w:szCs w:val="28"/>
          <w:lang w:eastAsia="uk-UA"/>
        </w:rPr>
        <w:t>Quyết định số 20/2020/QĐ-UBND ngày 19</w:t>
      </w:r>
      <w:r w:rsidRPr="00AF0112">
        <w:rPr>
          <w:rFonts w:ascii="Times New Roman" w:hAnsi="Times New Roman" w:cs="Times New Roman"/>
          <w:bCs/>
          <w:color w:val="auto"/>
          <w:sz w:val="28"/>
          <w:szCs w:val="28"/>
          <w:lang w:val="fi-FI" w:eastAsia="uk-UA"/>
        </w:rPr>
        <w:t xml:space="preserve"> tháng </w:t>
      </w:r>
      <w:r>
        <w:rPr>
          <w:rFonts w:ascii="Times New Roman" w:hAnsi="Times New Roman" w:cs="Times New Roman"/>
          <w:bCs/>
          <w:color w:val="auto"/>
          <w:sz w:val="28"/>
          <w:szCs w:val="28"/>
          <w:lang w:eastAsia="uk-UA"/>
        </w:rPr>
        <w:t>6</w:t>
      </w:r>
      <w:r w:rsidRPr="00AF0112">
        <w:rPr>
          <w:rFonts w:ascii="Times New Roman" w:hAnsi="Times New Roman" w:cs="Times New Roman"/>
          <w:bCs/>
          <w:color w:val="auto"/>
          <w:sz w:val="28"/>
          <w:szCs w:val="28"/>
          <w:lang w:val="fi-FI" w:eastAsia="uk-UA"/>
        </w:rPr>
        <w:t xml:space="preserve"> năm </w:t>
      </w:r>
      <w:r>
        <w:rPr>
          <w:rFonts w:ascii="Times New Roman" w:hAnsi="Times New Roman" w:cs="Times New Roman"/>
          <w:bCs/>
          <w:color w:val="auto"/>
          <w:sz w:val="28"/>
          <w:szCs w:val="28"/>
          <w:lang w:eastAsia="uk-UA"/>
        </w:rPr>
        <w:t>2020</w:t>
      </w:r>
      <w:r>
        <w:rPr>
          <w:rFonts w:ascii="Times New Roman" w:hAnsi="Times New Roman" w:cs="Times New Roman"/>
          <w:bCs/>
          <w:color w:val="auto"/>
          <w:sz w:val="28"/>
          <w:szCs w:val="28"/>
          <w:lang w:val="fi-FI" w:eastAsia="uk-UA"/>
        </w:rPr>
        <w:t xml:space="preserve"> của Ủy ban nhân dân tỉnh Lào Cai</w:t>
      </w:r>
      <w:r>
        <w:rPr>
          <w:rFonts w:ascii="Times New Roman" w:hAnsi="Times New Roman" w:cs="Times New Roman"/>
          <w:bCs/>
          <w:color w:val="auto"/>
          <w:sz w:val="28"/>
          <w:szCs w:val="28"/>
          <w:lang w:eastAsia="uk-UA"/>
        </w:rPr>
        <w:t xml:space="preserve"> </w:t>
      </w:r>
      <w:r>
        <w:rPr>
          <w:rFonts w:ascii="Times New Roman" w:hAnsi="Times New Roman" w:cs="Times New Roman"/>
          <w:bCs/>
          <w:color w:val="auto"/>
          <w:sz w:val="28"/>
          <w:szCs w:val="28"/>
          <w:lang w:val="fi-FI" w:eastAsia="uk-UA"/>
        </w:rPr>
        <w:t>b</w:t>
      </w:r>
      <w:r>
        <w:rPr>
          <w:rFonts w:ascii="Times New Roman" w:hAnsi="Times New Roman" w:cs="Times New Roman"/>
          <w:bCs/>
          <w:color w:val="auto"/>
          <w:sz w:val="28"/>
          <w:szCs w:val="28"/>
          <w:lang w:eastAsia="uk-UA"/>
        </w:rPr>
        <w:t>an hành Quy định một số nội dung về đào tạo, bồi dưỡng cán bộ, công chức, viên chức, đại biểu Hội đồng nhân dân và người hoạt động không chuyên trách trên địa bàn tỉnh Lào Cai</w:t>
      </w:r>
      <w:r>
        <w:rPr>
          <w:rFonts w:ascii="Times New Roman" w:hAnsi="Times New Roman" w:cs="Times New Roman"/>
          <w:color w:val="auto"/>
          <w:sz w:val="28"/>
          <w:szCs w:val="28"/>
          <w:lang w:val="nl-NL"/>
        </w:rPr>
        <w:t>.</w:t>
      </w:r>
    </w:p>
    <w:p w14:paraId="224C75C8" w14:textId="27FF59CF" w:rsidR="00E43573" w:rsidRPr="00AF0112" w:rsidRDefault="00D6739A">
      <w:pPr>
        <w:spacing w:before="120" w:after="120"/>
        <w:ind w:firstLine="567"/>
        <w:jc w:val="both"/>
        <w:rPr>
          <w:rFonts w:ascii="Times New Roman" w:hAnsi="Times New Roman" w:cs="Times New Roman"/>
          <w:color w:val="auto"/>
          <w:sz w:val="28"/>
          <w:szCs w:val="28"/>
          <w:lang w:val="fi-FI" w:eastAsia="uk-UA"/>
        </w:rPr>
      </w:pPr>
      <w:r>
        <w:rPr>
          <w:rFonts w:ascii="Times New Roman" w:hAnsi="Times New Roman" w:cs="Times New Roman"/>
          <w:b/>
          <w:color w:val="auto"/>
          <w:sz w:val="28"/>
          <w:szCs w:val="28"/>
          <w:lang w:val="nb-NO" w:eastAsia="uk-UA"/>
        </w:rPr>
        <w:t xml:space="preserve">Điều 3. </w:t>
      </w:r>
      <w:r>
        <w:rPr>
          <w:rFonts w:ascii="Times New Roman" w:hAnsi="Times New Roman" w:cs="Times New Roman"/>
          <w:color w:val="auto"/>
          <w:sz w:val="28"/>
          <w:szCs w:val="28"/>
          <w:lang w:val="nb-NO" w:eastAsia="uk-UA"/>
        </w:rPr>
        <w:t>Chánh Văn phòng Ủy ban nhân dân tỉnh, Giám đốc Sở Nội vụ; Thủ trưởng các sở, ban, ngành, các đơn vị sự nghiệp trực thuộc Ủy ban nhân dân tỉnh; Chủ tịch Ủy ban nhân dân các xã, phường và các cơ quan, đơn vị có liên quan căn cứ Quyết định thi hành</w:t>
      </w:r>
      <w:r w:rsidRPr="00AF0112">
        <w:rPr>
          <w:rFonts w:ascii="Times New Roman" w:hAnsi="Times New Roman" w:cs="Times New Roman"/>
          <w:color w:val="auto"/>
          <w:sz w:val="28"/>
          <w:szCs w:val="28"/>
          <w:lang w:val="fi-FI" w:eastAsia="uk-UA"/>
        </w:rPr>
        <w:t>.</w:t>
      </w:r>
    </w:p>
    <w:p w14:paraId="224C75C9" w14:textId="77777777" w:rsidR="00E43573" w:rsidRPr="00AF0112" w:rsidRDefault="00E43573">
      <w:pPr>
        <w:spacing w:before="120" w:after="120"/>
        <w:ind w:firstLine="567"/>
        <w:jc w:val="both"/>
        <w:rPr>
          <w:rFonts w:ascii="Times New Roman" w:hAnsi="Times New Roman" w:cs="Times New Roman"/>
          <w:color w:val="auto"/>
          <w:sz w:val="2"/>
          <w:lang w:val="fi-FI" w:eastAsia="uk-UA"/>
        </w:rPr>
      </w:pPr>
    </w:p>
    <w:p w14:paraId="224C75CA" w14:textId="77777777" w:rsidR="00E43573" w:rsidRDefault="00E43573">
      <w:pPr>
        <w:spacing w:before="120"/>
        <w:ind w:firstLine="720"/>
        <w:jc w:val="both"/>
        <w:rPr>
          <w:rFonts w:ascii="Times New Roman" w:hAnsi="Times New Roman" w:cs="Times New Roman"/>
          <w:color w:val="auto"/>
          <w:lang w:val="nb-NO" w:eastAsia="uk-UA"/>
        </w:rPr>
      </w:pPr>
    </w:p>
    <w:tbl>
      <w:tblPr>
        <w:tblW w:w="8856" w:type="dxa"/>
        <w:tblInd w:w="217" w:type="dxa"/>
        <w:shd w:val="clear" w:color="auto" w:fill="FFFFFF"/>
        <w:tblCellMar>
          <w:left w:w="0" w:type="dxa"/>
          <w:right w:w="0" w:type="dxa"/>
        </w:tblCellMar>
        <w:tblLook w:val="0000" w:firstRow="0" w:lastRow="0" w:firstColumn="0" w:lastColumn="0" w:noHBand="0" w:noVBand="0"/>
      </w:tblPr>
      <w:tblGrid>
        <w:gridCol w:w="4428"/>
        <w:gridCol w:w="4428"/>
      </w:tblGrid>
      <w:tr w:rsidR="00E43573" w14:paraId="224C75E1" w14:textId="77777777">
        <w:tc>
          <w:tcPr>
            <w:tcW w:w="4428" w:type="dxa"/>
            <w:shd w:val="clear" w:color="auto" w:fill="FFFFFF"/>
            <w:tcMar>
              <w:top w:w="0" w:type="dxa"/>
              <w:left w:w="108" w:type="dxa"/>
              <w:bottom w:w="0" w:type="dxa"/>
              <w:right w:w="108" w:type="dxa"/>
            </w:tcMar>
          </w:tcPr>
          <w:p w14:paraId="224C75CB" w14:textId="77777777" w:rsidR="00E43573" w:rsidRDefault="00D6739A">
            <w:pPr>
              <w:jc w:val="both"/>
              <w:rPr>
                <w:rFonts w:ascii="Times New Roman" w:hAnsi="Times New Roman" w:cs="Times New Roman"/>
                <w:b/>
                <w:bCs/>
                <w:i/>
                <w:iCs/>
                <w:color w:val="auto"/>
              </w:rPr>
            </w:pPr>
            <w:r>
              <w:rPr>
                <w:rFonts w:ascii="Times New Roman" w:hAnsi="Times New Roman" w:cs="Times New Roman"/>
                <w:color w:val="auto"/>
              </w:rPr>
              <w:t> </w:t>
            </w:r>
            <w:r>
              <w:rPr>
                <w:rFonts w:ascii="Times New Roman" w:hAnsi="Times New Roman" w:cs="Times New Roman"/>
                <w:b/>
                <w:bCs/>
                <w:i/>
                <w:iCs/>
                <w:color w:val="auto"/>
              </w:rPr>
              <w:t> Nơi nhận:</w:t>
            </w:r>
          </w:p>
          <w:p w14:paraId="224C75CC" w14:textId="77777777" w:rsidR="00E43573" w:rsidRDefault="00D6739A">
            <w:pPr>
              <w:jc w:val="both"/>
              <w:rPr>
                <w:rFonts w:ascii="Times New Roman" w:hAnsi="Times New Roman" w:cs="Times New Roman"/>
                <w:color w:val="auto"/>
                <w:sz w:val="22"/>
              </w:rPr>
            </w:pPr>
            <w:r>
              <w:rPr>
                <w:rFonts w:ascii="Times New Roman" w:hAnsi="Times New Roman" w:cs="Times New Roman"/>
                <w:color w:val="auto"/>
                <w:sz w:val="22"/>
              </w:rPr>
              <w:t>- Như Điều 3;</w:t>
            </w:r>
          </w:p>
          <w:p w14:paraId="224C75CD" w14:textId="77777777" w:rsidR="00E43573" w:rsidRDefault="00D6739A">
            <w:pPr>
              <w:jc w:val="both"/>
              <w:rPr>
                <w:rFonts w:ascii="Times New Roman" w:hAnsi="Times New Roman" w:cs="Times New Roman"/>
                <w:color w:val="auto"/>
                <w:sz w:val="22"/>
              </w:rPr>
            </w:pPr>
            <w:r>
              <w:rPr>
                <w:rFonts w:ascii="Times New Roman" w:hAnsi="Times New Roman" w:cs="Times New Roman"/>
                <w:color w:val="auto"/>
                <w:sz w:val="22"/>
              </w:rPr>
              <w:t>- Bộ Nội vụ;</w:t>
            </w:r>
          </w:p>
          <w:p w14:paraId="224C75CE" w14:textId="77777777" w:rsidR="00E43573" w:rsidRDefault="00D6739A">
            <w:pPr>
              <w:jc w:val="both"/>
              <w:rPr>
                <w:rFonts w:ascii="Times New Roman" w:hAnsi="Times New Roman" w:cs="Times New Roman"/>
                <w:color w:val="auto"/>
                <w:sz w:val="22"/>
              </w:rPr>
            </w:pPr>
            <w:r>
              <w:rPr>
                <w:rFonts w:ascii="Times New Roman" w:hAnsi="Times New Roman" w:cs="Times New Roman"/>
                <w:color w:val="auto"/>
                <w:sz w:val="22"/>
              </w:rPr>
              <w:t xml:space="preserve">- Cục  Kiểm tra VB và </w:t>
            </w:r>
            <w:r w:rsidRPr="00AF0112">
              <w:rPr>
                <w:rFonts w:ascii="Times New Roman" w:hAnsi="Times New Roman" w:cs="Times New Roman"/>
                <w:color w:val="auto"/>
                <w:sz w:val="22"/>
              </w:rPr>
              <w:t>TCTH</w:t>
            </w:r>
            <w:r>
              <w:rPr>
                <w:rFonts w:ascii="Times New Roman" w:hAnsi="Times New Roman" w:cs="Times New Roman"/>
                <w:color w:val="auto"/>
                <w:sz w:val="22"/>
              </w:rPr>
              <w:t>PL,</w:t>
            </w:r>
            <w:r w:rsidRPr="00AF0112">
              <w:rPr>
                <w:rFonts w:ascii="Times New Roman" w:hAnsi="Times New Roman" w:cs="Times New Roman"/>
                <w:color w:val="auto"/>
                <w:sz w:val="22"/>
              </w:rPr>
              <w:t xml:space="preserve"> </w:t>
            </w:r>
            <w:r>
              <w:rPr>
                <w:rFonts w:ascii="Times New Roman" w:hAnsi="Times New Roman" w:cs="Times New Roman"/>
                <w:color w:val="auto"/>
                <w:sz w:val="22"/>
              </w:rPr>
              <w:t>Bộ Tư pháp;</w:t>
            </w:r>
          </w:p>
          <w:p w14:paraId="224C75CF" w14:textId="77777777" w:rsidR="00E43573" w:rsidRDefault="00D6739A">
            <w:pPr>
              <w:jc w:val="both"/>
              <w:rPr>
                <w:rFonts w:ascii="Times New Roman" w:hAnsi="Times New Roman" w:cs="Times New Roman"/>
                <w:color w:val="auto"/>
                <w:sz w:val="22"/>
              </w:rPr>
            </w:pPr>
            <w:r>
              <w:rPr>
                <w:rFonts w:ascii="Times New Roman" w:hAnsi="Times New Roman" w:cs="Times New Roman"/>
                <w:color w:val="auto"/>
                <w:sz w:val="22"/>
              </w:rPr>
              <w:t>- Vụ Pháp chế</w:t>
            </w:r>
            <w:r w:rsidRPr="00AF0112">
              <w:rPr>
                <w:rFonts w:ascii="Times New Roman" w:hAnsi="Times New Roman" w:cs="Times New Roman"/>
                <w:color w:val="auto"/>
                <w:sz w:val="22"/>
              </w:rPr>
              <w:t>,</w:t>
            </w:r>
            <w:r>
              <w:rPr>
                <w:rFonts w:ascii="Times New Roman" w:hAnsi="Times New Roman" w:cs="Times New Roman"/>
                <w:color w:val="auto"/>
                <w:sz w:val="22"/>
              </w:rPr>
              <w:t xml:space="preserve"> Bộ Nội vụ;</w:t>
            </w:r>
          </w:p>
          <w:p w14:paraId="224C75D0" w14:textId="77777777" w:rsidR="00E43573" w:rsidRDefault="00D6739A">
            <w:pPr>
              <w:jc w:val="both"/>
              <w:rPr>
                <w:rFonts w:ascii="Times New Roman" w:hAnsi="Times New Roman" w:cs="Times New Roman"/>
                <w:color w:val="auto"/>
                <w:sz w:val="22"/>
              </w:rPr>
            </w:pPr>
            <w:r>
              <w:rPr>
                <w:rFonts w:ascii="Times New Roman" w:hAnsi="Times New Roman" w:cs="Times New Roman"/>
                <w:color w:val="auto"/>
                <w:sz w:val="22"/>
              </w:rPr>
              <w:t xml:space="preserve">- TT. </w:t>
            </w:r>
            <w:r w:rsidRPr="00AF0112">
              <w:rPr>
                <w:rFonts w:ascii="Times New Roman" w:hAnsi="Times New Roman" w:cs="Times New Roman"/>
                <w:color w:val="auto"/>
                <w:sz w:val="22"/>
              </w:rPr>
              <w:t>Tỉnh ủy</w:t>
            </w:r>
            <w:r>
              <w:rPr>
                <w:rFonts w:ascii="Times New Roman" w:hAnsi="Times New Roman" w:cs="Times New Roman"/>
                <w:color w:val="auto"/>
                <w:sz w:val="22"/>
              </w:rPr>
              <w:t>;</w:t>
            </w:r>
          </w:p>
          <w:p w14:paraId="224C75D1" w14:textId="77777777" w:rsidR="00E43573" w:rsidRDefault="00D6739A">
            <w:pPr>
              <w:jc w:val="both"/>
              <w:rPr>
                <w:rFonts w:ascii="Times New Roman" w:hAnsi="Times New Roman" w:cs="Times New Roman"/>
                <w:color w:val="auto"/>
                <w:sz w:val="22"/>
              </w:rPr>
            </w:pPr>
            <w:r w:rsidRPr="00AF0112">
              <w:rPr>
                <w:rFonts w:ascii="Times New Roman" w:hAnsi="Times New Roman" w:cs="Times New Roman"/>
                <w:color w:val="auto"/>
                <w:sz w:val="22"/>
              </w:rPr>
              <w:t>-</w:t>
            </w:r>
            <w:r>
              <w:rPr>
                <w:rFonts w:ascii="Times New Roman" w:hAnsi="Times New Roman" w:cs="Times New Roman"/>
                <w:color w:val="auto"/>
                <w:sz w:val="22"/>
              </w:rPr>
              <w:t xml:space="preserve"> HĐND tỉnh;</w:t>
            </w:r>
          </w:p>
          <w:p w14:paraId="224C75D2" w14:textId="77777777" w:rsidR="00E43573" w:rsidRDefault="00D6739A">
            <w:pPr>
              <w:jc w:val="both"/>
              <w:rPr>
                <w:rFonts w:ascii="Times New Roman" w:hAnsi="Times New Roman" w:cs="Times New Roman"/>
                <w:color w:val="auto"/>
                <w:sz w:val="22"/>
              </w:rPr>
            </w:pPr>
            <w:r w:rsidRPr="00AF0112">
              <w:rPr>
                <w:rFonts w:ascii="Times New Roman" w:hAnsi="Times New Roman" w:cs="Times New Roman"/>
                <w:color w:val="auto"/>
                <w:sz w:val="22"/>
              </w:rPr>
              <w:t>- Lãnh đạo</w:t>
            </w:r>
            <w:r>
              <w:rPr>
                <w:rFonts w:ascii="Times New Roman" w:hAnsi="Times New Roman" w:cs="Times New Roman"/>
                <w:color w:val="auto"/>
                <w:sz w:val="22"/>
              </w:rPr>
              <w:t xml:space="preserve"> UBND</w:t>
            </w:r>
            <w:r>
              <w:rPr>
                <w:rFonts w:ascii="Times New Roman" w:hAnsi="Times New Roman" w:cs="Times New Roman"/>
                <w:color w:val="auto"/>
                <w:sz w:val="22"/>
                <w:lang w:val="fr-FR"/>
              </w:rPr>
              <w:t xml:space="preserve"> tỉnh</w:t>
            </w:r>
            <w:r>
              <w:rPr>
                <w:rFonts w:ascii="Times New Roman" w:hAnsi="Times New Roman" w:cs="Times New Roman"/>
                <w:color w:val="auto"/>
                <w:sz w:val="22"/>
              </w:rPr>
              <w:t>;</w:t>
            </w:r>
          </w:p>
          <w:p w14:paraId="224C75D3" w14:textId="77777777" w:rsidR="00E43573" w:rsidRDefault="00D6739A">
            <w:pPr>
              <w:jc w:val="both"/>
              <w:rPr>
                <w:rFonts w:ascii="Times New Roman" w:hAnsi="Times New Roman" w:cs="Times New Roman"/>
                <w:color w:val="auto"/>
                <w:sz w:val="22"/>
              </w:rPr>
            </w:pPr>
            <w:r>
              <w:rPr>
                <w:rFonts w:ascii="Times New Roman" w:hAnsi="Times New Roman" w:cs="Times New Roman"/>
                <w:color w:val="auto"/>
                <w:sz w:val="22"/>
              </w:rPr>
              <w:t>- Ban Tổ chức Tỉnh ủy;</w:t>
            </w:r>
          </w:p>
          <w:p w14:paraId="224C75D4" w14:textId="77777777" w:rsidR="00E43573" w:rsidRDefault="00D6739A">
            <w:pPr>
              <w:jc w:val="both"/>
              <w:rPr>
                <w:rFonts w:ascii="Times New Roman" w:hAnsi="Times New Roman" w:cs="Times New Roman"/>
                <w:color w:val="auto"/>
                <w:sz w:val="22"/>
              </w:rPr>
            </w:pPr>
            <w:r>
              <w:rPr>
                <w:rFonts w:ascii="Times New Roman" w:hAnsi="Times New Roman" w:cs="Times New Roman"/>
                <w:color w:val="auto"/>
                <w:sz w:val="22"/>
              </w:rPr>
              <w:t>- Sở Nội vụ (03 bản);</w:t>
            </w:r>
          </w:p>
          <w:p w14:paraId="224C75D5" w14:textId="77777777" w:rsidR="00E43573" w:rsidRDefault="00D6739A">
            <w:pPr>
              <w:jc w:val="both"/>
              <w:rPr>
                <w:rFonts w:ascii="Times New Roman" w:hAnsi="Times New Roman" w:cs="Times New Roman"/>
                <w:color w:val="auto"/>
                <w:sz w:val="22"/>
              </w:rPr>
            </w:pPr>
            <w:r>
              <w:rPr>
                <w:rFonts w:ascii="Times New Roman" w:hAnsi="Times New Roman" w:cs="Times New Roman"/>
                <w:color w:val="auto"/>
                <w:sz w:val="22"/>
              </w:rPr>
              <w:t>- Sở Tư pháp;</w:t>
            </w:r>
          </w:p>
          <w:p w14:paraId="224C75D6" w14:textId="77777777" w:rsidR="00E43573" w:rsidRDefault="00D6739A">
            <w:pPr>
              <w:jc w:val="both"/>
              <w:rPr>
                <w:rFonts w:ascii="Times New Roman" w:hAnsi="Times New Roman" w:cs="Times New Roman"/>
                <w:color w:val="auto"/>
                <w:sz w:val="22"/>
              </w:rPr>
            </w:pPr>
            <w:r>
              <w:rPr>
                <w:rFonts w:ascii="Times New Roman" w:hAnsi="Times New Roman" w:cs="Times New Roman"/>
                <w:color w:val="auto"/>
                <w:sz w:val="22"/>
              </w:rPr>
              <w:t>- Công báo điện tử tỉnh;</w:t>
            </w:r>
          </w:p>
          <w:p w14:paraId="224C75D7" w14:textId="77777777" w:rsidR="00E43573" w:rsidRDefault="00D6739A">
            <w:pPr>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 </w:t>
            </w:r>
            <w:r>
              <w:rPr>
                <w:rFonts w:ascii="Times New Roman" w:hAnsi="Times New Roman" w:cs="Times New Roman"/>
                <w:color w:val="auto"/>
                <w:sz w:val="22"/>
                <w:szCs w:val="22"/>
                <w:lang w:val="nl-NL"/>
              </w:rPr>
              <w:t>Trung tâm TT&amp;HN</w:t>
            </w:r>
            <w:r>
              <w:rPr>
                <w:rFonts w:ascii="Times New Roman" w:hAnsi="Times New Roman" w:cs="Times New Roman"/>
                <w:color w:val="auto"/>
                <w:spacing w:val="3"/>
                <w:sz w:val="22"/>
                <w:szCs w:val="22"/>
                <w:shd w:val="clear" w:color="auto" w:fill="FFFFFF"/>
                <w:lang w:val="nl-NL"/>
              </w:rPr>
              <w:t xml:space="preserve"> tỉnh</w:t>
            </w:r>
            <w:r>
              <w:rPr>
                <w:rFonts w:ascii="Times New Roman" w:hAnsi="Times New Roman" w:cs="Times New Roman"/>
                <w:color w:val="auto"/>
                <w:sz w:val="22"/>
                <w:szCs w:val="22"/>
              </w:rPr>
              <w:t>;</w:t>
            </w:r>
          </w:p>
          <w:p w14:paraId="224C75D8" w14:textId="41E7DFA8" w:rsidR="00E43573" w:rsidRPr="00AF0112" w:rsidRDefault="00D6739A">
            <w:pPr>
              <w:jc w:val="both"/>
              <w:rPr>
                <w:rFonts w:ascii="Times New Roman" w:hAnsi="Times New Roman" w:cs="Times New Roman"/>
                <w:color w:val="auto"/>
                <w:sz w:val="22"/>
                <w:szCs w:val="22"/>
              </w:rPr>
            </w:pPr>
            <w:r w:rsidRPr="00AF0112">
              <w:rPr>
                <w:rFonts w:ascii="Times New Roman" w:hAnsi="Times New Roman" w:cs="Times New Roman"/>
                <w:color w:val="auto"/>
                <w:sz w:val="22"/>
                <w:szCs w:val="22"/>
              </w:rPr>
              <w:t>- Phòng HC-QT (Tú</w:t>
            </w:r>
            <w:r w:rsidR="00006F59" w:rsidRPr="00AF0112">
              <w:rPr>
                <w:rFonts w:ascii="Times New Roman" w:hAnsi="Times New Roman" w:cs="Times New Roman"/>
                <w:color w:val="auto"/>
                <w:sz w:val="22"/>
                <w:szCs w:val="22"/>
              </w:rPr>
              <w:t>, Nga</w:t>
            </w:r>
            <w:r w:rsidRPr="00AF0112">
              <w:rPr>
                <w:rFonts w:ascii="Times New Roman" w:hAnsi="Times New Roman" w:cs="Times New Roman"/>
                <w:color w:val="auto"/>
                <w:sz w:val="22"/>
                <w:szCs w:val="22"/>
              </w:rPr>
              <w:t>);</w:t>
            </w:r>
          </w:p>
          <w:p w14:paraId="224C75D9" w14:textId="77777777" w:rsidR="00E43573" w:rsidRDefault="00D6739A">
            <w:pPr>
              <w:jc w:val="both"/>
              <w:rPr>
                <w:rFonts w:ascii="Times New Roman" w:hAnsi="Times New Roman" w:cs="Times New Roman"/>
                <w:color w:val="auto"/>
              </w:rPr>
            </w:pPr>
            <w:r>
              <w:rPr>
                <w:rFonts w:ascii="Times New Roman" w:hAnsi="Times New Roman" w:cs="Times New Roman"/>
                <w:color w:val="auto"/>
                <w:sz w:val="22"/>
              </w:rPr>
              <w:t>- Lưu: VT, NC</w:t>
            </w:r>
            <w:r>
              <w:rPr>
                <w:rFonts w:ascii="Times New Roman" w:hAnsi="Times New Roman" w:cs="Times New Roman"/>
                <w:color w:val="auto"/>
                <w:sz w:val="22"/>
                <w:lang w:val="en-US"/>
              </w:rPr>
              <w:t xml:space="preserve"> (Ng)</w:t>
            </w:r>
            <w:r>
              <w:rPr>
                <w:rFonts w:ascii="Times New Roman" w:hAnsi="Times New Roman" w:cs="Times New Roman"/>
                <w:color w:val="auto"/>
                <w:sz w:val="22"/>
              </w:rPr>
              <w:t>.</w:t>
            </w:r>
          </w:p>
        </w:tc>
        <w:tc>
          <w:tcPr>
            <w:tcW w:w="4428" w:type="dxa"/>
            <w:shd w:val="clear" w:color="auto" w:fill="FFFFFF"/>
            <w:tcMar>
              <w:top w:w="0" w:type="dxa"/>
              <w:left w:w="108" w:type="dxa"/>
              <w:bottom w:w="0" w:type="dxa"/>
              <w:right w:w="108" w:type="dxa"/>
            </w:tcMar>
          </w:tcPr>
          <w:p w14:paraId="224C75DA" w14:textId="77777777" w:rsidR="00E43573" w:rsidRDefault="00D6739A">
            <w:pPr>
              <w:jc w:val="center"/>
              <w:rPr>
                <w:rFonts w:ascii="Times New Roman" w:hAnsi="Times New Roman" w:cs="Times New Roman"/>
                <w:b/>
                <w:bCs/>
                <w:color w:val="auto"/>
                <w:sz w:val="26"/>
              </w:rPr>
            </w:pPr>
            <w:r>
              <w:rPr>
                <w:rFonts w:ascii="Times New Roman" w:hAnsi="Times New Roman" w:cs="Times New Roman"/>
                <w:b/>
                <w:bCs/>
                <w:color w:val="auto"/>
                <w:sz w:val="26"/>
              </w:rPr>
              <w:t xml:space="preserve">TM. ỦY BAN NHÂN DÂN </w:t>
            </w:r>
          </w:p>
          <w:p w14:paraId="224C75DB" w14:textId="77777777" w:rsidR="00E43573" w:rsidRDefault="00D6739A">
            <w:pPr>
              <w:jc w:val="center"/>
              <w:rPr>
                <w:rFonts w:ascii="Times New Roman" w:hAnsi="Times New Roman" w:cs="Times New Roman"/>
                <w:b/>
                <w:bCs/>
                <w:color w:val="auto"/>
              </w:rPr>
            </w:pPr>
            <w:r>
              <w:rPr>
                <w:rFonts w:ascii="Times New Roman" w:hAnsi="Times New Roman" w:cs="Times New Roman"/>
                <w:b/>
                <w:bCs/>
                <w:color w:val="auto"/>
                <w:sz w:val="26"/>
              </w:rPr>
              <w:t>CHỦ TỊCH</w:t>
            </w:r>
            <w:r>
              <w:rPr>
                <w:rFonts w:ascii="Times New Roman" w:hAnsi="Times New Roman" w:cs="Times New Roman"/>
                <w:b/>
                <w:bCs/>
                <w:color w:val="auto"/>
              </w:rPr>
              <w:br/>
            </w:r>
            <w:r>
              <w:rPr>
                <w:rFonts w:ascii="Times New Roman" w:hAnsi="Times New Roman" w:cs="Times New Roman"/>
                <w:b/>
                <w:bCs/>
                <w:color w:val="auto"/>
              </w:rPr>
              <w:br/>
            </w:r>
          </w:p>
          <w:p w14:paraId="224C75DC" w14:textId="15115749" w:rsidR="00E43573" w:rsidRPr="00AF0112" w:rsidRDefault="00D6739A">
            <w:pPr>
              <w:jc w:val="center"/>
              <w:rPr>
                <w:rFonts w:ascii="Times New Roman" w:hAnsi="Times New Roman" w:cs="Times New Roman"/>
                <w:b/>
                <w:bCs/>
                <w:color w:val="auto"/>
                <w:lang w:val="en-US"/>
              </w:rPr>
            </w:pPr>
            <w:r>
              <w:rPr>
                <w:rFonts w:ascii="Times New Roman" w:hAnsi="Times New Roman" w:cs="Times New Roman"/>
                <w:b/>
                <w:bCs/>
                <w:color w:val="auto"/>
              </w:rPr>
              <w:br/>
            </w:r>
            <w:r w:rsidR="00AF0112" w:rsidRPr="00AF0112">
              <w:rPr>
                <w:rFonts w:ascii="Times New Roman" w:hAnsi="Times New Roman" w:cs="Times New Roman"/>
                <w:b/>
                <w:bCs/>
                <w:color w:val="auto"/>
              </w:rPr>
              <w:t>(đã k</w:t>
            </w:r>
            <w:r w:rsidR="00AF0112">
              <w:rPr>
                <w:rFonts w:ascii="Times New Roman" w:hAnsi="Times New Roman" w:cs="Times New Roman"/>
                <w:b/>
                <w:bCs/>
                <w:color w:val="auto"/>
              </w:rPr>
              <w:t>ý)</w:t>
            </w:r>
          </w:p>
          <w:p w14:paraId="224C75DD" w14:textId="77777777" w:rsidR="00E43573" w:rsidRDefault="00E43573">
            <w:pPr>
              <w:rPr>
                <w:rFonts w:ascii="Times New Roman" w:hAnsi="Times New Roman" w:cs="Times New Roman"/>
                <w:b/>
                <w:bCs/>
                <w:color w:val="auto"/>
              </w:rPr>
            </w:pPr>
          </w:p>
          <w:p w14:paraId="224C75DE" w14:textId="77777777" w:rsidR="00E43573" w:rsidRDefault="00E43573">
            <w:pPr>
              <w:jc w:val="center"/>
              <w:rPr>
                <w:rFonts w:ascii="Times New Roman" w:hAnsi="Times New Roman" w:cs="Times New Roman"/>
                <w:b/>
                <w:bCs/>
                <w:color w:val="auto"/>
              </w:rPr>
            </w:pPr>
          </w:p>
          <w:p w14:paraId="224C75DF" w14:textId="77777777" w:rsidR="00E43573" w:rsidRPr="00AF0112" w:rsidRDefault="00E43573">
            <w:pPr>
              <w:jc w:val="center"/>
              <w:rPr>
                <w:rFonts w:ascii="Times New Roman" w:hAnsi="Times New Roman" w:cs="Times New Roman"/>
                <w:b/>
                <w:color w:val="auto"/>
              </w:rPr>
            </w:pPr>
          </w:p>
          <w:p w14:paraId="224C75E0" w14:textId="77777777" w:rsidR="00E43573" w:rsidRPr="00AF0112" w:rsidRDefault="00D6739A">
            <w:pPr>
              <w:jc w:val="center"/>
              <w:rPr>
                <w:rFonts w:ascii="Times New Roman" w:hAnsi="Times New Roman" w:cs="Times New Roman"/>
                <w:b/>
                <w:color w:val="auto"/>
                <w:sz w:val="28"/>
                <w:szCs w:val="28"/>
              </w:rPr>
            </w:pPr>
            <w:r w:rsidRPr="00AF0112">
              <w:rPr>
                <w:rFonts w:ascii="Times New Roman" w:hAnsi="Times New Roman" w:cs="Times New Roman"/>
                <w:b/>
                <w:color w:val="auto"/>
                <w:sz w:val="28"/>
                <w:szCs w:val="28"/>
              </w:rPr>
              <w:t xml:space="preserve"> Nguyễn Tuấn Anh</w:t>
            </w:r>
          </w:p>
        </w:tc>
      </w:tr>
    </w:tbl>
    <w:p w14:paraId="224C75E2" w14:textId="77777777" w:rsidR="00E43573" w:rsidRPr="00AF0112" w:rsidRDefault="00E43573">
      <w:pPr>
        <w:pStyle w:val="Vnbnnidung0"/>
        <w:tabs>
          <w:tab w:val="left" w:pos="1033"/>
        </w:tabs>
        <w:spacing w:after="0" w:line="288" w:lineRule="auto"/>
        <w:ind w:firstLine="720"/>
        <w:jc w:val="both"/>
        <w:rPr>
          <w:color w:val="auto"/>
          <w:sz w:val="28"/>
          <w:szCs w:val="28"/>
        </w:rPr>
      </w:pPr>
    </w:p>
    <w:p w14:paraId="224C75E3" w14:textId="77777777" w:rsidR="00E43573" w:rsidRPr="00AF0112" w:rsidRDefault="00E43573"/>
    <w:sectPr w:rsidR="00E43573" w:rsidRPr="00AF0112">
      <w:headerReference w:type="even" r:id="rId8"/>
      <w:headerReference w:type="default" r:id="rId9"/>
      <w:pgSz w:w="11900" w:h="16840"/>
      <w:pgMar w:top="1134" w:right="1134" w:bottom="1134" w:left="1701" w:header="0" w:footer="6"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2B0AD" w14:textId="77777777" w:rsidR="00D93435" w:rsidRDefault="00D93435">
      <w:r>
        <w:separator/>
      </w:r>
    </w:p>
  </w:endnote>
  <w:endnote w:type="continuationSeparator" w:id="0">
    <w:p w14:paraId="3FFC8CC4" w14:textId="77777777" w:rsidR="00D93435" w:rsidRDefault="00D934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imes New Roman Italic">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7B22E" w14:textId="77777777" w:rsidR="00D93435" w:rsidRDefault="00D93435"/>
  </w:footnote>
  <w:footnote w:type="continuationSeparator" w:id="0">
    <w:p w14:paraId="1E86B6A5" w14:textId="77777777" w:rsidR="00D93435" w:rsidRDefault="00D934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75EC" w14:textId="77777777" w:rsidR="00E43573" w:rsidRDefault="00D6739A">
    <w:pPr>
      <w:spacing w:line="1" w:lineRule="exact"/>
    </w:pPr>
    <w:r>
      <w:rPr>
        <w:noProof/>
        <w:lang w:val="en-US" w:eastAsia="en-US" w:bidi="ar-SA"/>
      </w:rPr>
      <mc:AlternateContent>
        <mc:Choice Requires="wps">
          <w:drawing>
            <wp:anchor distT="0" distB="0" distL="0" distR="0" simplePos="0" relativeHeight="62914694" behindDoc="1" locked="0" layoutInCell="1" allowOverlap="1" wp14:anchorId="224C75EE" wp14:editId="224C75EF">
              <wp:simplePos x="0" y="0"/>
              <wp:positionH relativeFrom="page">
                <wp:posOffset>3994785</wp:posOffset>
              </wp:positionH>
              <wp:positionV relativeFrom="page">
                <wp:posOffset>537210</wp:posOffset>
              </wp:positionV>
              <wp:extent cx="137160" cy="118745"/>
              <wp:effectExtent l="0" t="0" r="0" b="0"/>
              <wp:wrapNone/>
              <wp:docPr id="11" name="Shape 11"/>
              <wp:cNvGraphicFramePr/>
              <a:graphic xmlns:a="http://schemas.openxmlformats.org/drawingml/2006/main">
                <a:graphicData uri="http://schemas.microsoft.com/office/word/2010/wordprocessingShape">
                  <wps:wsp>
                    <wps:cNvSpPr txBox="1"/>
                    <wps:spPr>
                      <a:xfrm>
                        <a:off x="0" y="0"/>
                        <a:ext cx="137160" cy="118745"/>
                      </a:xfrm>
                      <a:prstGeom prst="rect">
                        <a:avLst/>
                      </a:prstGeom>
                      <a:noFill/>
                    </wps:spPr>
                    <wps:txbx>
                      <w:txbxContent>
                        <w:p w14:paraId="224C75F0" w14:textId="77777777" w:rsidR="00E43573" w:rsidRDefault="00D6739A">
                          <w:pPr>
                            <w:pStyle w:val="utranghocchntrang20"/>
                            <w:rPr>
                              <w:sz w:val="24"/>
                              <w:szCs w:val="24"/>
                            </w:rPr>
                          </w:pPr>
                          <w:r>
                            <w:fldChar w:fldCharType="begin"/>
                          </w:r>
                          <w:r>
                            <w:instrText xml:space="preserve"> PAGE \* MERGEFORMAT </w:instrText>
                          </w:r>
                          <w:r>
                            <w:fldChar w:fldCharType="separate"/>
                          </w:r>
                          <w:r>
                            <w:rPr>
                              <w:noProof/>
                              <w:sz w:val="24"/>
                              <w:szCs w:val="24"/>
                            </w:rPr>
                            <w:t>2</w:t>
                          </w:r>
                          <w:r>
                            <w:rPr>
                              <w:sz w:val="24"/>
                              <w:szCs w:val="24"/>
                            </w:rPr>
                            <w:fldChar w:fldCharType="end"/>
                          </w:r>
                        </w:p>
                      </w:txbxContent>
                    </wps:txbx>
                    <wps:bodyPr wrap="none" lIns="0" tIns="0" rIns="0" bIns="0">
                      <a:spAutoFit/>
                    </wps:bodyPr>
                  </wps:wsp>
                </a:graphicData>
              </a:graphic>
            </wp:anchor>
          </w:drawing>
        </mc:Choice>
        <mc:Fallback>
          <w:pict>
            <v:shapetype w14:anchorId="224C75EE" id="_x0000_t202" coordsize="21600,21600" o:spt="202" path="m,l,21600r21600,l21600,xe">
              <v:stroke joinstyle="miter"/>
              <v:path gradientshapeok="t" o:connecttype="rect"/>
            </v:shapetype>
            <v:shape id="Shape 11" o:spid="_x0000_s1026" type="#_x0000_t202" style="position:absolute;margin-left:314.55pt;margin-top:42.3pt;width:10.8pt;height:9.35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" filled="f" stroked="f">
              <v:textbox style="mso-fit-shape-to-text:t" inset="0,0,0,0">
                <w:txbxContent>
                  <w:p w14:paraId="224C75F0" w14:textId="77777777" w:rsidR="00E43573" w:rsidRDefault="00D6739A">
                    <w:pPr>
                      <w:pStyle w:val="utranghocchntrang20"/>
                      <w:rPr>
                        <w:sz w:val="24"/>
                        <w:szCs w:val="24"/>
                      </w:rPr>
                    </w:pPr>
                    <w:r>
                      <w:fldChar w:fldCharType="begin"/>
                    </w:r>
                    <w:r>
                      <w:instrText xml:space="preserve"> PAGE \* MERGEFORMAT </w:instrText>
                    </w:r>
                    <w:r>
                      <w:fldChar w:fldCharType="separate"/>
                    </w:r>
                    <w:r>
                      <w:rPr>
                        <w:noProof/>
                        <w:sz w:val="24"/>
                        <w:szCs w:val="24"/>
                      </w:rPr>
                      <w:t>2</w:t>
                    </w:r>
                    <w:r>
                      <w:rPr>
                        <w:sz w:val="24"/>
                        <w:szCs w:val="2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75ED" w14:textId="77777777" w:rsidR="00E43573" w:rsidRDefault="00E43573">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2F3"/>
    <w:multiLevelType w:val="multilevel"/>
    <w:tmpl w:val="BF62B03E"/>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9FB0DBD"/>
    <w:multiLevelType w:val="hybridMultilevel"/>
    <w:tmpl w:val="950217C6"/>
    <w:lvl w:ilvl="0" w:tplc="FFE223E0">
      <w:start w:val="9"/>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A1F704E"/>
    <w:multiLevelType w:val="multilevel"/>
    <w:tmpl w:val="7BB8DC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0C03CC6"/>
    <w:multiLevelType w:val="multilevel"/>
    <w:tmpl w:val="7EEC84DE"/>
    <w:lvl w:ilvl="0">
      <w:start w:val="2"/>
      <w:numFmt w:val="decimal"/>
      <w:lvlText w:val="3.%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3B246D7"/>
    <w:multiLevelType w:val="hybridMultilevel"/>
    <w:tmpl w:val="D2E4F66C"/>
    <w:lvl w:ilvl="0" w:tplc="843A1EF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D557C"/>
    <w:multiLevelType w:val="multilevel"/>
    <w:tmpl w:val="C906957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1"/>
      <w:numFmt w:val="decimal"/>
      <w:lvlText w:val="%1.%2."/>
      <w:lvlJc w:val="left"/>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7CE612D"/>
    <w:multiLevelType w:val="multilevel"/>
    <w:tmpl w:val="784A2C9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8D65CE7"/>
    <w:multiLevelType w:val="multilevel"/>
    <w:tmpl w:val="9CEA4798"/>
    <w:lvl w:ilvl="0">
      <w:start w:val="1"/>
      <w:numFmt w:val="decimal"/>
      <w:lvlText w:val="%1"/>
      <w:lvlJc w:val="left"/>
      <w:pPr>
        <w:ind w:left="375" w:hanging="375"/>
      </w:pPr>
      <w:rPr>
        <w:rFonts w:hint="default"/>
        <w:b/>
        <w:i/>
      </w:rPr>
    </w:lvl>
    <w:lvl w:ilvl="1">
      <w:start w:val="1"/>
      <w:numFmt w:val="decimal"/>
      <w:lvlText w:val="%1.%2"/>
      <w:lvlJc w:val="left"/>
      <w:pPr>
        <w:ind w:left="375" w:hanging="375"/>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2160" w:hanging="2160"/>
      </w:pPr>
      <w:rPr>
        <w:rFonts w:hint="default"/>
        <w:b/>
        <w:i/>
      </w:rPr>
    </w:lvl>
  </w:abstractNum>
  <w:abstractNum w:abstractNumId="8" w15:restartNumberingAfterBreak="0">
    <w:nsid w:val="2CDF2ED9"/>
    <w:multiLevelType w:val="hybridMultilevel"/>
    <w:tmpl w:val="2444BE16"/>
    <w:lvl w:ilvl="0" w:tplc="382EC7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DA67F2"/>
    <w:multiLevelType w:val="multilevel"/>
    <w:tmpl w:val="5C327AD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1"/>
      <w:numFmt w:val="decimal"/>
      <w:lvlText w:val="%1.%2."/>
      <w:lvlJc w:val="left"/>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4CB107A"/>
    <w:multiLevelType w:val="multilevel"/>
    <w:tmpl w:val="3CCA997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4D87553"/>
    <w:multiLevelType w:val="hybridMultilevel"/>
    <w:tmpl w:val="729EB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066CB8"/>
    <w:multiLevelType w:val="multilevel"/>
    <w:tmpl w:val="35266DB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690722E"/>
    <w:multiLevelType w:val="multilevel"/>
    <w:tmpl w:val="280E143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C6D6486"/>
    <w:multiLevelType w:val="multilevel"/>
    <w:tmpl w:val="536A61A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52B14C1"/>
    <w:multiLevelType w:val="multilevel"/>
    <w:tmpl w:val="D3DA068C"/>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6B515FB"/>
    <w:multiLevelType w:val="multilevel"/>
    <w:tmpl w:val="EDAC67D2"/>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7D25557"/>
    <w:multiLevelType w:val="hybridMultilevel"/>
    <w:tmpl w:val="E1587CC4"/>
    <w:lvl w:ilvl="0" w:tplc="3AC2B3EC">
      <w:start w:val="3"/>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1A7DE1"/>
    <w:multiLevelType w:val="hybridMultilevel"/>
    <w:tmpl w:val="9A80B2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BC60520E">
      <w:start w:val="1"/>
      <w:numFmt w:val="lowerLetter"/>
      <w:lvlText w:val="%3)"/>
      <w:lvlJc w:val="left"/>
      <w:pPr>
        <w:ind w:left="2985" w:hanging="1005"/>
      </w:pPr>
      <w:rPr>
        <w:rFonts w:hint="default"/>
      </w:rPr>
    </w:lvl>
    <w:lvl w:ilvl="3" w:tplc="6AF4A126">
      <w:start w:val="3"/>
      <w:numFmt w:val="bullet"/>
      <w:lvlText w:val="-"/>
      <w:lvlJc w:val="left"/>
      <w:pPr>
        <w:ind w:left="3285" w:hanging="765"/>
      </w:pPr>
      <w:rPr>
        <w:rFonts w:ascii="Times New Roman" w:eastAsia="Times New Roman"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DD08F5"/>
    <w:multiLevelType w:val="hybridMultilevel"/>
    <w:tmpl w:val="88A21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CE27B7"/>
    <w:multiLevelType w:val="hybridMultilevel"/>
    <w:tmpl w:val="FB7C8A76"/>
    <w:lvl w:ilvl="0" w:tplc="A0E84D1E">
      <w:start w:val="9"/>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CD63673"/>
    <w:multiLevelType w:val="multilevel"/>
    <w:tmpl w:val="46A472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D2A5553"/>
    <w:multiLevelType w:val="hybridMultilevel"/>
    <w:tmpl w:val="4EDCBC66"/>
    <w:lvl w:ilvl="0" w:tplc="56B24D9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332F15"/>
    <w:multiLevelType w:val="multilevel"/>
    <w:tmpl w:val="F946892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ECD28AE"/>
    <w:multiLevelType w:val="hybridMultilevel"/>
    <w:tmpl w:val="5C46652A"/>
    <w:lvl w:ilvl="0" w:tplc="C8503BE6">
      <w:start w:val="2"/>
      <w:numFmt w:val="bullet"/>
      <w:lvlText w:val="-"/>
      <w:lvlJc w:val="left"/>
      <w:pPr>
        <w:ind w:left="-207" w:hanging="360"/>
      </w:pPr>
      <w:rPr>
        <w:rFonts w:ascii="Times New Roman" w:eastAsia="Times New Roman" w:hAnsi="Times New Roman" w:cs="Times New Roman" w:hint="default"/>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abstractNum w:abstractNumId="25" w15:restartNumberingAfterBreak="0">
    <w:nsid w:val="606720DC"/>
    <w:multiLevelType w:val="hybridMultilevel"/>
    <w:tmpl w:val="F18AFE3E"/>
    <w:lvl w:ilvl="0" w:tplc="88FEDBC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1F5F28"/>
    <w:multiLevelType w:val="multilevel"/>
    <w:tmpl w:val="72E64A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CB5363D"/>
    <w:multiLevelType w:val="multilevel"/>
    <w:tmpl w:val="FB208E4A"/>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41E6E73"/>
    <w:multiLevelType w:val="hybridMultilevel"/>
    <w:tmpl w:val="247E3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028873">
    <w:abstractNumId w:val="16"/>
  </w:num>
  <w:num w:numId="2" w16cid:durableId="193617155">
    <w:abstractNumId w:val="10"/>
  </w:num>
  <w:num w:numId="3" w16cid:durableId="799878981">
    <w:abstractNumId w:val="9"/>
  </w:num>
  <w:num w:numId="4" w16cid:durableId="428431695">
    <w:abstractNumId w:val="0"/>
  </w:num>
  <w:num w:numId="5" w16cid:durableId="67075751">
    <w:abstractNumId w:val="15"/>
  </w:num>
  <w:num w:numId="6" w16cid:durableId="634064510">
    <w:abstractNumId w:val="13"/>
  </w:num>
  <w:num w:numId="7" w16cid:durableId="1209219514">
    <w:abstractNumId w:val="6"/>
  </w:num>
  <w:num w:numId="8" w16cid:durableId="36592969">
    <w:abstractNumId w:val="26"/>
  </w:num>
  <w:num w:numId="9" w16cid:durableId="1697535784">
    <w:abstractNumId w:val="21"/>
  </w:num>
  <w:num w:numId="10" w16cid:durableId="1002126299">
    <w:abstractNumId w:val="27"/>
  </w:num>
  <w:num w:numId="11" w16cid:durableId="829829442">
    <w:abstractNumId w:val="3"/>
  </w:num>
  <w:num w:numId="12" w16cid:durableId="1100756851">
    <w:abstractNumId w:val="23"/>
  </w:num>
  <w:num w:numId="13" w16cid:durableId="1989476610">
    <w:abstractNumId w:val="12"/>
  </w:num>
  <w:num w:numId="14" w16cid:durableId="1972981729">
    <w:abstractNumId w:val="14"/>
  </w:num>
  <w:num w:numId="15" w16cid:durableId="1164273527">
    <w:abstractNumId w:val="2"/>
  </w:num>
  <w:num w:numId="16" w16cid:durableId="1915384556">
    <w:abstractNumId w:val="19"/>
  </w:num>
  <w:num w:numId="17" w16cid:durableId="1784612103">
    <w:abstractNumId w:val="8"/>
  </w:num>
  <w:num w:numId="18" w16cid:durableId="1891305550">
    <w:abstractNumId w:val="5"/>
  </w:num>
  <w:num w:numId="19" w16cid:durableId="1418212020">
    <w:abstractNumId w:val="7"/>
  </w:num>
  <w:num w:numId="20" w16cid:durableId="670452642">
    <w:abstractNumId w:val="28"/>
  </w:num>
  <w:num w:numId="21" w16cid:durableId="1755392495">
    <w:abstractNumId w:val="18"/>
  </w:num>
  <w:num w:numId="22" w16cid:durableId="1521973401">
    <w:abstractNumId w:val="17"/>
  </w:num>
  <w:num w:numId="23" w16cid:durableId="1058629737">
    <w:abstractNumId w:val="22"/>
  </w:num>
  <w:num w:numId="24" w16cid:durableId="943804311">
    <w:abstractNumId w:val="4"/>
  </w:num>
  <w:num w:numId="25" w16cid:durableId="1130705868">
    <w:abstractNumId w:val="24"/>
  </w:num>
  <w:num w:numId="26" w16cid:durableId="961576140">
    <w:abstractNumId w:val="25"/>
  </w:num>
  <w:num w:numId="27" w16cid:durableId="1122267038">
    <w:abstractNumId w:val="11"/>
  </w:num>
  <w:num w:numId="28" w16cid:durableId="1860050184">
    <w:abstractNumId w:val="1"/>
  </w:num>
  <w:num w:numId="29" w16cid:durableId="10112513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573"/>
    <w:rsid w:val="00006F59"/>
    <w:rsid w:val="000B109B"/>
    <w:rsid w:val="000D30A3"/>
    <w:rsid w:val="00245A26"/>
    <w:rsid w:val="005657A0"/>
    <w:rsid w:val="00643F26"/>
    <w:rsid w:val="006C3410"/>
    <w:rsid w:val="006D4A1D"/>
    <w:rsid w:val="007F72FF"/>
    <w:rsid w:val="008E3A28"/>
    <w:rsid w:val="009E23BD"/>
    <w:rsid w:val="00A04765"/>
    <w:rsid w:val="00AF0112"/>
    <w:rsid w:val="00B77733"/>
    <w:rsid w:val="00C836F3"/>
    <w:rsid w:val="00CA27B8"/>
    <w:rsid w:val="00CD3C34"/>
    <w:rsid w:val="00D6739A"/>
    <w:rsid w:val="00D93435"/>
    <w:rsid w:val="00E43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C75A5"/>
  <w15:docId w15:val="{4763A7EF-1F87-4CCB-A70E-0264A03CB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paragraph" w:styleId="Heading2">
    <w:name w:val="heading 2"/>
    <w:basedOn w:val="Normal"/>
    <w:next w:val="Normal"/>
    <w:link w:val="Heading2Char"/>
    <w:qFormat/>
    <w:pPr>
      <w:keepNext/>
      <w:widowControl/>
      <w:jc w:val="center"/>
      <w:outlineLvl w:val="1"/>
    </w:pPr>
    <w:rPr>
      <w:rFonts w:ascii=".VnTimeH" w:eastAsia="Times New Roman" w:hAnsi=".VnTimeH" w:cs="Times New Roman"/>
      <w:b/>
      <w:color w:val="auto"/>
      <w:sz w:val="26"/>
      <w:lang w:val="en-US" w:eastAsia="en-US" w:bidi="ar-SA"/>
    </w:rPr>
  </w:style>
  <w:style w:type="paragraph" w:styleId="Heading3">
    <w:name w:val="heading 3"/>
    <w:basedOn w:val="Normal"/>
    <w:next w:val="Normal"/>
    <w:link w:val="Heading3Char"/>
    <w:qFormat/>
    <w:pPr>
      <w:keepNext/>
      <w:widowControl/>
      <w:jc w:val="center"/>
      <w:outlineLvl w:val="2"/>
    </w:pPr>
    <w:rPr>
      <w:rFonts w:ascii="Times New Roman" w:eastAsia="Times New Roman" w:hAnsi="Times New Roman" w:cs="Times New Roman"/>
      <w:b/>
      <w:color w:val="auto"/>
      <w:sz w:val="28"/>
      <w:szCs w:val="28"/>
      <w:lang w:val="nl-NL" w:eastAsia="en-US" w:bidi="ar-SA"/>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sz w:val="8"/>
      <w:szCs w:val="8"/>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Vnbnnidung0">
    <w:name w:val="Văn bản nội dung"/>
    <w:basedOn w:val="Normal"/>
    <w:link w:val="Vnbnnidung"/>
    <w:pPr>
      <w:spacing w:after="60" w:line="276" w:lineRule="auto"/>
      <w:ind w:firstLine="400"/>
    </w:pPr>
    <w:rPr>
      <w:rFonts w:ascii="Times New Roman" w:eastAsia="Times New Roman" w:hAnsi="Times New Roman" w:cs="Times New Roman"/>
      <w:sz w:val="26"/>
      <w:szCs w:val="26"/>
    </w:rPr>
  </w:style>
  <w:style w:type="paragraph" w:customStyle="1" w:styleId="Vnbnnidung30">
    <w:name w:val="Văn bản nội dung (3)"/>
    <w:basedOn w:val="Normal"/>
    <w:link w:val="Vnbnnidung3"/>
    <w:pPr>
      <w:spacing w:after="320" w:line="206" w:lineRule="auto"/>
      <w:ind w:left="8960"/>
    </w:pPr>
    <w:rPr>
      <w:rFonts w:ascii="Times New Roman" w:eastAsia="Times New Roman" w:hAnsi="Times New Roman" w:cs="Times New Roman"/>
      <w:sz w:val="8"/>
      <w:szCs w:val="8"/>
    </w:rPr>
  </w:style>
  <w:style w:type="paragraph" w:customStyle="1" w:styleId="Tiu10">
    <w:name w:val="Tiêu đề #1"/>
    <w:basedOn w:val="Normal"/>
    <w:link w:val="Tiu1"/>
    <w:pPr>
      <w:spacing w:after="60" w:line="276" w:lineRule="auto"/>
      <w:ind w:firstLine="720"/>
      <w:outlineLvl w:val="0"/>
    </w:pPr>
    <w:rPr>
      <w:rFonts w:ascii="Times New Roman" w:eastAsia="Times New Roman" w:hAnsi="Times New Roman" w:cs="Times New Roman"/>
      <w:b/>
      <w:bCs/>
      <w:sz w:val="26"/>
      <w:szCs w:val="26"/>
    </w:rPr>
  </w:style>
  <w:style w:type="paragraph" w:customStyle="1" w:styleId="Chthchnh0">
    <w:name w:val="Chú thích ảnh"/>
    <w:basedOn w:val="Normal"/>
    <w:link w:val="Chthchnh"/>
    <w:rPr>
      <w:rFonts w:ascii="Times New Roman" w:eastAsia="Times New Roman" w:hAnsi="Times New Roman" w:cs="Times New Roman"/>
      <w:b/>
      <w:bCs/>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pPr>
      <w:ind w:firstLine="880"/>
    </w:pPr>
    <w:rPr>
      <w:rFonts w:ascii="Times New Roman" w:eastAsia="Times New Roman" w:hAnsi="Times New Roman" w:cs="Times New Roman"/>
      <w:sz w:val="22"/>
      <w:szCs w:val="22"/>
    </w:rPr>
  </w:style>
  <w:style w:type="paragraph" w:customStyle="1" w:styleId="Khc0">
    <w:name w:val="Khác"/>
    <w:basedOn w:val="Normal"/>
    <w:link w:val="Khc"/>
    <w:pPr>
      <w:spacing w:after="60" w:line="276" w:lineRule="auto"/>
      <w:ind w:firstLine="400"/>
    </w:pPr>
    <w:rPr>
      <w:rFonts w:ascii="Times New Roman" w:eastAsia="Times New Roman" w:hAnsi="Times New Roman" w:cs="Times New Roman"/>
      <w:sz w:val="26"/>
      <w:szCs w:val="26"/>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Pr>
      <w:rFonts w:ascii=".VnTimeH" w:eastAsia="Times New Roman" w:hAnsi=".VnTimeH" w:cs="Times New Roman"/>
      <w:b/>
      <w:sz w:val="26"/>
      <w:lang w:val="en-US" w:eastAsia="en-US" w:bidi="ar-SA"/>
    </w:rPr>
  </w:style>
  <w:style w:type="character" w:customStyle="1" w:styleId="Heading3Char">
    <w:name w:val="Heading 3 Char"/>
    <w:basedOn w:val="DefaultParagraphFont"/>
    <w:link w:val="Heading3"/>
    <w:rPr>
      <w:rFonts w:ascii="Times New Roman" w:eastAsia="Times New Roman" w:hAnsi="Times New Roman" w:cs="Times New Roman"/>
      <w:b/>
      <w:sz w:val="28"/>
      <w:szCs w:val="28"/>
      <w:lang w:val="nl-NL" w:eastAsia="en-US" w:bidi="ar-SA"/>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color w:val="000000"/>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color w:val="000000"/>
    </w:rPr>
  </w:style>
  <w:style w:type="character" w:styleId="Hyperlink">
    <w:name w:val="Hyperlink"/>
    <w:basedOn w:val="DefaultParagraphFont"/>
    <w:uiPriority w:val="99"/>
    <w:unhideWhenUsed/>
    <w:rPr>
      <w:color w:val="0000FF"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4935">
      <w:bodyDiv w:val="1"/>
      <w:marLeft w:val="0"/>
      <w:marRight w:val="0"/>
      <w:marTop w:val="0"/>
      <w:marBottom w:val="0"/>
      <w:divBdr>
        <w:top w:val="none" w:sz="0" w:space="0" w:color="auto"/>
        <w:left w:val="none" w:sz="0" w:space="0" w:color="auto"/>
        <w:bottom w:val="none" w:sz="0" w:space="0" w:color="auto"/>
        <w:right w:val="none" w:sz="0" w:space="0" w:color="auto"/>
      </w:divBdr>
    </w:div>
    <w:div w:id="154956293">
      <w:bodyDiv w:val="1"/>
      <w:marLeft w:val="0"/>
      <w:marRight w:val="0"/>
      <w:marTop w:val="0"/>
      <w:marBottom w:val="0"/>
      <w:divBdr>
        <w:top w:val="none" w:sz="0" w:space="0" w:color="auto"/>
        <w:left w:val="none" w:sz="0" w:space="0" w:color="auto"/>
        <w:bottom w:val="none" w:sz="0" w:space="0" w:color="auto"/>
        <w:right w:val="none" w:sz="0" w:space="0" w:color="auto"/>
      </w:divBdr>
    </w:div>
    <w:div w:id="1142423986">
      <w:bodyDiv w:val="1"/>
      <w:marLeft w:val="0"/>
      <w:marRight w:val="0"/>
      <w:marTop w:val="0"/>
      <w:marBottom w:val="0"/>
      <w:divBdr>
        <w:top w:val="none" w:sz="0" w:space="0" w:color="auto"/>
        <w:left w:val="none" w:sz="0" w:space="0" w:color="auto"/>
        <w:bottom w:val="none" w:sz="0" w:space="0" w:color="auto"/>
        <w:right w:val="none" w:sz="0" w:space="0" w:color="auto"/>
      </w:divBdr>
    </w:div>
    <w:div w:id="18817415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220944-8BED-4CA4-A496-CA8AF7FA7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529</Words>
  <Characters>3018</Characters>
  <Application>Microsoft Office Word</Application>
  <DocSecurity>0</DocSecurity>
  <Lines>25</Lines>
  <Paragraphs>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3</cp:revision>
  <dcterms:created xsi:type="dcterms:W3CDTF">2026-08-03T00:51:00Z</dcterms:created>
  <dcterms:modified xsi:type="dcterms:W3CDTF">2026-08-03T04:21:00Z</dcterms:modified>
</cp:coreProperties>
</file>