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C147F">
      <w:pPr>
        <w:jc w:val="center"/>
        <w:rPr>
          <w:rFonts w:ascii="Times New Roman" w:hAnsi="Times New Roman"/>
          <w:b/>
          <w:sz w:val="28"/>
          <w:szCs w:val="28"/>
        </w:rPr>
      </w:pPr>
      <w:r>
        <w:rPr>
          <w:rFonts w:ascii="Times New Roman" w:hAnsi="Times New Roman"/>
          <w:b/>
          <w:caps/>
          <w:sz w:val="28"/>
          <w:szCs w:val="28"/>
        </w:rPr>
        <w:t>PHỤ LỤC</w:t>
      </w:r>
      <w:r>
        <w:rPr>
          <w:rFonts w:ascii="Times New Roman" w:hAnsi="Times New Roman"/>
          <w:b/>
          <w:caps/>
          <w:sz w:val="28"/>
          <w:szCs w:val="28"/>
          <w:lang w:val="vi-VN"/>
        </w:rPr>
        <w:t xml:space="preserve"> </w:t>
      </w:r>
      <w:r w:rsidR="006C147F" w:rsidRPr="00C550E3">
        <w:rPr>
          <w:rFonts w:ascii="Times New Roman" w:hAnsi="Times New Roman"/>
          <w:b/>
          <w:caps/>
          <w:sz w:val="28"/>
          <w:szCs w:val="28"/>
        </w:rPr>
        <w:t>13</w:t>
      </w:r>
      <w:r w:rsidR="006C147F" w:rsidRPr="00C550E3">
        <w:rPr>
          <w:rFonts w:ascii="Times New Roman" w:hAnsi="Times New Roman"/>
          <w:b/>
          <w:sz w:val="28"/>
          <w:szCs w:val="28"/>
        </w:rPr>
        <w:t xml:space="preserve">. </w:t>
      </w:r>
    </w:p>
    <w:p w:rsidR="006C147F" w:rsidRPr="00C550E3" w:rsidRDefault="006C147F" w:rsidP="00664F20">
      <w:pPr>
        <w:spacing w:before="120" w:after="120"/>
        <w:jc w:val="center"/>
        <w:rPr>
          <w:rFonts w:ascii="Times New Roman" w:hAnsi="Times New Roman"/>
          <w:b/>
          <w:caps/>
          <w:sz w:val="28"/>
          <w:szCs w:val="28"/>
        </w:rPr>
      </w:pPr>
      <w:r w:rsidRPr="00C550E3">
        <w:rPr>
          <w:rFonts w:ascii="Times New Roman" w:hAnsi="Times New Roman"/>
          <w:b/>
          <w:caps/>
          <w:sz w:val="28"/>
          <w:szCs w:val="28"/>
        </w:rPr>
        <w:t>Đơn giá đĂNG KÝ, CẤP GIẤY CHỨNG NHẬN LẦN ĐẦU ĐƠN LẺ ĐỐI VỚI HỘ GIA ĐÌNH, CÁ NHÂN DO VĂN PHÒNG ĐĂNG KÝ THỰC HIỆN</w:t>
      </w:r>
    </w:p>
    <w:p w:rsidR="00CA0FC4" w:rsidRPr="00B1546A" w:rsidRDefault="00572D83" w:rsidP="00CA0FC4">
      <w:pPr>
        <w:spacing w:before="120"/>
        <w:jc w:val="center"/>
        <w:rPr>
          <w:rFonts w:ascii="Times New Roman" w:hAnsi="Times New Roman"/>
          <w:i/>
          <w:szCs w:val="26"/>
        </w:rPr>
      </w:pPr>
      <w:r>
        <w:rPr>
          <w:rFonts w:ascii="Times New Roman" w:hAnsi="Times New Roman"/>
          <w:i/>
          <w:sz w:val="28"/>
          <w:szCs w:val="28"/>
        </w:rPr>
        <w:t xml:space="preserve">(Ban hành kèm theo </w:t>
      </w:r>
      <w:r w:rsidR="00CA0FC4" w:rsidRPr="00B1546A">
        <w:rPr>
          <w:rFonts w:ascii="Times New Roman" w:hAnsi="Times New Roman"/>
          <w:i/>
          <w:szCs w:val="26"/>
        </w:rPr>
        <w:t xml:space="preserve">Quyết định số ....../2021/QĐ-UBND ngày  </w:t>
      </w:r>
      <w:r w:rsidR="00CA0FC4">
        <w:rPr>
          <w:rFonts w:ascii="Times New Roman" w:hAnsi="Times New Roman"/>
          <w:i/>
          <w:szCs w:val="26"/>
        </w:rPr>
        <w:t xml:space="preserve"> </w:t>
      </w:r>
      <w:r w:rsidR="00CA0FC4" w:rsidRPr="00B1546A">
        <w:rPr>
          <w:rFonts w:ascii="Times New Roman" w:hAnsi="Times New Roman"/>
          <w:i/>
          <w:szCs w:val="26"/>
        </w:rPr>
        <w:t xml:space="preserve">  tháng </w:t>
      </w:r>
      <w:r w:rsidR="00CA0FC4">
        <w:rPr>
          <w:rFonts w:ascii="Times New Roman" w:hAnsi="Times New Roman"/>
          <w:i/>
          <w:szCs w:val="26"/>
        </w:rPr>
        <w:t xml:space="preserve">12 năm 2021 </w:t>
      </w:r>
      <w:r w:rsidR="00CA0FC4" w:rsidRPr="00B1546A">
        <w:rPr>
          <w:rFonts w:ascii="Times New Roman" w:hAnsi="Times New Roman"/>
          <w:i/>
          <w:szCs w:val="26"/>
        </w:rPr>
        <w:t>của Ủy ban nhân dân tỉnh Vĩnh Long)</w:t>
      </w:r>
    </w:p>
    <w:p w:rsidR="006C147F" w:rsidRPr="00664F20" w:rsidRDefault="006C147F" w:rsidP="00CA0FC4">
      <w:pPr>
        <w:jc w:val="right"/>
        <w:rPr>
          <w:rFonts w:ascii="Times New Roman" w:hAnsi="Times New Roman"/>
          <w:sz w:val="18"/>
          <w:szCs w:val="18"/>
          <w:lang w:val="vi-VN"/>
        </w:rPr>
      </w:pPr>
      <w:r w:rsidRPr="00664F20">
        <w:rPr>
          <w:rFonts w:ascii="Times New Roman" w:hAnsi="Times New Roman"/>
          <w:sz w:val="18"/>
          <w:szCs w:val="18"/>
        </w:rPr>
        <w:t>Đơn vị tính: đồng</w:t>
      </w:r>
    </w:p>
    <w:tbl>
      <w:tblPr>
        <w:tblW w:w="14460" w:type="dxa"/>
        <w:tblInd w:w="-318" w:type="dxa"/>
        <w:tblLayout w:type="fixed"/>
        <w:tblLook w:val="04A0"/>
      </w:tblPr>
      <w:tblGrid>
        <w:gridCol w:w="567"/>
        <w:gridCol w:w="1135"/>
        <w:gridCol w:w="567"/>
        <w:gridCol w:w="567"/>
        <w:gridCol w:w="567"/>
        <w:gridCol w:w="567"/>
        <w:gridCol w:w="709"/>
        <w:gridCol w:w="567"/>
        <w:gridCol w:w="567"/>
        <w:gridCol w:w="567"/>
        <w:gridCol w:w="567"/>
        <w:gridCol w:w="567"/>
        <w:gridCol w:w="567"/>
        <w:gridCol w:w="567"/>
        <w:gridCol w:w="567"/>
        <w:gridCol w:w="567"/>
        <w:gridCol w:w="567"/>
        <w:gridCol w:w="567"/>
        <w:gridCol w:w="567"/>
        <w:gridCol w:w="567"/>
        <w:gridCol w:w="567"/>
        <w:gridCol w:w="567"/>
        <w:gridCol w:w="567"/>
        <w:gridCol w:w="709"/>
      </w:tblGrid>
      <w:tr w:rsidR="00664F20" w:rsidRPr="00664F20" w:rsidTr="00664F20">
        <w:trPr>
          <w:trHeight w:val="425"/>
          <w:tblHeader/>
        </w:trPr>
        <w:tc>
          <w:tcPr>
            <w:tcW w:w="56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STT</w:t>
            </w:r>
          </w:p>
        </w:tc>
        <w:tc>
          <w:tcPr>
            <w:tcW w:w="1135"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Nội dung công việc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Đơn vị tính</w:t>
            </w:r>
          </w:p>
        </w:tc>
        <w:tc>
          <w:tcPr>
            <w:tcW w:w="567" w:type="dxa"/>
            <w:vMerge w:val="restart"/>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Loại KK</w:t>
            </w:r>
          </w:p>
        </w:tc>
        <w:tc>
          <w:tcPr>
            <w:tcW w:w="1134"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Đơn giá sản phẩm</w:t>
            </w:r>
          </w:p>
        </w:tc>
        <w:tc>
          <w:tcPr>
            <w:tcW w:w="5245" w:type="dxa"/>
            <w:gridSpan w:val="9"/>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Có tính khấu hao thiết bị</w:t>
            </w:r>
          </w:p>
        </w:tc>
        <w:tc>
          <w:tcPr>
            <w:tcW w:w="5245" w:type="dxa"/>
            <w:gridSpan w:val="9"/>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Không tính khấu hao thiết bị</w:t>
            </w:r>
          </w:p>
        </w:tc>
      </w:tr>
      <w:tr w:rsidR="00664F20" w:rsidRPr="00664F20" w:rsidTr="00664F20">
        <w:trPr>
          <w:trHeight w:val="425"/>
          <w:tblHeader/>
        </w:trPr>
        <w:tc>
          <w:tcPr>
            <w:tcW w:w="56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1135"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rPr>
                <w:rFonts w:ascii="Times New Roman" w:hAnsi="Times New Roman"/>
                <w:b/>
                <w:bCs/>
                <w:sz w:val="10"/>
                <w:szCs w:val="10"/>
              </w:rPr>
            </w:pPr>
          </w:p>
        </w:tc>
        <w:tc>
          <w:tcPr>
            <w:tcW w:w="56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567" w:type="dxa"/>
            <w:vMerge/>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567"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Có tính khấu hao thiết bị</w:t>
            </w:r>
          </w:p>
        </w:tc>
        <w:tc>
          <w:tcPr>
            <w:tcW w:w="567"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Không tính khấu hao thiết bị</w:t>
            </w:r>
          </w:p>
        </w:tc>
        <w:tc>
          <w:tcPr>
            <w:tcW w:w="1843" w:type="dxa"/>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Đất ở</w:t>
            </w:r>
          </w:p>
        </w:tc>
        <w:tc>
          <w:tcPr>
            <w:tcW w:w="1701"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Đất sản xuất, kinh doanh phi nông nghiệp, thương mại dịch vụ</w:t>
            </w:r>
          </w:p>
        </w:tc>
        <w:tc>
          <w:tcPr>
            <w:tcW w:w="1701"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Các loại đất còn lại (không bao gồm đất ở; đất sản xuất, kinh doanh phi nông nghiệp, thương mại dịch vụ)</w:t>
            </w:r>
          </w:p>
        </w:tc>
        <w:tc>
          <w:tcPr>
            <w:tcW w:w="1701" w:type="dxa"/>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Đất ở</w:t>
            </w:r>
          </w:p>
        </w:tc>
        <w:tc>
          <w:tcPr>
            <w:tcW w:w="1701"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Đất sản xuất, kinh doanh phi nông nghiệp, thương mại dịch vụ</w:t>
            </w:r>
          </w:p>
        </w:tc>
        <w:tc>
          <w:tcPr>
            <w:tcW w:w="1843"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Các loại đất còn lại (không bao gồm đất ở; đất sản xuất, kinh doanh phi nông nghiệp, thương mại dịch vụ)</w:t>
            </w:r>
          </w:p>
        </w:tc>
      </w:tr>
      <w:tr w:rsidR="00664F20" w:rsidRPr="00664F20" w:rsidTr="00664F20">
        <w:trPr>
          <w:trHeight w:val="425"/>
          <w:tblHeader/>
        </w:trPr>
        <w:tc>
          <w:tcPr>
            <w:tcW w:w="56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1135"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rPr>
                <w:rFonts w:ascii="Times New Roman" w:hAnsi="Times New Roman"/>
                <w:b/>
                <w:bCs/>
                <w:sz w:val="10"/>
                <w:szCs w:val="10"/>
              </w:rPr>
            </w:pPr>
          </w:p>
        </w:tc>
        <w:tc>
          <w:tcPr>
            <w:tcW w:w="56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567" w:type="dxa"/>
            <w:vMerge/>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567"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567"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b/>
                <w:bCs/>
                <w:sz w:val="10"/>
                <w:szCs w:val="10"/>
              </w:rPr>
            </w:pP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Dưới 500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500m2 đến dưới 1.000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 m2 trở lên</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Dưới 500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500m2 đến dưới 1.000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 m2 trở lên</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Dưới 1.000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 m2 đến dưới 10.000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10.000 m</w:t>
            </w:r>
            <w:r w:rsidRPr="00664F20">
              <w:rPr>
                <w:rFonts w:ascii="Times New Roman" w:hAnsi="Times New Roman"/>
                <w:sz w:val="10"/>
                <w:szCs w:val="10"/>
                <w:vertAlign w:val="superscript"/>
              </w:rPr>
              <w:t>2</w:t>
            </w:r>
            <w:r w:rsidRPr="00664F20">
              <w:rPr>
                <w:rFonts w:ascii="Times New Roman" w:hAnsi="Times New Roman"/>
                <w:sz w:val="10"/>
                <w:szCs w:val="10"/>
              </w:rPr>
              <w:t> trở lên</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Dưới 500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500m2 đến dưới 1.000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 m2 trở lên</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Dưới 500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500m2 đến dưới 1.000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 m2 trở lên</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Dưới 1.000 m2</w:t>
            </w:r>
          </w:p>
        </w:tc>
        <w:tc>
          <w:tcPr>
            <w:tcW w:w="56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 m2 đến dưới 10.000 m2</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Từ 10.000 m</w:t>
            </w:r>
            <w:r w:rsidRPr="00664F20">
              <w:rPr>
                <w:rFonts w:ascii="Times New Roman" w:hAnsi="Times New Roman"/>
                <w:sz w:val="10"/>
                <w:szCs w:val="10"/>
                <w:vertAlign w:val="superscript"/>
              </w:rPr>
              <w:t>2</w:t>
            </w:r>
            <w:r w:rsidRPr="00664F20">
              <w:rPr>
                <w:rFonts w:ascii="Times New Roman" w:hAnsi="Times New Roman"/>
                <w:sz w:val="10"/>
                <w:szCs w:val="10"/>
              </w:rPr>
              <w:t> trở lên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A</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i/>
                <w:iCs/>
                <w:sz w:val="10"/>
                <w:szCs w:val="10"/>
              </w:rPr>
            </w:pPr>
            <w:r w:rsidRPr="00664F20">
              <w:rPr>
                <w:rFonts w:ascii="Times New Roman" w:hAnsi="Times New Roman"/>
                <w:b/>
                <w:bCs/>
                <w:sz w:val="10"/>
                <w:szCs w:val="10"/>
              </w:rPr>
              <w:t>ĐƠN GIÁ ĐĂNG KÝ, CẤP GIẤY CHỨNG NHẬN LẦN ĐẦU ĐƠN LẺ TỪNG HỘ GIA ĐÌNH, CÁ NHÂN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A.1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A.1.1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774.326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770.205</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654.000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620.000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220.000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650.000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520.000</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370.000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676.535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672.414</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327.000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127.000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557.000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277.000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322.000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122.000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552.000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422.000</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272.000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A.1.2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786.248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781.898</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636.000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586.000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536.000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586.000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436.000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236.000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666.000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536.000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386.000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632.000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582.000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532.000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582.000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432.000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232.000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662.000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532.000</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382.000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688.456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684.107</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538.000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488.000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438.000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488.000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338.000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138.000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568.000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438.000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288.000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534.000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484.000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434.000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484.000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334.000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134.000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564.000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434.000</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284.000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A.2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SỞ HỮU TÀI SẢN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A.2.1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812.295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808.174</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662.000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262.000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412.000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688.000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558.000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408.000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714.504</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710.383</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315.000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360.000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590.000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460.000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310.000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A.2.2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6C147F" w:rsidRPr="00664F20" w:rsidRDefault="0096040D" w:rsidP="00664F20">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824.217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819.867</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704.000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424.000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670.000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620.000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620.000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270.000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700.000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570.000</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420.000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6C147F" w:rsidRPr="00664F20" w:rsidRDefault="0096040D" w:rsidP="00664F20">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726.425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722.076</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376.000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176.000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606.000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326.000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572.000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522.000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372.000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172.000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602.000</w:t>
            </w:r>
          </w:p>
        </w:tc>
        <w:tc>
          <w:tcPr>
            <w:tcW w:w="567"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472.000</w:t>
            </w:r>
          </w:p>
        </w:tc>
        <w:tc>
          <w:tcPr>
            <w:tcW w:w="709"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322.000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A.3</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 VÀ QUYỀN SỞ HỮU TÀI SẢN GẮN LIỀN VỚI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A.3.1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1.060.540</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1.055.183</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941.000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935.000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805.000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655.000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948.452</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944.353</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798.000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748.000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748.000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598.000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828.000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548.000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794.000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744.000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744.000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594.000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824.000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694.000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544.000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A.3.2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1.074.486</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1.068.832</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924.000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874.000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824.000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874.000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724.000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524.000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824.000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674.000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869.000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869.000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819.000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669.000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963.656</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958.002</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844.000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808.000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838.000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708.000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558.000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B</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i/>
                <w:iCs/>
                <w:sz w:val="10"/>
                <w:szCs w:val="10"/>
              </w:rPr>
            </w:pPr>
            <w:r w:rsidRPr="00664F20">
              <w:rPr>
                <w:rFonts w:ascii="Times New Roman" w:hAnsi="Times New Roman"/>
                <w:b/>
                <w:bCs/>
                <w:sz w:val="10"/>
                <w:szCs w:val="10"/>
              </w:rPr>
              <w:t>ĐƠN GIÁ ĐĂNG KÝ, CẤP GIẤY CHỨNG NHẬN LẦN ĐẦU ĐƠN LẺ TỪNG HỘ GIA ĐÌNH, CÁ NHÂN (Trường hợp có kê khai đăng ký nhưng người sử dụng đất không có nhu cầu cấp GCN)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B.1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B.1.1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696.876</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692.756</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547.000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447.000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577.000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447.000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573.000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443.000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293.000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608.864</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604.743</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355.000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205.000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B.1.2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708.798</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704.449</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584.000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454.000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304.000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620.786</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616.436</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366.000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266.000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496.000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366.000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216.000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B.2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SỞ HỮU TÀI SẢN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B.2.1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731.049</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726.928</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581.000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531.000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531.000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381.000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181.000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331.000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577.000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527.000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477.000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527.000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377.000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177.000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477.000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327.000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643.036</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638.915</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523.000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389.000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239.000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B.2.2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742.970</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738.621</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623.000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489.000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339.000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654.958</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650.609</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535.000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531.000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401.000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251.000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B.3</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 VÀ QUYỀN SỞ HỮU TÀI SẢN GẮN LIỀN VỚI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B.3.1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955.452</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950.095</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835.000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830.000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550.000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854.446</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850.347</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734.000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730.000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600.000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450.000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B.3.2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969.398</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963.744</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769.000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769.000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844.000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714.000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564.000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869.651</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863.996</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670.000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670.000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470.000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664.000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314.000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744.000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614.000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464.000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C</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i/>
                <w:iCs/>
                <w:sz w:val="10"/>
                <w:szCs w:val="10"/>
              </w:rPr>
            </w:pPr>
            <w:r w:rsidRPr="00664F20">
              <w:rPr>
                <w:rFonts w:ascii="Times New Roman" w:hAnsi="Times New Roman"/>
                <w:b/>
                <w:bCs/>
                <w:sz w:val="10"/>
                <w:szCs w:val="10"/>
              </w:rPr>
              <w:t>ĐƠN GIÁ ĐĂNG KÝ, CẤP GIẤY CHỨNG NHẬN LẦN ĐẦU ĐƠN LẺ TỪNG HỘ GIA ĐÌNH, CÁ NHÂN  (Trường hợp hồ sơ không đủ điều kiện cấp GCN)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C.1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C.1.1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399.491</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395.370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345.163</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341.042</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91.000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C.1.2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411.413</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407.064</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357.084</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352.735</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103.000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C.2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SỞ HỮU TÀI SẢN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C.2.1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399.491</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395.370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345.163</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341.042</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191.000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141.000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91.000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C.2.2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411.413</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407.064</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357.084</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352.735</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107.000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203.000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103.000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C.3</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 VÀ QUYỀN SỞ HỮU TÀI SẢN GẮN LIỀN VỚI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C\.3.1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475.133</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469.775</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325.000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125.000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120.000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350.000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220.000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70.000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420.804</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415.447</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171.000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215.000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65.000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165.000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C.3.2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489.079</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483.424</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369.000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333.000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133.000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363.000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233.000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83.000</w:t>
            </w:r>
          </w:p>
        </w:tc>
      </w:tr>
      <w:tr w:rsidR="0096040D"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434.750</w:t>
            </w:r>
          </w:p>
        </w:tc>
        <w:tc>
          <w:tcPr>
            <w:tcW w:w="567" w:type="dxa"/>
            <w:tcBorders>
              <w:top w:val="nil"/>
              <w:left w:val="nil"/>
              <w:bottom w:val="single" w:sz="4" w:space="0" w:color="auto"/>
              <w:right w:val="single" w:sz="4" w:space="0" w:color="auto"/>
            </w:tcBorders>
            <w:shd w:val="clear" w:color="auto" w:fill="auto"/>
            <w:noWrap/>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429.096</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285.000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185.000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235.000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85.000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315.000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185.000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35.000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279.000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179.000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229.000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79.000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309.000</w:t>
            </w:r>
          </w:p>
        </w:tc>
        <w:tc>
          <w:tcPr>
            <w:tcW w:w="567"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179.000</w:t>
            </w:r>
          </w:p>
        </w:tc>
        <w:tc>
          <w:tcPr>
            <w:tcW w:w="709" w:type="dxa"/>
            <w:tcBorders>
              <w:top w:val="nil"/>
              <w:left w:val="nil"/>
              <w:bottom w:val="single" w:sz="4" w:space="0" w:color="auto"/>
              <w:right w:val="single" w:sz="4" w:space="0" w:color="auto"/>
            </w:tcBorders>
            <w:shd w:val="clear" w:color="auto" w:fill="auto"/>
            <w:vAlign w:val="center"/>
            <w:hideMark/>
          </w:tcPr>
          <w:p w:rsidR="0096040D" w:rsidRPr="00664F20" w:rsidRDefault="0096040D" w:rsidP="00664F20">
            <w:pPr>
              <w:spacing w:before="40" w:after="40"/>
              <w:jc w:val="center"/>
              <w:rPr>
                <w:rFonts w:ascii="Times New Roman" w:hAnsi="Times New Roman"/>
                <w:sz w:val="10"/>
                <w:szCs w:val="10"/>
              </w:rPr>
            </w:pPr>
            <w:r w:rsidRPr="00664F20">
              <w:rPr>
                <w:rFonts w:ascii="Times New Roman" w:hAnsi="Times New Roman"/>
                <w:sz w:val="10"/>
                <w:szCs w:val="10"/>
              </w:rPr>
              <w:t>29.000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D</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i/>
                <w:iCs/>
                <w:sz w:val="10"/>
                <w:szCs w:val="10"/>
              </w:rPr>
            </w:pPr>
            <w:r w:rsidRPr="00664F20">
              <w:rPr>
                <w:rFonts w:ascii="Times New Roman" w:hAnsi="Times New Roman"/>
                <w:b/>
                <w:bCs/>
                <w:sz w:val="10"/>
                <w:szCs w:val="10"/>
              </w:rPr>
              <w:t>ĐƠN GIÁ ĐĂNG KÝ, CẤP GIẤY CHỨNG NHẬN LẦN ĐẦU ĐƠN LẺ TỪNG HỘ GIA ĐÌNH, CÁ NHÂN (Trường hợp người sử dụng đất đã đăng ký đất đai theo quy định của pháp luật mà có nhu cầu cấp GCN)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D.1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lastRenderedPageBreak/>
              <w:t>D.1.1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542.117</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537.996</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422.000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288.000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418.000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288.000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138.000</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498.654</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494.533</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379.000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245.000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145.000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375.000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245.000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95.000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D.1.2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554.039</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549.689</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404.000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354.000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354.000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204.000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434.000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400.000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350.000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350.000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200.000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300.000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150.000</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510.576</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506.226</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361.000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311.000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261.000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311.000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161.000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261.000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111.000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256.000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106.000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D.2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SỞ HỮU TÀI SẢN</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D.2.1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580.086</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575.965</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460.000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426.000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376.000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326.000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376.000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226.000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326.000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176.000</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536.623</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532.502</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287.000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417.000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287.000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137.000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283.000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413.000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283.000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133.000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D.2.2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592.008</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587.658</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472.000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438.000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238.000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468.000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338.000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188.000</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548.545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544.195</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429.000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194.000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424.000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294.000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144.000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b/>
                <w:bCs/>
                <w:sz w:val="10"/>
                <w:szCs w:val="10"/>
              </w:rPr>
            </w:pPr>
            <w:r w:rsidRPr="00664F20">
              <w:rPr>
                <w:rFonts w:ascii="Times New Roman" w:hAnsi="Times New Roman"/>
                <w:b/>
                <w:bCs/>
                <w:sz w:val="10"/>
                <w:szCs w:val="10"/>
              </w:rPr>
              <w:t>D.3</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b/>
                <w:bCs/>
                <w:sz w:val="10"/>
                <w:szCs w:val="10"/>
              </w:rPr>
            </w:pPr>
            <w:r w:rsidRPr="00664F20">
              <w:rPr>
                <w:rFonts w:ascii="Times New Roman" w:hAnsi="Times New Roman"/>
                <w:b/>
                <w:bCs/>
                <w:sz w:val="10"/>
                <w:szCs w:val="10"/>
              </w:rPr>
              <w:t>ĐĂNG KÝ, CẤP GCN ĐỐI VỚI QUYỀN SỬ DỤNG ĐẤT VÀ QUYỀN SỞ HỮU TÀI SẢN GẮN LIỀN VỚI ĐẤT</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D.3.1</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địa bàn xã, thị trấn</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791.705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786.348</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672.000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392.000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636.000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586.000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586.000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436.000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236.000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666.000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536.000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386.000</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735.203</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729.846</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585.000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485.000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615.000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485.000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335.000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530.000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610.000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480.000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330.000</w:t>
            </w:r>
          </w:p>
        </w:tc>
      </w:tr>
      <w:tr w:rsidR="00664F20"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6C147F" w:rsidRPr="00664F20" w:rsidRDefault="006C147F" w:rsidP="00664F20">
            <w:pPr>
              <w:spacing w:before="40" w:after="40"/>
              <w:jc w:val="center"/>
              <w:rPr>
                <w:rFonts w:ascii="Times New Roman" w:hAnsi="Times New Roman"/>
                <w:sz w:val="10"/>
                <w:szCs w:val="10"/>
              </w:rPr>
            </w:pPr>
            <w:r w:rsidRPr="00664F20">
              <w:rPr>
                <w:rFonts w:ascii="Times New Roman" w:hAnsi="Times New Roman"/>
                <w:sz w:val="10"/>
                <w:szCs w:val="10"/>
              </w:rPr>
              <w:t>D.3.2</w:t>
            </w:r>
          </w:p>
        </w:tc>
        <w:tc>
          <w:tcPr>
            <w:tcW w:w="13893" w:type="dxa"/>
            <w:gridSpan w:val="23"/>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40" w:after="40"/>
              <w:rPr>
                <w:rFonts w:ascii="Times New Roman" w:hAnsi="Times New Roman"/>
                <w:sz w:val="10"/>
                <w:szCs w:val="10"/>
              </w:rPr>
            </w:pPr>
            <w:r w:rsidRPr="00664F20">
              <w:rPr>
                <w:rFonts w:ascii="Times New Roman" w:hAnsi="Times New Roman"/>
                <w:b/>
                <w:bCs/>
                <w:sz w:val="10"/>
                <w:szCs w:val="10"/>
              </w:rPr>
              <w:t>Trường hợp nộp hồ sơ tại cấp huyện</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tiếp</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805.651</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799.997</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606.000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606.000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686.000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556.000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406.000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650.000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600.000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550.000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600.000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450.000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250.000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680.000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550.000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400.000</w:t>
            </w:r>
          </w:p>
        </w:tc>
      </w:tr>
      <w:tr w:rsidR="008D74CA" w:rsidRPr="00664F20" w:rsidTr="00664F20">
        <w:trPr>
          <w:trHeight w:val="42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p>
        </w:tc>
        <w:tc>
          <w:tcPr>
            <w:tcW w:w="1135"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AD6118">
            <w:pPr>
              <w:spacing w:before="40" w:after="40"/>
              <w:rPr>
                <w:rFonts w:ascii="Times New Roman" w:hAnsi="Times New Roman"/>
                <w:sz w:val="10"/>
                <w:szCs w:val="10"/>
              </w:rPr>
            </w:pPr>
            <w:r w:rsidRPr="00664F20">
              <w:rPr>
                <w:rFonts w:ascii="Times New Roman" w:hAnsi="Times New Roman"/>
                <w:sz w:val="10"/>
                <w:szCs w:val="10"/>
              </w:rPr>
              <w:t>Đăng ký theo hình thức trực tuyến</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hồ sơ</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1-5</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749.150</w:t>
            </w:r>
          </w:p>
        </w:tc>
        <w:tc>
          <w:tcPr>
            <w:tcW w:w="567" w:type="dxa"/>
            <w:tcBorders>
              <w:top w:val="nil"/>
              <w:left w:val="nil"/>
              <w:bottom w:val="single" w:sz="4" w:space="0" w:color="auto"/>
              <w:right w:val="single" w:sz="4" w:space="0" w:color="auto"/>
            </w:tcBorders>
            <w:shd w:val="clear" w:color="auto" w:fill="auto"/>
            <w:noWrap/>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743.495</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629.000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499.000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349.000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593.000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543.000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393.000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193.000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623.000</w:t>
            </w:r>
          </w:p>
        </w:tc>
        <w:tc>
          <w:tcPr>
            <w:tcW w:w="567"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493.000</w:t>
            </w:r>
          </w:p>
        </w:tc>
        <w:tc>
          <w:tcPr>
            <w:tcW w:w="709" w:type="dxa"/>
            <w:tcBorders>
              <w:top w:val="nil"/>
              <w:left w:val="nil"/>
              <w:bottom w:val="single" w:sz="4" w:space="0" w:color="auto"/>
              <w:right w:val="single" w:sz="4" w:space="0" w:color="auto"/>
            </w:tcBorders>
            <w:shd w:val="clear" w:color="auto" w:fill="auto"/>
            <w:vAlign w:val="center"/>
            <w:hideMark/>
          </w:tcPr>
          <w:p w:rsidR="008D74CA" w:rsidRPr="00664F20" w:rsidRDefault="008D74CA" w:rsidP="00664F20">
            <w:pPr>
              <w:spacing w:before="40" w:after="40"/>
              <w:jc w:val="center"/>
              <w:rPr>
                <w:rFonts w:ascii="Times New Roman" w:hAnsi="Times New Roman"/>
                <w:sz w:val="10"/>
                <w:szCs w:val="10"/>
              </w:rPr>
            </w:pPr>
            <w:r w:rsidRPr="00664F20">
              <w:rPr>
                <w:rFonts w:ascii="Times New Roman" w:hAnsi="Times New Roman"/>
                <w:sz w:val="10"/>
                <w:szCs w:val="10"/>
              </w:rPr>
              <w:t>343.000</w:t>
            </w:r>
          </w:p>
        </w:tc>
      </w:tr>
    </w:tbl>
    <w:p w:rsidR="006C147F" w:rsidRPr="00C550E3" w:rsidRDefault="006C147F" w:rsidP="006C147F">
      <w:pPr>
        <w:rPr>
          <w:rFonts w:ascii="Times New Roman" w:hAnsi="Times New Roman"/>
          <w:sz w:val="28"/>
          <w:szCs w:val="28"/>
        </w:rPr>
      </w:pPr>
    </w:p>
    <w:p w:rsidR="0060645E" w:rsidRDefault="006C147F" w:rsidP="006C147F">
      <w:pPr>
        <w:rPr>
          <w:rFonts w:ascii="Times New Roman" w:hAnsi="Times New Roman"/>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r w:rsidRPr="00C550E3">
        <w:rPr>
          <w:rFonts w:ascii="Times New Roman" w:hAnsi="Times New Roman"/>
        </w:rPr>
        <w:br w:type="page"/>
      </w:r>
    </w:p>
    <w:p w:rsidR="00694467" w:rsidRDefault="00694467">
      <w:pPr>
        <w:rPr>
          <w:rFonts w:ascii="Times New Roman" w:hAnsi="Times New Roman"/>
          <w:b/>
          <w:caps/>
          <w:sz w:val="28"/>
          <w:szCs w:val="28"/>
        </w:rPr>
      </w:pPr>
    </w:p>
    <w:p w:rsidR="00204603" w:rsidRDefault="00204603"/>
    <w:sectPr w:rsidR="00204603"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576E" w:rsidRDefault="0054576E" w:rsidP="003E507B">
      <w:r>
        <w:separator/>
      </w:r>
    </w:p>
  </w:endnote>
  <w:endnote w:type="continuationSeparator" w:id="0">
    <w:p w:rsidR="0054576E" w:rsidRDefault="0054576E"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576E" w:rsidRDefault="0054576E" w:rsidP="003E507B">
      <w:r>
        <w:separator/>
      </w:r>
    </w:p>
  </w:footnote>
  <w:footnote w:type="continuationSeparator" w:id="0">
    <w:p w:rsidR="0054576E" w:rsidRDefault="0054576E"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3B670F">
        <w:pPr>
          <w:pStyle w:val="Header"/>
          <w:jc w:val="center"/>
        </w:pPr>
        <w:fldSimple w:instr=" PAGE   \* MERGEFORMAT ">
          <w:r w:rsidR="00204603">
            <w:rPr>
              <w:noProof/>
            </w:rPr>
            <w:t>6</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04603"/>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B670F"/>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4576E"/>
    <w:rsid w:val="005531CE"/>
    <w:rsid w:val="005578D9"/>
    <w:rsid w:val="0056319A"/>
    <w:rsid w:val="00565903"/>
    <w:rsid w:val="00567565"/>
    <w:rsid w:val="00572D83"/>
    <w:rsid w:val="00593DE4"/>
    <w:rsid w:val="0059730A"/>
    <w:rsid w:val="005C65E7"/>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5673"/>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F3FF11-E947-4449-8239-E0EB65665870}">
  <ds:schemaRefs>
    <ds:schemaRef ds:uri="http://schemas.openxmlformats.org/officeDocument/2006/bibliography"/>
  </ds:schemaRefs>
</ds:datastoreItem>
</file>

<file path=customXml/itemProps2.xml><?xml version="1.0" encoding="utf-8"?>
<ds:datastoreItem xmlns:ds="http://schemas.openxmlformats.org/officeDocument/2006/customXml" ds:itemID="{EA834CD4-BB7B-4813-9402-4F79D2B5959E}"/>
</file>

<file path=customXml/itemProps3.xml><?xml version="1.0" encoding="utf-8"?>
<ds:datastoreItem xmlns:ds="http://schemas.openxmlformats.org/officeDocument/2006/customXml" ds:itemID="{D1530625-B1D3-4813-B9C1-DA144A081949}"/>
</file>

<file path=customXml/itemProps4.xml><?xml version="1.0" encoding="utf-8"?>
<ds:datastoreItem xmlns:ds="http://schemas.openxmlformats.org/officeDocument/2006/customXml" ds:itemID="{37F29DEE-FE88-41E0-B277-23E97EE67E80}"/>
</file>

<file path=docProps/app.xml><?xml version="1.0" encoding="utf-8"?>
<Properties xmlns="http://schemas.openxmlformats.org/officeDocument/2006/extended-properties" xmlns:vt="http://schemas.openxmlformats.org/officeDocument/2006/docPropsVTypes">
  <Template>Normal</Template>
  <TotalTime>17</TotalTime>
  <Pages>7</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13091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9</cp:revision>
  <cp:lastPrinted>2021-12-01T02:19:00Z</cp:lastPrinted>
  <dcterms:created xsi:type="dcterms:W3CDTF">2021-12-15T01:42:00Z</dcterms:created>
  <dcterms:modified xsi:type="dcterms:W3CDTF">2021-12-15T03:37:00Z</dcterms:modified>
</cp:coreProperties>
</file>