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000" w:firstRow="0" w:lastRow="0" w:firstColumn="0" w:lastColumn="0" w:noHBand="0" w:noVBand="0"/>
      </w:tblPr>
      <w:tblGrid>
        <w:gridCol w:w="3402"/>
        <w:gridCol w:w="5670"/>
      </w:tblGrid>
      <w:tr w:rsidR="007E64F2" w:rsidRPr="007E64F2" w14:paraId="1FE13D32" w14:textId="77777777" w:rsidTr="006C7108">
        <w:trPr>
          <w:trHeight w:val="712"/>
          <w:jc w:val="center"/>
        </w:trPr>
        <w:tc>
          <w:tcPr>
            <w:tcW w:w="1875" w:type="pct"/>
          </w:tcPr>
          <w:p w14:paraId="47F4596B" w14:textId="77777777" w:rsidR="00617B2D" w:rsidRPr="007E64F2" w:rsidRDefault="006C7108" w:rsidP="00414D7F">
            <w:pPr>
              <w:widowControl w:val="0"/>
              <w:jc w:val="center"/>
              <w:rPr>
                <w:b/>
                <w:szCs w:val="28"/>
              </w:rPr>
            </w:pPr>
            <w:bookmarkStart w:id="0" w:name="loai_1"/>
            <w:r w:rsidRPr="007E64F2">
              <w:rPr>
                <w:noProof/>
                <w:sz w:val="28"/>
                <w:szCs w:val="28"/>
              </w:rPr>
              <w:br w:type="page"/>
            </w:r>
            <w:r w:rsidRPr="007E64F2">
              <w:rPr>
                <w:sz w:val="28"/>
                <w:szCs w:val="28"/>
                <w:lang w:val="fr-FR"/>
              </w:rPr>
              <w:br w:type="page"/>
            </w:r>
            <w:r w:rsidRPr="007E64F2">
              <w:rPr>
                <w:sz w:val="28"/>
                <w:szCs w:val="28"/>
              </w:rPr>
              <w:br w:type="page"/>
            </w:r>
            <w:r w:rsidRPr="007E64F2">
              <w:rPr>
                <w:b/>
                <w:szCs w:val="28"/>
              </w:rPr>
              <w:br w:type="page"/>
            </w:r>
          </w:p>
          <w:p w14:paraId="52E6D882" w14:textId="69FA7200" w:rsidR="006C7108" w:rsidRPr="007E64F2" w:rsidRDefault="006C7108" w:rsidP="00414D7F">
            <w:pPr>
              <w:widowControl w:val="0"/>
              <w:jc w:val="center"/>
              <w:rPr>
                <w:b/>
                <w:noProof/>
                <w:sz w:val="26"/>
                <w:szCs w:val="26"/>
              </w:rPr>
            </w:pPr>
            <w:r w:rsidRPr="007E64F2">
              <w:rPr>
                <w:b/>
                <w:sz w:val="26"/>
                <w:szCs w:val="26"/>
              </w:rPr>
              <w:t>HỘI ĐỒNG NHÂN DÂN</w:t>
            </w:r>
          </w:p>
          <w:p w14:paraId="7D0CD022" w14:textId="77777777" w:rsidR="006C7108" w:rsidRPr="007E64F2" w:rsidRDefault="006C7108" w:rsidP="00414D7F">
            <w:pPr>
              <w:widowControl w:val="0"/>
              <w:jc w:val="center"/>
              <w:rPr>
                <w:b/>
                <w:noProof/>
                <w:sz w:val="28"/>
                <w:szCs w:val="28"/>
              </w:rPr>
            </w:pPr>
            <w:r w:rsidRPr="007E64F2">
              <w:rPr>
                <w:noProof/>
                <w:sz w:val="26"/>
                <w:szCs w:val="26"/>
              </w:rPr>
              <mc:AlternateContent>
                <mc:Choice Requires="wps">
                  <w:drawing>
                    <wp:anchor distT="0" distB="0" distL="114300" distR="114300" simplePos="0" relativeHeight="251660800" behindDoc="0" locked="0" layoutInCell="1" allowOverlap="1" wp14:anchorId="289B5B21" wp14:editId="6B03BC41">
                      <wp:simplePos x="0" y="0"/>
                      <wp:positionH relativeFrom="column">
                        <wp:posOffset>771525</wp:posOffset>
                      </wp:positionH>
                      <wp:positionV relativeFrom="paragraph">
                        <wp:posOffset>203835</wp:posOffset>
                      </wp:positionV>
                      <wp:extent cx="610235" cy="0"/>
                      <wp:effectExtent l="13335" t="5080" r="5080" b="13970"/>
                      <wp:wrapNone/>
                      <wp:docPr id="16725256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D59561" id="Line 1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16.05pt" to="108.8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u/rgEAAEcDAAAOAAAAZHJzL2Uyb0RvYy54bWysUsFuGyEQvVfqPyDu9a5dOWp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"/>
                  </w:pict>
                </mc:Fallback>
              </mc:AlternateContent>
            </w:r>
            <w:r w:rsidRPr="007E64F2">
              <w:rPr>
                <w:b/>
                <w:noProof/>
                <w:sz w:val="26"/>
                <w:szCs w:val="26"/>
              </w:rPr>
              <w:t>TỈNH ĐIỆN BIÊN</w:t>
            </w:r>
          </w:p>
        </w:tc>
        <w:tc>
          <w:tcPr>
            <w:tcW w:w="3125" w:type="pct"/>
          </w:tcPr>
          <w:p w14:paraId="0A53AC32" w14:textId="77777777" w:rsidR="00617B2D" w:rsidRPr="007E64F2" w:rsidRDefault="00617B2D" w:rsidP="00414D7F">
            <w:pPr>
              <w:widowControl w:val="0"/>
              <w:jc w:val="center"/>
              <w:rPr>
                <w:b/>
                <w:sz w:val="26"/>
                <w:szCs w:val="26"/>
              </w:rPr>
            </w:pPr>
          </w:p>
          <w:p w14:paraId="6F99B18B" w14:textId="04173B89" w:rsidR="006C7108" w:rsidRPr="007E64F2" w:rsidRDefault="006C7108" w:rsidP="00414D7F">
            <w:pPr>
              <w:widowControl w:val="0"/>
              <w:jc w:val="center"/>
              <w:rPr>
                <w:b/>
                <w:sz w:val="26"/>
                <w:szCs w:val="26"/>
              </w:rPr>
            </w:pPr>
            <w:r w:rsidRPr="007E64F2">
              <w:rPr>
                <w:b/>
                <w:sz w:val="26"/>
                <w:szCs w:val="26"/>
              </w:rPr>
              <w:t>CỘNG HOÀ XÃ HỘI CHỦ NGHĨA VIỆT NAM</w:t>
            </w:r>
          </w:p>
          <w:p w14:paraId="763D11D0" w14:textId="77777777" w:rsidR="006C7108" w:rsidRPr="007E64F2" w:rsidRDefault="006C7108" w:rsidP="00414D7F">
            <w:pPr>
              <w:widowControl w:val="0"/>
              <w:jc w:val="center"/>
              <w:rPr>
                <w:b/>
                <w:i/>
                <w:sz w:val="28"/>
                <w:szCs w:val="28"/>
              </w:rPr>
            </w:pPr>
            <w:r w:rsidRPr="007E64F2">
              <w:rPr>
                <w:b/>
                <w:i/>
                <w:noProof/>
                <w:sz w:val="28"/>
                <w:szCs w:val="28"/>
              </w:rPr>
              <mc:AlternateContent>
                <mc:Choice Requires="wps">
                  <w:drawing>
                    <wp:anchor distT="0" distB="0" distL="114300" distR="114300" simplePos="0" relativeHeight="251661824" behindDoc="0" locked="0" layoutInCell="1" allowOverlap="1" wp14:anchorId="0959FD75" wp14:editId="16E9A96B">
                      <wp:simplePos x="0" y="0"/>
                      <wp:positionH relativeFrom="column">
                        <wp:posOffset>614680</wp:posOffset>
                      </wp:positionH>
                      <wp:positionV relativeFrom="paragraph">
                        <wp:posOffset>229870</wp:posOffset>
                      </wp:positionV>
                      <wp:extent cx="2195830" cy="0"/>
                      <wp:effectExtent l="0" t="0" r="0" b="0"/>
                      <wp:wrapNone/>
                      <wp:docPr id="188752367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DBD3D8" id="Line 1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18.1pt" to="221.3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"/>
                  </w:pict>
                </mc:Fallback>
              </mc:AlternateContent>
            </w:r>
            <w:r w:rsidRPr="007E64F2">
              <w:rPr>
                <w:b/>
                <w:sz w:val="28"/>
                <w:szCs w:val="28"/>
              </w:rPr>
              <w:t>Độc lập - Tự do - Hạnh phúc</w:t>
            </w:r>
          </w:p>
        </w:tc>
      </w:tr>
      <w:tr w:rsidR="007E64F2" w:rsidRPr="007E64F2" w14:paraId="0D0C36B4" w14:textId="77777777" w:rsidTr="006C7108">
        <w:trPr>
          <w:trHeight w:val="421"/>
          <w:jc w:val="center"/>
        </w:trPr>
        <w:tc>
          <w:tcPr>
            <w:tcW w:w="1875" w:type="pct"/>
          </w:tcPr>
          <w:p w14:paraId="1EF5588B" w14:textId="2DCA05CA" w:rsidR="006C7108" w:rsidRPr="007E64F2" w:rsidRDefault="00BD0AA5" w:rsidP="00414D7F">
            <w:pPr>
              <w:widowControl w:val="0"/>
              <w:spacing w:before="60" w:after="60"/>
              <w:jc w:val="center"/>
              <w:rPr>
                <w:noProof/>
                <w:sz w:val="28"/>
                <w:szCs w:val="28"/>
              </w:rPr>
            </w:pPr>
            <w:r>
              <w:rPr>
                <w:noProof/>
                <w:sz w:val="28"/>
                <w:szCs w:val="28"/>
              </w:rPr>
              <w:t>Số: 22</w:t>
            </w:r>
            <w:bookmarkStart w:id="1" w:name="_GoBack"/>
            <w:bookmarkEnd w:id="1"/>
            <w:r w:rsidR="006C7108" w:rsidRPr="007E64F2">
              <w:rPr>
                <w:noProof/>
                <w:sz w:val="28"/>
                <w:szCs w:val="28"/>
              </w:rPr>
              <w:t>/2026/NQ-HĐND</w:t>
            </w:r>
          </w:p>
        </w:tc>
        <w:tc>
          <w:tcPr>
            <w:tcW w:w="3125" w:type="pct"/>
          </w:tcPr>
          <w:p w14:paraId="45529ADF" w14:textId="5A32CDAC" w:rsidR="006C7108" w:rsidRPr="007E64F2" w:rsidRDefault="006C7108" w:rsidP="00414D7F">
            <w:pPr>
              <w:widowControl w:val="0"/>
              <w:spacing w:before="60" w:after="60"/>
              <w:jc w:val="center"/>
              <w:rPr>
                <w:sz w:val="28"/>
                <w:szCs w:val="28"/>
              </w:rPr>
            </w:pPr>
            <w:r w:rsidRPr="007E64F2">
              <w:rPr>
                <w:i/>
                <w:sz w:val="28"/>
                <w:szCs w:val="28"/>
              </w:rPr>
              <w:t>Điện Biên, ngày</w:t>
            </w:r>
            <w:r w:rsidR="00931D7F">
              <w:rPr>
                <w:i/>
                <w:sz w:val="28"/>
                <w:szCs w:val="28"/>
              </w:rPr>
              <w:t xml:space="preserve"> 16 </w:t>
            </w:r>
            <w:r w:rsidRPr="007E64F2">
              <w:rPr>
                <w:i/>
                <w:sz w:val="28"/>
                <w:szCs w:val="28"/>
              </w:rPr>
              <w:t>tháng 7 năm 2026</w:t>
            </w:r>
          </w:p>
        </w:tc>
      </w:tr>
    </w:tbl>
    <w:p w14:paraId="75A84BC1" w14:textId="415F5B3E" w:rsidR="000C55B9" w:rsidRPr="007E64F2" w:rsidRDefault="000C55B9" w:rsidP="00414D7F">
      <w:pPr>
        <w:widowControl w:val="0"/>
        <w:spacing w:before="120"/>
        <w:jc w:val="center"/>
        <w:rPr>
          <w:b/>
          <w:bCs/>
          <w:sz w:val="28"/>
          <w:szCs w:val="28"/>
        </w:rPr>
      </w:pPr>
    </w:p>
    <w:p w14:paraId="393781DB" w14:textId="17D88622" w:rsidR="005A3AD8" w:rsidRPr="007E64F2" w:rsidRDefault="001A5D15" w:rsidP="00414D7F">
      <w:pPr>
        <w:widowControl w:val="0"/>
        <w:jc w:val="center"/>
        <w:rPr>
          <w:sz w:val="28"/>
          <w:szCs w:val="28"/>
        </w:rPr>
      </w:pPr>
      <w:r w:rsidRPr="007E64F2">
        <w:rPr>
          <w:b/>
          <w:bCs/>
          <w:sz w:val="28"/>
          <w:szCs w:val="28"/>
        </w:rPr>
        <w:t>NGHỊ QUYẾT</w:t>
      </w:r>
      <w:bookmarkEnd w:id="0"/>
    </w:p>
    <w:p w14:paraId="217D894D" w14:textId="757061B7" w:rsidR="005A3AD8" w:rsidRPr="007E64F2" w:rsidRDefault="001A5D15" w:rsidP="00414D7F">
      <w:pPr>
        <w:widowControl w:val="0"/>
        <w:jc w:val="center"/>
        <w:rPr>
          <w:b/>
          <w:bCs/>
          <w:sz w:val="28"/>
          <w:szCs w:val="28"/>
        </w:rPr>
      </w:pPr>
      <w:r w:rsidRPr="007E64F2">
        <w:rPr>
          <w:b/>
          <w:bCs/>
          <w:sz w:val="28"/>
          <w:szCs w:val="28"/>
        </w:rPr>
        <w:t xml:space="preserve"> Quy định 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2026-2030 trên địa bàn tỉnh Điện Biên</w:t>
      </w:r>
      <w:r w:rsidR="005C4814" w:rsidRPr="007E64F2">
        <w:rPr>
          <w:b/>
          <w:bCs/>
          <w:sz w:val="28"/>
          <w:szCs w:val="28"/>
        </w:rPr>
        <w:t xml:space="preserve"> </w:t>
      </w:r>
    </w:p>
    <w:p w14:paraId="6809012C" w14:textId="7ED3A6C6" w:rsidR="005A3AD8" w:rsidRPr="007E64F2" w:rsidRDefault="005A3AD8" w:rsidP="00414D7F">
      <w:pPr>
        <w:widowControl w:val="0"/>
        <w:spacing w:before="240"/>
        <w:jc w:val="center"/>
        <w:rPr>
          <w:sz w:val="28"/>
          <w:szCs w:val="28"/>
        </w:rPr>
      </w:pPr>
    </w:p>
    <w:p w14:paraId="3C7EE9A6" w14:textId="77777777" w:rsidR="005A3AD8" w:rsidRPr="007E64F2" w:rsidRDefault="001A5D15" w:rsidP="00414D7F">
      <w:pPr>
        <w:widowControl w:val="0"/>
        <w:spacing w:before="100" w:after="100"/>
        <w:ind w:firstLine="720"/>
        <w:jc w:val="both"/>
        <w:rPr>
          <w:i/>
          <w:iCs/>
          <w:sz w:val="28"/>
          <w:szCs w:val="28"/>
        </w:rPr>
      </w:pPr>
      <w:r w:rsidRPr="007E64F2">
        <w:rPr>
          <w:i/>
          <w:iCs/>
          <w:sz w:val="28"/>
          <w:szCs w:val="28"/>
        </w:rPr>
        <w:t>Căn cứ Luật Tổ chức chính quyền địa phương số 72/2025/QH15;</w:t>
      </w:r>
    </w:p>
    <w:p w14:paraId="6BD65806" w14:textId="77777777" w:rsidR="005A3AD8" w:rsidRPr="007E64F2" w:rsidRDefault="001A5D15" w:rsidP="00414D7F">
      <w:pPr>
        <w:widowControl w:val="0"/>
        <w:spacing w:before="100" w:after="100"/>
        <w:ind w:firstLine="720"/>
        <w:jc w:val="both"/>
        <w:rPr>
          <w:i/>
          <w:iCs/>
          <w:sz w:val="28"/>
          <w:szCs w:val="28"/>
        </w:rPr>
      </w:pPr>
      <w:r w:rsidRPr="007E64F2">
        <w:rPr>
          <w:i/>
          <w:iCs/>
          <w:sz w:val="28"/>
          <w:szCs w:val="28"/>
        </w:rPr>
        <w:t>Căn cứ Luật Ngân sách nhà nước số 89/2025/QH15;</w:t>
      </w:r>
    </w:p>
    <w:p w14:paraId="18FBCC67" w14:textId="77777777" w:rsidR="005A3AD8" w:rsidRPr="007E64F2" w:rsidRDefault="001A5D15" w:rsidP="00414D7F">
      <w:pPr>
        <w:widowControl w:val="0"/>
        <w:spacing w:before="100" w:after="100"/>
        <w:ind w:firstLine="720"/>
        <w:jc w:val="both"/>
        <w:rPr>
          <w:i/>
          <w:sz w:val="28"/>
          <w:szCs w:val="28"/>
        </w:rPr>
      </w:pPr>
      <w:r w:rsidRPr="007E64F2">
        <w:rPr>
          <w:i/>
          <w:sz w:val="28"/>
          <w:szCs w:val="28"/>
        </w:rPr>
        <w:t xml:space="preserve">Căn cứ Luật Đầu tư công số 58/2025/QH15 được sửa đổi bởi Luật số 90/2025/QH15; </w:t>
      </w:r>
    </w:p>
    <w:p w14:paraId="0EDD4664" w14:textId="77777777" w:rsidR="005A3AD8" w:rsidRPr="007E64F2" w:rsidRDefault="001A5D15" w:rsidP="00414D7F">
      <w:pPr>
        <w:widowControl w:val="0"/>
        <w:spacing w:before="100" w:after="100"/>
        <w:ind w:firstLine="720"/>
        <w:jc w:val="both"/>
        <w:rPr>
          <w:i/>
          <w:iCs/>
          <w:sz w:val="28"/>
          <w:szCs w:val="28"/>
        </w:rPr>
      </w:pPr>
      <w:r w:rsidRPr="007E64F2">
        <w:rPr>
          <w:i/>
          <w:iCs/>
          <w:sz w:val="28"/>
          <w:szCs w:val="28"/>
        </w:rPr>
        <w:t>Căn cứ Luật Ban hành văn bản quy phạm pháp luật số 64/2025/QH15 được sửa đổi, bổ sung bởi Luật số 87/2025/QH15;</w:t>
      </w:r>
    </w:p>
    <w:p w14:paraId="5857B7CB" w14:textId="4C5CBAAE" w:rsidR="005D48E8" w:rsidRPr="007E64F2" w:rsidRDefault="005D48E8" w:rsidP="00414D7F">
      <w:pPr>
        <w:widowControl w:val="0"/>
        <w:spacing w:before="100" w:after="100"/>
        <w:ind w:firstLine="720"/>
        <w:jc w:val="both"/>
        <w:rPr>
          <w:rFonts w:ascii="Times New Roman Italic" w:hAnsi="Times New Roman Italic"/>
          <w:i/>
          <w:iCs/>
          <w:spacing w:val="-2"/>
          <w:sz w:val="28"/>
          <w:szCs w:val="28"/>
        </w:rPr>
      </w:pPr>
      <w:bookmarkStart w:id="2" w:name="_Hlk233377526"/>
      <w:r w:rsidRPr="007E64F2">
        <w:rPr>
          <w:i/>
          <w:sz w:val="28"/>
          <w:szCs w:val="28"/>
        </w:rPr>
        <w:t xml:space="preserve">Căn cứ Nghị quyết số 257/2025/QH15 ngày 11 tháng 12 năm 2025 của Quốc hội </w:t>
      </w:r>
      <w:r w:rsidR="002F3B26" w:rsidRPr="007E64F2">
        <w:rPr>
          <w:i/>
          <w:sz w:val="28"/>
          <w:szCs w:val="28"/>
        </w:rPr>
        <w:t>p</w:t>
      </w:r>
      <w:r w:rsidRPr="007E64F2">
        <w:rPr>
          <w:i/>
          <w:sz w:val="28"/>
          <w:szCs w:val="28"/>
        </w:rPr>
        <w:t>hê duyệt chủ trương đầu tư Chương trình mục tiêu quốc gia xây dựng nông thôn mới, giảm nghèo bền vững và phát triển kinh tế - xã hội vùng đồng bào dân tộc thiểu số và miền núi giai đoạn 2026-2035;</w:t>
      </w:r>
    </w:p>
    <w:p w14:paraId="59E21BEE" w14:textId="07B8D1DD" w:rsidR="005A3AD8" w:rsidRPr="007E64F2" w:rsidRDefault="001A5D15" w:rsidP="00414D7F">
      <w:pPr>
        <w:widowControl w:val="0"/>
        <w:spacing w:before="100" w:after="100"/>
        <w:ind w:firstLine="720"/>
        <w:jc w:val="both"/>
        <w:rPr>
          <w:rFonts w:ascii="Times New Roman Italic" w:hAnsi="Times New Roman Italic"/>
          <w:i/>
          <w:iCs/>
          <w:spacing w:val="-2"/>
          <w:sz w:val="28"/>
          <w:szCs w:val="28"/>
        </w:rPr>
      </w:pPr>
      <w:r w:rsidRPr="007E64F2">
        <w:rPr>
          <w:rFonts w:ascii="Times New Roman Italic" w:hAnsi="Times New Roman Italic"/>
          <w:i/>
          <w:iCs/>
          <w:spacing w:val="-2"/>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w:t>
      </w:r>
      <w:r w:rsidRPr="007E64F2">
        <w:rPr>
          <w:rFonts w:ascii="Times New Roman Italic" w:hAnsi="Times New Roman Italic"/>
          <w:i/>
          <w:iCs/>
          <w:sz w:val="28"/>
          <w:szCs w:val="28"/>
        </w:rPr>
        <w:t>phủ về kiểm tra, rà soát, hệ thống hóa và xử lý văn bản quy phạm pháp luật;</w:t>
      </w:r>
    </w:p>
    <w:bookmarkEnd w:id="2"/>
    <w:p w14:paraId="5630B259" w14:textId="77777777" w:rsidR="005A3AD8" w:rsidRPr="007E64F2" w:rsidRDefault="001A5D15" w:rsidP="00414D7F">
      <w:pPr>
        <w:widowControl w:val="0"/>
        <w:spacing w:before="100" w:after="100"/>
        <w:ind w:firstLine="720"/>
        <w:jc w:val="both"/>
        <w:rPr>
          <w:i/>
          <w:sz w:val="28"/>
          <w:szCs w:val="28"/>
        </w:rPr>
      </w:pPr>
      <w:r w:rsidRPr="007E64F2">
        <w:rPr>
          <w:i/>
          <w:sz w:val="28"/>
          <w:szCs w:val="28"/>
        </w:rPr>
        <w:t>Căn cứ Nghị định số 358/2025/NĐ-CP ngày 31 tháng 12 năm 2025 của Chính phủ quy định cơ chế quản lý, tổ chức thực hiện các chương trình mục tiêu quốc gia;</w:t>
      </w:r>
    </w:p>
    <w:p w14:paraId="2536EB8E" w14:textId="67C1CE3B" w:rsidR="005A3AD8" w:rsidRPr="007E64F2" w:rsidRDefault="001A5D15" w:rsidP="00414D7F">
      <w:pPr>
        <w:widowControl w:val="0"/>
        <w:spacing w:before="100" w:after="100"/>
        <w:ind w:firstLine="720"/>
        <w:jc w:val="both"/>
        <w:rPr>
          <w:rFonts w:ascii="Times New Roman Italic" w:hAnsi="Times New Roman Italic"/>
          <w:i/>
          <w:iCs/>
          <w:sz w:val="28"/>
          <w:szCs w:val="28"/>
        </w:rPr>
      </w:pPr>
      <w:r w:rsidRPr="007E64F2">
        <w:rPr>
          <w:rFonts w:ascii="Times New Roman Italic" w:hAnsi="Times New Roman Italic"/>
          <w:i/>
          <w:iCs/>
          <w:sz w:val="28"/>
          <w:szCs w:val="28"/>
        </w:rPr>
        <w:t>Căn cứ Quyết định số 16/2026/QĐ-TTg ngày 15 tháng 4 năm 2026 của Thủ tướng Chính phủ quy định nguyên tắc, tiêu chí, định mức phân bổ vốn ngân sách</w:t>
      </w:r>
      <w:r w:rsidRPr="007E64F2">
        <w:rPr>
          <w:rFonts w:ascii="Times New Roman Italic" w:hAnsi="Times New Roman Italic"/>
          <w:i/>
          <w:iCs/>
          <w:spacing w:val="-2"/>
          <w:sz w:val="28"/>
          <w:szCs w:val="28"/>
        </w:rPr>
        <w:t xml:space="preserve"> trung ương và tỷ lệ vốn đối ứng ngân sách của địa phương thực hiện Chương trình </w:t>
      </w:r>
      <w:r w:rsidRPr="007E64F2">
        <w:rPr>
          <w:rFonts w:ascii="Times New Roman Italic" w:hAnsi="Times New Roman Italic"/>
          <w:i/>
          <w:iCs/>
          <w:sz w:val="28"/>
          <w:szCs w:val="28"/>
        </w:rPr>
        <w:t>mục tiêu quốc gia xây dựng nông thôn mới, giảm nghèo bền vững và phát triển kinh tế - xã hội vùng đồng bào dân tộc thiểu số và miền núi giai đoạn 2026</w:t>
      </w:r>
      <w:r w:rsidR="006C7108" w:rsidRPr="007E64F2">
        <w:rPr>
          <w:rFonts w:ascii="Times New Roman Italic" w:hAnsi="Times New Roman Italic"/>
          <w:i/>
          <w:iCs/>
          <w:sz w:val="28"/>
          <w:szCs w:val="28"/>
        </w:rPr>
        <w:t>-</w:t>
      </w:r>
      <w:r w:rsidRPr="007E64F2">
        <w:rPr>
          <w:rFonts w:ascii="Times New Roman Italic" w:hAnsi="Times New Roman Italic"/>
          <w:i/>
          <w:iCs/>
          <w:sz w:val="28"/>
          <w:szCs w:val="28"/>
        </w:rPr>
        <w:t xml:space="preserve">2030; </w:t>
      </w:r>
    </w:p>
    <w:p w14:paraId="46F77DA7" w14:textId="64011509" w:rsidR="005A3AD8" w:rsidRPr="007E64F2" w:rsidRDefault="001A5D15" w:rsidP="00414D7F">
      <w:pPr>
        <w:widowControl w:val="0"/>
        <w:spacing w:before="100" w:after="100"/>
        <w:ind w:firstLine="720"/>
        <w:jc w:val="both"/>
        <w:rPr>
          <w:rFonts w:ascii="Times New Roman Italic" w:hAnsi="Times New Roman Italic"/>
          <w:i/>
          <w:iCs/>
          <w:spacing w:val="-2"/>
          <w:sz w:val="28"/>
          <w:szCs w:val="28"/>
        </w:rPr>
      </w:pPr>
      <w:r w:rsidRPr="007E64F2">
        <w:rPr>
          <w:rFonts w:ascii="Times New Roman Italic" w:eastAsia="Calibri" w:hAnsi="Times New Roman Italic"/>
          <w:i/>
          <w:iCs/>
          <w:spacing w:val="-2"/>
          <w:sz w:val="28"/>
          <w:szCs w:val="28"/>
          <w:lang w:val="vi-VN"/>
        </w:rPr>
        <w:t>Xét Tờ trình số</w:t>
      </w:r>
      <w:r w:rsidR="006C7108" w:rsidRPr="007E64F2">
        <w:rPr>
          <w:rFonts w:ascii="Times New Roman Italic" w:eastAsia="Calibri" w:hAnsi="Times New Roman Italic"/>
          <w:i/>
          <w:iCs/>
          <w:spacing w:val="-2"/>
          <w:sz w:val="28"/>
          <w:szCs w:val="28"/>
        </w:rPr>
        <w:t xml:space="preserve"> </w:t>
      </w:r>
      <w:r w:rsidR="002F3B26" w:rsidRPr="007E64F2">
        <w:rPr>
          <w:rFonts w:ascii="Times New Roman Italic" w:eastAsia="Calibri" w:hAnsi="Times New Roman Italic"/>
          <w:i/>
          <w:iCs/>
          <w:spacing w:val="-2"/>
          <w:sz w:val="28"/>
          <w:szCs w:val="28"/>
        </w:rPr>
        <w:t>6027/</w:t>
      </w:r>
      <w:r w:rsidRPr="007E64F2">
        <w:rPr>
          <w:rFonts w:ascii="Times New Roman Italic" w:eastAsia="Calibri" w:hAnsi="Times New Roman Italic"/>
          <w:i/>
          <w:iCs/>
          <w:spacing w:val="-2"/>
          <w:sz w:val="28"/>
          <w:szCs w:val="28"/>
          <w:lang w:val="vi-VN"/>
        </w:rPr>
        <w:t>TTr-UBND ngày</w:t>
      </w:r>
      <w:r w:rsidR="006C7108" w:rsidRPr="007E64F2">
        <w:rPr>
          <w:rFonts w:ascii="Times New Roman Italic" w:eastAsia="Calibri" w:hAnsi="Times New Roman Italic"/>
          <w:i/>
          <w:iCs/>
          <w:spacing w:val="-2"/>
          <w:sz w:val="28"/>
          <w:szCs w:val="28"/>
        </w:rPr>
        <w:t xml:space="preserve"> </w:t>
      </w:r>
      <w:r w:rsidR="002F3B26" w:rsidRPr="007E64F2">
        <w:rPr>
          <w:rFonts w:ascii="Times New Roman Italic" w:eastAsia="Calibri" w:hAnsi="Times New Roman Italic"/>
          <w:i/>
          <w:iCs/>
          <w:spacing w:val="-2"/>
          <w:sz w:val="28"/>
          <w:szCs w:val="28"/>
        </w:rPr>
        <w:t xml:space="preserve">11 </w:t>
      </w:r>
      <w:r w:rsidRPr="007E64F2">
        <w:rPr>
          <w:rFonts w:ascii="Times New Roman Italic" w:eastAsia="Calibri" w:hAnsi="Times New Roman Italic"/>
          <w:i/>
          <w:iCs/>
          <w:spacing w:val="-2"/>
          <w:sz w:val="28"/>
          <w:szCs w:val="28"/>
          <w:lang w:val="vi-VN"/>
        </w:rPr>
        <w:t>tháng</w:t>
      </w:r>
      <w:r w:rsidRPr="007E64F2">
        <w:rPr>
          <w:rFonts w:ascii="Times New Roman Italic" w:eastAsia="Calibri" w:hAnsi="Times New Roman Italic"/>
          <w:i/>
          <w:iCs/>
          <w:spacing w:val="-2"/>
          <w:sz w:val="28"/>
          <w:szCs w:val="28"/>
        </w:rPr>
        <w:t xml:space="preserve"> 7 </w:t>
      </w:r>
      <w:r w:rsidRPr="007E64F2">
        <w:rPr>
          <w:rFonts w:ascii="Times New Roman Italic" w:eastAsia="Calibri" w:hAnsi="Times New Roman Italic"/>
          <w:i/>
          <w:iCs/>
          <w:spacing w:val="-2"/>
          <w:sz w:val="28"/>
          <w:szCs w:val="28"/>
          <w:lang w:val="vi-VN"/>
        </w:rPr>
        <w:t xml:space="preserve">năm 2026 của Ủy ban nhân dân tỉnh </w:t>
      </w:r>
      <w:r w:rsidR="006C7108" w:rsidRPr="007E64F2">
        <w:rPr>
          <w:rFonts w:ascii="Times New Roman Italic" w:eastAsia="Calibri" w:hAnsi="Times New Roman Italic"/>
          <w:i/>
          <w:iCs/>
          <w:spacing w:val="-2"/>
          <w:sz w:val="28"/>
          <w:szCs w:val="28"/>
        </w:rPr>
        <w:t xml:space="preserve">đề nghị ban hành </w:t>
      </w:r>
      <w:r w:rsidRPr="007E64F2">
        <w:rPr>
          <w:rFonts w:ascii="Times New Roman Italic" w:eastAsia="Calibri" w:hAnsi="Times New Roman Italic"/>
          <w:i/>
          <w:iCs/>
          <w:spacing w:val="-2"/>
          <w:sz w:val="28"/>
          <w:szCs w:val="28"/>
          <w:lang w:val="vi-VN"/>
        </w:rPr>
        <w:t>Nghị quyết</w:t>
      </w:r>
      <w:r w:rsidRPr="007E64F2">
        <w:rPr>
          <w:rFonts w:ascii="Times New Roman Italic" w:eastAsia="Calibri" w:hAnsi="Times New Roman Italic"/>
          <w:i/>
          <w:iCs/>
          <w:spacing w:val="-2"/>
          <w:sz w:val="28"/>
          <w:szCs w:val="28"/>
        </w:rPr>
        <w:t xml:space="preserve"> q</w:t>
      </w:r>
      <w:r w:rsidRPr="007E64F2">
        <w:rPr>
          <w:rFonts w:ascii="Times New Roman Italic" w:eastAsia="Calibri" w:hAnsi="Times New Roman Italic"/>
          <w:i/>
          <w:iCs/>
          <w:spacing w:val="-2"/>
          <w:sz w:val="28"/>
          <w:szCs w:val="28"/>
          <w:lang w:val="vi-VN"/>
        </w:rPr>
        <w:t xml:space="preserve">uy định nguyên tắc, tiêu chí, định mức phân bổ vốn ngân sách nhà nước thực hiện Chương trình mục tiêu quốc gia xây dựng nông thôn mới, giảm nghèo bền vững và phát triển kinh tế - xã hội vùng đồng </w:t>
      </w:r>
      <w:r w:rsidRPr="007E64F2">
        <w:rPr>
          <w:rFonts w:ascii="Times New Roman Italic" w:eastAsia="Calibri" w:hAnsi="Times New Roman Italic"/>
          <w:i/>
          <w:iCs/>
          <w:spacing w:val="-2"/>
          <w:sz w:val="28"/>
          <w:szCs w:val="28"/>
          <w:lang w:val="vi-VN"/>
        </w:rPr>
        <w:lastRenderedPageBreak/>
        <w:t>bào dân tộc thiểu số và miền núi giai đoạn 2026-2030 trên địa bàn tỉnh Điện Biên</w:t>
      </w:r>
      <w:r w:rsidRPr="007E64F2">
        <w:rPr>
          <w:rFonts w:ascii="Times New Roman Italic" w:eastAsia="Calibri" w:hAnsi="Times New Roman Italic"/>
          <w:i/>
          <w:iCs/>
          <w:spacing w:val="-2"/>
          <w:sz w:val="28"/>
          <w:szCs w:val="28"/>
        </w:rPr>
        <w:t xml:space="preserve">; </w:t>
      </w:r>
      <w:r w:rsidRPr="007E64F2">
        <w:rPr>
          <w:rFonts w:ascii="Times New Roman Italic" w:hAnsi="Times New Roman Italic"/>
          <w:i/>
          <w:spacing w:val="-2"/>
          <w:sz w:val="28"/>
          <w:szCs w:val="28"/>
        </w:rPr>
        <w:t xml:space="preserve">Báo cáo thẩm tra của Ban </w:t>
      </w:r>
      <w:r w:rsidR="002F3B26" w:rsidRPr="007E64F2">
        <w:rPr>
          <w:rFonts w:ascii="Times New Roman Italic" w:hAnsi="Times New Roman Italic"/>
          <w:i/>
          <w:spacing w:val="-2"/>
          <w:sz w:val="28"/>
          <w:szCs w:val="28"/>
        </w:rPr>
        <w:t xml:space="preserve">Dân tộc </w:t>
      </w:r>
      <w:r w:rsidRPr="007E64F2">
        <w:rPr>
          <w:rFonts w:ascii="Times New Roman Italic" w:hAnsi="Times New Roman Italic"/>
          <w:i/>
          <w:spacing w:val="-2"/>
          <w:sz w:val="28"/>
          <w:szCs w:val="28"/>
        </w:rPr>
        <w:t>Hội đồng nhân dân tỉnh</w:t>
      </w:r>
      <w:r w:rsidR="00DD1C62" w:rsidRPr="007E64F2">
        <w:rPr>
          <w:rFonts w:ascii="Times New Roman Italic" w:hAnsi="Times New Roman Italic"/>
          <w:i/>
          <w:spacing w:val="-2"/>
          <w:sz w:val="28"/>
          <w:szCs w:val="28"/>
        </w:rPr>
        <w:t xml:space="preserve"> số</w:t>
      </w:r>
      <w:r w:rsidR="00992904" w:rsidRPr="007E64F2">
        <w:rPr>
          <w:rFonts w:ascii="Times New Roman Italic" w:hAnsi="Times New Roman Italic"/>
          <w:i/>
          <w:spacing w:val="-2"/>
          <w:sz w:val="28"/>
          <w:szCs w:val="28"/>
        </w:rPr>
        <w:t xml:space="preserve"> 75</w:t>
      </w:r>
      <w:r w:rsidR="00DD1C62" w:rsidRPr="007E64F2">
        <w:rPr>
          <w:rFonts w:ascii="Times New Roman Italic" w:hAnsi="Times New Roman Italic"/>
          <w:i/>
          <w:spacing w:val="-2"/>
          <w:sz w:val="28"/>
          <w:szCs w:val="28"/>
        </w:rPr>
        <w:t>/BC</w:t>
      </w:r>
      <w:r w:rsidR="00992904" w:rsidRPr="007E64F2">
        <w:rPr>
          <w:rFonts w:ascii="Times New Roman Italic" w:hAnsi="Times New Roman Italic"/>
          <w:i/>
          <w:spacing w:val="-2"/>
          <w:sz w:val="28"/>
          <w:szCs w:val="28"/>
        </w:rPr>
        <w:t>-BDT</w:t>
      </w:r>
      <w:r w:rsidR="00DD1C62" w:rsidRPr="007E64F2">
        <w:rPr>
          <w:rFonts w:ascii="Times New Roman Italic" w:hAnsi="Times New Roman Italic"/>
          <w:i/>
          <w:spacing w:val="-2"/>
          <w:sz w:val="28"/>
          <w:szCs w:val="28"/>
        </w:rPr>
        <w:t xml:space="preserve"> ngày 14 tháng 7 năm 2026</w:t>
      </w:r>
      <w:r w:rsidRPr="007E64F2">
        <w:rPr>
          <w:rFonts w:ascii="Times New Roman Italic" w:hAnsi="Times New Roman Italic"/>
          <w:i/>
          <w:spacing w:val="-2"/>
          <w:sz w:val="28"/>
          <w:szCs w:val="28"/>
        </w:rPr>
        <w:t>; ý kiến thảo luận của đại biểu Hội đồng nhân dân tại kỳ họp;</w:t>
      </w:r>
    </w:p>
    <w:p w14:paraId="1F9C4C0F" w14:textId="0B6CA995" w:rsidR="005A3AD8" w:rsidRPr="007E64F2" w:rsidRDefault="001A5D15" w:rsidP="00414D7F">
      <w:pPr>
        <w:widowControl w:val="0"/>
        <w:spacing w:before="100" w:after="100"/>
        <w:ind w:firstLine="720"/>
        <w:jc w:val="both"/>
        <w:rPr>
          <w:rFonts w:ascii="Times New Roman Italic" w:hAnsi="Times New Roman Italic"/>
          <w:i/>
          <w:iCs/>
          <w:sz w:val="28"/>
          <w:szCs w:val="28"/>
        </w:rPr>
      </w:pPr>
      <w:r w:rsidRPr="007E64F2">
        <w:rPr>
          <w:rFonts w:ascii="Times New Roman Italic" w:hAnsi="Times New Roman Italic"/>
          <w:i/>
          <w:iCs/>
          <w:sz w:val="28"/>
          <w:szCs w:val="28"/>
        </w:rPr>
        <w:t>Hội đồng nhân dân ban hành Nghị quyết quy định nguyên tắc, tiêu chí, định</w:t>
      </w:r>
      <w:r w:rsidRPr="007E64F2">
        <w:rPr>
          <w:rFonts w:ascii="Times New Roman Italic" w:hAnsi="Times New Roman Italic"/>
          <w:i/>
          <w:iCs/>
          <w:spacing w:val="-4"/>
          <w:sz w:val="28"/>
          <w:szCs w:val="28"/>
        </w:rPr>
        <w:t xml:space="preserve"> mức phân bổ vốn ngân sách nhà nước thực hiện Chương trình mục tiêu quốc gia xây dựng nông thôn mới, giảm nghèo bền vững và phát triển kinh tế - xã hội vùng đồng </w:t>
      </w:r>
      <w:r w:rsidRPr="007E64F2">
        <w:rPr>
          <w:rFonts w:ascii="Times New Roman Italic" w:hAnsi="Times New Roman Italic"/>
          <w:i/>
          <w:iCs/>
          <w:sz w:val="28"/>
          <w:szCs w:val="28"/>
        </w:rPr>
        <w:t>bào dân tộc thiểu số và miền núi giai đoạn 2026-2030 trên địa bàn tỉnh Điện Biên.</w:t>
      </w:r>
    </w:p>
    <w:p w14:paraId="4A1E8D80" w14:textId="6B026501" w:rsidR="005A3AD8" w:rsidRPr="007E64F2" w:rsidRDefault="001A5D15" w:rsidP="00414D7F">
      <w:pPr>
        <w:widowControl w:val="0"/>
        <w:spacing w:before="100" w:after="100"/>
        <w:ind w:firstLine="720"/>
        <w:jc w:val="both"/>
        <w:rPr>
          <w:sz w:val="28"/>
          <w:szCs w:val="28"/>
        </w:rPr>
      </w:pPr>
      <w:bookmarkStart w:id="3" w:name="dieu_1"/>
      <w:r w:rsidRPr="007E64F2">
        <w:rPr>
          <w:b/>
          <w:bCs/>
          <w:sz w:val="28"/>
          <w:szCs w:val="28"/>
        </w:rPr>
        <w:t xml:space="preserve">Điều 1. </w:t>
      </w:r>
      <w:r w:rsidRPr="007E64F2">
        <w:rPr>
          <w:sz w:val="28"/>
          <w:szCs w:val="28"/>
        </w:rPr>
        <w:t>Ban hành kèm theo Nghị quyết này Quy định 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2026-2030 trên địa bàn tỉnh Điện Biên.</w:t>
      </w:r>
    </w:p>
    <w:p w14:paraId="11274E3B" w14:textId="77777777" w:rsidR="005A3AD8" w:rsidRPr="007E64F2" w:rsidRDefault="001A5D15" w:rsidP="00414D7F">
      <w:pPr>
        <w:widowControl w:val="0"/>
        <w:spacing w:before="100" w:after="100"/>
        <w:ind w:firstLine="720"/>
        <w:jc w:val="both"/>
        <w:rPr>
          <w:b/>
          <w:sz w:val="28"/>
          <w:szCs w:val="28"/>
        </w:rPr>
      </w:pPr>
      <w:r w:rsidRPr="007E64F2">
        <w:rPr>
          <w:b/>
          <w:sz w:val="28"/>
          <w:szCs w:val="28"/>
        </w:rPr>
        <w:t>Điều 2. Tổ chức thực hiện</w:t>
      </w:r>
    </w:p>
    <w:p w14:paraId="2BF0E209" w14:textId="4398992D" w:rsidR="005A3AD8" w:rsidRPr="007E64F2" w:rsidRDefault="001A5D15" w:rsidP="00414D7F">
      <w:pPr>
        <w:widowControl w:val="0"/>
        <w:spacing w:before="100" w:after="100"/>
        <w:ind w:firstLine="720"/>
        <w:jc w:val="both"/>
        <w:rPr>
          <w:bCs/>
          <w:sz w:val="28"/>
          <w:szCs w:val="28"/>
        </w:rPr>
      </w:pPr>
      <w:r w:rsidRPr="007E64F2">
        <w:rPr>
          <w:bCs/>
          <w:sz w:val="28"/>
          <w:szCs w:val="28"/>
        </w:rPr>
        <w:t xml:space="preserve">1. Giao Ủy ban nhân dân tỉnh tổ chức triển khai thực hiện Nghị quyết theo các quy định của pháp luật, bảo đảm hiệu quả, hoàn thành </w:t>
      </w:r>
      <w:r w:rsidRPr="007E64F2">
        <w:rPr>
          <w:sz w:val="28"/>
          <w:szCs w:val="28"/>
        </w:rPr>
        <w:t>các mục tiêu, nhiệm vụ của Chương trình</w:t>
      </w:r>
      <w:r w:rsidR="006C7108" w:rsidRPr="007E64F2">
        <w:rPr>
          <w:sz w:val="28"/>
          <w:szCs w:val="28"/>
        </w:rPr>
        <w:t xml:space="preserve"> mục tiêu quốc gia xây dựng nông thôn mới, giảm nghèo bền vững và phát triển kinh tế - xã hội vùng đồng bào dân tộc thiểu số và miền núi giai đoạn 2026-2030 trên địa bàn tỉnh</w:t>
      </w:r>
      <w:r w:rsidRPr="007E64F2">
        <w:rPr>
          <w:bCs/>
          <w:sz w:val="28"/>
          <w:szCs w:val="28"/>
        </w:rPr>
        <w:t>.</w:t>
      </w:r>
    </w:p>
    <w:p w14:paraId="531C3A60" w14:textId="77777777" w:rsidR="005A3AD8" w:rsidRPr="007E64F2" w:rsidRDefault="001A5D15" w:rsidP="00414D7F">
      <w:pPr>
        <w:widowControl w:val="0"/>
        <w:spacing w:before="100" w:after="100"/>
        <w:ind w:firstLine="720"/>
        <w:jc w:val="both"/>
        <w:rPr>
          <w:bCs/>
          <w:sz w:val="28"/>
          <w:szCs w:val="28"/>
        </w:rPr>
      </w:pPr>
      <w:r w:rsidRPr="007E64F2">
        <w:rPr>
          <w:bCs/>
          <w:sz w:val="28"/>
          <w:szCs w:val="28"/>
        </w:rPr>
        <w:t>2. Giao Thường trực Hội đồng nhân dân, các Ban của Hội đồng nhân dân, Tổ đại biểu Hội đồng nhân dân và các đại biểu Hội đồng nhân dân tỉnh giám sát việc thực hiện Nghị quyết.</w:t>
      </w:r>
    </w:p>
    <w:p w14:paraId="7CF85D2C" w14:textId="77777777" w:rsidR="005A3AD8" w:rsidRPr="007E64F2" w:rsidRDefault="001A5D15" w:rsidP="00414D7F">
      <w:pPr>
        <w:widowControl w:val="0"/>
        <w:spacing w:before="100" w:after="100"/>
        <w:ind w:firstLine="720"/>
        <w:jc w:val="both"/>
        <w:rPr>
          <w:b/>
          <w:iCs/>
          <w:sz w:val="28"/>
          <w:szCs w:val="28"/>
          <w:lang w:val="nl-NL"/>
        </w:rPr>
      </w:pPr>
      <w:r w:rsidRPr="007E64F2">
        <w:rPr>
          <w:b/>
          <w:iCs/>
          <w:sz w:val="28"/>
          <w:szCs w:val="28"/>
          <w:lang w:val="nl-NL"/>
        </w:rPr>
        <w:t>Điều 3. Điều khoản thi hành</w:t>
      </w:r>
    </w:p>
    <w:p w14:paraId="5F1B5B31" w14:textId="0EC9ED51" w:rsidR="005A3AD8" w:rsidRPr="007E64F2" w:rsidRDefault="001A5D15" w:rsidP="00414D7F">
      <w:pPr>
        <w:widowControl w:val="0"/>
        <w:spacing w:before="100" w:after="100"/>
        <w:ind w:firstLine="720"/>
        <w:jc w:val="both"/>
        <w:rPr>
          <w:sz w:val="28"/>
          <w:szCs w:val="28"/>
        </w:rPr>
      </w:pPr>
      <w:r w:rsidRPr="007E64F2">
        <w:rPr>
          <w:sz w:val="28"/>
          <w:szCs w:val="28"/>
        </w:rPr>
        <w:t>1. Nghị quyết này có hiệu lực thi hành kể từ ngày</w:t>
      </w:r>
      <w:r w:rsidR="006C7108" w:rsidRPr="007E64F2">
        <w:rPr>
          <w:sz w:val="28"/>
          <w:szCs w:val="28"/>
        </w:rPr>
        <w:t xml:space="preserve"> </w:t>
      </w:r>
      <w:r w:rsidR="002F3B26" w:rsidRPr="007E64F2">
        <w:rPr>
          <w:sz w:val="28"/>
          <w:szCs w:val="28"/>
        </w:rPr>
        <w:t>2</w:t>
      </w:r>
      <w:r w:rsidR="007A3B79" w:rsidRPr="007E64F2">
        <w:rPr>
          <w:sz w:val="28"/>
          <w:szCs w:val="28"/>
        </w:rPr>
        <w:t>6</w:t>
      </w:r>
      <w:r w:rsidR="006C7108" w:rsidRPr="007E64F2">
        <w:rPr>
          <w:sz w:val="28"/>
          <w:szCs w:val="28"/>
        </w:rPr>
        <w:t xml:space="preserve"> </w:t>
      </w:r>
      <w:r w:rsidRPr="007E64F2">
        <w:rPr>
          <w:sz w:val="28"/>
          <w:szCs w:val="28"/>
        </w:rPr>
        <w:t>tháng</w:t>
      </w:r>
      <w:r w:rsidR="006C7108" w:rsidRPr="007E64F2">
        <w:rPr>
          <w:sz w:val="28"/>
          <w:szCs w:val="28"/>
        </w:rPr>
        <w:t xml:space="preserve"> 7 </w:t>
      </w:r>
      <w:r w:rsidRPr="007E64F2">
        <w:rPr>
          <w:sz w:val="28"/>
          <w:szCs w:val="28"/>
        </w:rPr>
        <w:t>năm 2026.</w:t>
      </w:r>
    </w:p>
    <w:p w14:paraId="37864A88" w14:textId="77777777" w:rsidR="005A3AD8" w:rsidRPr="007E64F2" w:rsidRDefault="001A5D15" w:rsidP="00414D7F">
      <w:pPr>
        <w:widowControl w:val="0"/>
        <w:spacing w:before="100" w:after="100"/>
        <w:ind w:firstLine="720"/>
        <w:jc w:val="both"/>
        <w:rPr>
          <w:sz w:val="28"/>
          <w:szCs w:val="28"/>
        </w:rPr>
      </w:pPr>
      <w:r w:rsidRPr="007E64F2">
        <w:rPr>
          <w:sz w:val="28"/>
          <w:szCs w:val="28"/>
        </w:rPr>
        <w:t>2. Trường hợp các văn bản viện dẫn tại Nghị quyết này được sửa đổi, bổ sung, thay thế thì áp dụng theo các văn bản sửa đổi, bổ sung hoặc thay thế.</w:t>
      </w:r>
    </w:p>
    <w:p w14:paraId="35E6142E" w14:textId="64DF7760" w:rsidR="005A3AD8" w:rsidRPr="007E64F2" w:rsidRDefault="001A5D15" w:rsidP="00414D7F">
      <w:pPr>
        <w:widowControl w:val="0"/>
        <w:spacing w:before="100" w:after="100"/>
        <w:ind w:firstLine="720"/>
        <w:jc w:val="both"/>
        <w:rPr>
          <w:i/>
          <w:iCs/>
          <w:sz w:val="28"/>
          <w:szCs w:val="28"/>
        </w:rPr>
      </w:pPr>
      <w:r w:rsidRPr="007E64F2">
        <w:rPr>
          <w:i/>
          <w:iCs/>
          <w:sz w:val="28"/>
          <w:szCs w:val="28"/>
        </w:rPr>
        <w:t xml:space="preserve">Nghị quyết này đã được Hội đồng nhân dân tỉnh Điện Biên khóa XVI, </w:t>
      </w:r>
      <w:r w:rsidR="006C7108" w:rsidRPr="007E64F2">
        <w:rPr>
          <w:i/>
          <w:iCs/>
          <w:sz w:val="28"/>
          <w:szCs w:val="28"/>
        </w:rPr>
        <w:t>K</w:t>
      </w:r>
      <w:r w:rsidRPr="007E64F2">
        <w:rPr>
          <w:i/>
          <w:iCs/>
          <w:sz w:val="28"/>
          <w:szCs w:val="28"/>
        </w:rPr>
        <w:t>ỳ họp thứ</w:t>
      </w:r>
      <w:r w:rsidR="007A3B79" w:rsidRPr="007E64F2">
        <w:rPr>
          <w:i/>
          <w:iCs/>
          <w:sz w:val="28"/>
          <w:szCs w:val="28"/>
        </w:rPr>
        <w:t xml:space="preserve"> Tư </w:t>
      </w:r>
      <w:r w:rsidRPr="007E64F2">
        <w:rPr>
          <w:i/>
          <w:iCs/>
          <w:sz w:val="28"/>
          <w:szCs w:val="28"/>
        </w:rPr>
        <w:t>thông qua ngày</w:t>
      </w:r>
      <w:r w:rsidR="007A3B79" w:rsidRPr="007E64F2">
        <w:rPr>
          <w:i/>
          <w:iCs/>
          <w:sz w:val="28"/>
          <w:szCs w:val="28"/>
        </w:rPr>
        <w:t xml:space="preserve"> 16 </w:t>
      </w:r>
      <w:r w:rsidR="00875967" w:rsidRPr="007E64F2">
        <w:rPr>
          <w:i/>
          <w:iCs/>
          <w:sz w:val="28"/>
          <w:szCs w:val="28"/>
        </w:rPr>
        <w:t xml:space="preserve"> </w:t>
      </w:r>
      <w:r w:rsidRPr="007E64F2">
        <w:rPr>
          <w:i/>
          <w:iCs/>
          <w:sz w:val="28"/>
          <w:szCs w:val="28"/>
        </w:rPr>
        <w:t>tháng</w:t>
      </w:r>
      <w:r w:rsidR="00875967" w:rsidRPr="007E64F2">
        <w:rPr>
          <w:i/>
          <w:iCs/>
          <w:sz w:val="28"/>
          <w:szCs w:val="28"/>
        </w:rPr>
        <w:t xml:space="preserve"> 7 </w:t>
      </w:r>
      <w:r w:rsidRPr="007E64F2">
        <w:rPr>
          <w:i/>
          <w:iCs/>
          <w:sz w:val="28"/>
          <w:szCs w:val="28"/>
        </w:rPr>
        <w:t>năm 2026.</w:t>
      </w:r>
    </w:p>
    <w:p w14:paraId="56A0FB35" w14:textId="77777777" w:rsidR="005A3AD8" w:rsidRPr="007E64F2" w:rsidRDefault="005A3AD8" w:rsidP="00414D7F">
      <w:pPr>
        <w:widowControl w:val="0"/>
        <w:rPr>
          <w:b/>
          <w:bCs/>
          <w:sz w:val="20"/>
          <w:szCs w:val="20"/>
        </w:rPr>
      </w:pPr>
    </w:p>
    <w:tbl>
      <w:tblPr>
        <w:tblW w:w="5000" w:type="pct"/>
        <w:jc w:val="center"/>
        <w:tblLook w:val="04A0" w:firstRow="1" w:lastRow="0" w:firstColumn="1" w:lastColumn="0" w:noHBand="0" w:noVBand="1"/>
      </w:tblPr>
      <w:tblGrid>
        <w:gridCol w:w="5091"/>
        <w:gridCol w:w="3981"/>
      </w:tblGrid>
      <w:tr w:rsidR="007E64F2" w:rsidRPr="007E64F2" w14:paraId="2AC0DF74" w14:textId="77777777">
        <w:trPr>
          <w:jc w:val="center"/>
        </w:trPr>
        <w:tc>
          <w:tcPr>
            <w:tcW w:w="2806" w:type="pct"/>
          </w:tcPr>
          <w:p w14:paraId="78D1F991" w14:textId="77777777" w:rsidR="005A3AD8" w:rsidRPr="007E64F2" w:rsidRDefault="001A5D15" w:rsidP="00414D7F">
            <w:pPr>
              <w:widowControl w:val="0"/>
              <w:jc w:val="both"/>
              <w:rPr>
                <w:b/>
                <w:bCs/>
                <w:i/>
                <w:iCs/>
              </w:rPr>
            </w:pPr>
            <w:r w:rsidRPr="007E64F2">
              <w:rPr>
                <w:b/>
                <w:bCs/>
                <w:i/>
                <w:iCs/>
              </w:rPr>
              <w:t>Nơi nhận:</w:t>
            </w:r>
          </w:p>
          <w:p w14:paraId="2A601D4C" w14:textId="77777777" w:rsidR="005A3AD8" w:rsidRPr="007E64F2" w:rsidRDefault="001A5D15" w:rsidP="00414D7F">
            <w:pPr>
              <w:widowControl w:val="0"/>
              <w:jc w:val="both"/>
              <w:rPr>
                <w:sz w:val="22"/>
                <w:szCs w:val="22"/>
              </w:rPr>
            </w:pPr>
            <w:r w:rsidRPr="007E64F2">
              <w:rPr>
                <w:sz w:val="22"/>
                <w:szCs w:val="22"/>
              </w:rPr>
              <w:t>- Ủy ban Thường vụ Quốc hội;</w:t>
            </w:r>
          </w:p>
          <w:p w14:paraId="4450BC8F" w14:textId="77777777" w:rsidR="005A3AD8" w:rsidRPr="007E64F2" w:rsidRDefault="001A5D15" w:rsidP="00414D7F">
            <w:pPr>
              <w:widowControl w:val="0"/>
              <w:jc w:val="both"/>
              <w:rPr>
                <w:sz w:val="22"/>
                <w:szCs w:val="22"/>
              </w:rPr>
            </w:pPr>
            <w:r w:rsidRPr="007E64F2">
              <w:rPr>
                <w:sz w:val="22"/>
                <w:szCs w:val="22"/>
              </w:rPr>
              <w:t>- Văn phòng Chính phủ;</w:t>
            </w:r>
          </w:p>
          <w:p w14:paraId="685E8C85" w14:textId="77777777" w:rsidR="005A3AD8" w:rsidRPr="007E64F2" w:rsidRDefault="001A5D15" w:rsidP="00414D7F">
            <w:pPr>
              <w:widowControl w:val="0"/>
              <w:jc w:val="both"/>
              <w:rPr>
                <w:sz w:val="22"/>
                <w:szCs w:val="22"/>
              </w:rPr>
            </w:pPr>
            <w:r w:rsidRPr="007E64F2">
              <w:rPr>
                <w:sz w:val="22"/>
                <w:szCs w:val="22"/>
              </w:rPr>
              <w:t>- Vụ Pháp chế các Bộ: Tài chính, Nông nghiệp và Môi trường, Dân tộc và Tôn giáo;</w:t>
            </w:r>
          </w:p>
          <w:p w14:paraId="0E41AA9A" w14:textId="77777777" w:rsidR="005A3AD8" w:rsidRPr="007E64F2" w:rsidRDefault="001A5D15" w:rsidP="00414D7F">
            <w:pPr>
              <w:widowControl w:val="0"/>
              <w:jc w:val="both"/>
              <w:rPr>
                <w:sz w:val="22"/>
                <w:szCs w:val="22"/>
              </w:rPr>
            </w:pPr>
            <w:r w:rsidRPr="007E64F2">
              <w:rPr>
                <w:sz w:val="22"/>
                <w:szCs w:val="22"/>
              </w:rPr>
              <w:t>- Cục KTVB và Tổ chức THPL - Bộ Tư pháp;</w:t>
            </w:r>
          </w:p>
          <w:p w14:paraId="083A9916" w14:textId="77777777" w:rsidR="005A3AD8" w:rsidRPr="007E64F2" w:rsidRDefault="001A5D15" w:rsidP="00414D7F">
            <w:pPr>
              <w:widowControl w:val="0"/>
              <w:jc w:val="both"/>
              <w:rPr>
                <w:sz w:val="22"/>
                <w:szCs w:val="22"/>
              </w:rPr>
            </w:pPr>
            <w:r w:rsidRPr="007E64F2">
              <w:rPr>
                <w:sz w:val="22"/>
                <w:szCs w:val="22"/>
              </w:rPr>
              <w:t>- TT Tỉnh ủy, TT HĐND tỉnh, UBND tỉnh;</w:t>
            </w:r>
          </w:p>
          <w:p w14:paraId="4B0F8AE0" w14:textId="77777777" w:rsidR="005A3AD8" w:rsidRPr="007E64F2" w:rsidRDefault="001A5D15" w:rsidP="00414D7F">
            <w:pPr>
              <w:widowControl w:val="0"/>
              <w:jc w:val="both"/>
              <w:rPr>
                <w:sz w:val="22"/>
                <w:szCs w:val="22"/>
              </w:rPr>
            </w:pPr>
            <w:r w:rsidRPr="007E64F2">
              <w:rPr>
                <w:sz w:val="22"/>
                <w:szCs w:val="22"/>
              </w:rPr>
              <w:t>- Ủy ban Mặt trận Tổ quốc Việt Nam tỉnh;</w:t>
            </w:r>
          </w:p>
          <w:p w14:paraId="2E4FA1D2" w14:textId="77777777" w:rsidR="005A3AD8" w:rsidRPr="007E64F2" w:rsidRDefault="001A5D15" w:rsidP="00414D7F">
            <w:pPr>
              <w:widowControl w:val="0"/>
              <w:jc w:val="both"/>
              <w:rPr>
                <w:sz w:val="22"/>
                <w:szCs w:val="22"/>
              </w:rPr>
            </w:pPr>
            <w:r w:rsidRPr="007E64F2">
              <w:rPr>
                <w:sz w:val="22"/>
                <w:szCs w:val="22"/>
              </w:rPr>
              <w:t>- Đại biểu Quốc hội tỉnh; Đại biểu HĐND tỉnh;</w:t>
            </w:r>
          </w:p>
          <w:p w14:paraId="3FFFC517" w14:textId="77777777" w:rsidR="005A3AD8" w:rsidRPr="007E64F2" w:rsidRDefault="001A5D15" w:rsidP="00414D7F">
            <w:pPr>
              <w:widowControl w:val="0"/>
              <w:jc w:val="both"/>
              <w:rPr>
                <w:sz w:val="22"/>
                <w:szCs w:val="22"/>
              </w:rPr>
            </w:pPr>
            <w:r w:rsidRPr="007E64F2">
              <w:rPr>
                <w:sz w:val="22"/>
                <w:szCs w:val="22"/>
              </w:rPr>
              <w:t>- Các sở, ban, ngành tỉnh;</w:t>
            </w:r>
          </w:p>
          <w:p w14:paraId="5238C7FD" w14:textId="77777777" w:rsidR="005A3AD8" w:rsidRPr="007E64F2" w:rsidRDefault="001A5D15" w:rsidP="00414D7F">
            <w:pPr>
              <w:widowControl w:val="0"/>
              <w:jc w:val="both"/>
              <w:rPr>
                <w:sz w:val="22"/>
                <w:szCs w:val="22"/>
              </w:rPr>
            </w:pPr>
            <w:r w:rsidRPr="007E64F2">
              <w:rPr>
                <w:sz w:val="22"/>
                <w:szCs w:val="22"/>
              </w:rPr>
              <w:t>- HĐND, UBND các xã, phường;</w:t>
            </w:r>
          </w:p>
          <w:p w14:paraId="675D1D6F" w14:textId="77777777" w:rsidR="005A3AD8" w:rsidRPr="007E64F2" w:rsidRDefault="001A5D15" w:rsidP="00414D7F">
            <w:pPr>
              <w:widowControl w:val="0"/>
              <w:jc w:val="both"/>
              <w:rPr>
                <w:sz w:val="22"/>
                <w:szCs w:val="22"/>
              </w:rPr>
            </w:pPr>
            <w:r w:rsidRPr="007E64F2">
              <w:rPr>
                <w:sz w:val="22"/>
                <w:szCs w:val="22"/>
              </w:rPr>
              <w:t>- LĐ, CV Văn phòng Đoàn ĐBQH và HĐND tỉnh;</w:t>
            </w:r>
          </w:p>
          <w:p w14:paraId="7A3F1412" w14:textId="77777777" w:rsidR="005A3AD8" w:rsidRPr="007E64F2" w:rsidRDefault="001A5D15" w:rsidP="00414D7F">
            <w:pPr>
              <w:widowControl w:val="0"/>
              <w:jc w:val="both"/>
              <w:rPr>
                <w:sz w:val="22"/>
                <w:szCs w:val="22"/>
              </w:rPr>
            </w:pPr>
            <w:r w:rsidRPr="007E64F2">
              <w:rPr>
                <w:sz w:val="22"/>
                <w:szCs w:val="22"/>
              </w:rPr>
              <w:t>- Báo và phát thanh, truyền hình Điện Biên;</w:t>
            </w:r>
          </w:p>
          <w:p w14:paraId="60F1F431" w14:textId="57D288E3" w:rsidR="005A3AD8" w:rsidRPr="007E64F2" w:rsidRDefault="001A5D15" w:rsidP="00414D7F">
            <w:pPr>
              <w:widowControl w:val="0"/>
              <w:jc w:val="both"/>
              <w:rPr>
                <w:sz w:val="22"/>
                <w:szCs w:val="22"/>
              </w:rPr>
            </w:pPr>
            <w:r w:rsidRPr="007E64F2">
              <w:rPr>
                <w:sz w:val="22"/>
                <w:szCs w:val="22"/>
              </w:rPr>
              <w:t>- Trung tâm Thông tin - Hội nghị</w:t>
            </w:r>
            <w:r w:rsidR="00875967" w:rsidRPr="007E64F2">
              <w:rPr>
                <w:sz w:val="22"/>
                <w:szCs w:val="22"/>
              </w:rPr>
              <w:t xml:space="preserve"> </w:t>
            </w:r>
            <w:r w:rsidRPr="007E64F2">
              <w:rPr>
                <w:sz w:val="22"/>
                <w:szCs w:val="22"/>
              </w:rPr>
              <w:t>tỉnh;</w:t>
            </w:r>
          </w:p>
          <w:p w14:paraId="3D31ED2B" w14:textId="77777777" w:rsidR="005A3AD8" w:rsidRPr="007E64F2" w:rsidRDefault="001A5D15" w:rsidP="00414D7F">
            <w:pPr>
              <w:widowControl w:val="0"/>
              <w:jc w:val="both"/>
              <w:rPr>
                <w:sz w:val="22"/>
                <w:szCs w:val="22"/>
              </w:rPr>
            </w:pPr>
            <w:r w:rsidRPr="007E64F2">
              <w:rPr>
                <w:sz w:val="22"/>
                <w:szCs w:val="22"/>
              </w:rPr>
              <w:t>- Cổng thông tin điện tử tỉnh;</w:t>
            </w:r>
          </w:p>
          <w:p w14:paraId="3F645DA4" w14:textId="77777777" w:rsidR="005A3AD8" w:rsidRPr="007E64F2" w:rsidRDefault="001A5D15" w:rsidP="00414D7F">
            <w:pPr>
              <w:widowControl w:val="0"/>
              <w:jc w:val="both"/>
              <w:rPr>
                <w:sz w:val="22"/>
                <w:szCs w:val="22"/>
              </w:rPr>
            </w:pPr>
            <w:r w:rsidRPr="007E64F2">
              <w:rPr>
                <w:sz w:val="22"/>
                <w:szCs w:val="22"/>
              </w:rPr>
              <w:t>- Trang TTĐTTH Đoàn ĐBQH và HĐND tỉnh;</w:t>
            </w:r>
          </w:p>
          <w:p w14:paraId="08694050" w14:textId="77777777" w:rsidR="005A3AD8" w:rsidRPr="007E64F2" w:rsidRDefault="001A5D15" w:rsidP="00414D7F">
            <w:pPr>
              <w:widowControl w:val="0"/>
              <w:jc w:val="both"/>
              <w:rPr>
                <w:sz w:val="28"/>
                <w:szCs w:val="28"/>
              </w:rPr>
            </w:pPr>
            <w:r w:rsidRPr="007E64F2">
              <w:rPr>
                <w:sz w:val="22"/>
                <w:szCs w:val="22"/>
              </w:rPr>
              <w:t>- Lưu: VT.</w:t>
            </w:r>
          </w:p>
        </w:tc>
        <w:tc>
          <w:tcPr>
            <w:tcW w:w="2194" w:type="pct"/>
          </w:tcPr>
          <w:p w14:paraId="12D9C780" w14:textId="77777777" w:rsidR="005A3AD8" w:rsidRPr="007E64F2" w:rsidRDefault="001A5D15" w:rsidP="00414D7F">
            <w:pPr>
              <w:widowControl w:val="0"/>
              <w:jc w:val="center"/>
              <w:rPr>
                <w:b/>
                <w:bCs/>
                <w:sz w:val="28"/>
                <w:szCs w:val="28"/>
              </w:rPr>
            </w:pPr>
            <w:r w:rsidRPr="007E64F2">
              <w:rPr>
                <w:b/>
                <w:bCs/>
                <w:sz w:val="28"/>
                <w:szCs w:val="28"/>
              </w:rPr>
              <w:t>CHỦ TỊCH</w:t>
            </w:r>
            <w:r w:rsidRPr="007E64F2">
              <w:rPr>
                <w:b/>
                <w:bCs/>
                <w:sz w:val="28"/>
                <w:szCs w:val="28"/>
              </w:rPr>
              <w:br/>
            </w:r>
          </w:p>
          <w:p w14:paraId="40FC7E92" w14:textId="77777777" w:rsidR="00CF284D" w:rsidRPr="007E64F2" w:rsidRDefault="00CF284D" w:rsidP="00414D7F">
            <w:pPr>
              <w:widowControl w:val="0"/>
              <w:jc w:val="center"/>
              <w:rPr>
                <w:b/>
                <w:bCs/>
                <w:sz w:val="28"/>
                <w:szCs w:val="28"/>
              </w:rPr>
            </w:pPr>
          </w:p>
          <w:p w14:paraId="114816EB" w14:textId="77777777" w:rsidR="00CF284D" w:rsidRPr="007E64F2" w:rsidRDefault="00CF284D" w:rsidP="00414D7F">
            <w:pPr>
              <w:widowControl w:val="0"/>
              <w:jc w:val="center"/>
              <w:rPr>
                <w:b/>
                <w:bCs/>
                <w:sz w:val="28"/>
                <w:szCs w:val="28"/>
              </w:rPr>
            </w:pPr>
          </w:p>
          <w:p w14:paraId="4FC354FD" w14:textId="77777777" w:rsidR="00CF284D" w:rsidRPr="007E64F2" w:rsidRDefault="00CF284D" w:rsidP="00414D7F">
            <w:pPr>
              <w:widowControl w:val="0"/>
              <w:jc w:val="center"/>
              <w:rPr>
                <w:b/>
                <w:bCs/>
                <w:sz w:val="28"/>
                <w:szCs w:val="28"/>
              </w:rPr>
            </w:pPr>
          </w:p>
          <w:p w14:paraId="09D5E0EE" w14:textId="77777777" w:rsidR="00CF284D" w:rsidRPr="007E64F2" w:rsidRDefault="00CF284D" w:rsidP="00414D7F">
            <w:pPr>
              <w:widowControl w:val="0"/>
              <w:jc w:val="center"/>
              <w:rPr>
                <w:b/>
                <w:bCs/>
                <w:sz w:val="28"/>
                <w:szCs w:val="28"/>
              </w:rPr>
            </w:pPr>
          </w:p>
          <w:p w14:paraId="69D1C6DD" w14:textId="77777777" w:rsidR="00CF284D" w:rsidRPr="007E64F2" w:rsidRDefault="00CF284D" w:rsidP="00414D7F">
            <w:pPr>
              <w:widowControl w:val="0"/>
              <w:jc w:val="center"/>
              <w:rPr>
                <w:b/>
                <w:bCs/>
                <w:sz w:val="28"/>
                <w:szCs w:val="28"/>
              </w:rPr>
            </w:pPr>
          </w:p>
          <w:p w14:paraId="48D4E779" w14:textId="03F4CCD2" w:rsidR="00CF284D" w:rsidRPr="007E64F2" w:rsidRDefault="00CF284D" w:rsidP="00414D7F">
            <w:pPr>
              <w:widowControl w:val="0"/>
              <w:jc w:val="center"/>
              <w:rPr>
                <w:b/>
                <w:bCs/>
                <w:sz w:val="28"/>
                <w:szCs w:val="28"/>
              </w:rPr>
            </w:pPr>
            <w:r w:rsidRPr="007E64F2">
              <w:rPr>
                <w:b/>
                <w:bCs/>
                <w:sz w:val="28"/>
                <w:szCs w:val="28"/>
              </w:rPr>
              <w:t>Lê Thành Đô</w:t>
            </w:r>
          </w:p>
        </w:tc>
      </w:tr>
    </w:tbl>
    <w:p w14:paraId="44493E75" w14:textId="77777777" w:rsidR="005A3AD8" w:rsidRPr="007E64F2" w:rsidRDefault="005A3AD8" w:rsidP="00414D7F">
      <w:pPr>
        <w:widowControl w:val="0"/>
        <w:jc w:val="center"/>
        <w:rPr>
          <w:b/>
          <w:bCs/>
          <w:sz w:val="28"/>
          <w:szCs w:val="28"/>
        </w:rPr>
        <w:sectPr w:rsidR="005A3AD8" w:rsidRPr="007E64F2" w:rsidSect="006C7108">
          <w:headerReference w:type="default" r:id="rId8"/>
          <w:pgSz w:w="11907" w:h="16840" w:code="9"/>
          <w:pgMar w:top="1134" w:right="1134" w:bottom="1134" w:left="1701" w:header="567" w:footer="567" w:gutter="0"/>
          <w:cols w:space="720"/>
          <w:titlePg/>
          <w:docGrid w:linePitch="326"/>
        </w:sectPr>
      </w:pPr>
    </w:p>
    <w:tbl>
      <w:tblPr>
        <w:tblW w:w="5000" w:type="pct"/>
        <w:jc w:val="center"/>
        <w:tblCellMar>
          <w:left w:w="0" w:type="dxa"/>
          <w:right w:w="0" w:type="dxa"/>
        </w:tblCellMar>
        <w:tblLook w:val="04A0" w:firstRow="1" w:lastRow="0" w:firstColumn="1" w:lastColumn="0" w:noHBand="0" w:noVBand="1"/>
      </w:tblPr>
      <w:tblGrid>
        <w:gridCol w:w="3311"/>
        <w:gridCol w:w="5761"/>
      </w:tblGrid>
      <w:tr w:rsidR="00B908FA" w:rsidRPr="007E64F2" w14:paraId="7A9A5D14" w14:textId="77777777" w:rsidTr="00414D7F">
        <w:trPr>
          <w:jc w:val="center"/>
        </w:trPr>
        <w:tc>
          <w:tcPr>
            <w:tcW w:w="1825" w:type="pct"/>
            <w:tcMar>
              <w:top w:w="0" w:type="dxa"/>
              <w:left w:w="108" w:type="dxa"/>
              <w:bottom w:w="0" w:type="dxa"/>
              <w:right w:w="108" w:type="dxa"/>
            </w:tcMar>
          </w:tcPr>
          <w:p w14:paraId="48EDD5C3" w14:textId="77777777" w:rsidR="005A3AD8" w:rsidRPr="007E64F2" w:rsidRDefault="001A5D15" w:rsidP="00414D7F">
            <w:pPr>
              <w:widowControl w:val="0"/>
              <w:jc w:val="center"/>
              <w:rPr>
                <w:sz w:val="26"/>
                <w:szCs w:val="26"/>
              </w:rPr>
            </w:pPr>
            <w:r w:rsidRPr="007E64F2">
              <w:rPr>
                <w:b/>
                <w:bCs/>
                <w:sz w:val="28"/>
                <w:szCs w:val="28"/>
              </w:rPr>
              <w:lastRenderedPageBreak/>
              <w:br w:type="page"/>
            </w:r>
            <w:r w:rsidRPr="007E64F2">
              <w:rPr>
                <w:b/>
                <w:bCs/>
                <w:noProof/>
                <w:sz w:val="26"/>
                <w:szCs w:val="26"/>
              </w:rPr>
              <mc:AlternateContent>
                <mc:Choice Requires="wps">
                  <w:drawing>
                    <wp:anchor distT="0" distB="0" distL="114300" distR="114300" simplePos="0" relativeHeight="251656704" behindDoc="0" locked="0" layoutInCell="1" allowOverlap="1" wp14:anchorId="315D4D3B" wp14:editId="6368961D">
                      <wp:simplePos x="0" y="0"/>
                      <wp:positionH relativeFrom="column">
                        <wp:posOffset>653415</wp:posOffset>
                      </wp:positionH>
                      <wp:positionV relativeFrom="paragraph">
                        <wp:posOffset>413385</wp:posOffset>
                      </wp:positionV>
                      <wp:extent cx="645795" cy="0"/>
                      <wp:effectExtent l="9525" t="9525" r="11430" b="9525"/>
                      <wp:wrapNone/>
                      <wp:docPr id="1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C1B574" id="Line 29"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32.55pt" to="102.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"/>
                  </w:pict>
                </mc:Fallback>
              </mc:AlternateContent>
            </w:r>
            <w:r w:rsidRPr="007E64F2">
              <w:rPr>
                <w:b/>
                <w:bCs/>
                <w:sz w:val="26"/>
                <w:szCs w:val="26"/>
              </w:rPr>
              <w:t>HỘI ĐỒNG NHÂN DÂN</w:t>
            </w:r>
            <w:r w:rsidRPr="007E64F2">
              <w:rPr>
                <w:b/>
                <w:bCs/>
                <w:sz w:val="26"/>
                <w:szCs w:val="26"/>
              </w:rPr>
              <w:br/>
              <w:t>TỈNH ĐIỆN BIÊN</w:t>
            </w:r>
            <w:r w:rsidRPr="007E64F2">
              <w:rPr>
                <w:b/>
                <w:bCs/>
                <w:sz w:val="26"/>
                <w:szCs w:val="26"/>
              </w:rPr>
              <w:br/>
            </w:r>
          </w:p>
        </w:tc>
        <w:tc>
          <w:tcPr>
            <w:tcW w:w="3175" w:type="pct"/>
            <w:tcMar>
              <w:top w:w="0" w:type="dxa"/>
              <w:left w:w="108" w:type="dxa"/>
              <w:bottom w:w="0" w:type="dxa"/>
              <w:right w:w="108" w:type="dxa"/>
            </w:tcMar>
          </w:tcPr>
          <w:p w14:paraId="672E69B6" w14:textId="77777777" w:rsidR="005A3AD8" w:rsidRPr="007E64F2" w:rsidRDefault="001A5D15" w:rsidP="00414D7F">
            <w:pPr>
              <w:widowControl w:val="0"/>
              <w:jc w:val="center"/>
            </w:pPr>
            <w:r w:rsidRPr="007E64F2">
              <w:rPr>
                <w:b/>
                <w:bCs/>
                <w:noProof/>
                <w:sz w:val="26"/>
                <w:szCs w:val="26"/>
              </w:rPr>
              <mc:AlternateContent>
                <mc:Choice Requires="wps">
                  <w:drawing>
                    <wp:anchor distT="0" distB="0" distL="114300" distR="114300" simplePos="0" relativeHeight="251658752" behindDoc="0" locked="0" layoutInCell="1" allowOverlap="1" wp14:anchorId="3E53D3E4" wp14:editId="30F4A73F">
                      <wp:simplePos x="0" y="0"/>
                      <wp:positionH relativeFrom="column">
                        <wp:posOffset>668020</wp:posOffset>
                      </wp:positionH>
                      <wp:positionV relativeFrom="paragraph">
                        <wp:posOffset>428625</wp:posOffset>
                      </wp:positionV>
                      <wp:extent cx="2171700" cy="0"/>
                      <wp:effectExtent l="0" t="0" r="0" b="0"/>
                      <wp:wrapNone/>
                      <wp:docPr id="1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EB3425" id="Line 3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33.75pt" to="223.6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"/>
                  </w:pict>
                </mc:Fallback>
              </mc:AlternateContent>
            </w:r>
            <w:r w:rsidRPr="007E64F2">
              <w:rPr>
                <w:b/>
                <w:bCs/>
                <w:sz w:val="26"/>
                <w:szCs w:val="26"/>
              </w:rPr>
              <w:t>CỘNG HÒA XÃ HỘI CHỦ NGHĨA VIỆT NAM</w:t>
            </w:r>
            <w:r w:rsidRPr="007E64F2">
              <w:rPr>
                <w:b/>
                <w:bCs/>
                <w:sz w:val="26"/>
                <w:szCs w:val="26"/>
              </w:rPr>
              <w:br/>
            </w:r>
            <w:r w:rsidRPr="007E64F2">
              <w:rPr>
                <w:b/>
                <w:bCs/>
                <w:sz w:val="28"/>
                <w:szCs w:val="28"/>
              </w:rPr>
              <w:t>Độc lập - Tự do - Hạnh phúc</w:t>
            </w:r>
            <w:r w:rsidRPr="007E64F2">
              <w:rPr>
                <w:b/>
                <w:bCs/>
              </w:rPr>
              <w:t xml:space="preserve"> </w:t>
            </w:r>
            <w:r w:rsidRPr="007E64F2">
              <w:rPr>
                <w:b/>
                <w:bCs/>
              </w:rPr>
              <w:br/>
            </w:r>
          </w:p>
        </w:tc>
      </w:tr>
    </w:tbl>
    <w:p w14:paraId="0EF1D309" w14:textId="77777777" w:rsidR="005A3AD8" w:rsidRPr="007E64F2" w:rsidRDefault="005A3AD8" w:rsidP="00414D7F">
      <w:pPr>
        <w:widowControl w:val="0"/>
        <w:jc w:val="center"/>
        <w:rPr>
          <w:b/>
          <w:bCs/>
          <w:sz w:val="28"/>
          <w:szCs w:val="28"/>
        </w:rPr>
      </w:pPr>
    </w:p>
    <w:p w14:paraId="6E39C307" w14:textId="77777777" w:rsidR="005A3AD8" w:rsidRPr="007E64F2" w:rsidRDefault="001A5D15" w:rsidP="00414D7F">
      <w:pPr>
        <w:widowControl w:val="0"/>
        <w:jc w:val="center"/>
        <w:rPr>
          <w:b/>
          <w:bCs/>
          <w:sz w:val="28"/>
          <w:szCs w:val="28"/>
        </w:rPr>
      </w:pPr>
      <w:r w:rsidRPr="007E64F2">
        <w:rPr>
          <w:b/>
          <w:bCs/>
          <w:sz w:val="28"/>
          <w:szCs w:val="28"/>
        </w:rPr>
        <w:t>QUY ĐỊNH</w:t>
      </w:r>
    </w:p>
    <w:p w14:paraId="38FBDDAD" w14:textId="04A9ADC4" w:rsidR="005A3AD8" w:rsidRPr="007E64F2" w:rsidRDefault="001A5D15" w:rsidP="00414D7F">
      <w:pPr>
        <w:widowControl w:val="0"/>
        <w:jc w:val="center"/>
        <w:rPr>
          <w:b/>
          <w:bCs/>
          <w:sz w:val="28"/>
          <w:szCs w:val="28"/>
        </w:rPr>
      </w:pPr>
      <w:r w:rsidRPr="007E64F2">
        <w:rPr>
          <w:b/>
          <w:bCs/>
          <w:sz w:val="28"/>
          <w:szCs w:val="28"/>
        </w:rPr>
        <w:t>Nguyên tắc, tiêu chí, định mức phân bổ vốn ngân sách nhà nước thực hiện</w:t>
      </w:r>
      <w:r w:rsidR="00414D7F" w:rsidRPr="007E64F2">
        <w:rPr>
          <w:b/>
          <w:bCs/>
          <w:sz w:val="28"/>
          <w:szCs w:val="28"/>
        </w:rPr>
        <w:t xml:space="preserve"> </w:t>
      </w:r>
      <w:r w:rsidRPr="007E64F2">
        <w:rPr>
          <w:b/>
          <w:bCs/>
          <w:sz w:val="28"/>
          <w:szCs w:val="28"/>
        </w:rPr>
        <w:t>Chương trình mục tiêu quốc gia xây dựng nông thôn mới, giảm nghèo bền vững và phát triển kinh tế - xã hội vùng đồng bào dân tộc thiểu số và miền núi giai đoạn 2026-2030 trên địa bàn tỉnh Điện Biên</w:t>
      </w:r>
    </w:p>
    <w:p w14:paraId="317412AF" w14:textId="1C2C1C6B" w:rsidR="005A3AD8" w:rsidRPr="007E64F2" w:rsidRDefault="001A5D15" w:rsidP="00414D7F">
      <w:pPr>
        <w:widowControl w:val="0"/>
        <w:jc w:val="center"/>
        <w:rPr>
          <w:i/>
          <w:iCs/>
          <w:sz w:val="28"/>
          <w:szCs w:val="28"/>
        </w:rPr>
      </w:pPr>
      <w:r w:rsidRPr="007E64F2">
        <w:rPr>
          <w:i/>
          <w:iCs/>
          <w:sz w:val="28"/>
          <w:szCs w:val="28"/>
        </w:rPr>
        <w:t>(Ban hành kèm theo Nghị quyết số           /2026/NQ-HĐND)</w:t>
      </w:r>
    </w:p>
    <w:p w14:paraId="4CFD9F70" w14:textId="77777777" w:rsidR="005A3AD8" w:rsidRPr="007E64F2" w:rsidRDefault="005A3AD8" w:rsidP="00414D7F">
      <w:pPr>
        <w:widowControl w:val="0"/>
        <w:spacing w:before="60"/>
        <w:jc w:val="center"/>
        <w:rPr>
          <w:b/>
          <w:bCs/>
          <w:sz w:val="28"/>
          <w:szCs w:val="28"/>
        </w:rPr>
      </w:pPr>
    </w:p>
    <w:p w14:paraId="38DA59B0" w14:textId="77777777" w:rsidR="005A3AD8" w:rsidRPr="007E64F2" w:rsidRDefault="001A5D15" w:rsidP="00414D7F">
      <w:pPr>
        <w:widowControl w:val="0"/>
        <w:jc w:val="center"/>
        <w:rPr>
          <w:b/>
          <w:bCs/>
          <w:sz w:val="28"/>
          <w:szCs w:val="28"/>
        </w:rPr>
      </w:pPr>
      <w:r w:rsidRPr="007E64F2">
        <w:rPr>
          <w:b/>
          <w:bCs/>
          <w:sz w:val="28"/>
          <w:szCs w:val="28"/>
        </w:rPr>
        <w:t>Chương I</w:t>
      </w:r>
    </w:p>
    <w:p w14:paraId="2BAF9226" w14:textId="77777777" w:rsidR="005A3AD8" w:rsidRPr="007E64F2" w:rsidRDefault="001A5D15" w:rsidP="00414D7F">
      <w:pPr>
        <w:widowControl w:val="0"/>
        <w:jc w:val="center"/>
        <w:rPr>
          <w:b/>
          <w:bCs/>
          <w:sz w:val="28"/>
          <w:szCs w:val="28"/>
        </w:rPr>
      </w:pPr>
      <w:r w:rsidRPr="007E64F2">
        <w:rPr>
          <w:b/>
          <w:bCs/>
          <w:sz w:val="28"/>
          <w:szCs w:val="28"/>
        </w:rPr>
        <w:t>QUY ĐỊNH CHUNG</w:t>
      </w:r>
    </w:p>
    <w:p w14:paraId="09869426" w14:textId="77777777" w:rsidR="005A3AD8" w:rsidRPr="007E64F2" w:rsidRDefault="001A5D15" w:rsidP="00414D7F">
      <w:pPr>
        <w:widowControl w:val="0"/>
        <w:spacing w:before="120" w:after="120"/>
        <w:ind w:firstLine="720"/>
        <w:jc w:val="both"/>
        <w:rPr>
          <w:b/>
          <w:sz w:val="28"/>
          <w:szCs w:val="28"/>
          <w:lang w:val="vi-VN"/>
        </w:rPr>
      </w:pPr>
      <w:r w:rsidRPr="007E64F2">
        <w:rPr>
          <w:b/>
          <w:bCs/>
          <w:sz w:val="28"/>
          <w:szCs w:val="28"/>
        </w:rPr>
        <w:t>Điều 1.</w:t>
      </w:r>
      <w:bookmarkStart w:id="4" w:name="dieu_1_name"/>
      <w:bookmarkEnd w:id="3"/>
      <w:r w:rsidRPr="007E64F2">
        <w:rPr>
          <w:b/>
          <w:sz w:val="28"/>
          <w:szCs w:val="28"/>
          <w:lang w:val="vi-VN"/>
        </w:rPr>
        <w:t xml:space="preserve"> Phạm vi điều chỉnh</w:t>
      </w:r>
    </w:p>
    <w:p w14:paraId="0AEE2F34" w14:textId="1C511194" w:rsidR="005A3AD8" w:rsidRPr="007E64F2" w:rsidRDefault="001A5D15" w:rsidP="00414D7F">
      <w:pPr>
        <w:widowControl w:val="0"/>
        <w:spacing w:before="120" w:after="120"/>
        <w:ind w:firstLine="720"/>
        <w:jc w:val="both"/>
        <w:rPr>
          <w:bCs/>
          <w:iCs/>
          <w:sz w:val="28"/>
          <w:szCs w:val="28"/>
          <w:lang w:val="nl-NL"/>
        </w:rPr>
      </w:pPr>
      <w:r w:rsidRPr="007E64F2">
        <w:rPr>
          <w:bCs/>
          <w:iCs/>
          <w:sz w:val="28"/>
          <w:szCs w:val="28"/>
          <w:lang w:val="nl-NL"/>
        </w:rPr>
        <w:t xml:space="preserve">Quy định này quy định nguyên tắc, tiêu chí, định mức phân bổ vốn ngân sách nhà nước (bao gồm ngân sách Trung ương và vốn đối ứng ngân sách địa phương) thực hiện Chương trình mục tiêu quốc gia </w:t>
      </w:r>
      <w:r w:rsidRPr="007E64F2">
        <w:rPr>
          <w:iCs/>
          <w:sz w:val="28"/>
          <w:szCs w:val="28"/>
          <w:lang w:val="vi-VN"/>
        </w:rPr>
        <w:t xml:space="preserve">xây dựng nông thôn mới, giảm nghèo bền vững và phát triển kinh tế - xã hội vùng đồng bào dân tộc thiểu số và miền núi giai đoạn 2026-2030 trên địa bàn tỉnh Điện Biên </w:t>
      </w:r>
      <w:r w:rsidRPr="007E64F2">
        <w:rPr>
          <w:bCs/>
          <w:iCs/>
          <w:sz w:val="28"/>
          <w:szCs w:val="28"/>
          <w:lang w:val="nl-NL"/>
        </w:rPr>
        <w:t>(sau đây gọi tắt là Chương trình).</w:t>
      </w:r>
    </w:p>
    <w:p w14:paraId="6E95969C" w14:textId="77777777" w:rsidR="005A3AD8" w:rsidRPr="007E64F2" w:rsidRDefault="001A5D15" w:rsidP="00414D7F">
      <w:pPr>
        <w:widowControl w:val="0"/>
        <w:spacing w:before="120" w:after="120"/>
        <w:ind w:firstLine="720"/>
        <w:jc w:val="both"/>
        <w:rPr>
          <w:bCs/>
          <w:iCs/>
          <w:sz w:val="28"/>
          <w:szCs w:val="28"/>
          <w:lang w:val="nl-NL"/>
        </w:rPr>
      </w:pPr>
      <w:r w:rsidRPr="007E64F2">
        <w:rPr>
          <w:b/>
          <w:bCs/>
          <w:iCs/>
          <w:sz w:val="28"/>
          <w:szCs w:val="28"/>
          <w:lang w:val="nl-NL"/>
        </w:rPr>
        <w:t>Điều 2. Đố</w:t>
      </w:r>
      <w:r w:rsidRPr="007E64F2">
        <w:rPr>
          <w:b/>
          <w:sz w:val="28"/>
          <w:szCs w:val="28"/>
          <w:lang w:val="vi-VN"/>
        </w:rPr>
        <w:t>i tượng áp dụng</w:t>
      </w:r>
    </w:p>
    <w:p w14:paraId="7BBFCBC4" w14:textId="00C37BFA" w:rsidR="005A3AD8" w:rsidRPr="007E64F2" w:rsidRDefault="001A5D15" w:rsidP="00414D7F">
      <w:pPr>
        <w:widowControl w:val="0"/>
        <w:spacing w:before="120" w:after="120"/>
        <w:ind w:firstLine="720"/>
        <w:jc w:val="both"/>
        <w:rPr>
          <w:bCs/>
          <w:iCs/>
          <w:sz w:val="28"/>
          <w:szCs w:val="28"/>
          <w:lang w:val="nl-NL"/>
        </w:rPr>
      </w:pPr>
      <w:r w:rsidRPr="007E64F2">
        <w:rPr>
          <w:bCs/>
          <w:iCs/>
          <w:sz w:val="28"/>
          <w:szCs w:val="28"/>
          <w:lang w:val="nl-NL"/>
        </w:rPr>
        <w:t>a) Các sở, ban, ngành</w:t>
      </w:r>
      <w:r w:rsidR="002F3B26" w:rsidRPr="007E64F2">
        <w:rPr>
          <w:bCs/>
          <w:iCs/>
          <w:sz w:val="28"/>
          <w:szCs w:val="28"/>
          <w:lang w:val="nl-NL"/>
        </w:rPr>
        <w:t xml:space="preserve"> tỉnh; Ủy ban Mặt trận Tổ quốc và </w:t>
      </w:r>
      <w:r w:rsidR="000473A6" w:rsidRPr="007E64F2">
        <w:rPr>
          <w:bCs/>
          <w:iCs/>
          <w:sz w:val="28"/>
          <w:szCs w:val="28"/>
          <w:lang w:val="nl-NL"/>
        </w:rPr>
        <w:t>tổ chức chính trị - xã hội</w:t>
      </w:r>
      <w:r w:rsidRPr="007E64F2">
        <w:rPr>
          <w:bCs/>
          <w:iCs/>
          <w:sz w:val="28"/>
          <w:szCs w:val="28"/>
          <w:lang w:val="nl-NL"/>
        </w:rPr>
        <w:t xml:space="preserve"> tỉnh; Ủy ban nhân dân các xã, phường và các cơ quan, </w:t>
      </w:r>
      <w:r w:rsidR="000473A6" w:rsidRPr="007E64F2">
        <w:rPr>
          <w:bCs/>
          <w:iCs/>
          <w:sz w:val="28"/>
          <w:szCs w:val="28"/>
          <w:lang w:val="nl-NL"/>
        </w:rPr>
        <w:t xml:space="preserve">tổ chức, </w:t>
      </w:r>
      <w:r w:rsidRPr="007E64F2">
        <w:rPr>
          <w:bCs/>
          <w:iCs/>
          <w:sz w:val="28"/>
          <w:szCs w:val="28"/>
          <w:lang w:val="nl-NL"/>
        </w:rPr>
        <w:t>đơn vị sử dụng vốn ngân sách nhà nước để thực hiện Chương trình.</w:t>
      </w:r>
    </w:p>
    <w:p w14:paraId="07F90A07" w14:textId="0206DB57" w:rsidR="005A3AD8" w:rsidRPr="007E64F2" w:rsidRDefault="001A5D15" w:rsidP="00414D7F">
      <w:pPr>
        <w:widowControl w:val="0"/>
        <w:spacing w:before="120" w:after="120"/>
        <w:ind w:firstLine="720"/>
        <w:jc w:val="both"/>
        <w:rPr>
          <w:bCs/>
          <w:iCs/>
          <w:sz w:val="28"/>
          <w:szCs w:val="28"/>
          <w:lang w:val="nl-NL"/>
        </w:rPr>
      </w:pPr>
      <w:r w:rsidRPr="007E64F2">
        <w:rPr>
          <w:bCs/>
          <w:iCs/>
          <w:sz w:val="28"/>
          <w:szCs w:val="28"/>
          <w:lang w:val="nl-NL"/>
        </w:rPr>
        <w:t xml:space="preserve">b) Cơ quan, tổ chức, </w:t>
      </w:r>
      <w:r w:rsidR="000473A6" w:rsidRPr="007E64F2">
        <w:rPr>
          <w:bCs/>
          <w:iCs/>
          <w:sz w:val="28"/>
          <w:szCs w:val="28"/>
          <w:lang w:val="nl-NL"/>
        </w:rPr>
        <w:t xml:space="preserve">đơn vị, </w:t>
      </w:r>
      <w:r w:rsidRPr="007E64F2">
        <w:rPr>
          <w:bCs/>
          <w:iCs/>
          <w:sz w:val="28"/>
          <w:szCs w:val="28"/>
          <w:lang w:val="nl-NL"/>
        </w:rPr>
        <w:t>cá nhân tham gia hoặc có liên quan đến lập, phê duyệt, tổ chức thực hiện kế hoạch đầu tư công trung hạn và hằng năm, dự toán ngân sách nhà nước hằng năm của Chương trình.</w:t>
      </w:r>
    </w:p>
    <w:p w14:paraId="780270B4" w14:textId="77777777" w:rsidR="005A3AD8" w:rsidRPr="007E64F2" w:rsidRDefault="001A5D15" w:rsidP="00414D7F">
      <w:pPr>
        <w:widowControl w:val="0"/>
        <w:jc w:val="center"/>
        <w:rPr>
          <w:rFonts w:ascii="Times New Roman Bold" w:hAnsi="Times New Roman Bold"/>
          <w:b/>
          <w:bCs/>
          <w:sz w:val="28"/>
          <w:szCs w:val="28"/>
          <w:lang w:val="nl-NL"/>
        </w:rPr>
      </w:pPr>
      <w:bookmarkStart w:id="5" w:name="dieu_2"/>
      <w:bookmarkEnd w:id="4"/>
      <w:r w:rsidRPr="007E64F2">
        <w:rPr>
          <w:rFonts w:ascii="Times New Roman Bold" w:hAnsi="Times New Roman Bold"/>
          <w:b/>
          <w:bCs/>
          <w:sz w:val="28"/>
          <w:szCs w:val="28"/>
          <w:lang w:val="nl-NL"/>
        </w:rPr>
        <w:t>Chương II</w:t>
      </w:r>
    </w:p>
    <w:p w14:paraId="10AA9225" w14:textId="77777777" w:rsidR="005A3AD8" w:rsidRPr="007E64F2" w:rsidRDefault="001A5D15" w:rsidP="00414D7F">
      <w:pPr>
        <w:widowControl w:val="0"/>
        <w:jc w:val="center"/>
        <w:rPr>
          <w:rFonts w:ascii="Times New Roman Bold" w:hAnsi="Times New Roman Bold"/>
          <w:b/>
          <w:bCs/>
          <w:sz w:val="28"/>
          <w:szCs w:val="28"/>
          <w:lang w:val="nl-NL"/>
        </w:rPr>
      </w:pPr>
      <w:r w:rsidRPr="007E64F2">
        <w:rPr>
          <w:rFonts w:ascii="Times New Roman Bold" w:hAnsi="Times New Roman Bold"/>
          <w:b/>
          <w:bCs/>
          <w:sz w:val="28"/>
          <w:szCs w:val="28"/>
          <w:lang w:val="nl-NL"/>
        </w:rPr>
        <w:t>NGUYÊN TẮC, TIÊU CHÍ, ĐỊNH MỨC PHÂN BỔ NGÂN SÁCH TRUNG ƯƠNG</w:t>
      </w:r>
    </w:p>
    <w:p w14:paraId="7AB54684" w14:textId="77777777" w:rsidR="005A3AD8" w:rsidRPr="007E64F2" w:rsidRDefault="001A5D15" w:rsidP="00414D7F">
      <w:pPr>
        <w:widowControl w:val="0"/>
        <w:spacing w:before="120" w:after="120"/>
        <w:ind w:firstLine="720"/>
        <w:jc w:val="both"/>
        <w:rPr>
          <w:b/>
          <w:bCs/>
          <w:sz w:val="28"/>
          <w:szCs w:val="28"/>
          <w:lang w:val="nl-NL"/>
        </w:rPr>
      </w:pPr>
      <w:r w:rsidRPr="007E64F2">
        <w:rPr>
          <w:b/>
          <w:bCs/>
          <w:sz w:val="28"/>
          <w:szCs w:val="28"/>
          <w:lang w:val="nl-NL"/>
        </w:rPr>
        <w:t>Điều 3. Nguyên tắc phân bổ ngân sách Trung ương</w:t>
      </w:r>
    </w:p>
    <w:p w14:paraId="175F352F"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1. Việc phân bổ vốn ngân sách nhà nước thuộc Chương trình phải tuân thủ các quy định của pháp luật về ngân sách nhà nước, đầu tư công và các quy định có liên quan; phù hợp với nguyên tắc, tiêu chí, định mức do Trung ương ban hành.</w:t>
      </w:r>
    </w:p>
    <w:p w14:paraId="069F7676" w14:textId="295AE14F" w:rsidR="00717234" w:rsidRPr="007E64F2" w:rsidRDefault="001A5D15" w:rsidP="00414D7F">
      <w:pPr>
        <w:widowControl w:val="0"/>
        <w:ind w:firstLine="720"/>
        <w:jc w:val="both"/>
        <w:rPr>
          <w:iCs/>
          <w:sz w:val="28"/>
          <w:szCs w:val="28"/>
          <w:lang w:val="nl-NL"/>
        </w:rPr>
      </w:pPr>
      <w:r w:rsidRPr="007E64F2">
        <w:rPr>
          <w:sz w:val="28"/>
          <w:szCs w:val="28"/>
          <w:lang w:val="nl-NL"/>
        </w:rPr>
        <w:t>2. Việc phân bổ vốn phải đáp ứng yêu cầu quản lý tập trung, thống nhất về mục tiêu, cơ chế, chính sách của Chương trình; thực hiện phân cấp trong quản lý đầu tư theo quy định của pháp luật, phân quyền chủ động cho các sở, ngành và cấp xã; bảo đảm công khai, minh bạch, đơn giản, dễ áp dụng góp phần đẩy mạnh cải cách hành chính và tăng cường công tác phòng, chống tham nhũng, thực hành tiết kiệm, chống lãng phí</w:t>
      </w:r>
      <w:r w:rsidR="0031198C" w:rsidRPr="007E64F2">
        <w:rPr>
          <w:sz w:val="28"/>
          <w:szCs w:val="28"/>
          <w:lang w:val="nl-NL"/>
        </w:rPr>
        <w:t xml:space="preserve">; </w:t>
      </w:r>
      <w:r w:rsidR="0031198C" w:rsidRPr="007E64F2">
        <w:rPr>
          <w:rFonts w:eastAsia="Calibri"/>
          <w:iCs/>
          <w:sz w:val="28"/>
          <w:szCs w:val="28"/>
        </w:rPr>
        <w:t>không trùng lặp nội dung, đối tượng với các chương trình mục tiêu quốc gia, chương trình, dự án khác thực hiện trên cùng địa bàn.</w:t>
      </w:r>
    </w:p>
    <w:p w14:paraId="53350BAB" w14:textId="2FB020DE" w:rsidR="00C83ED6" w:rsidRPr="007E64F2" w:rsidRDefault="00717234" w:rsidP="00414D7F">
      <w:pPr>
        <w:widowControl w:val="0"/>
        <w:ind w:firstLine="720"/>
        <w:jc w:val="both"/>
        <w:rPr>
          <w:sz w:val="28"/>
          <w:szCs w:val="28"/>
          <w:lang w:val="nl-NL"/>
        </w:rPr>
      </w:pPr>
      <w:r w:rsidRPr="007E64F2">
        <w:rPr>
          <w:sz w:val="28"/>
          <w:szCs w:val="28"/>
          <w:lang w:val="nl-NL"/>
        </w:rPr>
        <w:t xml:space="preserve">3. </w:t>
      </w:r>
      <w:r w:rsidR="00414D7F" w:rsidRPr="007E64F2">
        <w:rPr>
          <w:sz w:val="28"/>
          <w:szCs w:val="28"/>
          <w:lang w:val="nl-NL"/>
        </w:rPr>
        <w:t>Việc tổ chức thực hiện Chương trình k</w:t>
      </w:r>
      <w:r w:rsidR="00C83ED6" w:rsidRPr="007E64F2">
        <w:rPr>
          <w:sz w:val="28"/>
          <w:szCs w:val="28"/>
          <w:lang w:val="nl-NL"/>
        </w:rPr>
        <w:t xml:space="preserve">hông </w:t>
      </w:r>
      <w:r w:rsidR="00414D7F" w:rsidRPr="007E64F2">
        <w:rPr>
          <w:sz w:val="28"/>
          <w:szCs w:val="28"/>
          <w:lang w:val="nl-NL"/>
        </w:rPr>
        <w:t xml:space="preserve">được </w:t>
      </w:r>
      <w:r w:rsidR="00C83ED6" w:rsidRPr="007E64F2">
        <w:rPr>
          <w:sz w:val="28"/>
          <w:szCs w:val="28"/>
          <w:lang w:val="nl-NL"/>
        </w:rPr>
        <w:t xml:space="preserve">để xảy ra tình trạng nợ </w:t>
      </w:r>
      <w:r w:rsidR="00C83ED6" w:rsidRPr="007E64F2">
        <w:rPr>
          <w:sz w:val="28"/>
          <w:szCs w:val="28"/>
          <w:lang w:val="nl-NL"/>
        </w:rPr>
        <w:lastRenderedPageBreak/>
        <w:t>đọng</w:t>
      </w:r>
      <w:r w:rsidR="00414D7F" w:rsidRPr="007E64F2">
        <w:rPr>
          <w:sz w:val="28"/>
          <w:szCs w:val="28"/>
          <w:lang w:val="nl-NL"/>
        </w:rPr>
        <w:t>;</w:t>
      </w:r>
      <w:r w:rsidR="00C83ED6" w:rsidRPr="007E64F2">
        <w:rPr>
          <w:sz w:val="28"/>
          <w:szCs w:val="28"/>
          <w:lang w:val="nl-NL"/>
        </w:rPr>
        <w:t xml:space="preserve"> không sử dụng vốn sự nghiệp để thực hiện các nội dung dự án đầu tư.</w:t>
      </w:r>
    </w:p>
    <w:p w14:paraId="7A54AD24" w14:textId="45558146" w:rsidR="00717234" w:rsidRPr="007E64F2" w:rsidRDefault="00717234" w:rsidP="00414D7F">
      <w:pPr>
        <w:widowControl w:val="0"/>
        <w:spacing w:before="120" w:after="120"/>
        <w:ind w:firstLine="720"/>
        <w:jc w:val="both"/>
        <w:rPr>
          <w:spacing w:val="-4"/>
          <w:sz w:val="28"/>
          <w:szCs w:val="28"/>
          <w:lang w:val="nl-NL"/>
        </w:rPr>
      </w:pPr>
      <w:r w:rsidRPr="007E64F2">
        <w:rPr>
          <w:spacing w:val="-4"/>
          <w:sz w:val="28"/>
          <w:szCs w:val="28"/>
          <w:lang w:val="nl-NL"/>
        </w:rPr>
        <w:t>4</w:t>
      </w:r>
      <w:r w:rsidR="001A5D15" w:rsidRPr="007E64F2">
        <w:rPr>
          <w:spacing w:val="-4"/>
          <w:sz w:val="28"/>
          <w:szCs w:val="28"/>
          <w:lang w:val="nl-NL"/>
        </w:rPr>
        <w:t>. Việc phân bổ vốn để thực hiện các mục tiêu, nhiệm vụ của Chương trình phải đảm bảo đầu tư có trọng tâm, trọng điểm, hiệu quả, bền vững</w:t>
      </w:r>
      <w:r w:rsidR="00414D7F" w:rsidRPr="007E64F2">
        <w:rPr>
          <w:spacing w:val="-4"/>
          <w:sz w:val="28"/>
          <w:szCs w:val="28"/>
          <w:lang w:val="nl-NL"/>
        </w:rPr>
        <w:t xml:space="preserve">, </w:t>
      </w:r>
      <w:r w:rsidR="001A5D15" w:rsidRPr="007E64F2">
        <w:rPr>
          <w:spacing w:val="-4"/>
          <w:sz w:val="28"/>
          <w:szCs w:val="28"/>
          <w:lang w:val="nl-NL"/>
        </w:rPr>
        <w:t>tập trung ưu tiên phân bổ ngân sách Trung ương ở mức cao nhất cho các xã, thôn đặc biệt khó khăn, vùng đồng bào dân tộc thiểu số và miền núi, biên giới nhằm tạo chuyển biến rõ nét trong phát triển kinh tế - xã hội, xây dựng nông thôn mới, giảm nghèo bền vững.</w:t>
      </w:r>
      <w:r w:rsidR="00414D7F" w:rsidRPr="007E64F2">
        <w:rPr>
          <w:spacing w:val="-4"/>
          <w:sz w:val="28"/>
          <w:szCs w:val="28"/>
          <w:lang w:val="nl-NL"/>
        </w:rPr>
        <w:t xml:space="preserve"> </w:t>
      </w:r>
      <w:r w:rsidRPr="007E64F2">
        <w:rPr>
          <w:spacing w:val="-4"/>
          <w:sz w:val="28"/>
          <w:szCs w:val="28"/>
          <w:lang w:val="nl-NL"/>
        </w:rPr>
        <w:t>Ưu tiên thực hiện mục tiêu về hỗ trợ cho các hộ chưa được đấu nối điện lưới quốc gia</w:t>
      </w:r>
      <w:r w:rsidR="00B409F4" w:rsidRPr="007E64F2">
        <w:rPr>
          <w:spacing w:val="-4"/>
          <w:sz w:val="28"/>
          <w:szCs w:val="28"/>
          <w:lang w:val="nl-NL"/>
        </w:rPr>
        <w:t xml:space="preserve"> </w:t>
      </w:r>
      <w:r w:rsidR="00C10A1E" w:rsidRPr="007E64F2">
        <w:rPr>
          <w:rFonts w:eastAsia="Wingdings"/>
          <w:spacing w:val="-4"/>
          <w:sz w:val="28"/>
          <w:szCs w:val="28"/>
          <w:lang w:val="vi-VN"/>
        </w:rPr>
        <w:t xml:space="preserve">và các nguồn điện khác </w:t>
      </w:r>
      <w:r w:rsidR="00B409F4" w:rsidRPr="007E64F2">
        <w:rPr>
          <w:spacing w:val="-4"/>
          <w:sz w:val="28"/>
          <w:szCs w:val="28"/>
          <w:lang w:val="nl-NL"/>
        </w:rPr>
        <w:t>(điện nông thôn phục vụ dân sinh)</w:t>
      </w:r>
      <w:r w:rsidRPr="007E64F2">
        <w:rPr>
          <w:spacing w:val="-4"/>
          <w:sz w:val="28"/>
          <w:szCs w:val="28"/>
          <w:lang w:val="nl-NL"/>
        </w:rPr>
        <w:t>.</w:t>
      </w:r>
    </w:p>
    <w:p w14:paraId="61FD4B86" w14:textId="37797CA5" w:rsidR="005A3AD8" w:rsidRPr="007E64F2" w:rsidRDefault="00414D7F" w:rsidP="00414D7F">
      <w:pPr>
        <w:widowControl w:val="0"/>
        <w:spacing w:before="120" w:after="120"/>
        <w:ind w:firstLine="720"/>
        <w:jc w:val="both"/>
        <w:rPr>
          <w:sz w:val="28"/>
          <w:szCs w:val="28"/>
          <w:lang w:val="nl-NL"/>
        </w:rPr>
      </w:pPr>
      <w:r w:rsidRPr="007E64F2">
        <w:rPr>
          <w:sz w:val="28"/>
          <w:szCs w:val="28"/>
          <w:lang w:val="nl-NL"/>
        </w:rPr>
        <w:t>5</w:t>
      </w:r>
      <w:r w:rsidR="00717234" w:rsidRPr="007E64F2">
        <w:rPr>
          <w:sz w:val="28"/>
          <w:szCs w:val="28"/>
          <w:lang w:val="nl-NL"/>
        </w:rPr>
        <w:t xml:space="preserve">. </w:t>
      </w:r>
      <w:r w:rsidR="001A5D15" w:rsidRPr="007E64F2">
        <w:rPr>
          <w:sz w:val="28"/>
          <w:szCs w:val="28"/>
          <w:lang w:val="nl-NL"/>
        </w:rPr>
        <w:t>Việc phân bổ cụ thể ngân sách Trung ương và tỷ lệ đối ứng của ngân sách địa phương phải phù hợp với tình hình thực tế, khả năng cân đối của ngân sách nhà nước, mục tiêu, nhiệm vụ, kết quả thực hiện kế hoạch hằng năm và tỷ lệ giải ngân vốn đầu tư công, kết quả thực hiện kế hoạch đầu tư công năm trước.</w:t>
      </w:r>
    </w:p>
    <w:p w14:paraId="4D474DF6" w14:textId="4FBC7FE1" w:rsidR="005A3AD8" w:rsidRPr="007E64F2" w:rsidRDefault="00414D7F" w:rsidP="00414D7F">
      <w:pPr>
        <w:widowControl w:val="0"/>
        <w:spacing w:before="120" w:after="120"/>
        <w:ind w:firstLine="720"/>
        <w:jc w:val="both"/>
        <w:rPr>
          <w:spacing w:val="-6"/>
          <w:sz w:val="28"/>
          <w:szCs w:val="28"/>
          <w:lang w:val="nl-NL"/>
        </w:rPr>
      </w:pPr>
      <w:r w:rsidRPr="007E64F2">
        <w:rPr>
          <w:spacing w:val="-6"/>
          <w:sz w:val="28"/>
          <w:szCs w:val="28"/>
          <w:lang w:val="nl-NL"/>
        </w:rPr>
        <w:t>6</w:t>
      </w:r>
      <w:r w:rsidR="001A5D15" w:rsidRPr="007E64F2">
        <w:rPr>
          <w:spacing w:val="-6"/>
          <w:sz w:val="28"/>
          <w:szCs w:val="28"/>
          <w:lang w:val="nl-NL"/>
        </w:rPr>
        <w:t>. Ưu tiên phân bổ vốn cho các xã trong kế hoạch đạt chuẩn nông thôn mới.</w:t>
      </w:r>
    </w:p>
    <w:p w14:paraId="4386C0FE" w14:textId="69482F98" w:rsidR="005A3AD8" w:rsidRPr="007E64F2" w:rsidRDefault="00414D7F" w:rsidP="00414D7F">
      <w:pPr>
        <w:widowControl w:val="0"/>
        <w:spacing w:before="120" w:after="120"/>
        <w:ind w:firstLine="720"/>
        <w:jc w:val="both"/>
        <w:rPr>
          <w:sz w:val="28"/>
          <w:szCs w:val="28"/>
          <w:lang w:val="nl-NL"/>
        </w:rPr>
      </w:pPr>
      <w:bookmarkStart w:id="6" w:name="dieu_3"/>
      <w:r w:rsidRPr="007E64F2">
        <w:rPr>
          <w:sz w:val="28"/>
          <w:szCs w:val="28"/>
          <w:lang w:val="nl-NL"/>
        </w:rPr>
        <w:t>7</w:t>
      </w:r>
      <w:r w:rsidR="001A5D15" w:rsidRPr="007E64F2">
        <w:rPr>
          <w:sz w:val="28"/>
          <w:szCs w:val="28"/>
          <w:lang w:val="nl-NL"/>
        </w:rPr>
        <w:t>. Việc thực hiện Chương trình phải bảo đảm lồng ghép về mục tiêu, nội dung với các chương trình, dự án khác trên cùng địa bàn, đồng bộ, hiệu quả. Khuyến khích huy động và sử dụng hiệu quả nguồn vốn ngân sách địa phương và các nguồn lực hợp pháp khác để thực hiện Chương trình.</w:t>
      </w:r>
    </w:p>
    <w:p w14:paraId="23A695F5" w14:textId="77777777" w:rsidR="005A3AD8" w:rsidRPr="007E64F2" w:rsidRDefault="001A5D15" w:rsidP="00414D7F">
      <w:pPr>
        <w:widowControl w:val="0"/>
        <w:spacing w:before="120" w:after="120"/>
        <w:ind w:firstLine="720"/>
        <w:jc w:val="both"/>
        <w:rPr>
          <w:b/>
          <w:bCs/>
          <w:strike/>
          <w:sz w:val="28"/>
          <w:szCs w:val="28"/>
          <w:lang w:val="nl-NL"/>
        </w:rPr>
      </w:pPr>
      <w:r w:rsidRPr="007E64F2">
        <w:rPr>
          <w:b/>
          <w:bCs/>
          <w:sz w:val="28"/>
          <w:szCs w:val="28"/>
          <w:lang w:val="nl-NL"/>
        </w:rPr>
        <w:t>Điều 4. Tiêu chí phân bổ</w:t>
      </w:r>
      <w:bookmarkEnd w:id="6"/>
      <w:r w:rsidRPr="007E64F2">
        <w:rPr>
          <w:b/>
          <w:bCs/>
          <w:sz w:val="28"/>
          <w:szCs w:val="28"/>
          <w:lang w:val="nl-NL"/>
        </w:rPr>
        <w:t xml:space="preserve"> vốn ngân sách Trung ương cho các xã </w:t>
      </w:r>
    </w:p>
    <w:p w14:paraId="48D3AEFF" w14:textId="77777777" w:rsidR="005A3AD8" w:rsidRPr="007E64F2" w:rsidRDefault="001A5D15" w:rsidP="00414D7F">
      <w:pPr>
        <w:widowControl w:val="0"/>
        <w:spacing w:before="120" w:after="120"/>
        <w:ind w:firstLine="720"/>
        <w:jc w:val="both"/>
        <w:rPr>
          <w:sz w:val="28"/>
          <w:szCs w:val="28"/>
          <w:lang w:val="nl-NL"/>
        </w:rPr>
      </w:pPr>
      <w:r w:rsidRPr="007E64F2">
        <w:rPr>
          <w:iCs/>
          <w:sz w:val="28"/>
          <w:szCs w:val="28"/>
          <w:lang w:val="nl-NL"/>
        </w:rPr>
        <w:t>1</w:t>
      </w:r>
      <w:r w:rsidRPr="007E64F2">
        <w:rPr>
          <w:i/>
          <w:sz w:val="28"/>
          <w:szCs w:val="28"/>
          <w:lang w:val="nl-NL"/>
        </w:rPr>
        <w:t>.</w:t>
      </w:r>
      <w:r w:rsidRPr="007E64F2">
        <w:rPr>
          <w:sz w:val="28"/>
          <w:szCs w:val="28"/>
          <w:lang w:val="nl-NL"/>
        </w:rPr>
        <w:t xml:space="preserve"> Tiêu chí, hệ số phân bổ theo đối tượng thôn, xã</w:t>
      </w:r>
    </w:p>
    <w:p w14:paraId="7BED420D" w14:textId="2C23F745"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Tiêu chí phân bổ vốn ngân sách Trung ương cho các xã theo khoản này được xác định căn cứ số thôn đặc biệt khó khăn vùng đồng bào dân tộc thiểu số và miền núi và phân loại đơn vị xã (bao gồm: xã khu vực I, II, III vùng đồng bào</w:t>
      </w:r>
      <w:r w:rsidR="00992904" w:rsidRPr="007E64F2">
        <w:rPr>
          <w:sz w:val="28"/>
          <w:szCs w:val="28"/>
          <w:lang w:val="nl-NL"/>
        </w:rPr>
        <w:t xml:space="preserve"> dân tộc</w:t>
      </w:r>
      <w:r w:rsidRPr="007E64F2">
        <w:rPr>
          <w:sz w:val="28"/>
          <w:szCs w:val="28"/>
          <w:lang w:val="nl-NL"/>
        </w:rPr>
        <w:t xml:space="preserve"> </w:t>
      </w:r>
      <w:r w:rsidR="00992904" w:rsidRPr="007E64F2">
        <w:rPr>
          <w:sz w:val="28"/>
          <w:szCs w:val="28"/>
          <w:lang w:val="nl-NL"/>
        </w:rPr>
        <w:t xml:space="preserve">thiểu số và miền núi </w:t>
      </w:r>
      <w:r w:rsidRPr="007E64F2">
        <w:rPr>
          <w:sz w:val="28"/>
          <w:szCs w:val="28"/>
          <w:lang w:val="nl-NL"/>
        </w:rPr>
        <w:t>và xã biên giới) của tỉnh. Mức phân bổ vốn của từng xã theo tiêu chí này được xác định bằng hệ số phân bổ quy định tại khoản này nhân với số lượng thôn, phân loại đơn vị xã tương ứng của từng xã, cụ thể như sau:</w:t>
      </w:r>
    </w:p>
    <w:p w14:paraId="580BEF9F" w14:textId="6E24DB71"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a) Thôn đặc biệt khó khăn vùng đồng bào </w:t>
      </w:r>
      <w:r w:rsidR="00992904" w:rsidRPr="007E64F2">
        <w:rPr>
          <w:sz w:val="28"/>
          <w:szCs w:val="28"/>
          <w:lang w:val="nl-NL"/>
        </w:rPr>
        <w:t>dân tộc thiểu số và  miền núi</w:t>
      </w:r>
      <w:r w:rsidRPr="007E64F2">
        <w:rPr>
          <w:sz w:val="28"/>
          <w:szCs w:val="28"/>
          <w:lang w:val="nl-NL"/>
        </w:rPr>
        <w:t>: Hệ số 1.</w:t>
      </w:r>
    </w:p>
    <w:p w14:paraId="5CF48D30" w14:textId="097D3E7D"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b) Xã khu vực III vùng đồng bào </w:t>
      </w:r>
      <w:r w:rsidR="00992904" w:rsidRPr="007E64F2">
        <w:rPr>
          <w:sz w:val="28"/>
          <w:szCs w:val="28"/>
          <w:lang w:val="nl-NL"/>
        </w:rPr>
        <w:t xml:space="preserve">dân tộc thiểu số và  miền núi </w:t>
      </w:r>
      <w:r w:rsidRPr="007E64F2">
        <w:rPr>
          <w:sz w:val="28"/>
          <w:szCs w:val="28"/>
          <w:lang w:val="nl-NL"/>
        </w:rPr>
        <w:t>và xã biên giới: Hệ số 50.</w:t>
      </w:r>
    </w:p>
    <w:p w14:paraId="2CD94FE4" w14:textId="211A07D5"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c) Xã khu vực II vùng đồng bào </w:t>
      </w:r>
      <w:r w:rsidR="00992904" w:rsidRPr="007E64F2">
        <w:rPr>
          <w:sz w:val="28"/>
          <w:szCs w:val="28"/>
          <w:lang w:val="nl-NL"/>
        </w:rPr>
        <w:t>dân tộc thiểu số và miền núi</w:t>
      </w:r>
      <w:r w:rsidRPr="007E64F2">
        <w:rPr>
          <w:sz w:val="28"/>
          <w:szCs w:val="28"/>
          <w:lang w:val="nl-NL"/>
        </w:rPr>
        <w:t>: Hệ số 40.</w:t>
      </w:r>
    </w:p>
    <w:p w14:paraId="27DAB56C" w14:textId="63BFC6D0" w:rsidR="005A3AD8" w:rsidRPr="007E64F2" w:rsidRDefault="001A5D15" w:rsidP="00414D7F">
      <w:pPr>
        <w:widowControl w:val="0"/>
        <w:spacing w:before="120" w:after="120"/>
        <w:ind w:firstLine="720"/>
        <w:rPr>
          <w:sz w:val="28"/>
          <w:szCs w:val="28"/>
          <w:lang w:val="nl-NL"/>
        </w:rPr>
      </w:pPr>
      <w:r w:rsidRPr="007E64F2">
        <w:rPr>
          <w:sz w:val="28"/>
          <w:szCs w:val="28"/>
          <w:lang w:val="nl-NL"/>
        </w:rPr>
        <w:t xml:space="preserve">d) Xã khu vực I vùng đồng bào </w:t>
      </w:r>
      <w:r w:rsidR="00992904" w:rsidRPr="007E64F2">
        <w:rPr>
          <w:sz w:val="28"/>
          <w:szCs w:val="28"/>
          <w:lang w:val="nl-NL"/>
        </w:rPr>
        <w:t>dân tộc thiểu số và miền núi</w:t>
      </w:r>
      <w:r w:rsidRPr="007E64F2">
        <w:rPr>
          <w:sz w:val="28"/>
          <w:szCs w:val="28"/>
          <w:lang w:val="nl-NL"/>
        </w:rPr>
        <w:t>: Hệ số 30.</w:t>
      </w:r>
    </w:p>
    <w:p w14:paraId="0C6EB0AD"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Trường hợp một xã đồng thời thuộc hai (02) đối tượng quy định tại các điểm b, c, d khoản này thì chỉ áp dụng một (01) hệ số phân bổ cao nhất tương ứng với một trong các đối tượng đó; không áp dụng cộng gộp, nhân hoặc tính trùng nhiều hệ số đối với cùng một xã.</w:t>
      </w:r>
    </w:p>
    <w:p w14:paraId="0D7C986B" w14:textId="77777777" w:rsidR="005A3AD8" w:rsidRPr="007E64F2" w:rsidRDefault="001A5D15" w:rsidP="00414D7F">
      <w:pPr>
        <w:widowControl w:val="0"/>
        <w:spacing w:before="120" w:after="120"/>
        <w:ind w:firstLine="720"/>
        <w:jc w:val="both"/>
        <w:rPr>
          <w:iCs/>
          <w:sz w:val="28"/>
          <w:szCs w:val="28"/>
          <w:lang w:val="nl-NL"/>
        </w:rPr>
      </w:pPr>
      <w:r w:rsidRPr="007E64F2">
        <w:rPr>
          <w:iCs/>
          <w:sz w:val="28"/>
          <w:szCs w:val="28"/>
          <w:lang w:val="nl-NL"/>
        </w:rPr>
        <w:t>2. Tiêu chí, hệ số ưu tiên cho các xã thuộc đối tượng ưu tiên</w:t>
      </w:r>
    </w:p>
    <w:p w14:paraId="7FF003DA"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Tiêu chí ưu tiên phân bổ vốn ngân sách Trung ương cho các xã trong kế hoạch đạt chuẩn nông thôn mới: Mỗi xã trong kế hoạch đạt chuẩn nông thôn mới được cộng thêm hệ số 10 vào hệ số tương ứng của xã đó.</w:t>
      </w:r>
    </w:p>
    <w:p w14:paraId="35D0D13C" w14:textId="77777777" w:rsidR="005A3AD8" w:rsidRPr="007E64F2" w:rsidRDefault="001A5D15" w:rsidP="00414D7F">
      <w:pPr>
        <w:widowControl w:val="0"/>
        <w:spacing w:before="120" w:after="120"/>
        <w:ind w:firstLine="720"/>
        <w:jc w:val="both"/>
        <w:rPr>
          <w:spacing w:val="-6"/>
          <w:sz w:val="28"/>
          <w:szCs w:val="28"/>
          <w:lang w:val="nl-NL"/>
        </w:rPr>
      </w:pPr>
      <w:r w:rsidRPr="007E64F2">
        <w:rPr>
          <w:spacing w:val="-6"/>
          <w:sz w:val="28"/>
          <w:szCs w:val="28"/>
          <w:lang w:val="nl-NL"/>
        </w:rPr>
        <w:lastRenderedPageBreak/>
        <w:t>3. Phương pháp xác định mức phân bổ vốn ngân sách Trung ương cho các xã</w:t>
      </w:r>
    </w:p>
    <w:p w14:paraId="26F7BB32"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a) Xác định tổng điểm theo tiêu chí phân bổ của từng xã:</w:t>
      </w:r>
    </w:p>
    <w:p w14:paraId="08D5432F"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Tổng điểm theo tiêu chí phân bổ của từng xã được xác định như sau: </w:t>
      </w:r>
    </w:p>
    <w:p w14:paraId="787F29A1"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Đối với xã khu vực III, xã biên giới: Ti = (1 x nTDKi) + XKV</w:t>
      </w:r>
      <w:r w:rsidRPr="007E64F2">
        <w:rPr>
          <w:sz w:val="28"/>
          <w:szCs w:val="28"/>
          <w:vertAlign w:val="subscript"/>
          <w:lang w:val="nl-NL"/>
        </w:rPr>
        <w:t>III</w:t>
      </w:r>
      <w:r w:rsidRPr="007E64F2">
        <w:rPr>
          <w:sz w:val="28"/>
          <w:szCs w:val="28"/>
          <w:lang w:val="nl-NL"/>
        </w:rPr>
        <w:t xml:space="preserve"> + H</w:t>
      </w:r>
      <w:r w:rsidRPr="007E64F2">
        <w:rPr>
          <w:sz w:val="28"/>
          <w:szCs w:val="28"/>
          <w:vertAlign w:val="subscript"/>
          <w:lang w:val="nl-NL"/>
        </w:rPr>
        <w:t>NTM</w:t>
      </w:r>
      <w:r w:rsidRPr="007E64F2">
        <w:rPr>
          <w:sz w:val="28"/>
          <w:szCs w:val="28"/>
          <w:lang w:val="nl-NL"/>
        </w:rPr>
        <w:t>.</w:t>
      </w:r>
    </w:p>
    <w:p w14:paraId="416CF13C"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Đối với xã khu vực II: Ti = (1 x nTDKi) + XKV</w:t>
      </w:r>
      <w:r w:rsidRPr="007E64F2">
        <w:rPr>
          <w:sz w:val="28"/>
          <w:szCs w:val="28"/>
          <w:vertAlign w:val="subscript"/>
          <w:lang w:val="nl-NL"/>
        </w:rPr>
        <w:t>II</w:t>
      </w:r>
      <w:r w:rsidRPr="007E64F2">
        <w:rPr>
          <w:sz w:val="28"/>
          <w:szCs w:val="28"/>
          <w:lang w:val="nl-NL"/>
        </w:rPr>
        <w:t xml:space="preserve"> + H</w:t>
      </w:r>
      <w:r w:rsidRPr="007E64F2">
        <w:rPr>
          <w:sz w:val="28"/>
          <w:szCs w:val="28"/>
          <w:vertAlign w:val="subscript"/>
          <w:lang w:val="nl-NL"/>
        </w:rPr>
        <w:t>NTM</w:t>
      </w:r>
      <w:r w:rsidRPr="007E64F2">
        <w:rPr>
          <w:sz w:val="28"/>
          <w:szCs w:val="28"/>
          <w:lang w:val="nl-NL"/>
        </w:rPr>
        <w:t>.</w:t>
      </w:r>
    </w:p>
    <w:p w14:paraId="0B6F6C6F"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Đối với xã khu vực I: Ti = (1 x nTDKi) + XKV</w:t>
      </w:r>
      <w:r w:rsidRPr="007E64F2">
        <w:rPr>
          <w:sz w:val="28"/>
          <w:szCs w:val="28"/>
          <w:vertAlign w:val="subscript"/>
          <w:lang w:val="nl-NL"/>
        </w:rPr>
        <w:t>I</w:t>
      </w:r>
      <w:r w:rsidRPr="007E64F2">
        <w:rPr>
          <w:sz w:val="28"/>
          <w:szCs w:val="28"/>
          <w:lang w:val="nl-NL"/>
        </w:rPr>
        <w:t xml:space="preserve"> + H</w:t>
      </w:r>
      <w:r w:rsidRPr="007E64F2">
        <w:rPr>
          <w:sz w:val="28"/>
          <w:szCs w:val="28"/>
          <w:vertAlign w:val="subscript"/>
          <w:lang w:val="nl-NL"/>
        </w:rPr>
        <w:t>NTM</w:t>
      </w:r>
      <w:r w:rsidRPr="007E64F2">
        <w:rPr>
          <w:sz w:val="28"/>
          <w:szCs w:val="28"/>
          <w:lang w:val="nl-NL"/>
        </w:rPr>
        <w:t>.</w:t>
      </w:r>
    </w:p>
    <w:p w14:paraId="4C9F8570"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Trong đó: </w:t>
      </w:r>
    </w:p>
    <w:p w14:paraId="1ECEEC7C"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Ti: Tổng điểm phân bổ của xã i.</w:t>
      </w:r>
    </w:p>
    <w:p w14:paraId="03531FE0" w14:textId="14DBC4E6" w:rsidR="005A3AD8" w:rsidRPr="007E64F2" w:rsidRDefault="001A5D15" w:rsidP="00414D7F">
      <w:pPr>
        <w:widowControl w:val="0"/>
        <w:spacing w:before="120" w:after="120"/>
        <w:ind w:firstLine="720"/>
        <w:jc w:val="both"/>
        <w:rPr>
          <w:spacing w:val="-6"/>
          <w:sz w:val="28"/>
          <w:szCs w:val="28"/>
          <w:lang w:val="nl-NL"/>
        </w:rPr>
      </w:pPr>
      <w:r w:rsidRPr="007E64F2">
        <w:rPr>
          <w:spacing w:val="-6"/>
          <w:sz w:val="28"/>
          <w:szCs w:val="28"/>
          <w:lang w:val="nl-NL"/>
        </w:rPr>
        <w:t xml:space="preserve">nTDKi: Tổng số thôn đặc biệt khó khăn vùng đồng bào </w:t>
      </w:r>
      <w:r w:rsidR="00992904" w:rsidRPr="007E64F2">
        <w:rPr>
          <w:sz w:val="28"/>
          <w:szCs w:val="28"/>
          <w:lang w:val="nl-NL"/>
        </w:rPr>
        <w:t xml:space="preserve">dân tộc thiểu số và miền núi </w:t>
      </w:r>
      <w:r w:rsidRPr="007E64F2">
        <w:rPr>
          <w:spacing w:val="-6"/>
          <w:sz w:val="28"/>
          <w:szCs w:val="28"/>
          <w:lang w:val="nl-NL"/>
        </w:rPr>
        <w:t>của xã i.</w:t>
      </w:r>
    </w:p>
    <w:p w14:paraId="26FA8B26"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XKV</w:t>
      </w:r>
      <w:r w:rsidRPr="007E64F2">
        <w:rPr>
          <w:sz w:val="28"/>
          <w:szCs w:val="28"/>
          <w:vertAlign w:val="subscript"/>
          <w:lang w:val="nl-NL"/>
        </w:rPr>
        <w:t>I</w:t>
      </w:r>
      <w:r w:rsidRPr="007E64F2">
        <w:rPr>
          <w:sz w:val="28"/>
          <w:szCs w:val="28"/>
          <w:lang w:val="nl-NL"/>
        </w:rPr>
        <w:t>/XKV</w:t>
      </w:r>
      <w:r w:rsidRPr="007E64F2">
        <w:rPr>
          <w:sz w:val="28"/>
          <w:szCs w:val="28"/>
          <w:vertAlign w:val="subscript"/>
          <w:lang w:val="nl-NL"/>
        </w:rPr>
        <w:t>II</w:t>
      </w:r>
      <w:r w:rsidRPr="007E64F2">
        <w:rPr>
          <w:sz w:val="28"/>
          <w:szCs w:val="28"/>
          <w:lang w:val="nl-NL"/>
        </w:rPr>
        <w:t>/XKV</w:t>
      </w:r>
      <w:r w:rsidRPr="007E64F2">
        <w:rPr>
          <w:sz w:val="28"/>
          <w:szCs w:val="28"/>
          <w:vertAlign w:val="subscript"/>
          <w:lang w:val="nl-NL"/>
        </w:rPr>
        <w:t>III</w:t>
      </w:r>
      <w:r w:rsidRPr="007E64F2">
        <w:rPr>
          <w:sz w:val="28"/>
          <w:szCs w:val="28"/>
          <w:lang w:val="nl-NL"/>
        </w:rPr>
        <w:t>: Tương ứng với các hệ số của xã khu vực I/hệ số xã khu vực II/hệ số xã khu vực III.</w:t>
      </w:r>
    </w:p>
    <w:p w14:paraId="74B9022D"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H</w:t>
      </w:r>
      <w:r w:rsidRPr="007E64F2">
        <w:rPr>
          <w:sz w:val="28"/>
          <w:szCs w:val="28"/>
          <w:vertAlign w:val="subscript"/>
          <w:lang w:val="nl-NL"/>
        </w:rPr>
        <w:t>NTM</w:t>
      </w:r>
      <w:r w:rsidRPr="007E64F2">
        <w:rPr>
          <w:sz w:val="28"/>
          <w:szCs w:val="28"/>
          <w:lang w:val="nl-NL"/>
        </w:rPr>
        <w:t>: Hệ số ưu tiên của xã trong kế hoạch đạt chuẩn nông thôn mới.</w:t>
      </w:r>
    </w:p>
    <w:p w14:paraId="7895733A"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b) Xác định tổng điểm phân bổ của cả tỉnh:</w:t>
      </w:r>
    </w:p>
    <w:p w14:paraId="18727414" w14:textId="77777777" w:rsidR="005A3AD8" w:rsidRPr="007E64F2" w:rsidRDefault="001A5D15" w:rsidP="00414D7F">
      <w:pPr>
        <w:widowControl w:val="0"/>
        <w:spacing w:before="120" w:after="120"/>
        <w:ind w:firstLine="720"/>
        <w:jc w:val="both"/>
        <w:rPr>
          <w:rStyle w:val="mord"/>
          <w:sz w:val="28"/>
          <w:szCs w:val="28"/>
          <w:lang w:val="nl-NL"/>
        </w:rPr>
      </w:pPr>
      <w:r w:rsidRPr="007E64F2">
        <w:rPr>
          <w:sz w:val="28"/>
          <w:szCs w:val="28"/>
          <w:lang w:val="nl-NL"/>
        </w:rPr>
        <w:t xml:space="preserve">Tổng điểm phân bổ của tỉnh được xác định bằng tổng điểm phân bổ của từng xã, cụ thể như sau: </w:t>
      </w:r>
    </w:p>
    <w:p w14:paraId="79DBEE6A" w14:textId="77777777" w:rsidR="005A3AD8" w:rsidRPr="007E64F2" w:rsidRDefault="001A5D15" w:rsidP="00414D7F">
      <w:pPr>
        <w:widowControl w:val="0"/>
        <w:spacing w:before="80"/>
        <w:ind w:firstLine="709"/>
        <w:jc w:val="both"/>
        <w:rPr>
          <w:sz w:val="28"/>
          <w:szCs w:val="28"/>
          <w:lang w:val="nl-NL"/>
        </w:rPr>
      </w:pPr>
      <w:r w:rsidRPr="007E64F2">
        <w:rPr>
          <w:noProof/>
        </w:rPr>
        <mc:AlternateContent>
          <mc:Choice Requires="wpg">
            <w:drawing>
              <wp:anchor distT="0" distB="0" distL="114300" distR="114300" simplePos="0" relativeHeight="251653632" behindDoc="0" locked="0" layoutInCell="1" allowOverlap="1" wp14:anchorId="34C0F86D" wp14:editId="6A072D96">
                <wp:simplePos x="0" y="0"/>
                <wp:positionH relativeFrom="page">
                  <wp:align>center</wp:align>
                </wp:positionH>
                <wp:positionV relativeFrom="paragraph">
                  <wp:posOffset>39370</wp:posOffset>
                </wp:positionV>
                <wp:extent cx="1131570" cy="676275"/>
                <wp:effectExtent l="0" t="0" r="11430" b="28575"/>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1570" cy="676275"/>
                          <a:chOff x="4533" y="7074"/>
                          <a:chExt cx="1782" cy="1131"/>
                        </a:xfrm>
                      </wpg:grpSpPr>
                      <wps:wsp>
                        <wps:cNvPr id="14" name="Text Box 2"/>
                        <wps:cNvSpPr txBox="1">
                          <a:spLocks noChangeArrowheads="1"/>
                        </wps:cNvSpPr>
                        <wps:spPr bwMode="auto">
                          <a:xfrm>
                            <a:off x="4947" y="7074"/>
                            <a:ext cx="1029" cy="406"/>
                          </a:xfrm>
                          <a:prstGeom prst="rect">
                            <a:avLst/>
                          </a:prstGeom>
                          <a:solidFill>
                            <a:srgbClr val="FFFFFF"/>
                          </a:solidFill>
                          <a:ln w="9525">
                            <a:solidFill>
                              <a:srgbClr val="FFFFFF"/>
                            </a:solidFill>
                            <a:miter lim="800000"/>
                            <a:headEnd/>
                            <a:tailEnd/>
                          </a:ln>
                        </wps:spPr>
                        <wps:txbx>
                          <w:txbxContent>
                            <w:p w14:paraId="57F0F991" w14:textId="77777777" w:rsidR="005A3AD8" w:rsidRDefault="001A5D15">
                              <w:pPr>
                                <w:jc w:val="center"/>
                                <w:rPr>
                                  <w:sz w:val="22"/>
                                  <w:szCs w:val="22"/>
                                </w:rPr>
                              </w:pPr>
                              <w:r>
                                <w:rPr>
                                  <w:sz w:val="22"/>
                                  <w:szCs w:val="22"/>
                                </w:rPr>
                                <w:t>n</w:t>
                              </w:r>
                            </w:p>
                          </w:txbxContent>
                        </wps:txbx>
                        <wps:bodyPr rot="0" vert="horz" wrap="square" lIns="91440" tIns="45720" rIns="91440" bIns="45720" anchor="t" anchorCtr="0" upright="1">
                          <a:noAutofit/>
                        </wps:bodyPr>
                      </wps:wsp>
                      <wps:wsp>
                        <wps:cNvPr id="15" name="Text Box 2"/>
                        <wps:cNvSpPr txBox="1">
                          <a:spLocks noChangeArrowheads="1"/>
                        </wps:cNvSpPr>
                        <wps:spPr bwMode="auto">
                          <a:xfrm>
                            <a:off x="4786" y="7800"/>
                            <a:ext cx="1439" cy="405"/>
                          </a:xfrm>
                          <a:prstGeom prst="rect">
                            <a:avLst/>
                          </a:prstGeom>
                          <a:solidFill>
                            <a:srgbClr val="FFFFFF"/>
                          </a:solidFill>
                          <a:ln w="9525">
                            <a:solidFill>
                              <a:srgbClr val="FFFFFF"/>
                            </a:solidFill>
                            <a:miter lim="800000"/>
                            <a:headEnd/>
                            <a:tailEnd/>
                          </a:ln>
                        </wps:spPr>
                        <wps:txbx>
                          <w:txbxContent>
                            <w:p w14:paraId="53AB1EE2" w14:textId="77777777" w:rsidR="005A3AD8" w:rsidRDefault="001A5D15">
                              <w:pPr>
                                <w:jc w:val="center"/>
                                <w:rPr>
                                  <w:sz w:val="22"/>
                                  <w:szCs w:val="22"/>
                                </w:rPr>
                              </w:pPr>
                              <w:r>
                                <w:rPr>
                                  <w:sz w:val="22"/>
                                  <w:szCs w:val="22"/>
                                </w:rPr>
                                <w:t>i = 1</w:t>
                              </w:r>
                            </w:p>
                          </w:txbxContent>
                        </wps:txbx>
                        <wps:bodyPr rot="0" vert="horz" wrap="square" lIns="91440" tIns="45720" rIns="91440" bIns="45720" anchor="t" anchorCtr="0" upright="1">
                          <a:noAutofit/>
                        </wps:bodyPr>
                      </wps:wsp>
                      <wps:wsp>
                        <wps:cNvPr id="16" name="Text Box 2"/>
                        <wps:cNvSpPr txBox="1">
                          <a:spLocks noChangeArrowheads="1"/>
                        </wps:cNvSpPr>
                        <wps:spPr bwMode="auto">
                          <a:xfrm>
                            <a:off x="4533" y="7370"/>
                            <a:ext cx="1782" cy="555"/>
                          </a:xfrm>
                          <a:prstGeom prst="rect">
                            <a:avLst/>
                          </a:prstGeom>
                          <a:solidFill>
                            <a:srgbClr val="FFFFFF"/>
                          </a:solidFill>
                          <a:ln w="9525">
                            <a:solidFill>
                              <a:srgbClr val="FFFFFF"/>
                            </a:solidFill>
                            <a:miter lim="800000"/>
                            <a:headEnd/>
                            <a:tailEnd/>
                          </a:ln>
                        </wps:spPr>
                        <wps:txbx>
                          <w:txbxContent>
                            <w:p w14:paraId="53FEEAC6" w14:textId="77777777" w:rsidR="005A3AD8" w:rsidRDefault="001A5D15">
                              <w:r>
                                <w:t>T</w:t>
                              </w:r>
                              <w:r>
                                <w:rPr>
                                  <w:vertAlign w:val="subscript"/>
                                </w:rPr>
                                <w:t xml:space="preserve">TT  </w:t>
                              </w:r>
                              <w:r>
                                <w:t xml:space="preserve">=  </w:t>
                              </w:r>
                              <w:r>
                                <w:rPr>
                                  <w:sz w:val="32"/>
                                  <w:szCs w:val="26"/>
                                </w:rPr>
                                <w:t>∑</w:t>
                              </w:r>
                              <w:r>
                                <w:t>T</w:t>
                              </w:r>
                              <w:r>
                                <w:rPr>
                                  <w:vertAlign w:val="subscript"/>
                                </w:rPr>
                                <w:t>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4C0F86D" id="Group 13" o:spid="_x0000_s1027" style="position:absolute;left:0;text-align:left;margin-left:0;margin-top:3.1pt;width:89.1pt;height:53.25pt;z-index:251653632;mso-position-horizontal:center;mso-position-horizontal-relative:page" coordorigin="4533,7074" coordsize="1782,1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">
                <v:shape id="_x0000_s1028" type="#_x0000_t202" style="position:absolute;left:4947;top:7074;width:1029;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" strokecolor="white">
                  <v:textbox>
                    <w:txbxContent>
                      <w:p w14:paraId="57F0F991" w14:textId="77777777" w:rsidR="005A3AD8" w:rsidRDefault="001A5D15">
                        <w:pPr>
                          <w:jc w:val="center"/>
                          <w:rPr>
                            <w:sz w:val="22"/>
                            <w:szCs w:val="22"/>
                          </w:rPr>
                        </w:pPr>
                        <w:r>
                          <w:rPr>
                            <w:sz w:val="22"/>
                            <w:szCs w:val="22"/>
                          </w:rPr>
                          <w:t>n</w:t>
                        </w:r>
                      </w:p>
                    </w:txbxContent>
                  </v:textbox>
                </v:shape>
                <v:shape id="_x0000_s1029" type="#_x0000_t202" style="position:absolute;left:4786;top:7800;width:1439;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" strokecolor="white">
                  <v:textbox>
                    <w:txbxContent>
                      <w:p w14:paraId="53AB1EE2" w14:textId="77777777" w:rsidR="005A3AD8" w:rsidRDefault="001A5D15">
                        <w:pPr>
                          <w:jc w:val="center"/>
                          <w:rPr>
                            <w:sz w:val="22"/>
                            <w:szCs w:val="22"/>
                          </w:rPr>
                        </w:pPr>
                        <w:r>
                          <w:rPr>
                            <w:sz w:val="22"/>
                            <w:szCs w:val="22"/>
                          </w:rPr>
                          <w:t>i = 1</w:t>
                        </w:r>
                      </w:p>
                    </w:txbxContent>
                  </v:textbox>
                </v:shape>
                <v:shape id="_x0000_s1030" type="#_x0000_t202" style="position:absolute;left:4533;top:7370;width:1782;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" strokecolor="white">
                  <v:textbox>
                    <w:txbxContent>
                      <w:p w14:paraId="53FEEAC6" w14:textId="77777777" w:rsidR="005A3AD8" w:rsidRDefault="001A5D15">
                        <w:r>
                          <w:t>T</w:t>
                        </w:r>
                        <w:r>
                          <w:rPr>
                            <w:vertAlign w:val="subscript"/>
                          </w:rPr>
                          <w:t xml:space="preserve">TT  </w:t>
                        </w:r>
                        <w:r>
                          <w:t xml:space="preserve">=  </w:t>
                        </w:r>
                        <w:r>
                          <w:rPr>
                            <w:sz w:val="32"/>
                            <w:szCs w:val="26"/>
                          </w:rPr>
                          <w:t>∑</w:t>
                        </w:r>
                        <w:r>
                          <w:t>T</w:t>
                        </w:r>
                        <w:r>
                          <w:rPr>
                            <w:vertAlign w:val="subscript"/>
                          </w:rPr>
                          <w:t>i</w:t>
                        </w:r>
                      </w:p>
                    </w:txbxContent>
                  </v:textbox>
                </v:shape>
                <w10:wrap anchorx="page"/>
              </v:group>
            </w:pict>
          </mc:Fallback>
        </mc:AlternateContent>
      </w:r>
    </w:p>
    <w:p w14:paraId="05565FD5" w14:textId="77777777" w:rsidR="005A3AD8" w:rsidRPr="007E64F2" w:rsidRDefault="005A3AD8" w:rsidP="00414D7F">
      <w:pPr>
        <w:widowControl w:val="0"/>
        <w:spacing w:before="80"/>
        <w:ind w:firstLine="709"/>
        <w:jc w:val="both"/>
        <w:rPr>
          <w:sz w:val="28"/>
          <w:szCs w:val="28"/>
          <w:lang w:val="nl-NL"/>
        </w:rPr>
      </w:pPr>
    </w:p>
    <w:p w14:paraId="5DA723A7" w14:textId="77777777" w:rsidR="005A3AD8" w:rsidRPr="007E64F2" w:rsidRDefault="005A3AD8" w:rsidP="00414D7F">
      <w:pPr>
        <w:widowControl w:val="0"/>
        <w:spacing w:before="80"/>
        <w:ind w:firstLine="709"/>
        <w:jc w:val="both"/>
        <w:rPr>
          <w:sz w:val="18"/>
          <w:szCs w:val="18"/>
          <w:lang w:val="nl-NL"/>
        </w:rPr>
      </w:pPr>
    </w:p>
    <w:p w14:paraId="700F9D20"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Trong đó:</w:t>
      </w:r>
    </w:p>
    <w:p w14:paraId="220BBE33"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T</w:t>
      </w:r>
      <w:r w:rsidRPr="007E64F2">
        <w:rPr>
          <w:sz w:val="28"/>
          <w:szCs w:val="28"/>
          <w:vertAlign w:val="subscript"/>
          <w:lang w:val="nl-NL"/>
        </w:rPr>
        <w:t>TT</w:t>
      </w:r>
      <w:r w:rsidRPr="007E64F2">
        <w:rPr>
          <w:sz w:val="28"/>
          <w:szCs w:val="28"/>
          <w:lang w:val="nl-NL"/>
        </w:rPr>
        <w:t>: Tổng điểm phân bổ của toàn tỉnh.</w:t>
      </w:r>
    </w:p>
    <w:p w14:paraId="378C81D2"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ab/>
        <w:t>n: Tổng số xã được phân bổ ngân sách Trung ương theo Nghị quyết này.</w:t>
      </w:r>
    </w:p>
    <w:p w14:paraId="245D2038"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ab/>
        <w:t>T</w:t>
      </w:r>
      <w:r w:rsidRPr="007E64F2">
        <w:rPr>
          <w:sz w:val="28"/>
          <w:szCs w:val="28"/>
          <w:vertAlign w:val="subscript"/>
          <w:lang w:val="nl-NL"/>
        </w:rPr>
        <w:t xml:space="preserve">i: </w:t>
      </w:r>
      <w:r w:rsidRPr="007E64F2">
        <w:rPr>
          <w:sz w:val="28"/>
          <w:szCs w:val="28"/>
          <w:lang w:val="nl-NL"/>
        </w:rPr>
        <w:t>Tổng điểm phân bổ của xã i.</w:t>
      </w:r>
    </w:p>
    <w:p w14:paraId="23A9D066"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ab/>
        <w:t>i: Xã i.</w:t>
      </w:r>
    </w:p>
    <w:p w14:paraId="44AC9A8B"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c) Xác định giá trị của một (01) điểm phân bổ:</w:t>
      </w:r>
    </w:p>
    <w:p w14:paraId="2CB196E5"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 xml:space="preserve">Giá trị của một (01) điểm phân bổ được xác định theo công thức sau: </w:t>
      </w:r>
    </w:p>
    <w:p w14:paraId="33F6A536" w14:textId="77777777" w:rsidR="005A3AD8" w:rsidRPr="007E64F2" w:rsidRDefault="001A5D15" w:rsidP="00414D7F">
      <w:pPr>
        <w:widowControl w:val="0"/>
        <w:spacing w:before="80"/>
        <w:ind w:firstLine="709"/>
        <w:jc w:val="both"/>
        <w:rPr>
          <w:sz w:val="28"/>
          <w:szCs w:val="28"/>
          <w:lang w:val="nl-NL"/>
        </w:rPr>
      </w:pPr>
      <w:r w:rsidRPr="007E64F2">
        <w:rPr>
          <w:noProof/>
          <w:sz w:val="28"/>
          <w:szCs w:val="28"/>
        </w:rPr>
        <mc:AlternateContent>
          <mc:Choice Requires="wpg">
            <w:drawing>
              <wp:anchor distT="0" distB="0" distL="114300" distR="114300" simplePos="0" relativeHeight="251654656" behindDoc="0" locked="0" layoutInCell="1" allowOverlap="1" wp14:anchorId="306CB1FA" wp14:editId="54F49F88">
                <wp:simplePos x="0" y="0"/>
                <wp:positionH relativeFrom="page">
                  <wp:align>center</wp:align>
                </wp:positionH>
                <wp:positionV relativeFrom="paragraph">
                  <wp:posOffset>91440</wp:posOffset>
                </wp:positionV>
                <wp:extent cx="1131570" cy="723900"/>
                <wp:effectExtent l="0" t="0" r="11430" b="19050"/>
                <wp:wrapNone/>
                <wp:docPr id="7"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1570" cy="723900"/>
                          <a:chOff x="7985" y="11109"/>
                          <a:chExt cx="1782" cy="1085"/>
                        </a:xfrm>
                      </wpg:grpSpPr>
                      <wps:wsp>
                        <wps:cNvPr id="8" name="Text Box 2"/>
                        <wps:cNvSpPr txBox="1">
                          <a:spLocks noChangeArrowheads="1"/>
                        </wps:cNvSpPr>
                        <wps:spPr bwMode="auto">
                          <a:xfrm>
                            <a:off x="8131" y="11109"/>
                            <a:ext cx="1494" cy="455"/>
                          </a:xfrm>
                          <a:prstGeom prst="rect">
                            <a:avLst/>
                          </a:prstGeom>
                          <a:solidFill>
                            <a:srgbClr val="FFFFFF"/>
                          </a:solidFill>
                          <a:ln w="9525">
                            <a:solidFill>
                              <a:srgbClr val="FFFFFF"/>
                            </a:solidFill>
                            <a:miter lim="800000"/>
                            <a:headEnd/>
                            <a:tailEnd/>
                          </a:ln>
                        </wps:spPr>
                        <wps:txbx>
                          <w:txbxContent>
                            <w:p w14:paraId="04342E66" w14:textId="77777777" w:rsidR="005A3AD8" w:rsidRDefault="001A5D15">
                              <w:pPr>
                                <w:jc w:val="center"/>
                                <w:rPr>
                                  <w:sz w:val="22"/>
                                  <w:szCs w:val="22"/>
                                  <w:vertAlign w:val="subscript"/>
                                </w:rPr>
                              </w:pPr>
                              <w:r>
                                <w:rPr>
                                  <w:sz w:val="22"/>
                                  <w:szCs w:val="22"/>
                                </w:rPr>
                                <w:t>V</w:t>
                              </w:r>
                              <w:r>
                                <w:rPr>
                                  <w:sz w:val="22"/>
                                  <w:szCs w:val="22"/>
                                  <w:vertAlign w:val="subscript"/>
                                </w:rPr>
                                <w:t>pb</w:t>
                              </w:r>
                            </w:p>
                          </w:txbxContent>
                        </wps:txbx>
                        <wps:bodyPr rot="0" vert="horz" wrap="square" lIns="91440" tIns="45720" rIns="91440" bIns="45720" anchor="t" anchorCtr="0" upright="1">
                          <a:noAutofit/>
                        </wps:bodyPr>
                      </wps:wsp>
                      <wps:wsp>
                        <wps:cNvPr id="9" name="Text Box 2"/>
                        <wps:cNvSpPr txBox="1">
                          <a:spLocks noChangeArrowheads="1"/>
                        </wps:cNvSpPr>
                        <wps:spPr bwMode="auto">
                          <a:xfrm>
                            <a:off x="7985" y="11472"/>
                            <a:ext cx="1782" cy="433"/>
                          </a:xfrm>
                          <a:prstGeom prst="rect">
                            <a:avLst/>
                          </a:prstGeom>
                          <a:solidFill>
                            <a:srgbClr val="FFFFFF"/>
                          </a:solidFill>
                          <a:ln w="9525">
                            <a:solidFill>
                              <a:srgbClr val="FFFFFF"/>
                            </a:solidFill>
                            <a:miter lim="800000"/>
                            <a:headEnd/>
                            <a:tailEnd/>
                          </a:ln>
                        </wps:spPr>
                        <wps:txbx>
                          <w:txbxContent>
                            <w:p w14:paraId="41205763" w14:textId="77777777" w:rsidR="005A3AD8" w:rsidRDefault="001A5D15">
                              <w:r>
                                <w:t>G</w:t>
                              </w:r>
                              <w:r>
                                <w:rPr>
                                  <w:vertAlign w:val="subscript"/>
                                </w:rPr>
                                <w:t xml:space="preserve">  </w:t>
                              </w:r>
                              <w:r>
                                <w:t xml:space="preserve">=  </w:t>
                              </w:r>
                            </w:p>
                          </w:txbxContent>
                        </wps:txbx>
                        <wps:bodyPr rot="0" vert="horz" wrap="square" lIns="91440" tIns="45720" rIns="91440" bIns="45720" anchor="t" anchorCtr="0" upright="1">
                          <a:noAutofit/>
                        </wps:bodyPr>
                      </wps:wsp>
                      <wpg:grpSp>
                        <wpg:cNvPr id="10" name="Group 19"/>
                        <wpg:cNvGrpSpPr>
                          <a:grpSpLocks/>
                        </wpg:cNvGrpSpPr>
                        <wpg:grpSpPr bwMode="auto">
                          <a:xfrm>
                            <a:off x="8227" y="11697"/>
                            <a:ext cx="1439" cy="497"/>
                            <a:chOff x="8227" y="11697"/>
                            <a:chExt cx="1439" cy="497"/>
                          </a:xfrm>
                        </wpg:grpSpPr>
                        <wps:wsp>
                          <wps:cNvPr id="11" name="Text Box 2"/>
                          <wps:cNvSpPr txBox="1">
                            <a:spLocks noChangeArrowheads="1"/>
                          </wps:cNvSpPr>
                          <wps:spPr bwMode="auto">
                            <a:xfrm>
                              <a:off x="8227" y="11789"/>
                              <a:ext cx="1439" cy="405"/>
                            </a:xfrm>
                            <a:prstGeom prst="rect">
                              <a:avLst/>
                            </a:prstGeom>
                            <a:solidFill>
                              <a:srgbClr val="FFFFFF"/>
                            </a:solidFill>
                            <a:ln w="9525">
                              <a:solidFill>
                                <a:srgbClr val="FFFFFF"/>
                              </a:solidFill>
                              <a:miter lim="800000"/>
                              <a:headEnd/>
                              <a:tailEnd/>
                            </a:ln>
                          </wps:spPr>
                          <wps:txbx>
                            <w:txbxContent>
                              <w:p w14:paraId="7D54C12D" w14:textId="77777777" w:rsidR="005A3AD8" w:rsidRDefault="001A5D15">
                                <w:pPr>
                                  <w:jc w:val="center"/>
                                  <w:rPr>
                                    <w:sz w:val="22"/>
                                    <w:szCs w:val="22"/>
                                    <w:vertAlign w:val="subscript"/>
                                  </w:rPr>
                                </w:pPr>
                                <w:r>
                                  <w:rPr>
                                    <w:sz w:val="22"/>
                                    <w:szCs w:val="22"/>
                                  </w:rPr>
                                  <w:t>T</w:t>
                                </w:r>
                                <w:r>
                                  <w:rPr>
                                    <w:sz w:val="22"/>
                                    <w:szCs w:val="22"/>
                                    <w:vertAlign w:val="subscript"/>
                                  </w:rPr>
                                  <w:t>TT</w:t>
                                </w:r>
                              </w:p>
                            </w:txbxContent>
                          </wps:txbx>
                          <wps:bodyPr rot="0" vert="horz" wrap="square" lIns="91440" tIns="45720" rIns="91440" bIns="45720" anchor="t" anchorCtr="0" upright="1">
                            <a:noAutofit/>
                          </wps:bodyPr>
                        </wps:wsp>
                        <wps:wsp>
                          <wps:cNvPr id="12" name="Line 18"/>
                          <wps:cNvCnPr>
                            <a:cxnSpLocks noChangeShapeType="1"/>
                          </wps:cNvCnPr>
                          <wps:spPr bwMode="auto">
                            <a:xfrm flipV="1">
                              <a:off x="8669" y="11697"/>
                              <a:ext cx="4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06CB1FA" id="Group 20" o:spid="_x0000_s1031" style="position:absolute;left:0;text-align:left;margin-left:0;margin-top:7.2pt;width:89.1pt;height:57pt;z-index:251654656;mso-position-horizontal:center;mso-position-horizontal-relative:page" coordorigin="7985,11109" coordsize="1782,1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">
                <v:shape id="_x0000_s1032" type="#_x0000_t202" style="position:absolute;left:8131;top:11109;width:1494;height: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" strokecolor="white">
                  <v:textbox>
                    <w:txbxContent>
                      <w:p w14:paraId="04342E66" w14:textId="77777777" w:rsidR="005A3AD8" w:rsidRDefault="001A5D15">
                        <w:pPr>
                          <w:jc w:val="center"/>
                          <w:rPr>
                            <w:sz w:val="22"/>
                            <w:szCs w:val="22"/>
                            <w:vertAlign w:val="subscript"/>
                          </w:rPr>
                        </w:pPr>
                        <w:r>
                          <w:rPr>
                            <w:sz w:val="22"/>
                            <w:szCs w:val="22"/>
                          </w:rPr>
                          <w:t>V</w:t>
                        </w:r>
                        <w:r>
                          <w:rPr>
                            <w:sz w:val="22"/>
                            <w:szCs w:val="22"/>
                            <w:vertAlign w:val="subscript"/>
                          </w:rPr>
                          <w:t>pb</w:t>
                        </w:r>
                      </w:p>
                    </w:txbxContent>
                  </v:textbox>
                </v:shape>
                <v:shape id="_x0000_s1033" type="#_x0000_t202" style="position:absolute;left:7985;top:11472;width:178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" strokecolor="white">
                  <v:textbox>
                    <w:txbxContent>
                      <w:p w14:paraId="41205763" w14:textId="77777777" w:rsidR="005A3AD8" w:rsidRDefault="001A5D15">
                        <w:r>
                          <w:t>G</w:t>
                        </w:r>
                        <w:r>
                          <w:rPr>
                            <w:vertAlign w:val="subscript"/>
                          </w:rPr>
                          <w:t xml:space="preserve">  </w:t>
                        </w:r>
                        <w:r>
                          <w:t xml:space="preserve">=  </w:t>
                        </w:r>
                      </w:p>
                    </w:txbxContent>
                  </v:textbox>
                </v:shape>
                <v:group id="Group 19" o:spid="_x0000_s1034" style="position:absolute;left:8227;top:11697;width:1439;height:497" coordorigin="8227,11697" coordsize="143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_x0000_s1035" type="#_x0000_t202" style="position:absolute;left:8227;top:11789;width:1439;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" strokecolor="white">
                    <v:textbox>
                      <w:txbxContent>
                        <w:p w14:paraId="7D54C12D" w14:textId="77777777" w:rsidR="005A3AD8" w:rsidRDefault="001A5D15">
                          <w:pPr>
                            <w:jc w:val="center"/>
                            <w:rPr>
                              <w:sz w:val="22"/>
                              <w:szCs w:val="22"/>
                              <w:vertAlign w:val="subscript"/>
                            </w:rPr>
                          </w:pPr>
                          <w:r>
                            <w:rPr>
                              <w:sz w:val="22"/>
                              <w:szCs w:val="22"/>
                            </w:rPr>
                            <w:t>T</w:t>
                          </w:r>
                          <w:r>
                            <w:rPr>
                              <w:sz w:val="22"/>
                              <w:szCs w:val="22"/>
                              <w:vertAlign w:val="subscript"/>
                            </w:rPr>
                            <w:t>TT</w:t>
                          </w:r>
                        </w:p>
                      </w:txbxContent>
                    </v:textbox>
                  </v:shape>
                  <v:line id="Line 18" o:spid="_x0000_s1036" style="position:absolute;flip:y;visibility:visible;mso-wrap-style:square" from="8669,11697" to="9155,1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"/>
                </v:group>
                <w10:wrap anchorx="page"/>
              </v:group>
            </w:pict>
          </mc:Fallback>
        </mc:AlternateContent>
      </w:r>
    </w:p>
    <w:p w14:paraId="182CD02D" w14:textId="77777777" w:rsidR="005A3AD8" w:rsidRPr="007E64F2" w:rsidRDefault="005A3AD8" w:rsidP="00414D7F">
      <w:pPr>
        <w:widowControl w:val="0"/>
        <w:spacing w:before="80"/>
        <w:ind w:firstLine="709"/>
        <w:jc w:val="both"/>
        <w:rPr>
          <w:sz w:val="28"/>
          <w:szCs w:val="28"/>
          <w:lang w:val="nl-NL"/>
        </w:rPr>
      </w:pPr>
    </w:p>
    <w:p w14:paraId="0A3B13BC" w14:textId="77777777" w:rsidR="005A3AD8" w:rsidRPr="007E64F2" w:rsidRDefault="005A3AD8" w:rsidP="00414D7F">
      <w:pPr>
        <w:widowControl w:val="0"/>
        <w:spacing w:before="80"/>
        <w:ind w:firstLine="709"/>
        <w:jc w:val="both"/>
        <w:rPr>
          <w:sz w:val="28"/>
          <w:szCs w:val="28"/>
          <w:lang w:val="nl-NL"/>
        </w:rPr>
      </w:pPr>
    </w:p>
    <w:p w14:paraId="1770CE6B"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Trong đó:</w:t>
      </w:r>
    </w:p>
    <w:p w14:paraId="5DAB9E69"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G: Giá trị của một (01) điểm phân bổ (đồng/điểm).</w:t>
      </w:r>
    </w:p>
    <w:p w14:paraId="1BE8FD2F"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V</w:t>
      </w:r>
      <w:r w:rsidRPr="007E64F2">
        <w:rPr>
          <w:sz w:val="28"/>
          <w:szCs w:val="28"/>
          <w:vertAlign w:val="subscript"/>
          <w:lang w:val="nl-NL"/>
        </w:rPr>
        <w:t>pb</w:t>
      </w:r>
      <w:r w:rsidRPr="007E64F2">
        <w:rPr>
          <w:sz w:val="28"/>
          <w:szCs w:val="28"/>
          <w:lang w:val="nl-NL"/>
        </w:rPr>
        <w:t>: Tổng vốn ngân sách Trung ương bố trí để phân bổ cho các xã thực hiện Chương trình.</w:t>
      </w:r>
    </w:p>
    <w:p w14:paraId="5445C226"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T</w:t>
      </w:r>
      <w:r w:rsidRPr="007E64F2">
        <w:rPr>
          <w:sz w:val="28"/>
          <w:szCs w:val="28"/>
          <w:vertAlign w:val="subscript"/>
          <w:lang w:val="nl-NL"/>
        </w:rPr>
        <w:t>TT</w:t>
      </w:r>
      <w:r w:rsidRPr="007E64F2">
        <w:rPr>
          <w:sz w:val="28"/>
          <w:szCs w:val="28"/>
          <w:lang w:val="nl-NL"/>
        </w:rPr>
        <w:t>: Tổng điểm phân bổ của toàn tỉnh.</w:t>
      </w:r>
    </w:p>
    <w:p w14:paraId="13360FFD"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t>d) Xác định mức vốn ngân sách Trung ương phân bổ cho từng xã:</w:t>
      </w:r>
    </w:p>
    <w:p w14:paraId="1C100AC5" w14:textId="77777777" w:rsidR="005A3AD8" w:rsidRPr="007E64F2" w:rsidRDefault="001A5D15" w:rsidP="00414D7F">
      <w:pPr>
        <w:widowControl w:val="0"/>
        <w:spacing w:before="120" w:after="120"/>
        <w:ind w:firstLine="709"/>
        <w:jc w:val="both"/>
        <w:rPr>
          <w:sz w:val="28"/>
          <w:szCs w:val="28"/>
          <w:lang w:val="nl-NL"/>
        </w:rPr>
      </w:pPr>
      <w:r w:rsidRPr="007E64F2">
        <w:rPr>
          <w:sz w:val="28"/>
          <w:szCs w:val="28"/>
          <w:lang w:val="nl-NL"/>
        </w:rPr>
        <w:lastRenderedPageBreak/>
        <w:t>Mức vốn ngân sách Trung ương phân bổ cho xã i được xác định</w:t>
      </w:r>
      <w:r w:rsidRPr="007E64F2">
        <w:rPr>
          <w:sz w:val="28"/>
          <w:szCs w:val="28"/>
          <w:lang w:val="nl-NL"/>
        </w:rPr>
        <w:br/>
        <w:t>như sau:</w:t>
      </w:r>
    </w:p>
    <w:p w14:paraId="2E79E156" w14:textId="77777777" w:rsidR="005A3AD8" w:rsidRPr="007E64F2" w:rsidRDefault="001A5D15" w:rsidP="00414D7F">
      <w:pPr>
        <w:widowControl w:val="0"/>
        <w:spacing w:before="100" w:after="100"/>
        <w:ind w:firstLine="709"/>
        <w:jc w:val="both"/>
        <w:rPr>
          <w:sz w:val="28"/>
          <w:szCs w:val="28"/>
          <w:lang w:val="nl-NL"/>
        </w:rPr>
      </w:pPr>
      <w:r w:rsidRPr="007E64F2">
        <w:rPr>
          <w:sz w:val="28"/>
          <w:szCs w:val="28"/>
          <w:lang w:val="nl-NL"/>
        </w:rPr>
        <w:t xml:space="preserve">                                              V</w:t>
      </w:r>
      <w:r w:rsidRPr="007E64F2">
        <w:rPr>
          <w:sz w:val="28"/>
          <w:szCs w:val="28"/>
          <w:vertAlign w:val="subscript"/>
          <w:lang w:val="nl-NL"/>
        </w:rPr>
        <w:t>i</w:t>
      </w:r>
      <w:r w:rsidRPr="007E64F2">
        <w:rPr>
          <w:sz w:val="28"/>
          <w:szCs w:val="28"/>
          <w:lang w:val="nl-NL"/>
        </w:rPr>
        <w:t xml:space="preserve"> = T</w:t>
      </w:r>
      <w:r w:rsidRPr="007E64F2">
        <w:rPr>
          <w:sz w:val="28"/>
          <w:szCs w:val="28"/>
          <w:vertAlign w:val="subscript"/>
          <w:lang w:val="nl-NL"/>
        </w:rPr>
        <w:t>i</w:t>
      </w:r>
      <w:r w:rsidRPr="007E64F2">
        <w:rPr>
          <w:sz w:val="28"/>
          <w:szCs w:val="28"/>
          <w:lang w:val="nl-NL"/>
        </w:rPr>
        <w:t xml:space="preserve"> x G</w:t>
      </w:r>
    </w:p>
    <w:p w14:paraId="14C67BCF" w14:textId="77777777" w:rsidR="005A3AD8" w:rsidRPr="007E64F2" w:rsidRDefault="001A5D15" w:rsidP="00414D7F">
      <w:pPr>
        <w:widowControl w:val="0"/>
        <w:spacing w:before="160" w:after="160"/>
        <w:ind w:firstLine="720"/>
        <w:jc w:val="both"/>
        <w:rPr>
          <w:sz w:val="28"/>
          <w:szCs w:val="28"/>
          <w:lang w:val="nl-NL"/>
        </w:rPr>
      </w:pPr>
      <w:r w:rsidRPr="007E64F2">
        <w:rPr>
          <w:sz w:val="28"/>
          <w:szCs w:val="28"/>
          <w:lang w:val="nl-NL"/>
        </w:rPr>
        <w:t>Trong đó:</w:t>
      </w:r>
    </w:p>
    <w:p w14:paraId="1D886654" w14:textId="77777777" w:rsidR="005A3AD8" w:rsidRPr="007E64F2" w:rsidRDefault="001A5D15" w:rsidP="00414D7F">
      <w:pPr>
        <w:widowControl w:val="0"/>
        <w:spacing w:before="160" w:after="160"/>
        <w:ind w:firstLine="720"/>
        <w:jc w:val="both"/>
        <w:rPr>
          <w:sz w:val="28"/>
          <w:szCs w:val="28"/>
          <w:lang w:val="nl-NL"/>
        </w:rPr>
      </w:pPr>
      <w:r w:rsidRPr="007E64F2">
        <w:rPr>
          <w:sz w:val="28"/>
          <w:szCs w:val="28"/>
          <w:lang w:val="nl-NL"/>
        </w:rPr>
        <w:t>V</w:t>
      </w:r>
      <w:r w:rsidRPr="007E64F2">
        <w:rPr>
          <w:sz w:val="28"/>
          <w:szCs w:val="28"/>
          <w:vertAlign w:val="subscript"/>
          <w:lang w:val="nl-NL"/>
        </w:rPr>
        <w:t>i</w:t>
      </w:r>
      <w:r w:rsidRPr="007E64F2">
        <w:rPr>
          <w:sz w:val="28"/>
          <w:szCs w:val="28"/>
          <w:lang w:val="nl-NL"/>
        </w:rPr>
        <w:t>: Mức vốn ngân sách Trung ương phân bổ cho xã i.</w:t>
      </w:r>
    </w:p>
    <w:p w14:paraId="14CA6BDA" w14:textId="77777777" w:rsidR="005A3AD8" w:rsidRPr="007E64F2" w:rsidRDefault="001A5D15" w:rsidP="00414D7F">
      <w:pPr>
        <w:widowControl w:val="0"/>
        <w:spacing w:before="160" w:after="160"/>
        <w:ind w:firstLine="720"/>
        <w:jc w:val="both"/>
        <w:rPr>
          <w:sz w:val="28"/>
          <w:szCs w:val="28"/>
          <w:lang w:val="nl-NL"/>
        </w:rPr>
      </w:pPr>
      <w:r w:rsidRPr="007E64F2">
        <w:rPr>
          <w:sz w:val="28"/>
          <w:szCs w:val="28"/>
          <w:lang w:val="nl-NL"/>
        </w:rPr>
        <w:t>T</w:t>
      </w:r>
      <w:r w:rsidRPr="007E64F2">
        <w:rPr>
          <w:sz w:val="28"/>
          <w:szCs w:val="28"/>
          <w:vertAlign w:val="subscript"/>
          <w:lang w:val="nl-NL"/>
        </w:rPr>
        <w:t>i</w:t>
      </w:r>
      <w:r w:rsidRPr="007E64F2">
        <w:rPr>
          <w:sz w:val="28"/>
          <w:szCs w:val="28"/>
          <w:lang w:val="nl-NL"/>
        </w:rPr>
        <w:t>: Tổng điểm phân bổ của xã i.</w:t>
      </w:r>
    </w:p>
    <w:p w14:paraId="34983AAD" w14:textId="77777777" w:rsidR="005A3AD8" w:rsidRPr="007E64F2" w:rsidRDefault="001A5D15" w:rsidP="00414D7F">
      <w:pPr>
        <w:widowControl w:val="0"/>
        <w:spacing w:before="160" w:after="160"/>
        <w:ind w:firstLine="720"/>
        <w:jc w:val="both"/>
        <w:rPr>
          <w:sz w:val="28"/>
          <w:szCs w:val="28"/>
          <w:lang w:val="nl-NL"/>
        </w:rPr>
      </w:pPr>
      <w:r w:rsidRPr="007E64F2">
        <w:rPr>
          <w:sz w:val="28"/>
          <w:szCs w:val="28"/>
          <w:lang w:val="nl-NL"/>
        </w:rPr>
        <w:t>G: Giá trị của một (01) điểm phân bổ.</w:t>
      </w:r>
    </w:p>
    <w:p w14:paraId="4F0FC654" w14:textId="77777777" w:rsidR="005A3AD8" w:rsidRPr="007E64F2" w:rsidRDefault="001A5D15" w:rsidP="00414D7F">
      <w:pPr>
        <w:widowControl w:val="0"/>
        <w:spacing w:before="160" w:after="160"/>
        <w:ind w:firstLine="720"/>
        <w:jc w:val="both"/>
        <w:rPr>
          <w:rStyle w:val="mord"/>
          <w:sz w:val="28"/>
          <w:szCs w:val="28"/>
          <w:lang w:val="nl-NL"/>
        </w:rPr>
      </w:pPr>
      <w:r w:rsidRPr="007E64F2">
        <w:rPr>
          <w:rStyle w:val="mord"/>
          <w:sz w:val="28"/>
          <w:szCs w:val="28"/>
          <w:lang w:val="nl-NL"/>
        </w:rPr>
        <w:t>4. Căn cứ xác định số liệu</w:t>
      </w:r>
    </w:p>
    <w:p w14:paraId="2B38694C" w14:textId="6A09345F" w:rsidR="005A3AD8" w:rsidRPr="007E64F2" w:rsidRDefault="001A5D15" w:rsidP="00414D7F">
      <w:pPr>
        <w:widowControl w:val="0"/>
        <w:spacing w:before="160" w:after="160"/>
        <w:ind w:firstLine="720"/>
        <w:jc w:val="both"/>
        <w:rPr>
          <w:rStyle w:val="mord"/>
          <w:sz w:val="28"/>
          <w:szCs w:val="28"/>
          <w:lang w:val="nl-NL"/>
        </w:rPr>
      </w:pPr>
      <w:r w:rsidRPr="007E64F2">
        <w:rPr>
          <w:rStyle w:val="mord"/>
          <w:sz w:val="28"/>
          <w:szCs w:val="28"/>
          <w:lang w:val="nl-NL"/>
        </w:rPr>
        <w:t xml:space="preserve">a) Số lượng thôn đặc biệt khó khăn và xã khu vực I, II, III vùng đồng bào </w:t>
      </w:r>
      <w:r w:rsidR="00992904" w:rsidRPr="007E64F2">
        <w:rPr>
          <w:rStyle w:val="mord"/>
          <w:sz w:val="28"/>
          <w:szCs w:val="28"/>
          <w:lang w:val="nl-NL"/>
        </w:rPr>
        <w:t>dân tộc thiểu số và miền núi</w:t>
      </w:r>
      <w:r w:rsidRPr="007E64F2">
        <w:rPr>
          <w:rStyle w:val="mord"/>
          <w:sz w:val="28"/>
          <w:szCs w:val="28"/>
          <w:lang w:val="nl-NL"/>
        </w:rPr>
        <w:t xml:space="preserve"> thực hiện theo Quyết định số 60/QĐ-BDTTG </w:t>
      </w:r>
      <w:r w:rsidR="00414D7F" w:rsidRPr="007E64F2">
        <w:rPr>
          <w:rStyle w:val="mord"/>
          <w:sz w:val="28"/>
          <w:szCs w:val="28"/>
          <w:lang w:val="nl-NL"/>
        </w:rPr>
        <w:t>c</w:t>
      </w:r>
      <w:r w:rsidRPr="007E64F2">
        <w:rPr>
          <w:rStyle w:val="mord"/>
          <w:sz w:val="28"/>
          <w:szCs w:val="28"/>
          <w:lang w:val="nl-NL"/>
        </w:rPr>
        <w:t xml:space="preserve">ông bố danh sách thôn, xã vùng đồng bào dân tộc thiểu số và miền núi, thôn đặc biệt khó khăn, xã khu vực I, II, III giai đoạn 2026-2030. </w:t>
      </w:r>
    </w:p>
    <w:p w14:paraId="2E2C47DA" w14:textId="7E2B0822" w:rsidR="005A3AD8" w:rsidRPr="007E64F2" w:rsidRDefault="001A5D15" w:rsidP="00414D7F">
      <w:pPr>
        <w:widowControl w:val="0"/>
        <w:spacing w:before="160" w:after="160"/>
        <w:ind w:firstLine="720"/>
        <w:jc w:val="both"/>
        <w:rPr>
          <w:rStyle w:val="mord"/>
          <w:sz w:val="28"/>
          <w:szCs w:val="28"/>
          <w:lang w:val="nl-NL"/>
        </w:rPr>
      </w:pPr>
      <w:r w:rsidRPr="007E64F2">
        <w:rPr>
          <w:rStyle w:val="mord"/>
          <w:sz w:val="28"/>
          <w:szCs w:val="28"/>
          <w:lang w:val="nl-NL"/>
        </w:rPr>
        <w:t xml:space="preserve">b) Xã khu vực biên giới thực hiện theo quy định tại Phụ lục I ban hành kèm theo Nghị định số 299/2025/NĐ-CP </w:t>
      </w:r>
      <w:r w:rsidR="002E118F" w:rsidRPr="007E64F2">
        <w:rPr>
          <w:rStyle w:val="mord"/>
          <w:sz w:val="28"/>
          <w:szCs w:val="28"/>
          <w:lang w:val="nl-NL"/>
        </w:rPr>
        <w:t>s</w:t>
      </w:r>
      <w:r w:rsidRPr="007E64F2">
        <w:rPr>
          <w:rStyle w:val="mord"/>
          <w:sz w:val="28"/>
          <w:szCs w:val="28"/>
          <w:lang w:val="nl-NL"/>
        </w:rPr>
        <w:t xml:space="preserve">ửa đổi, bổ sung một số điều các Nghị định của Chính phủ về </w:t>
      </w:r>
      <w:r w:rsidR="002E118F" w:rsidRPr="007E64F2">
        <w:rPr>
          <w:rStyle w:val="mord"/>
          <w:sz w:val="28"/>
          <w:szCs w:val="28"/>
          <w:lang w:val="nl-NL"/>
        </w:rPr>
        <w:t>b</w:t>
      </w:r>
      <w:r w:rsidRPr="007E64F2">
        <w:rPr>
          <w:rStyle w:val="mord"/>
          <w:sz w:val="28"/>
          <w:szCs w:val="28"/>
          <w:lang w:val="nl-NL"/>
        </w:rPr>
        <w:t>iên phòng, biên giới quốc gia.</w:t>
      </w:r>
    </w:p>
    <w:p w14:paraId="73CD355B" w14:textId="77777777" w:rsidR="005A3AD8" w:rsidRPr="007E64F2" w:rsidRDefault="001A5D15" w:rsidP="00414D7F">
      <w:pPr>
        <w:widowControl w:val="0"/>
        <w:spacing w:before="160" w:after="160"/>
        <w:ind w:firstLine="720"/>
        <w:jc w:val="both"/>
        <w:rPr>
          <w:rStyle w:val="fontstyle01"/>
          <w:rFonts w:ascii="Times New Roman" w:hAnsi="Times New Roman"/>
          <w:color w:val="auto"/>
          <w:lang w:val="nl-NL"/>
        </w:rPr>
      </w:pPr>
      <w:r w:rsidRPr="007E64F2">
        <w:rPr>
          <w:rStyle w:val="fontstyle01"/>
          <w:rFonts w:ascii="Times New Roman" w:hAnsi="Times New Roman"/>
          <w:color w:val="auto"/>
          <w:lang w:val="nl-NL"/>
        </w:rPr>
        <w:t>Điều 5. Tiêu chí phân bổ vốn ngân sách Trung ương cho các sở, ban, ngành, đơn vị cấp tỉnh</w:t>
      </w:r>
    </w:p>
    <w:p w14:paraId="2284E8FC" w14:textId="77777777" w:rsidR="005A3AD8" w:rsidRPr="007E64F2" w:rsidRDefault="001A5D15" w:rsidP="00414D7F">
      <w:pPr>
        <w:widowControl w:val="0"/>
        <w:spacing w:before="160" w:after="160"/>
        <w:ind w:firstLine="720"/>
        <w:jc w:val="both"/>
        <w:rPr>
          <w:sz w:val="28"/>
          <w:szCs w:val="28"/>
          <w:lang w:val="nl-NL"/>
        </w:rPr>
      </w:pPr>
      <w:r w:rsidRPr="007E64F2">
        <w:rPr>
          <w:sz w:val="28"/>
          <w:szCs w:val="28"/>
          <w:lang w:val="nl-NL"/>
        </w:rPr>
        <w:t>1. Nhiệm vụ của Chương trình được giao chủ trì thực hiện theo quyết định của cấp có thẩm quyền phê duyệt.</w:t>
      </w:r>
    </w:p>
    <w:p w14:paraId="5FEAC803" w14:textId="77777777" w:rsidR="005A3AD8" w:rsidRPr="007E64F2" w:rsidRDefault="001A5D15" w:rsidP="00414D7F">
      <w:pPr>
        <w:widowControl w:val="0"/>
        <w:spacing w:before="160" w:after="160"/>
        <w:ind w:firstLine="720"/>
        <w:jc w:val="both"/>
        <w:rPr>
          <w:sz w:val="28"/>
          <w:szCs w:val="28"/>
          <w:lang w:val="nl-NL"/>
        </w:rPr>
      </w:pPr>
      <w:r w:rsidRPr="007E64F2">
        <w:rPr>
          <w:sz w:val="28"/>
          <w:szCs w:val="28"/>
          <w:lang w:val="nl-NL"/>
        </w:rPr>
        <w:t>2. Khối lượng nhiệm vụ, tiến độ thực hiện và nhu cầu vốn để thực hiện nhiệm vụ của Chương trình theo kế hoạch đầu tư công trung hạn, hằng năm và dự toán ngân sách Trung ương hằng năm được cấp có thẩm quyền phê duyệt hoặc được bổ sung, điều chỉnh theo quy định của pháp luật.</w:t>
      </w:r>
    </w:p>
    <w:p w14:paraId="4D080B55" w14:textId="77777777" w:rsidR="005A3AD8" w:rsidRPr="007E64F2" w:rsidRDefault="001A5D15" w:rsidP="00414D7F">
      <w:pPr>
        <w:widowControl w:val="0"/>
        <w:spacing w:before="160" w:after="160"/>
        <w:ind w:firstLine="720"/>
        <w:jc w:val="both"/>
        <w:rPr>
          <w:sz w:val="28"/>
          <w:szCs w:val="28"/>
          <w:lang w:val="nl-NL"/>
        </w:rPr>
      </w:pPr>
      <w:r w:rsidRPr="007E64F2">
        <w:rPr>
          <w:sz w:val="28"/>
          <w:szCs w:val="28"/>
          <w:lang w:val="nl-NL"/>
        </w:rPr>
        <w:t>3. Nội dung, tính chất và phạm vi của nhiệm vụ phù hợp với chức năng nhiệm vụ, khả năng thực hiện của sở, ban, ngành, đơn vị cấp tỉnh; bảo đảm không trùng lặp về nội dung chi và đối tượng thụ hưởng với nhiệm vụ đã phân cấp cho cấp xã, nhiệm vụ thuộc các chương trình mục tiêu quốc gia, các chương trình, dự án khác hoặc nhiệm vụ chi khác đã được bố trí kinh phí trong dự toán ngân sách nhà nước hằng năm của tỉnh.</w:t>
      </w:r>
    </w:p>
    <w:p w14:paraId="48A79977" w14:textId="38B1382B" w:rsidR="005A3AD8" w:rsidRPr="007E64F2" w:rsidRDefault="001A5D15" w:rsidP="00414D7F">
      <w:pPr>
        <w:widowControl w:val="0"/>
        <w:spacing w:before="160" w:after="160"/>
        <w:ind w:firstLine="720"/>
        <w:jc w:val="both"/>
        <w:rPr>
          <w:sz w:val="28"/>
          <w:szCs w:val="28"/>
          <w:lang w:val="nl-NL"/>
        </w:rPr>
      </w:pPr>
      <w:r w:rsidRPr="007E64F2">
        <w:rPr>
          <w:sz w:val="28"/>
          <w:szCs w:val="28"/>
          <w:lang w:val="nl-NL"/>
        </w:rPr>
        <w:t>4. Kết quả thực hiện nhiệm vụ và kết quả giải ngân vốn của sở, ban, ngành, đơn vị cấp tỉnh trong giai đoạn 2021-2025 hoặc các năm trước liền kề.</w:t>
      </w:r>
    </w:p>
    <w:p w14:paraId="60B73F0C" w14:textId="77777777" w:rsidR="005A3AD8" w:rsidRPr="007E64F2" w:rsidRDefault="001A5D15" w:rsidP="00414D7F">
      <w:pPr>
        <w:widowControl w:val="0"/>
        <w:spacing w:before="160" w:after="160"/>
        <w:ind w:firstLine="720"/>
        <w:jc w:val="both"/>
        <w:rPr>
          <w:sz w:val="28"/>
          <w:szCs w:val="28"/>
          <w:lang w:val="nl-NL"/>
        </w:rPr>
      </w:pPr>
      <w:r w:rsidRPr="007E64F2">
        <w:rPr>
          <w:b/>
          <w:bCs/>
          <w:sz w:val="28"/>
          <w:szCs w:val="28"/>
          <w:lang w:val="nl-NL"/>
        </w:rPr>
        <w:t>Điều 6. Định mức phân bổ vốn ngân sách Trung ương</w:t>
      </w:r>
      <w:r w:rsidRPr="007E64F2">
        <w:rPr>
          <w:sz w:val="28"/>
          <w:szCs w:val="28"/>
          <w:lang w:val="nl-NL"/>
        </w:rPr>
        <w:t xml:space="preserve"> </w:t>
      </w:r>
    </w:p>
    <w:p w14:paraId="1C6619E4" w14:textId="150494FF" w:rsidR="00C641E6" w:rsidRPr="007E64F2" w:rsidRDefault="00C641E6" w:rsidP="00414D7F">
      <w:pPr>
        <w:widowControl w:val="0"/>
        <w:spacing w:before="80"/>
        <w:ind w:firstLine="720"/>
        <w:jc w:val="both"/>
        <w:rPr>
          <w:sz w:val="28"/>
          <w:szCs w:val="28"/>
          <w:lang w:val="nl-NL"/>
        </w:rPr>
      </w:pPr>
      <w:r w:rsidRPr="007E64F2">
        <w:rPr>
          <w:sz w:val="28"/>
          <w:szCs w:val="28"/>
          <w:lang w:val="nl-NL"/>
        </w:rPr>
        <w:t>1. Phân bổ 70% nguồn vốn đầu tư phát triển cho các xã; phân bổ 30% nguồn vốn đầu tư phát triển cho các sở, ban, ngành tỉnh</w:t>
      </w:r>
      <w:r w:rsidR="002E0128" w:rsidRPr="007E64F2">
        <w:rPr>
          <w:sz w:val="28"/>
          <w:szCs w:val="28"/>
          <w:lang w:val="nl-NL"/>
        </w:rPr>
        <w:t xml:space="preserve"> để thực hiện các dự án có quy mô lớn, dự án liên xã</w:t>
      </w:r>
      <w:r w:rsidRPr="007E64F2">
        <w:rPr>
          <w:sz w:val="28"/>
          <w:szCs w:val="28"/>
          <w:lang w:val="nl-NL"/>
        </w:rPr>
        <w:t>.</w:t>
      </w:r>
    </w:p>
    <w:p w14:paraId="13FBF255" w14:textId="76F9C81B" w:rsidR="00C641E6" w:rsidRPr="007E64F2" w:rsidRDefault="00C641E6" w:rsidP="00414D7F">
      <w:pPr>
        <w:widowControl w:val="0"/>
        <w:spacing w:before="80"/>
        <w:ind w:firstLine="720"/>
        <w:jc w:val="both"/>
        <w:rPr>
          <w:sz w:val="28"/>
          <w:szCs w:val="28"/>
          <w:lang w:val="nl-NL"/>
        </w:rPr>
      </w:pPr>
      <w:r w:rsidRPr="007E64F2">
        <w:rPr>
          <w:sz w:val="28"/>
          <w:szCs w:val="28"/>
          <w:lang w:val="nl-NL"/>
        </w:rPr>
        <w:t xml:space="preserve">2. Phân bổ 90% tổng nguồn vốn sự nghiệp cho xã; phân bổ 10% cho các sở, ban, ngành tỉnh để thực hiện công tác quản lý chỉ đạo, hướng dẫn, tổ chức triển khai các nội dung thành phần của Chương trình, công tác tuyên truyền, đào tạo, </w:t>
      </w:r>
      <w:r w:rsidRPr="007E64F2">
        <w:rPr>
          <w:sz w:val="28"/>
          <w:szCs w:val="28"/>
          <w:lang w:val="nl-NL"/>
        </w:rPr>
        <w:lastRenderedPageBreak/>
        <w:t xml:space="preserve">tập huấn, kiểm tra, giám sát, hoạt động của Ban </w:t>
      </w:r>
      <w:r w:rsidR="0001274F" w:rsidRPr="007E64F2">
        <w:rPr>
          <w:sz w:val="28"/>
          <w:szCs w:val="28"/>
          <w:lang w:val="nl-NL"/>
        </w:rPr>
        <w:t>C</w:t>
      </w:r>
      <w:r w:rsidRPr="007E64F2">
        <w:rPr>
          <w:sz w:val="28"/>
          <w:szCs w:val="28"/>
          <w:lang w:val="nl-NL"/>
        </w:rPr>
        <w:t xml:space="preserve">hỉ đạo. </w:t>
      </w:r>
    </w:p>
    <w:p w14:paraId="7CCCA283" w14:textId="77777777" w:rsidR="005A3AD8" w:rsidRPr="007E64F2" w:rsidRDefault="001A5D15" w:rsidP="00414D7F">
      <w:pPr>
        <w:widowControl w:val="0"/>
        <w:spacing w:before="240"/>
        <w:jc w:val="center"/>
        <w:rPr>
          <w:b/>
          <w:bCs/>
          <w:sz w:val="28"/>
          <w:szCs w:val="28"/>
          <w:lang w:val="nl-NL"/>
        </w:rPr>
      </w:pPr>
      <w:r w:rsidRPr="007E64F2">
        <w:rPr>
          <w:b/>
          <w:bCs/>
          <w:sz w:val="28"/>
          <w:szCs w:val="28"/>
          <w:lang w:val="nl-NL"/>
        </w:rPr>
        <w:t>Chương III</w:t>
      </w:r>
    </w:p>
    <w:p w14:paraId="51838169" w14:textId="77777777" w:rsidR="005A3AD8" w:rsidRPr="007E64F2" w:rsidRDefault="001A5D15" w:rsidP="00414D7F">
      <w:pPr>
        <w:widowControl w:val="0"/>
        <w:jc w:val="center"/>
        <w:rPr>
          <w:b/>
          <w:bCs/>
          <w:sz w:val="28"/>
          <w:szCs w:val="28"/>
          <w:lang w:val="nl-NL"/>
        </w:rPr>
      </w:pPr>
      <w:r w:rsidRPr="007E64F2">
        <w:rPr>
          <w:b/>
          <w:bCs/>
          <w:sz w:val="28"/>
          <w:szCs w:val="28"/>
          <w:lang w:val="nl-NL"/>
        </w:rPr>
        <w:t xml:space="preserve"> NGUYÊN TẮC, TIÊU CHÍ, ĐỊNH MỨC PHÂN BỔ VỐN ĐỐI ỨNG TỪ NGÂN SÁCH ĐỊA PHƯƠNG</w:t>
      </w:r>
    </w:p>
    <w:p w14:paraId="3D0882DE" w14:textId="77777777" w:rsidR="005A3AD8" w:rsidRPr="007E64F2" w:rsidRDefault="001A5D15" w:rsidP="00414D7F">
      <w:pPr>
        <w:widowControl w:val="0"/>
        <w:spacing w:before="120" w:after="120"/>
        <w:ind w:firstLine="720"/>
        <w:jc w:val="both"/>
        <w:rPr>
          <w:b/>
          <w:sz w:val="28"/>
          <w:szCs w:val="28"/>
          <w:lang w:val="nl-NL"/>
        </w:rPr>
      </w:pPr>
      <w:r w:rsidRPr="007E64F2">
        <w:rPr>
          <w:b/>
          <w:sz w:val="28"/>
          <w:szCs w:val="28"/>
          <w:lang w:val="nl-NL"/>
        </w:rPr>
        <w:t>Điều 7. Tỷ lệ và định mức phân bổ vốn đối ứng từ ngân sách địa phương</w:t>
      </w:r>
    </w:p>
    <w:p w14:paraId="0A9163CE" w14:textId="77777777" w:rsidR="005A3AD8" w:rsidRPr="007E64F2" w:rsidRDefault="001A5D15" w:rsidP="00414D7F">
      <w:pPr>
        <w:widowControl w:val="0"/>
        <w:spacing w:before="120" w:after="120"/>
        <w:ind w:firstLine="720"/>
        <w:jc w:val="both"/>
        <w:rPr>
          <w:rFonts w:eastAsia="Calibri"/>
          <w:sz w:val="28"/>
          <w:szCs w:val="28"/>
          <w:lang w:val="nl-NL"/>
        </w:rPr>
      </w:pPr>
      <w:r w:rsidRPr="007E64F2">
        <w:rPr>
          <w:rFonts w:eastAsia="Calibri"/>
          <w:bCs/>
          <w:sz w:val="28"/>
          <w:szCs w:val="28"/>
          <w:lang w:val="nl-NL"/>
        </w:rPr>
        <w:t>1.</w:t>
      </w:r>
      <w:r w:rsidRPr="007E64F2">
        <w:rPr>
          <w:rFonts w:eastAsia="Calibri"/>
          <w:b/>
          <w:sz w:val="28"/>
          <w:szCs w:val="28"/>
          <w:lang w:val="nl-NL"/>
        </w:rPr>
        <w:t xml:space="preserve"> </w:t>
      </w:r>
      <w:r w:rsidRPr="007E64F2">
        <w:rPr>
          <w:rFonts w:eastAsia="Calibri"/>
          <w:sz w:val="28"/>
          <w:szCs w:val="28"/>
          <w:lang w:val="nl-NL"/>
        </w:rPr>
        <w:t>Tỷ lệ vốn đối ứng từ ngân sách địa phương (ngân sách tỉnh, ngân sách xã) thực hiện Chương trình tối thiểu bằng 13% tổng số vốn ngân sách Trung ương hỗ trợ cho tỉnh, trong đó:</w:t>
      </w:r>
    </w:p>
    <w:p w14:paraId="06AE918F" w14:textId="77777777" w:rsidR="005A3AD8" w:rsidRPr="007E64F2" w:rsidRDefault="001A5D15" w:rsidP="00414D7F">
      <w:pPr>
        <w:widowControl w:val="0"/>
        <w:spacing w:before="120" w:after="120"/>
        <w:ind w:firstLine="720"/>
        <w:jc w:val="both"/>
        <w:rPr>
          <w:rFonts w:eastAsia="Calibri"/>
          <w:sz w:val="28"/>
          <w:szCs w:val="28"/>
          <w:lang w:val="nl-NL"/>
        </w:rPr>
      </w:pPr>
      <w:r w:rsidRPr="007E64F2">
        <w:rPr>
          <w:rFonts w:eastAsia="Calibri"/>
          <w:sz w:val="28"/>
          <w:szCs w:val="28"/>
          <w:lang w:val="nl-NL"/>
        </w:rPr>
        <w:t>a) Vốn sự nghiệp đối ứng từ ngân sách địa phương thực hiện Chương trình tối thiểu bằng 13% vốn sự nghiệp ngân sách Trung ương hỗ trợ cho tỉnh.</w:t>
      </w:r>
    </w:p>
    <w:p w14:paraId="1237277D" w14:textId="11620FFC" w:rsidR="00DA3E6E" w:rsidRPr="007E64F2" w:rsidRDefault="001A5D15" w:rsidP="00414D7F">
      <w:pPr>
        <w:widowControl w:val="0"/>
        <w:spacing w:before="120" w:after="120"/>
        <w:ind w:firstLine="720"/>
        <w:jc w:val="both"/>
        <w:rPr>
          <w:rFonts w:eastAsia="Calibri"/>
          <w:sz w:val="28"/>
          <w:szCs w:val="28"/>
          <w:lang w:val="nl-NL"/>
        </w:rPr>
      </w:pPr>
      <w:r w:rsidRPr="007E64F2">
        <w:rPr>
          <w:rFonts w:eastAsia="Calibri"/>
          <w:sz w:val="28"/>
          <w:szCs w:val="28"/>
          <w:lang w:val="nl-NL"/>
        </w:rPr>
        <w:t>b) Vốn đối ứng đầu tư phát triển từ ngân sách địa phương thực hiện Chương trình tối thiểu bằng 13% vốn đầu tư ngân sách Trung ương hỗ trợ cho tỉnh.</w:t>
      </w:r>
    </w:p>
    <w:p w14:paraId="0F2029A3" w14:textId="574BEA24" w:rsidR="00DA3E6E" w:rsidRPr="007E64F2" w:rsidRDefault="00DA3E6E" w:rsidP="00DA3E6E">
      <w:pPr>
        <w:widowControl w:val="0"/>
        <w:spacing w:before="120" w:after="120"/>
        <w:ind w:firstLine="720"/>
        <w:jc w:val="both"/>
        <w:rPr>
          <w:sz w:val="28"/>
          <w:szCs w:val="28"/>
          <w:lang w:val="nl-NL"/>
        </w:rPr>
      </w:pPr>
      <w:r w:rsidRPr="007E64F2">
        <w:rPr>
          <w:rFonts w:eastAsia="Calibri"/>
          <w:sz w:val="28"/>
          <w:szCs w:val="28"/>
          <w:lang w:val="nl-NL"/>
        </w:rPr>
        <w:t xml:space="preserve">2. </w:t>
      </w:r>
      <w:r w:rsidRPr="007E64F2">
        <w:rPr>
          <w:sz w:val="28"/>
          <w:szCs w:val="28"/>
          <w:lang w:val="nl-NL"/>
        </w:rPr>
        <w:t xml:space="preserve">Vốn sự nghiệp đối ứng từ ngân sách địa phương phân bổ 100% cho các </w:t>
      </w:r>
      <w:r w:rsidRPr="007E64F2">
        <w:rPr>
          <w:rFonts w:eastAsia="Calibri"/>
          <w:sz w:val="28"/>
          <w:szCs w:val="28"/>
          <w:lang w:val="nl-NL"/>
        </w:rPr>
        <w:t>xã, phường</w:t>
      </w:r>
      <w:r w:rsidRPr="007E64F2">
        <w:rPr>
          <w:sz w:val="28"/>
          <w:szCs w:val="28"/>
          <w:lang w:val="nl-NL"/>
        </w:rPr>
        <w:t xml:space="preserve">, trong đó ưu tiên cho các phường, thôn, bản đặc biệt khó khăn thuộc các phường đảm bảo theo nguyên tắc và tiêu chí tại Điều 8 Nghị quyết này. Vốn đầu tư đối ứng từ ngân sách địa phương bố trí theo kế hoạch thực hiện chương trình hằng năm, bảo </w:t>
      </w:r>
      <w:r w:rsidR="007E64F2">
        <w:rPr>
          <w:sz w:val="28"/>
          <w:szCs w:val="28"/>
          <w:lang w:val="nl-NL"/>
        </w:rPr>
        <w:t xml:space="preserve">đảm </w:t>
      </w:r>
      <w:r w:rsidRPr="007E64F2">
        <w:rPr>
          <w:sz w:val="28"/>
          <w:szCs w:val="28"/>
          <w:lang w:val="nl-NL"/>
        </w:rPr>
        <w:t>tỷ lệ theo đúng quy định.</w:t>
      </w:r>
    </w:p>
    <w:p w14:paraId="55FF73D6" w14:textId="77777777" w:rsidR="00DA3E6E" w:rsidRPr="007E64F2" w:rsidRDefault="00DA3E6E" w:rsidP="00DA3E6E">
      <w:pPr>
        <w:widowControl w:val="0"/>
        <w:spacing w:before="120" w:after="120"/>
        <w:ind w:firstLine="720"/>
        <w:jc w:val="both"/>
        <w:rPr>
          <w:rFonts w:ascii="Times New Roman Bold" w:eastAsia="Calibri" w:hAnsi="Times New Roman Bold"/>
          <w:b/>
          <w:spacing w:val="-8"/>
          <w:sz w:val="28"/>
          <w:szCs w:val="28"/>
          <w:lang w:val="nl-NL"/>
        </w:rPr>
      </w:pPr>
      <w:r w:rsidRPr="007E64F2">
        <w:rPr>
          <w:rFonts w:ascii="Times New Roman Bold" w:eastAsia="Calibri" w:hAnsi="Times New Roman Bold"/>
          <w:b/>
          <w:spacing w:val="-8"/>
          <w:sz w:val="28"/>
          <w:szCs w:val="28"/>
          <w:lang w:val="nl-NL"/>
        </w:rPr>
        <w:t xml:space="preserve">Điều 8. Nguyên tắc và tiêu chí phân bổ vốn sự nghiệp đối ứng từ ngân sách địa phương </w:t>
      </w:r>
    </w:p>
    <w:p w14:paraId="79310378" w14:textId="19B0224F" w:rsidR="005A3AD8" w:rsidRPr="007E64F2" w:rsidRDefault="00DA3E6E" w:rsidP="00414D7F">
      <w:pPr>
        <w:widowControl w:val="0"/>
        <w:spacing w:before="120" w:after="120"/>
        <w:ind w:firstLine="720"/>
        <w:jc w:val="both"/>
        <w:rPr>
          <w:sz w:val="28"/>
          <w:szCs w:val="28"/>
          <w:lang w:val="nl-NL"/>
        </w:rPr>
      </w:pPr>
      <w:r w:rsidRPr="007E64F2">
        <w:rPr>
          <w:rFonts w:eastAsia="Calibri"/>
          <w:sz w:val="28"/>
          <w:szCs w:val="28"/>
          <w:lang w:val="nl-NL"/>
        </w:rPr>
        <w:t xml:space="preserve">1. Nguyên tắc phân bổ vốn sự nghiệp </w:t>
      </w:r>
      <w:r w:rsidR="001A5D15" w:rsidRPr="007E64F2">
        <w:rPr>
          <w:rFonts w:eastAsia="Calibri"/>
          <w:sz w:val="28"/>
          <w:szCs w:val="28"/>
          <w:lang w:val="nl-NL"/>
        </w:rPr>
        <w:t>đối ứng từ ngân sách địa phương</w:t>
      </w:r>
    </w:p>
    <w:p w14:paraId="685EFDAA" w14:textId="77777777" w:rsidR="005A3AD8" w:rsidRPr="007E64F2" w:rsidRDefault="001A5D15" w:rsidP="00414D7F">
      <w:pPr>
        <w:widowControl w:val="0"/>
        <w:spacing w:before="120" w:after="120"/>
        <w:ind w:firstLine="720"/>
        <w:jc w:val="both"/>
        <w:rPr>
          <w:rFonts w:eastAsia="Calibri"/>
          <w:sz w:val="28"/>
          <w:szCs w:val="28"/>
          <w:lang w:val="nl-NL"/>
        </w:rPr>
      </w:pPr>
      <w:r w:rsidRPr="007E64F2">
        <w:rPr>
          <w:rFonts w:eastAsia="Calibri"/>
          <w:sz w:val="28"/>
          <w:szCs w:val="28"/>
          <w:lang w:val="nl-NL"/>
        </w:rPr>
        <w:t>a) Việc bố trí vốn đối ứng từ ngân sách địa phương để thực hiện Chương trình phải bảo đảm phù hợp với quy định của Luật Ngân sách nhà nước và Luật Đầu tư công; đúng mục tiêu, nội dung của Chương trình gắn với khả năng cân đối ngân sách của địa phương; bảo đảm hiệu quả, tiết kiệm, công khai, minh bạch và không trùng lặp với các nguồn vốn khác.</w:t>
      </w:r>
    </w:p>
    <w:p w14:paraId="1F365254"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b)</w:t>
      </w:r>
      <w:r w:rsidRPr="007E64F2">
        <w:rPr>
          <w:b/>
          <w:sz w:val="28"/>
          <w:szCs w:val="28"/>
          <w:lang w:val="nl-NL"/>
        </w:rPr>
        <w:t xml:space="preserve"> </w:t>
      </w:r>
      <w:r w:rsidRPr="007E64F2">
        <w:rPr>
          <w:sz w:val="28"/>
          <w:szCs w:val="28"/>
          <w:lang w:val="nl-NL"/>
        </w:rPr>
        <w:t>Việc phân bổ vốn đối ứng từ ngân sách tỉnh thực hiện theo quy định tại khoản 3 Điều 7 Quyết định số 16/2026/QĐ-TTg:</w:t>
      </w:r>
    </w:p>
    <w:p w14:paraId="020125C1" w14:textId="1B2085F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Hỗ trợ phường thực hiện các chính sách giảm nghèo và chính sách đối với vùng đồng bào </w:t>
      </w:r>
      <w:r w:rsidR="00992904" w:rsidRPr="007E64F2">
        <w:rPr>
          <w:sz w:val="28"/>
          <w:szCs w:val="28"/>
          <w:lang w:val="nl-NL"/>
        </w:rPr>
        <w:t>dân tộc thiểu số và  miền núi</w:t>
      </w:r>
      <w:r w:rsidRPr="007E64F2">
        <w:rPr>
          <w:sz w:val="28"/>
          <w:szCs w:val="28"/>
          <w:lang w:val="nl-NL"/>
        </w:rPr>
        <w:t>; ưu tiên thôn, bản đặc biệt khó khăn thuộc phường.</w:t>
      </w:r>
    </w:p>
    <w:p w14:paraId="01120A4D"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Hỗ trợ xã đã đạt chuẩn nông thôn mới tiếp tục nâng cao chất lượng, phấn đấu đạt chuẩn nông thôn mới hiện đại (ngoài nguồn vốn ngân sách nhà nước đã được hỗ trợ cho xã để đạt chuẩn nông thôn mới).</w:t>
      </w:r>
    </w:p>
    <w:p w14:paraId="2C21CD65"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c) Ưu tiên các xã, phường có kế hoạch phát triển vùng sản xuất tập trung quy mô lớn đối với các sản phẩm, cây trồng chủ lực của tỉnh (mắc ca, cà phê).</w:t>
      </w:r>
    </w:p>
    <w:p w14:paraId="27D1669E" w14:textId="0579BC21"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2. Tiêu chí phân bổ vốn </w:t>
      </w:r>
      <w:r w:rsidR="00DA3E6E" w:rsidRPr="007E64F2">
        <w:rPr>
          <w:sz w:val="28"/>
          <w:szCs w:val="28"/>
          <w:lang w:val="nl-NL"/>
        </w:rPr>
        <w:t xml:space="preserve">sự nghiệp </w:t>
      </w:r>
      <w:r w:rsidRPr="007E64F2">
        <w:rPr>
          <w:sz w:val="28"/>
          <w:szCs w:val="28"/>
          <w:lang w:val="nl-NL"/>
        </w:rPr>
        <w:t>đối ứng ngân sách địa phương</w:t>
      </w:r>
    </w:p>
    <w:p w14:paraId="275A744F"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a) Hỗ trợ phường có thôn, bản đặc biệt khó khăn: Hệ số 40. </w:t>
      </w:r>
    </w:p>
    <w:p w14:paraId="542CBFAB" w14:textId="593237CD"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b) Hỗ trợ phường thực hiện các chính sách giảm nghèo và chính sách đối với vùng đồng bào </w:t>
      </w:r>
      <w:r w:rsidR="00992904" w:rsidRPr="007E64F2">
        <w:rPr>
          <w:sz w:val="28"/>
          <w:szCs w:val="28"/>
          <w:lang w:val="nl-NL"/>
        </w:rPr>
        <w:t>dân tộc thiểu số và miền núi</w:t>
      </w:r>
      <w:r w:rsidRPr="007E64F2">
        <w:rPr>
          <w:sz w:val="28"/>
          <w:szCs w:val="28"/>
          <w:lang w:val="nl-NL"/>
        </w:rPr>
        <w:t>:</w:t>
      </w:r>
    </w:p>
    <w:p w14:paraId="53C1F7D2"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lastRenderedPageBreak/>
        <w:t>Phường khu vực II: Hệ số 40.</w:t>
      </w:r>
    </w:p>
    <w:p w14:paraId="534D1CA3"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Phường khu vực I: Hệ số 30. </w:t>
      </w:r>
    </w:p>
    <w:p w14:paraId="505081E4"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c) Mỗi xã đạt chuẩn nông thôn mới phấn đấu đạt chuẩn nông thôn mới hiện đại: Hệ số 20.</w:t>
      </w:r>
    </w:p>
    <w:p w14:paraId="3B93D827" w14:textId="0F326505"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 xml:space="preserve">d) Hỗ trợ các xã, phường có kế hoạch, chỉ tiêu phát triển cây </w:t>
      </w:r>
      <w:r w:rsidR="0001274F" w:rsidRPr="007E64F2">
        <w:rPr>
          <w:sz w:val="28"/>
          <w:szCs w:val="28"/>
          <w:lang w:val="nl-NL"/>
        </w:rPr>
        <w:t>m</w:t>
      </w:r>
      <w:r w:rsidRPr="007E64F2">
        <w:rPr>
          <w:sz w:val="28"/>
          <w:szCs w:val="28"/>
          <w:lang w:val="nl-NL"/>
        </w:rPr>
        <w:t xml:space="preserve">ắc ca, cây </w:t>
      </w:r>
      <w:r w:rsidR="0001274F" w:rsidRPr="007E64F2">
        <w:rPr>
          <w:sz w:val="28"/>
          <w:szCs w:val="28"/>
          <w:lang w:val="nl-NL"/>
        </w:rPr>
        <w:t>c</w:t>
      </w:r>
      <w:r w:rsidRPr="007E64F2">
        <w:rPr>
          <w:sz w:val="28"/>
          <w:szCs w:val="28"/>
          <w:lang w:val="nl-NL"/>
        </w:rPr>
        <w:t>à phê tập trung quy mô lớn 5 năm (giai đoạn 2026-2030):</w:t>
      </w:r>
    </w:p>
    <w:p w14:paraId="31D81F38"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Xã, phường có diện tích từ 1.500 ha trở lên: Hệ số 50.</w:t>
      </w:r>
    </w:p>
    <w:p w14:paraId="4B327305"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Xã, phường có diện tích từ 1.000 đến dưới 1.500 ha: Hệ số 20.</w:t>
      </w:r>
    </w:p>
    <w:p w14:paraId="69737230"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Xã, phường có diện tích từ 500 đến dưới 1.000 ha: Hệ số 10.</w:t>
      </w:r>
    </w:p>
    <w:p w14:paraId="0CF08072" w14:textId="77777777" w:rsidR="005A3AD8" w:rsidRPr="007E64F2" w:rsidRDefault="001A5D15" w:rsidP="00414D7F">
      <w:pPr>
        <w:widowControl w:val="0"/>
        <w:spacing w:before="120" w:after="120"/>
        <w:ind w:firstLine="720"/>
        <w:jc w:val="both"/>
        <w:rPr>
          <w:sz w:val="28"/>
          <w:szCs w:val="28"/>
          <w:lang w:val="nl-NL"/>
        </w:rPr>
      </w:pPr>
      <w:r w:rsidRPr="007E64F2">
        <w:rPr>
          <w:sz w:val="28"/>
          <w:szCs w:val="28"/>
          <w:lang w:val="nl-NL"/>
        </w:rPr>
        <w:t>Xã, phường có diện tích dưới 500 ha: Hệ số 5.</w:t>
      </w:r>
    </w:p>
    <w:bookmarkEnd w:id="5"/>
    <w:p w14:paraId="7D5BB43A" w14:textId="1F975275" w:rsidR="002D1BB5" w:rsidRPr="007E64F2" w:rsidRDefault="002D1BB5" w:rsidP="002D1BB5">
      <w:pPr>
        <w:widowControl w:val="0"/>
        <w:spacing w:before="120" w:after="120"/>
        <w:ind w:firstLine="720"/>
        <w:jc w:val="both"/>
        <w:rPr>
          <w:spacing w:val="-8"/>
          <w:sz w:val="28"/>
          <w:szCs w:val="28"/>
          <w:lang w:val="nl-NL"/>
        </w:rPr>
      </w:pPr>
      <w:r w:rsidRPr="007E64F2">
        <w:rPr>
          <w:spacing w:val="-8"/>
          <w:sz w:val="28"/>
          <w:szCs w:val="28"/>
          <w:lang w:val="nl-NL"/>
        </w:rPr>
        <w:t xml:space="preserve">3. Phương pháp xác định tổng hệ số phân bổ vốn </w:t>
      </w:r>
      <w:r w:rsidR="00DA3E6E" w:rsidRPr="007E64F2">
        <w:rPr>
          <w:spacing w:val="-8"/>
          <w:sz w:val="28"/>
          <w:szCs w:val="28"/>
          <w:lang w:val="nl-NL"/>
        </w:rPr>
        <w:t xml:space="preserve">sự nghiệp </w:t>
      </w:r>
      <w:r w:rsidRPr="007E64F2">
        <w:rPr>
          <w:spacing w:val="-8"/>
          <w:sz w:val="28"/>
          <w:szCs w:val="28"/>
          <w:lang w:val="nl-NL"/>
        </w:rPr>
        <w:t>đối ứng từ ngân sách địa phương</w:t>
      </w:r>
    </w:p>
    <w:p w14:paraId="421E090F" w14:textId="6AF2F124" w:rsidR="002D1BB5" w:rsidRPr="007E64F2" w:rsidRDefault="002D1BB5" w:rsidP="002D1BB5">
      <w:pPr>
        <w:widowControl w:val="0"/>
        <w:spacing w:before="120" w:after="120"/>
        <w:ind w:firstLine="720"/>
        <w:jc w:val="both"/>
        <w:rPr>
          <w:sz w:val="28"/>
          <w:szCs w:val="28"/>
          <w:lang w:val="nl-NL"/>
        </w:rPr>
      </w:pPr>
      <w:r w:rsidRPr="007E64F2">
        <w:rPr>
          <w:sz w:val="28"/>
          <w:szCs w:val="28"/>
          <w:lang w:val="nl-NL"/>
        </w:rPr>
        <w:t>a) Xác định tổng điểm theo tiêu chí phân bổ của từng xã, phường</w:t>
      </w:r>
      <w:r w:rsidR="003E16CB" w:rsidRPr="007E64F2">
        <w:rPr>
          <w:sz w:val="28"/>
          <w:szCs w:val="28"/>
          <w:lang w:val="nl-NL"/>
        </w:rPr>
        <w:t>:</w:t>
      </w:r>
    </w:p>
    <w:p w14:paraId="154E652F" w14:textId="1D16DA4A" w:rsidR="002D1BB5" w:rsidRPr="007E64F2" w:rsidRDefault="002D1BB5" w:rsidP="002D1BB5">
      <w:pPr>
        <w:widowControl w:val="0"/>
        <w:spacing w:before="120" w:after="120"/>
        <w:ind w:firstLine="720"/>
        <w:jc w:val="both"/>
        <w:rPr>
          <w:spacing w:val="-8"/>
          <w:sz w:val="28"/>
          <w:szCs w:val="28"/>
          <w:lang w:val="nl-NL"/>
        </w:rPr>
      </w:pPr>
      <w:r w:rsidRPr="007E64F2">
        <w:rPr>
          <w:spacing w:val="-8"/>
          <w:sz w:val="28"/>
          <w:szCs w:val="28"/>
          <w:lang w:val="nl-NL"/>
        </w:rPr>
        <w:t>Tổng điểm theo tiêu chí phân bổ của t</w:t>
      </w:r>
      <w:r w:rsidR="00773F44" w:rsidRPr="007E64F2">
        <w:rPr>
          <w:spacing w:val="-8"/>
          <w:sz w:val="28"/>
          <w:szCs w:val="28"/>
          <w:lang w:val="nl-NL"/>
        </w:rPr>
        <w:t>ừ</w:t>
      </w:r>
      <w:r w:rsidRPr="007E64F2">
        <w:rPr>
          <w:spacing w:val="-8"/>
          <w:sz w:val="28"/>
          <w:szCs w:val="28"/>
          <w:lang w:val="nl-NL"/>
        </w:rPr>
        <w:t>ng xã, phường i được xác định như sau:</w:t>
      </w:r>
    </w:p>
    <w:p w14:paraId="7B8C82A7" w14:textId="77777777" w:rsidR="002D1BB5" w:rsidRPr="007E64F2" w:rsidRDefault="002D1BB5" w:rsidP="002D1BB5">
      <w:pPr>
        <w:widowControl w:val="0"/>
        <w:spacing w:before="120" w:after="120"/>
        <w:ind w:firstLine="720"/>
        <w:jc w:val="center"/>
        <w:rPr>
          <w:sz w:val="28"/>
          <w:szCs w:val="28"/>
        </w:rPr>
      </w:pPr>
      <w:r w:rsidRPr="007E64F2">
        <w:rPr>
          <w:sz w:val="28"/>
          <w:szCs w:val="28"/>
        </w:rPr>
        <w:t>T</w:t>
      </w:r>
      <w:r w:rsidRPr="007E64F2">
        <w:rPr>
          <w:sz w:val="28"/>
          <w:szCs w:val="28"/>
          <w:vertAlign w:val="subscript"/>
        </w:rPr>
        <w:t>dpi</w:t>
      </w:r>
      <w:r w:rsidRPr="007E64F2">
        <w:rPr>
          <w:sz w:val="28"/>
          <w:szCs w:val="28"/>
        </w:rPr>
        <w:t xml:space="preserve"> = A + B + C + D</w:t>
      </w:r>
    </w:p>
    <w:p w14:paraId="587D44EA" w14:textId="77777777" w:rsidR="002D1BB5" w:rsidRPr="007E64F2" w:rsidRDefault="002D1BB5" w:rsidP="002D1BB5">
      <w:pPr>
        <w:widowControl w:val="0"/>
        <w:spacing w:before="120" w:after="120"/>
        <w:ind w:firstLine="720"/>
        <w:jc w:val="both"/>
        <w:rPr>
          <w:sz w:val="28"/>
          <w:szCs w:val="28"/>
        </w:rPr>
      </w:pPr>
      <w:r w:rsidRPr="007E64F2">
        <w:rPr>
          <w:sz w:val="28"/>
          <w:szCs w:val="28"/>
        </w:rPr>
        <w:t>Trong đó:</w:t>
      </w:r>
    </w:p>
    <w:p w14:paraId="58C9B5C6" w14:textId="77777777" w:rsidR="002D1BB5" w:rsidRPr="007E64F2" w:rsidRDefault="002D1BB5" w:rsidP="002D1BB5">
      <w:pPr>
        <w:widowControl w:val="0"/>
        <w:spacing w:before="120" w:after="120"/>
        <w:ind w:firstLine="720"/>
        <w:jc w:val="both"/>
        <w:rPr>
          <w:sz w:val="28"/>
          <w:szCs w:val="28"/>
        </w:rPr>
      </w:pPr>
      <w:r w:rsidRPr="007E64F2">
        <w:rPr>
          <w:sz w:val="28"/>
          <w:szCs w:val="28"/>
        </w:rPr>
        <w:t>T</w:t>
      </w:r>
      <w:r w:rsidRPr="007E64F2">
        <w:rPr>
          <w:sz w:val="28"/>
          <w:szCs w:val="28"/>
          <w:vertAlign w:val="subscript"/>
        </w:rPr>
        <w:t>dpi</w:t>
      </w:r>
      <w:r w:rsidRPr="007E64F2">
        <w:rPr>
          <w:sz w:val="28"/>
          <w:szCs w:val="28"/>
        </w:rPr>
        <w:t xml:space="preserve">: </w:t>
      </w:r>
      <w:r w:rsidRPr="007E64F2">
        <w:rPr>
          <w:sz w:val="28"/>
          <w:szCs w:val="28"/>
          <w:lang w:val="nl-NL"/>
        </w:rPr>
        <w:t>Hệ số điểm của xã, phường i</w:t>
      </w:r>
      <w:r w:rsidRPr="007E64F2">
        <w:rPr>
          <w:sz w:val="28"/>
          <w:szCs w:val="28"/>
        </w:rPr>
        <w:t>.</w:t>
      </w:r>
    </w:p>
    <w:p w14:paraId="4D4F54EE" w14:textId="77777777" w:rsidR="002D1BB5" w:rsidRPr="007E64F2" w:rsidRDefault="002D1BB5" w:rsidP="002D1BB5">
      <w:pPr>
        <w:widowControl w:val="0"/>
        <w:spacing w:before="120" w:after="120"/>
        <w:ind w:firstLine="720"/>
        <w:jc w:val="both"/>
        <w:rPr>
          <w:sz w:val="28"/>
          <w:szCs w:val="28"/>
        </w:rPr>
      </w:pPr>
      <w:r w:rsidRPr="007E64F2">
        <w:rPr>
          <w:sz w:val="28"/>
          <w:szCs w:val="28"/>
        </w:rPr>
        <w:t>A: Hệ số phường có thôn, bản đặc biệt khó khăn.</w:t>
      </w:r>
    </w:p>
    <w:p w14:paraId="777A0CCB" w14:textId="24F9CFED" w:rsidR="002D1BB5" w:rsidRPr="007E64F2" w:rsidRDefault="002D1BB5" w:rsidP="002D1BB5">
      <w:pPr>
        <w:widowControl w:val="0"/>
        <w:spacing w:before="120" w:after="120"/>
        <w:ind w:firstLine="720"/>
        <w:jc w:val="both"/>
        <w:rPr>
          <w:sz w:val="28"/>
          <w:szCs w:val="28"/>
        </w:rPr>
      </w:pPr>
      <w:r w:rsidRPr="007E64F2">
        <w:rPr>
          <w:sz w:val="28"/>
          <w:szCs w:val="28"/>
        </w:rPr>
        <w:t xml:space="preserve">B: Hệ số phường thực hiện các chính sách giảm nghèo và chính sách đối với vùng đồng bào </w:t>
      </w:r>
      <w:r w:rsidR="00992904" w:rsidRPr="007E64F2">
        <w:rPr>
          <w:sz w:val="28"/>
          <w:szCs w:val="28"/>
          <w:lang w:val="nl-NL"/>
        </w:rPr>
        <w:t>thiểu số và  miền núi</w:t>
      </w:r>
      <w:r w:rsidRPr="007E64F2">
        <w:rPr>
          <w:sz w:val="28"/>
          <w:szCs w:val="28"/>
        </w:rPr>
        <w:t>.</w:t>
      </w:r>
    </w:p>
    <w:p w14:paraId="2049BBE3" w14:textId="77777777" w:rsidR="002D1BB5" w:rsidRPr="007E64F2" w:rsidRDefault="002D1BB5" w:rsidP="002D1BB5">
      <w:pPr>
        <w:widowControl w:val="0"/>
        <w:spacing w:before="120" w:after="120"/>
        <w:ind w:firstLine="720"/>
        <w:jc w:val="both"/>
        <w:rPr>
          <w:sz w:val="28"/>
          <w:szCs w:val="28"/>
        </w:rPr>
      </w:pPr>
      <w:r w:rsidRPr="007E64F2">
        <w:rPr>
          <w:sz w:val="28"/>
          <w:szCs w:val="28"/>
        </w:rPr>
        <w:t>C: Hệ số xã đạt chuẩn nông thôn mới phấn đấu đạt chuẩn nông thôn mới hiện đại.</w:t>
      </w:r>
    </w:p>
    <w:p w14:paraId="47B9BBEC" w14:textId="77777777" w:rsidR="002D1BB5" w:rsidRPr="007E64F2" w:rsidRDefault="002D1BB5" w:rsidP="002D1BB5">
      <w:pPr>
        <w:widowControl w:val="0"/>
        <w:spacing w:before="120" w:after="120"/>
        <w:ind w:firstLine="720"/>
        <w:jc w:val="both"/>
        <w:rPr>
          <w:sz w:val="28"/>
          <w:szCs w:val="28"/>
        </w:rPr>
      </w:pPr>
      <w:r w:rsidRPr="007E64F2">
        <w:rPr>
          <w:sz w:val="28"/>
          <w:szCs w:val="28"/>
        </w:rPr>
        <w:t>D: Hệ số xã, phường có kế hoạch, chỉ tiêu phát triển cây mắc ca, cây cà phê tập trung quy mô lớn.</w:t>
      </w:r>
    </w:p>
    <w:p w14:paraId="3B6B1903" w14:textId="1B5A1C0D" w:rsidR="002D1BB5" w:rsidRPr="007E64F2" w:rsidRDefault="002D1BB5" w:rsidP="002D1BB5">
      <w:pPr>
        <w:widowControl w:val="0"/>
        <w:spacing w:before="120" w:after="120"/>
        <w:ind w:firstLine="720"/>
        <w:jc w:val="both"/>
        <w:rPr>
          <w:sz w:val="28"/>
          <w:szCs w:val="28"/>
        </w:rPr>
      </w:pPr>
      <w:r w:rsidRPr="007E64F2">
        <w:rPr>
          <w:sz w:val="28"/>
          <w:szCs w:val="28"/>
        </w:rPr>
        <w:t>b) Tổng hệ số điểm phân bổ của các xã, phường toàn tỉnh</w:t>
      </w:r>
      <w:r w:rsidR="003E16CB" w:rsidRPr="007E64F2">
        <w:rPr>
          <w:sz w:val="28"/>
          <w:szCs w:val="28"/>
        </w:rPr>
        <w:t>:</w:t>
      </w:r>
    </w:p>
    <w:p w14:paraId="16AB5E7C" w14:textId="77777777" w:rsidR="002D1BB5" w:rsidRPr="007E64F2" w:rsidRDefault="002D1BB5" w:rsidP="002D1BB5">
      <w:pPr>
        <w:widowControl w:val="0"/>
        <w:spacing w:before="120" w:after="120"/>
        <w:ind w:firstLine="720"/>
        <w:jc w:val="both"/>
        <w:rPr>
          <w:sz w:val="28"/>
          <w:szCs w:val="28"/>
        </w:rPr>
      </w:pPr>
      <w:r w:rsidRPr="007E64F2">
        <w:rPr>
          <w:noProof/>
        </w:rPr>
        <mc:AlternateContent>
          <mc:Choice Requires="wpg">
            <w:drawing>
              <wp:anchor distT="0" distB="0" distL="114300" distR="114300" simplePos="0" relativeHeight="251657728" behindDoc="0" locked="0" layoutInCell="1" allowOverlap="1" wp14:anchorId="3447AB12" wp14:editId="437523E6">
                <wp:simplePos x="0" y="0"/>
                <wp:positionH relativeFrom="margin">
                  <wp:posOffset>2078067</wp:posOffset>
                </wp:positionH>
                <wp:positionV relativeFrom="paragraph">
                  <wp:posOffset>142452</wp:posOffset>
                </wp:positionV>
                <wp:extent cx="1355887" cy="695411"/>
                <wp:effectExtent l="0" t="0" r="15875" b="28575"/>
                <wp:wrapNone/>
                <wp:docPr id="1845889566" name="Group 1845889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5887" cy="695411"/>
                          <a:chOff x="4582" y="7042"/>
                          <a:chExt cx="1954" cy="1163"/>
                        </a:xfrm>
                      </wpg:grpSpPr>
                      <wps:wsp>
                        <wps:cNvPr id="531067326" name="Text Box 2"/>
                        <wps:cNvSpPr txBox="1">
                          <a:spLocks noChangeArrowheads="1"/>
                        </wps:cNvSpPr>
                        <wps:spPr bwMode="auto">
                          <a:xfrm>
                            <a:off x="5290" y="7042"/>
                            <a:ext cx="1029" cy="406"/>
                          </a:xfrm>
                          <a:prstGeom prst="rect">
                            <a:avLst/>
                          </a:prstGeom>
                          <a:solidFill>
                            <a:srgbClr val="FFFFFF"/>
                          </a:solidFill>
                          <a:ln w="9525">
                            <a:solidFill>
                              <a:srgbClr val="FFFFFF"/>
                            </a:solidFill>
                            <a:miter lim="800000"/>
                            <a:headEnd/>
                            <a:tailEnd/>
                          </a:ln>
                        </wps:spPr>
                        <wps:txbx>
                          <w:txbxContent>
                            <w:p w14:paraId="0FB04550" w14:textId="77777777" w:rsidR="002D1BB5" w:rsidRPr="009E27EF" w:rsidRDefault="002D1BB5" w:rsidP="002D1BB5">
                              <w:pPr>
                                <w:jc w:val="center"/>
                                <w:rPr>
                                  <w:sz w:val="22"/>
                                  <w:szCs w:val="22"/>
                                </w:rPr>
                              </w:pPr>
                              <w:r w:rsidRPr="009E27EF">
                                <w:rPr>
                                  <w:sz w:val="22"/>
                                  <w:szCs w:val="22"/>
                                </w:rPr>
                                <w:t>n</w:t>
                              </w:r>
                            </w:p>
                          </w:txbxContent>
                        </wps:txbx>
                        <wps:bodyPr rot="0" vert="horz" wrap="square" lIns="91440" tIns="45720" rIns="91440" bIns="45720" anchor="t" anchorCtr="0" upright="1">
                          <a:noAutofit/>
                        </wps:bodyPr>
                      </wps:wsp>
                      <wps:wsp>
                        <wps:cNvPr id="1085109328" name="Text Box 2"/>
                        <wps:cNvSpPr txBox="1">
                          <a:spLocks noChangeArrowheads="1"/>
                        </wps:cNvSpPr>
                        <wps:spPr bwMode="auto">
                          <a:xfrm>
                            <a:off x="5210" y="7800"/>
                            <a:ext cx="1326" cy="405"/>
                          </a:xfrm>
                          <a:prstGeom prst="rect">
                            <a:avLst/>
                          </a:prstGeom>
                          <a:solidFill>
                            <a:srgbClr val="FFFFFF"/>
                          </a:solidFill>
                          <a:ln w="9525">
                            <a:solidFill>
                              <a:srgbClr val="FFFFFF"/>
                            </a:solidFill>
                            <a:miter lim="800000"/>
                            <a:headEnd/>
                            <a:tailEnd/>
                          </a:ln>
                        </wps:spPr>
                        <wps:txbx>
                          <w:txbxContent>
                            <w:p w14:paraId="785FB7DF" w14:textId="77777777" w:rsidR="002D1BB5" w:rsidRPr="009E27EF" w:rsidRDefault="002D1BB5" w:rsidP="002D1BB5">
                              <w:pPr>
                                <w:jc w:val="center"/>
                                <w:rPr>
                                  <w:sz w:val="22"/>
                                  <w:szCs w:val="22"/>
                                </w:rPr>
                              </w:pPr>
                              <w:r w:rsidRPr="009E27EF">
                                <w:rPr>
                                  <w:sz w:val="22"/>
                                  <w:szCs w:val="22"/>
                                </w:rPr>
                                <w:t>i = 1</w:t>
                              </w:r>
                            </w:p>
                          </w:txbxContent>
                        </wps:txbx>
                        <wps:bodyPr rot="0" vert="horz" wrap="square" lIns="91440" tIns="45720" rIns="91440" bIns="45720" anchor="t" anchorCtr="0" upright="1">
                          <a:noAutofit/>
                        </wps:bodyPr>
                      </wps:wsp>
                      <wps:wsp>
                        <wps:cNvPr id="909143668" name="Text Box 2"/>
                        <wps:cNvSpPr txBox="1">
                          <a:spLocks noChangeArrowheads="1"/>
                        </wps:cNvSpPr>
                        <wps:spPr bwMode="auto">
                          <a:xfrm>
                            <a:off x="4582" y="7370"/>
                            <a:ext cx="1782" cy="555"/>
                          </a:xfrm>
                          <a:prstGeom prst="rect">
                            <a:avLst/>
                          </a:prstGeom>
                          <a:solidFill>
                            <a:srgbClr val="FFFFFF"/>
                          </a:solidFill>
                          <a:ln w="9525">
                            <a:solidFill>
                              <a:srgbClr val="FFFFFF"/>
                            </a:solidFill>
                            <a:miter lim="800000"/>
                            <a:headEnd/>
                            <a:tailEnd/>
                          </a:ln>
                        </wps:spPr>
                        <wps:txbx>
                          <w:txbxContent>
                            <w:p w14:paraId="0B1DCD7E" w14:textId="77777777" w:rsidR="002D1BB5" w:rsidRPr="009E27EF" w:rsidRDefault="002D1BB5" w:rsidP="002D1BB5">
                              <w:r w:rsidRPr="009E27EF">
                                <w:t>THS</w:t>
                              </w:r>
                              <w:r w:rsidRPr="009E27EF">
                                <w:rPr>
                                  <w:vertAlign w:val="subscript"/>
                                </w:rPr>
                                <w:t xml:space="preserve">TT  </w:t>
                              </w:r>
                              <w:r w:rsidRPr="009E27EF">
                                <w:t xml:space="preserve">=  </w:t>
                              </w:r>
                              <w:r w:rsidRPr="009E27EF">
                                <w:rPr>
                                  <w:sz w:val="32"/>
                                  <w:szCs w:val="26"/>
                                </w:rPr>
                                <w:t>∑</w:t>
                              </w:r>
                              <w:r w:rsidRPr="009E27EF">
                                <w:t>T</w:t>
                              </w:r>
                              <w:r w:rsidRPr="009E27EF">
                                <w:rPr>
                                  <w:vertAlign w:val="subscript"/>
                                </w:rPr>
                                <w:t>dpi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447AB12" id="Group 1845889566" o:spid="_x0000_s1037" style="position:absolute;left:0;text-align:left;margin-left:163.65pt;margin-top:11.2pt;width:106.75pt;height:54.75pt;z-index:251657728;mso-position-horizontal-relative:margin" coordorigin="4582,7042" coordsize="1954,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">
                <v:shape id="_x0000_s1038" type="#_x0000_t202" style="position:absolute;left:5290;top:7042;width:1029;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" strokecolor="white">
                  <v:textbox>
                    <w:txbxContent>
                      <w:p w14:paraId="0FB04550" w14:textId="77777777" w:rsidR="002D1BB5" w:rsidRPr="009E27EF" w:rsidRDefault="002D1BB5" w:rsidP="002D1BB5">
                        <w:pPr>
                          <w:jc w:val="center"/>
                          <w:rPr>
                            <w:sz w:val="22"/>
                            <w:szCs w:val="22"/>
                          </w:rPr>
                        </w:pPr>
                        <w:r w:rsidRPr="009E27EF">
                          <w:rPr>
                            <w:sz w:val="22"/>
                            <w:szCs w:val="22"/>
                          </w:rPr>
                          <w:t>n</w:t>
                        </w:r>
                      </w:p>
                    </w:txbxContent>
                  </v:textbox>
                </v:shape>
                <v:shape id="_x0000_s1039" type="#_x0000_t202" style="position:absolute;left:5210;top:7800;width:132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" strokecolor="white">
                  <v:textbox>
                    <w:txbxContent>
                      <w:p w14:paraId="785FB7DF" w14:textId="77777777" w:rsidR="002D1BB5" w:rsidRPr="009E27EF" w:rsidRDefault="002D1BB5" w:rsidP="002D1BB5">
                        <w:pPr>
                          <w:jc w:val="center"/>
                          <w:rPr>
                            <w:sz w:val="22"/>
                            <w:szCs w:val="22"/>
                          </w:rPr>
                        </w:pPr>
                        <w:r w:rsidRPr="009E27EF">
                          <w:rPr>
                            <w:sz w:val="22"/>
                            <w:szCs w:val="22"/>
                          </w:rPr>
                          <w:t>i = 1</w:t>
                        </w:r>
                      </w:p>
                    </w:txbxContent>
                  </v:textbox>
                </v:shape>
                <v:shape id="_x0000_s1040" type="#_x0000_t202" style="position:absolute;left:4582;top:7370;width:1782;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" strokecolor="white">
                  <v:textbox>
                    <w:txbxContent>
                      <w:p w14:paraId="0B1DCD7E" w14:textId="77777777" w:rsidR="002D1BB5" w:rsidRPr="009E27EF" w:rsidRDefault="002D1BB5" w:rsidP="002D1BB5">
                        <w:r w:rsidRPr="009E27EF">
                          <w:t>THS</w:t>
                        </w:r>
                        <w:r w:rsidRPr="009E27EF">
                          <w:rPr>
                            <w:vertAlign w:val="subscript"/>
                          </w:rPr>
                          <w:t xml:space="preserve">TT  </w:t>
                        </w:r>
                        <w:r w:rsidRPr="009E27EF">
                          <w:t xml:space="preserve">=  </w:t>
                        </w:r>
                        <w:r w:rsidRPr="009E27EF">
                          <w:rPr>
                            <w:sz w:val="32"/>
                            <w:szCs w:val="26"/>
                          </w:rPr>
                          <w:t>∑</w:t>
                        </w:r>
                        <w:r w:rsidRPr="009E27EF">
                          <w:t>T</w:t>
                        </w:r>
                        <w:r w:rsidRPr="009E27EF">
                          <w:rPr>
                            <w:vertAlign w:val="subscript"/>
                          </w:rPr>
                          <w:t>dpi</w:t>
                        </w:r>
                      </w:p>
                    </w:txbxContent>
                  </v:textbox>
                </v:shape>
                <w10:wrap anchorx="margin"/>
              </v:group>
            </w:pict>
          </mc:Fallback>
        </mc:AlternateContent>
      </w:r>
    </w:p>
    <w:p w14:paraId="47547F15" w14:textId="77777777" w:rsidR="002D1BB5" w:rsidRPr="007E64F2" w:rsidRDefault="002D1BB5" w:rsidP="002D1BB5">
      <w:pPr>
        <w:widowControl w:val="0"/>
        <w:spacing w:before="120" w:after="120"/>
        <w:ind w:firstLine="720"/>
        <w:jc w:val="both"/>
        <w:rPr>
          <w:sz w:val="28"/>
          <w:szCs w:val="28"/>
        </w:rPr>
      </w:pPr>
    </w:p>
    <w:p w14:paraId="0F9C1FC6" w14:textId="77777777" w:rsidR="002D1BB5" w:rsidRPr="007E64F2" w:rsidRDefault="002D1BB5" w:rsidP="002D1BB5">
      <w:pPr>
        <w:widowControl w:val="0"/>
        <w:spacing w:before="120" w:after="120"/>
        <w:ind w:firstLine="720"/>
        <w:jc w:val="both"/>
        <w:rPr>
          <w:sz w:val="28"/>
          <w:szCs w:val="28"/>
        </w:rPr>
      </w:pPr>
    </w:p>
    <w:p w14:paraId="737BABEB" w14:textId="77777777" w:rsidR="002D1BB5" w:rsidRPr="007E64F2" w:rsidRDefault="002D1BB5" w:rsidP="002D1BB5">
      <w:pPr>
        <w:widowControl w:val="0"/>
        <w:spacing w:before="120" w:after="120"/>
        <w:ind w:firstLine="720"/>
        <w:jc w:val="both"/>
        <w:rPr>
          <w:sz w:val="12"/>
          <w:szCs w:val="12"/>
        </w:rPr>
      </w:pPr>
    </w:p>
    <w:p w14:paraId="6A7F5107" w14:textId="77777777" w:rsidR="002D1BB5" w:rsidRPr="007E64F2" w:rsidRDefault="002D1BB5" w:rsidP="002D1BB5">
      <w:pPr>
        <w:widowControl w:val="0"/>
        <w:spacing w:before="120" w:after="120"/>
        <w:ind w:firstLine="709"/>
        <w:jc w:val="both"/>
        <w:rPr>
          <w:sz w:val="28"/>
          <w:szCs w:val="28"/>
          <w:lang w:val="nl-NL"/>
        </w:rPr>
      </w:pPr>
      <w:r w:rsidRPr="007E64F2">
        <w:rPr>
          <w:sz w:val="28"/>
          <w:szCs w:val="28"/>
          <w:lang w:val="nl-NL"/>
        </w:rPr>
        <w:t>Trong đó:</w:t>
      </w:r>
    </w:p>
    <w:p w14:paraId="315460B8" w14:textId="77777777" w:rsidR="002D1BB5" w:rsidRPr="007E64F2" w:rsidRDefault="002D1BB5" w:rsidP="002D1BB5">
      <w:pPr>
        <w:widowControl w:val="0"/>
        <w:spacing w:before="120" w:after="120"/>
        <w:ind w:firstLine="709"/>
        <w:jc w:val="both"/>
        <w:rPr>
          <w:sz w:val="28"/>
          <w:szCs w:val="28"/>
        </w:rPr>
      </w:pPr>
      <w:r w:rsidRPr="007E64F2">
        <w:rPr>
          <w:sz w:val="28"/>
          <w:szCs w:val="28"/>
          <w:lang w:val="nl-NL"/>
        </w:rPr>
        <w:t>THS</w:t>
      </w:r>
      <w:r w:rsidRPr="007E64F2">
        <w:rPr>
          <w:sz w:val="28"/>
          <w:szCs w:val="28"/>
          <w:vertAlign w:val="subscript"/>
          <w:lang w:val="nl-NL"/>
        </w:rPr>
        <w:t>TT</w:t>
      </w:r>
      <w:r w:rsidRPr="007E64F2">
        <w:rPr>
          <w:sz w:val="28"/>
          <w:szCs w:val="28"/>
          <w:lang w:val="nl-NL"/>
        </w:rPr>
        <w:t>: Tổng hệ số điểm của các xã, phường trên toàn tỉnh</w:t>
      </w:r>
      <w:r w:rsidRPr="007E64F2">
        <w:rPr>
          <w:rStyle w:val="mord"/>
          <w:sz w:val="28"/>
          <w:szCs w:val="28"/>
        </w:rPr>
        <w:t xml:space="preserve">. </w:t>
      </w:r>
    </w:p>
    <w:p w14:paraId="0D0F5142" w14:textId="77777777" w:rsidR="002D1BB5" w:rsidRPr="007E64F2" w:rsidRDefault="002D1BB5" w:rsidP="002D1BB5">
      <w:pPr>
        <w:widowControl w:val="0"/>
        <w:spacing w:before="120" w:after="120"/>
        <w:ind w:firstLine="709"/>
        <w:jc w:val="both"/>
        <w:rPr>
          <w:sz w:val="28"/>
          <w:szCs w:val="28"/>
          <w:lang w:val="nl-NL"/>
        </w:rPr>
      </w:pPr>
      <w:r w:rsidRPr="007E64F2">
        <w:rPr>
          <w:sz w:val="28"/>
          <w:szCs w:val="28"/>
          <w:lang w:val="nl-NL"/>
        </w:rPr>
        <w:tab/>
        <w:t>n: Tổng số xã, phường được phân bổ vốn đối ứng từ ngân sách địa phương.</w:t>
      </w:r>
    </w:p>
    <w:p w14:paraId="1FACFF5C" w14:textId="77777777" w:rsidR="002D1BB5" w:rsidRPr="007E64F2" w:rsidRDefault="002D1BB5" w:rsidP="002D1BB5">
      <w:pPr>
        <w:widowControl w:val="0"/>
        <w:spacing w:before="120" w:after="120"/>
        <w:ind w:firstLine="709"/>
        <w:jc w:val="both"/>
        <w:rPr>
          <w:sz w:val="28"/>
          <w:szCs w:val="28"/>
          <w:lang w:val="nl-NL"/>
        </w:rPr>
      </w:pPr>
      <w:r w:rsidRPr="007E64F2">
        <w:rPr>
          <w:sz w:val="28"/>
          <w:szCs w:val="28"/>
          <w:lang w:val="nl-NL"/>
        </w:rPr>
        <w:tab/>
        <w:t>T</w:t>
      </w:r>
      <w:r w:rsidRPr="007E64F2">
        <w:rPr>
          <w:sz w:val="28"/>
          <w:szCs w:val="28"/>
          <w:vertAlign w:val="subscript"/>
          <w:lang w:val="nl-NL"/>
        </w:rPr>
        <w:t xml:space="preserve">dpi: </w:t>
      </w:r>
      <w:r w:rsidRPr="007E64F2">
        <w:rPr>
          <w:sz w:val="28"/>
          <w:szCs w:val="28"/>
          <w:lang w:val="nl-NL"/>
        </w:rPr>
        <w:t>Tổng hệ số điểm của xã, phường i.</w:t>
      </w:r>
    </w:p>
    <w:p w14:paraId="4ACD309B" w14:textId="77777777" w:rsidR="002D1BB5" w:rsidRPr="007E64F2" w:rsidRDefault="002D1BB5" w:rsidP="002D1BB5">
      <w:pPr>
        <w:widowControl w:val="0"/>
        <w:spacing w:before="120" w:after="120"/>
        <w:ind w:firstLine="709"/>
        <w:jc w:val="both"/>
        <w:rPr>
          <w:sz w:val="28"/>
          <w:szCs w:val="28"/>
          <w:lang w:val="nl-NL"/>
        </w:rPr>
      </w:pPr>
      <w:r w:rsidRPr="007E64F2">
        <w:rPr>
          <w:sz w:val="28"/>
          <w:szCs w:val="28"/>
          <w:lang w:val="nl-NL"/>
        </w:rPr>
        <w:tab/>
        <w:t>i: Xã, phường i.</w:t>
      </w:r>
    </w:p>
    <w:p w14:paraId="3CCE8F63" w14:textId="0519EACB" w:rsidR="002D1BB5" w:rsidRPr="007E64F2" w:rsidRDefault="002D1BB5" w:rsidP="002D1BB5">
      <w:pPr>
        <w:widowControl w:val="0"/>
        <w:spacing w:before="120" w:after="120"/>
        <w:ind w:firstLine="720"/>
        <w:jc w:val="both"/>
        <w:rPr>
          <w:sz w:val="28"/>
          <w:szCs w:val="28"/>
        </w:rPr>
      </w:pPr>
      <w:r w:rsidRPr="007E64F2">
        <w:rPr>
          <w:sz w:val="28"/>
          <w:szCs w:val="28"/>
        </w:rPr>
        <w:t>c) Xác định tổng vốn đối ứng từ ngân sách địa phương</w:t>
      </w:r>
      <w:r w:rsidR="003E16CB" w:rsidRPr="007E64F2">
        <w:rPr>
          <w:sz w:val="28"/>
          <w:szCs w:val="28"/>
        </w:rPr>
        <w:t>:</w:t>
      </w:r>
    </w:p>
    <w:p w14:paraId="5B5FA414" w14:textId="77777777" w:rsidR="002D1BB5" w:rsidRPr="007E64F2" w:rsidRDefault="002D1BB5" w:rsidP="002D1BB5">
      <w:pPr>
        <w:widowControl w:val="0"/>
        <w:spacing w:before="120" w:after="120"/>
        <w:ind w:firstLine="720"/>
        <w:jc w:val="both"/>
        <w:rPr>
          <w:sz w:val="28"/>
          <w:szCs w:val="28"/>
        </w:rPr>
      </w:pPr>
      <w:r w:rsidRPr="007E64F2">
        <w:rPr>
          <w:sz w:val="28"/>
          <w:szCs w:val="28"/>
        </w:rPr>
        <w:lastRenderedPageBreak/>
        <w:t>Mức vốn đối ứng từ ngân sách địa phương phân bổ cho xã, phường được xác định như sau:</w:t>
      </w:r>
    </w:p>
    <w:p w14:paraId="7F26684E" w14:textId="77777777" w:rsidR="002D1BB5" w:rsidRPr="007E64F2" w:rsidRDefault="002D1BB5" w:rsidP="002D1BB5">
      <w:pPr>
        <w:widowControl w:val="0"/>
        <w:spacing w:before="80"/>
        <w:ind w:firstLine="709"/>
        <w:jc w:val="center"/>
        <w:rPr>
          <w:sz w:val="28"/>
          <w:szCs w:val="28"/>
          <w:vertAlign w:val="subscript"/>
        </w:rPr>
      </w:pPr>
      <w:r w:rsidRPr="007E64F2">
        <w:rPr>
          <w:sz w:val="28"/>
          <w:szCs w:val="28"/>
        </w:rPr>
        <w:t>TVĐU</w:t>
      </w:r>
      <w:r w:rsidRPr="007E64F2">
        <w:rPr>
          <w:sz w:val="28"/>
          <w:szCs w:val="28"/>
          <w:vertAlign w:val="subscript"/>
        </w:rPr>
        <w:t>dp</w:t>
      </w:r>
      <w:r w:rsidRPr="007E64F2">
        <w:rPr>
          <w:sz w:val="28"/>
          <w:szCs w:val="28"/>
        </w:rPr>
        <w:t xml:space="preserve"> = 13% x TVTW</w:t>
      </w:r>
      <w:r w:rsidRPr="007E64F2">
        <w:rPr>
          <w:sz w:val="28"/>
          <w:szCs w:val="28"/>
          <w:vertAlign w:val="subscript"/>
        </w:rPr>
        <w:t>pb</w:t>
      </w:r>
    </w:p>
    <w:p w14:paraId="7B7D4967" w14:textId="77777777" w:rsidR="0069516B" w:rsidRPr="007E64F2" w:rsidRDefault="0069516B" w:rsidP="002D1BB5">
      <w:pPr>
        <w:widowControl w:val="0"/>
        <w:spacing w:before="120" w:after="120"/>
        <w:ind w:firstLine="709"/>
        <w:jc w:val="both"/>
        <w:rPr>
          <w:sz w:val="28"/>
          <w:szCs w:val="28"/>
        </w:rPr>
      </w:pPr>
    </w:p>
    <w:p w14:paraId="7F7C7EC1" w14:textId="48BFA72D" w:rsidR="002D1BB5" w:rsidRPr="007E64F2" w:rsidRDefault="002D1BB5" w:rsidP="002D1BB5">
      <w:pPr>
        <w:widowControl w:val="0"/>
        <w:spacing w:before="120" w:after="120"/>
        <w:ind w:firstLine="709"/>
        <w:jc w:val="both"/>
        <w:rPr>
          <w:sz w:val="28"/>
          <w:szCs w:val="28"/>
        </w:rPr>
      </w:pPr>
      <w:r w:rsidRPr="007E64F2">
        <w:rPr>
          <w:sz w:val="28"/>
          <w:szCs w:val="28"/>
        </w:rPr>
        <w:t>Trong đó:</w:t>
      </w:r>
    </w:p>
    <w:p w14:paraId="6617AD38" w14:textId="77777777" w:rsidR="002D1BB5" w:rsidRPr="007E64F2" w:rsidRDefault="002D1BB5" w:rsidP="002D1BB5">
      <w:pPr>
        <w:widowControl w:val="0"/>
        <w:spacing w:before="120" w:after="120"/>
        <w:ind w:firstLine="720"/>
        <w:jc w:val="both"/>
        <w:rPr>
          <w:sz w:val="28"/>
          <w:szCs w:val="28"/>
        </w:rPr>
      </w:pPr>
      <w:r w:rsidRPr="007E64F2">
        <w:rPr>
          <w:sz w:val="28"/>
          <w:szCs w:val="28"/>
        </w:rPr>
        <w:t>TVĐU</w:t>
      </w:r>
      <w:r w:rsidRPr="007E64F2">
        <w:rPr>
          <w:sz w:val="28"/>
          <w:szCs w:val="28"/>
          <w:vertAlign w:val="subscript"/>
        </w:rPr>
        <w:t>dp</w:t>
      </w:r>
      <w:r w:rsidRPr="007E64F2">
        <w:rPr>
          <w:sz w:val="28"/>
          <w:szCs w:val="28"/>
        </w:rPr>
        <w:t>: Tổng vốn đối ứng từ ngân sách địa phương để phân bổ cho các xã, phường.</w:t>
      </w:r>
    </w:p>
    <w:p w14:paraId="355D27F8" w14:textId="77777777" w:rsidR="002D1BB5" w:rsidRPr="007E64F2" w:rsidRDefault="002D1BB5" w:rsidP="002D1BB5">
      <w:pPr>
        <w:widowControl w:val="0"/>
        <w:spacing w:before="120" w:after="120"/>
        <w:ind w:firstLine="720"/>
        <w:jc w:val="both"/>
        <w:rPr>
          <w:sz w:val="28"/>
          <w:szCs w:val="28"/>
        </w:rPr>
      </w:pPr>
      <w:r w:rsidRPr="007E64F2">
        <w:rPr>
          <w:sz w:val="28"/>
          <w:szCs w:val="28"/>
        </w:rPr>
        <w:t>TVTW</w:t>
      </w:r>
      <w:r w:rsidRPr="007E64F2">
        <w:rPr>
          <w:sz w:val="28"/>
          <w:szCs w:val="28"/>
          <w:vertAlign w:val="subscript"/>
        </w:rPr>
        <w:t>pb</w:t>
      </w:r>
      <w:r w:rsidRPr="007E64F2">
        <w:rPr>
          <w:sz w:val="28"/>
          <w:szCs w:val="28"/>
        </w:rPr>
        <w:t>: Tổng vốn ngân sách Trung ương phân bổ cho tỉnh.</w:t>
      </w:r>
    </w:p>
    <w:p w14:paraId="51D31AC7" w14:textId="77777777" w:rsidR="002D1BB5" w:rsidRPr="007E64F2" w:rsidRDefault="002D1BB5" w:rsidP="002D1BB5">
      <w:pPr>
        <w:widowControl w:val="0"/>
        <w:spacing w:before="120" w:after="120"/>
        <w:ind w:firstLine="720"/>
        <w:jc w:val="both"/>
        <w:rPr>
          <w:sz w:val="28"/>
          <w:szCs w:val="28"/>
        </w:rPr>
      </w:pPr>
      <w:r w:rsidRPr="007E64F2">
        <w:rPr>
          <w:sz w:val="28"/>
          <w:szCs w:val="28"/>
        </w:rPr>
        <w:t>13% là tỷ lệ vốn đối ứng từ ngân sách địa phương thực hiện Chương trình.</w:t>
      </w:r>
    </w:p>
    <w:p w14:paraId="2AB71B49" w14:textId="77777777" w:rsidR="002D1BB5" w:rsidRPr="007E64F2" w:rsidRDefault="002D1BB5" w:rsidP="002D1BB5">
      <w:pPr>
        <w:widowControl w:val="0"/>
        <w:spacing w:before="120" w:after="120"/>
        <w:ind w:firstLine="720"/>
        <w:jc w:val="both"/>
        <w:rPr>
          <w:spacing w:val="-12"/>
          <w:sz w:val="28"/>
          <w:szCs w:val="28"/>
        </w:rPr>
      </w:pPr>
      <w:r w:rsidRPr="007E64F2">
        <w:rPr>
          <w:spacing w:val="-12"/>
          <w:sz w:val="28"/>
          <w:szCs w:val="28"/>
        </w:rPr>
        <w:t>d) Mức phân bổ vốn cho từng xã, phường i từ vốn đối ứng từ ngân sách địa phương</w:t>
      </w:r>
    </w:p>
    <w:p w14:paraId="4D9E94F0" w14:textId="77777777" w:rsidR="002D1BB5" w:rsidRPr="007E64F2" w:rsidRDefault="002D1BB5" w:rsidP="002D1BB5">
      <w:pPr>
        <w:widowControl w:val="0"/>
        <w:spacing w:before="80"/>
        <w:ind w:firstLine="709"/>
        <w:jc w:val="center"/>
        <w:rPr>
          <w:sz w:val="28"/>
          <w:szCs w:val="28"/>
          <w:vertAlign w:val="subscript"/>
        </w:rPr>
      </w:pPr>
      <w:r w:rsidRPr="007E64F2">
        <w:rPr>
          <w:sz w:val="28"/>
          <w:szCs w:val="28"/>
        </w:rPr>
        <w:t>V</w:t>
      </w:r>
      <w:r w:rsidRPr="007E64F2">
        <w:rPr>
          <w:sz w:val="28"/>
          <w:szCs w:val="28"/>
          <w:vertAlign w:val="subscript"/>
        </w:rPr>
        <w:t>dpi</w:t>
      </w:r>
      <w:r w:rsidRPr="007E64F2">
        <w:rPr>
          <w:sz w:val="28"/>
          <w:szCs w:val="28"/>
        </w:rPr>
        <w:t xml:space="preserve"> = T</w:t>
      </w:r>
      <w:r w:rsidRPr="007E64F2">
        <w:rPr>
          <w:sz w:val="28"/>
          <w:szCs w:val="28"/>
          <w:vertAlign w:val="subscript"/>
        </w:rPr>
        <w:t>dpi</w:t>
      </w:r>
      <w:r w:rsidRPr="007E64F2">
        <w:rPr>
          <w:sz w:val="28"/>
          <w:szCs w:val="28"/>
        </w:rPr>
        <w:t xml:space="preserve"> x G</w:t>
      </w:r>
      <w:r w:rsidRPr="007E64F2">
        <w:rPr>
          <w:sz w:val="28"/>
          <w:szCs w:val="28"/>
          <w:vertAlign w:val="subscript"/>
        </w:rPr>
        <w:t>dp</w:t>
      </w:r>
    </w:p>
    <w:p w14:paraId="57C497B9" w14:textId="77777777" w:rsidR="002D1BB5" w:rsidRPr="007E64F2" w:rsidRDefault="002D1BB5" w:rsidP="002D1BB5">
      <w:pPr>
        <w:widowControl w:val="0"/>
        <w:spacing w:before="120" w:after="120"/>
        <w:ind w:firstLine="709"/>
        <w:jc w:val="both"/>
        <w:rPr>
          <w:sz w:val="28"/>
          <w:szCs w:val="28"/>
        </w:rPr>
      </w:pPr>
      <w:r w:rsidRPr="007E64F2">
        <w:rPr>
          <w:sz w:val="28"/>
          <w:szCs w:val="28"/>
        </w:rPr>
        <w:t>Trong đó:</w:t>
      </w:r>
    </w:p>
    <w:p w14:paraId="2BFD7A90" w14:textId="77777777" w:rsidR="002D1BB5" w:rsidRPr="007E64F2" w:rsidRDefault="002D1BB5" w:rsidP="002D1BB5">
      <w:pPr>
        <w:widowControl w:val="0"/>
        <w:spacing w:before="120" w:after="120"/>
        <w:ind w:firstLine="709"/>
        <w:jc w:val="both"/>
        <w:rPr>
          <w:spacing w:val="-10"/>
          <w:sz w:val="28"/>
          <w:szCs w:val="28"/>
        </w:rPr>
      </w:pPr>
      <w:r w:rsidRPr="007E64F2">
        <w:rPr>
          <w:spacing w:val="-10"/>
          <w:sz w:val="28"/>
          <w:szCs w:val="28"/>
        </w:rPr>
        <w:t>V</w:t>
      </w:r>
      <w:r w:rsidRPr="007E64F2">
        <w:rPr>
          <w:spacing w:val="-10"/>
          <w:sz w:val="28"/>
          <w:szCs w:val="28"/>
          <w:vertAlign w:val="subscript"/>
        </w:rPr>
        <w:t>dpi</w:t>
      </w:r>
      <w:r w:rsidRPr="007E64F2">
        <w:rPr>
          <w:spacing w:val="-10"/>
          <w:sz w:val="28"/>
          <w:szCs w:val="28"/>
        </w:rPr>
        <w:t>: Mức phân bổ vốn cho xã, phường i từ vốn đối ứng từ ngân sách địa phương.</w:t>
      </w:r>
    </w:p>
    <w:p w14:paraId="36539E6F" w14:textId="77777777" w:rsidR="002D1BB5" w:rsidRPr="007E64F2" w:rsidRDefault="002D1BB5" w:rsidP="002D1BB5">
      <w:pPr>
        <w:widowControl w:val="0"/>
        <w:spacing w:before="120" w:after="120"/>
        <w:ind w:firstLine="720"/>
        <w:jc w:val="both"/>
        <w:rPr>
          <w:sz w:val="28"/>
          <w:szCs w:val="28"/>
        </w:rPr>
      </w:pPr>
      <w:r w:rsidRPr="007E64F2">
        <w:rPr>
          <w:sz w:val="28"/>
          <w:szCs w:val="28"/>
        </w:rPr>
        <w:t>T</w:t>
      </w:r>
      <w:r w:rsidRPr="007E64F2">
        <w:rPr>
          <w:sz w:val="28"/>
          <w:szCs w:val="28"/>
          <w:vertAlign w:val="subscript"/>
        </w:rPr>
        <w:t>dpi</w:t>
      </w:r>
      <w:r w:rsidRPr="007E64F2">
        <w:rPr>
          <w:sz w:val="28"/>
          <w:szCs w:val="28"/>
        </w:rPr>
        <w:t xml:space="preserve">: </w:t>
      </w:r>
      <w:r w:rsidRPr="007E64F2">
        <w:rPr>
          <w:sz w:val="28"/>
          <w:szCs w:val="28"/>
          <w:lang w:val="nl-NL"/>
        </w:rPr>
        <w:t>Hệ số điểm của xã, phường thứ i</w:t>
      </w:r>
      <w:r w:rsidRPr="007E64F2">
        <w:rPr>
          <w:sz w:val="28"/>
          <w:szCs w:val="28"/>
        </w:rPr>
        <w:t>.</w:t>
      </w:r>
    </w:p>
    <w:p w14:paraId="40F1E409" w14:textId="77777777" w:rsidR="002D1BB5" w:rsidRPr="007E64F2" w:rsidRDefault="002D1BB5" w:rsidP="002D1BB5">
      <w:pPr>
        <w:widowControl w:val="0"/>
        <w:spacing w:before="120" w:after="120"/>
        <w:ind w:firstLine="709"/>
        <w:jc w:val="both"/>
        <w:rPr>
          <w:sz w:val="28"/>
          <w:szCs w:val="28"/>
        </w:rPr>
      </w:pPr>
      <w:r w:rsidRPr="007E64F2">
        <w:rPr>
          <w:sz w:val="28"/>
          <w:szCs w:val="28"/>
        </w:rPr>
        <w:t>G</w:t>
      </w:r>
      <w:r w:rsidRPr="007E64F2">
        <w:rPr>
          <w:sz w:val="28"/>
          <w:szCs w:val="28"/>
          <w:vertAlign w:val="subscript"/>
        </w:rPr>
        <w:t>dp</w:t>
      </w:r>
      <w:r w:rsidRPr="007E64F2">
        <w:rPr>
          <w:sz w:val="28"/>
          <w:szCs w:val="28"/>
        </w:rPr>
        <w:t xml:space="preserve">: Giá trị của một (01) điểm hệ số phân bổ vốn đối ứng từ ngân sách địa phương được xác định theo công thức sau: </w:t>
      </w:r>
    </w:p>
    <w:p w14:paraId="1AC613B3" w14:textId="77777777" w:rsidR="002D1BB5" w:rsidRPr="007E64F2" w:rsidRDefault="002D1BB5" w:rsidP="002D1BB5">
      <w:pPr>
        <w:widowControl w:val="0"/>
        <w:spacing w:before="80"/>
        <w:ind w:firstLine="709"/>
        <w:jc w:val="both"/>
        <w:rPr>
          <w:sz w:val="28"/>
          <w:szCs w:val="28"/>
        </w:rPr>
      </w:pPr>
      <w:r w:rsidRPr="007E64F2">
        <w:rPr>
          <w:noProof/>
          <w:sz w:val="28"/>
          <w:szCs w:val="28"/>
        </w:rPr>
        <mc:AlternateContent>
          <mc:Choice Requires="wpg">
            <w:drawing>
              <wp:anchor distT="0" distB="0" distL="114300" distR="114300" simplePos="0" relativeHeight="251655680" behindDoc="0" locked="0" layoutInCell="1" allowOverlap="1" wp14:anchorId="46F11239" wp14:editId="2954F597">
                <wp:simplePos x="0" y="0"/>
                <wp:positionH relativeFrom="column">
                  <wp:posOffset>2302616</wp:posOffset>
                </wp:positionH>
                <wp:positionV relativeFrom="paragraph">
                  <wp:posOffset>92989</wp:posOffset>
                </wp:positionV>
                <wp:extent cx="1328420" cy="745490"/>
                <wp:effectExtent l="0" t="0" r="24130" b="16510"/>
                <wp:wrapNone/>
                <wp:docPr id="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8420" cy="745490"/>
                          <a:chOff x="5326" y="12397"/>
                          <a:chExt cx="2092" cy="1174"/>
                        </a:xfrm>
                      </wpg:grpSpPr>
                      <wps:wsp>
                        <wps:cNvPr id="3" name="Text Box 2"/>
                        <wps:cNvSpPr txBox="1">
                          <a:spLocks noChangeArrowheads="1"/>
                        </wps:cNvSpPr>
                        <wps:spPr bwMode="auto">
                          <a:xfrm>
                            <a:off x="5981" y="12397"/>
                            <a:ext cx="1178" cy="467"/>
                          </a:xfrm>
                          <a:prstGeom prst="rect">
                            <a:avLst/>
                          </a:prstGeom>
                          <a:solidFill>
                            <a:srgbClr val="FFFFFF"/>
                          </a:solidFill>
                          <a:ln w="9525">
                            <a:solidFill>
                              <a:srgbClr val="FFFFFF"/>
                            </a:solidFill>
                            <a:miter lim="800000"/>
                            <a:headEnd/>
                            <a:tailEnd/>
                          </a:ln>
                        </wps:spPr>
                        <wps:txbx>
                          <w:txbxContent>
                            <w:p w14:paraId="11610868" w14:textId="77777777" w:rsidR="002D1BB5" w:rsidRPr="009E27EF" w:rsidRDefault="002D1BB5" w:rsidP="002D1BB5">
                              <w:pPr>
                                <w:jc w:val="center"/>
                                <w:rPr>
                                  <w:sz w:val="22"/>
                                  <w:szCs w:val="22"/>
                                  <w:vertAlign w:val="subscript"/>
                                </w:rPr>
                              </w:pPr>
                              <w:r w:rsidRPr="009E27EF">
                                <w:t>TVĐU</w:t>
                              </w:r>
                              <w:r w:rsidRPr="009E27EF">
                                <w:rPr>
                                  <w:sz w:val="22"/>
                                  <w:szCs w:val="22"/>
                                  <w:vertAlign w:val="subscript"/>
                                </w:rPr>
                                <w:t>dp</w:t>
                              </w:r>
                            </w:p>
                          </w:txbxContent>
                        </wps:txbx>
                        <wps:bodyPr rot="0" vert="horz" wrap="square" lIns="91440" tIns="45720" rIns="91440" bIns="45720" anchor="t" anchorCtr="0" upright="1">
                          <a:noAutofit/>
                        </wps:bodyPr>
                      </wps:wsp>
                      <wps:wsp>
                        <wps:cNvPr id="4" name="Text Box 2"/>
                        <wps:cNvSpPr txBox="1">
                          <a:spLocks noChangeArrowheads="1"/>
                        </wps:cNvSpPr>
                        <wps:spPr bwMode="auto">
                          <a:xfrm>
                            <a:off x="5326" y="12754"/>
                            <a:ext cx="2092" cy="497"/>
                          </a:xfrm>
                          <a:prstGeom prst="rect">
                            <a:avLst/>
                          </a:prstGeom>
                          <a:solidFill>
                            <a:srgbClr val="FFFFFF"/>
                          </a:solidFill>
                          <a:ln w="9525">
                            <a:solidFill>
                              <a:srgbClr val="FFFFFF"/>
                            </a:solidFill>
                            <a:miter lim="800000"/>
                            <a:headEnd/>
                            <a:tailEnd/>
                          </a:ln>
                        </wps:spPr>
                        <wps:txbx>
                          <w:txbxContent>
                            <w:p w14:paraId="6AD9B9A6" w14:textId="77777777" w:rsidR="002D1BB5" w:rsidRPr="009E27EF" w:rsidRDefault="002D1BB5" w:rsidP="002D1BB5">
                              <w:r w:rsidRPr="009E27EF">
                                <w:t>G</w:t>
                              </w:r>
                              <w:r w:rsidRPr="009E27EF">
                                <w:rPr>
                                  <w:vertAlign w:val="subscript"/>
                                </w:rPr>
                                <w:t xml:space="preserve">dp  </w:t>
                              </w:r>
                              <w:r w:rsidRPr="009E27EF">
                                <w:t xml:space="preserve">=  </w:t>
                              </w:r>
                            </w:p>
                          </w:txbxContent>
                        </wps:txbx>
                        <wps:bodyPr rot="0" vert="horz" wrap="square" lIns="91440" tIns="45720" rIns="91440" bIns="45720" anchor="t" anchorCtr="0" upright="1">
                          <a:noAutofit/>
                        </wps:bodyPr>
                      </wps:wsp>
                      <wps:wsp>
                        <wps:cNvPr id="5" name="Text Box 2"/>
                        <wps:cNvSpPr txBox="1">
                          <a:spLocks noChangeArrowheads="1"/>
                        </wps:cNvSpPr>
                        <wps:spPr bwMode="auto">
                          <a:xfrm>
                            <a:off x="5962" y="13106"/>
                            <a:ext cx="1263" cy="465"/>
                          </a:xfrm>
                          <a:prstGeom prst="rect">
                            <a:avLst/>
                          </a:prstGeom>
                          <a:solidFill>
                            <a:srgbClr val="FFFFFF"/>
                          </a:solidFill>
                          <a:ln w="9525">
                            <a:solidFill>
                              <a:srgbClr val="FFFFFF"/>
                            </a:solidFill>
                            <a:miter lim="800000"/>
                            <a:headEnd/>
                            <a:tailEnd/>
                          </a:ln>
                        </wps:spPr>
                        <wps:txbx>
                          <w:txbxContent>
                            <w:p w14:paraId="404B1251" w14:textId="77777777" w:rsidR="002D1BB5" w:rsidRPr="009E27EF" w:rsidRDefault="002D1BB5" w:rsidP="002D1BB5">
                              <w:pPr>
                                <w:jc w:val="center"/>
                                <w:rPr>
                                  <w:sz w:val="22"/>
                                  <w:szCs w:val="22"/>
                                  <w:vertAlign w:val="subscript"/>
                                </w:rPr>
                              </w:pPr>
                              <w:r w:rsidRPr="009E27EF">
                                <w:rPr>
                                  <w:sz w:val="22"/>
                                  <w:szCs w:val="22"/>
                                </w:rPr>
                                <w:t>THS</w:t>
                              </w:r>
                              <w:r w:rsidRPr="009E27EF">
                                <w:rPr>
                                  <w:sz w:val="22"/>
                                  <w:szCs w:val="22"/>
                                  <w:vertAlign w:val="subscript"/>
                                </w:rPr>
                                <w:t>TT</w:t>
                              </w:r>
                            </w:p>
                          </w:txbxContent>
                        </wps:txbx>
                        <wps:bodyPr rot="0" vert="horz" wrap="square" lIns="91440" tIns="45720" rIns="91440" bIns="45720" anchor="t" anchorCtr="0" upright="1">
                          <a:noAutofit/>
                        </wps:bodyPr>
                      </wps:wsp>
                      <wps:wsp>
                        <wps:cNvPr id="6" name="Line 26"/>
                        <wps:cNvCnPr>
                          <a:cxnSpLocks noChangeShapeType="1"/>
                        </wps:cNvCnPr>
                        <wps:spPr bwMode="auto">
                          <a:xfrm flipV="1">
                            <a:off x="6271" y="12993"/>
                            <a:ext cx="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6F11239" id="Group 28" o:spid="_x0000_s1041" style="position:absolute;left:0;text-align:left;margin-left:181.3pt;margin-top:7.3pt;width:104.6pt;height:58.7pt;z-index:251655680" coordorigin="5326,12397" coordsize="2092,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">
                <v:shape id="_x0000_s1042" type="#_x0000_t202" style="position:absolute;left:5981;top:12397;width:1178;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" strokecolor="white">
                  <v:textbox>
                    <w:txbxContent>
                      <w:p w14:paraId="11610868" w14:textId="77777777" w:rsidR="002D1BB5" w:rsidRPr="009E27EF" w:rsidRDefault="002D1BB5" w:rsidP="002D1BB5">
                        <w:pPr>
                          <w:jc w:val="center"/>
                          <w:rPr>
                            <w:sz w:val="22"/>
                            <w:szCs w:val="22"/>
                            <w:vertAlign w:val="subscript"/>
                          </w:rPr>
                        </w:pPr>
                        <w:r w:rsidRPr="009E27EF">
                          <w:t>TVĐU</w:t>
                        </w:r>
                        <w:r w:rsidRPr="009E27EF">
                          <w:rPr>
                            <w:sz w:val="22"/>
                            <w:szCs w:val="22"/>
                            <w:vertAlign w:val="subscript"/>
                          </w:rPr>
                          <w:t>dp</w:t>
                        </w:r>
                      </w:p>
                    </w:txbxContent>
                  </v:textbox>
                </v:shape>
                <v:shape id="_x0000_s1043" type="#_x0000_t202" style="position:absolute;left:5326;top:12754;width:2092;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" strokecolor="white">
                  <v:textbox>
                    <w:txbxContent>
                      <w:p w14:paraId="6AD9B9A6" w14:textId="77777777" w:rsidR="002D1BB5" w:rsidRPr="009E27EF" w:rsidRDefault="002D1BB5" w:rsidP="002D1BB5">
                        <w:r w:rsidRPr="009E27EF">
                          <w:t>G</w:t>
                        </w:r>
                        <w:r w:rsidRPr="009E27EF">
                          <w:rPr>
                            <w:vertAlign w:val="subscript"/>
                          </w:rPr>
                          <w:t xml:space="preserve">dp  </w:t>
                        </w:r>
                        <w:r w:rsidRPr="009E27EF">
                          <w:t xml:space="preserve">=  </w:t>
                        </w:r>
                      </w:p>
                    </w:txbxContent>
                  </v:textbox>
                </v:shape>
                <v:shape id="_x0000_s1044" type="#_x0000_t202" style="position:absolute;left:5962;top:13106;width:1263;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" strokecolor="white">
                  <v:textbox>
                    <w:txbxContent>
                      <w:p w14:paraId="404B1251" w14:textId="77777777" w:rsidR="002D1BB5" w:rsidRPr="009E27EF" w:rsidRDefault="002D1BB5" w:rsidP="002D1BB5">
                        <w:pPr>
                          <w:jc w:val="center"/>
                          <w:rPr>
                            <w:sz w:val="22"/>
                            <w:szCs w:val="22"/>
                            <w:vertAlign w:val="subscript"/>
                          </w:rPr>
                        </w:pPr>
                        <w:r w:rsidRPr="009E27EF">
                          <w:rPr>
                            <w:sz w:val="22"/>
                            <w:szCs w:val="22"/>
                          </w:rPr>
                          <w:t>THS</w:t>
                        </w:r>
                        <w:r w:rsidRPr="009E27EF">
                          <w:rPr>
                            <w:sz w:val="22"/>
                            <w:szCs w:val="22"/>
                            <w:vertAlign w:val="subscript"/>
                          </w:rPr>
                          <w:t>TT</w:t>
                        </w:r>
                      </w:p>
                    </w:txbxContent>
                  </v:textbox>
                </v:shape>
                <v:line id="Line 26" o:spid="_x0000_s1045" style="position:absolute;flip:y;visibility:visible;mso-wrap-style:square" from="6271,12993" to="6841,12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"/>
              </v:group>
            </w:pict>
          </mc:Fallback>
        </mc:AlternateContent>
      </w:r>
    </w:p>
    <w:p w14:paraId="3BEE791E" w14:textId="77777777" w:rsidR="002D1BB5" w:rsidRPr="007E64F2" w:rsidRDefault="002D1BB5" w:rsidP="002D1BB5">
      <w:pPr>
        <w:widowControl w:val="0"/>
        <w:spacing w:before="120" w:after="120"/>
        <w:ind w:firstLine="709"/>
        <w:jc w:val="both"/>
        <w:rPr>
          <w:sz w:val="28"/>
          <w:szCs w:val="28"/>
        </w:rPr>
      </w:pPr>
    </w:p>
    <w:p w14:paraId="46A94B7D" w14:textId="77777777" w:rsidR="002D1BB5" w:rsidRPr="007E64F2" w:rsidRDefault="002D1BB5" w:rsidP="002D1BB5">
      <w:pPr>
        <w:widowControl w:val="0"/>
        <w:spacing w:before="120" w:after="120"/>
        <w:ind w:firstLine="709"/>
        <w:jc w:val="both"/>
        <w:rPr>
          <w:sz w:val="28"/>
          <w:szCs w:val="28"/>
        </w:rPr>
      </w:pPr>
    </w:p>
    <w:p w14:paraId="67C1E136" w14:textId="77777777" w:rsidR="002D1BB5" w:rsidRPr="007E64F2" w:rsidRDefault="002D1BB5" w:rsidP="002D1BB5">
      <w:pPr>
        <w:widowControl w:val="0"/>
        <w:spacing w:before="120" w:after="120"/>
        <w:ind w:firstLine="709"/>
        <w:jc w:val="both"/>
        <w:rPr>
          <w:sz w:val="28"/>
          <w:szCs w:val="28"/>
        </w:rPr>
      </w:pPr>
      <w:r w:rsidRPr="007E64F2">
        <w:rPr>
          <w:sz w:val="28"/>
          <w:szCs w:val="28"/>
        </w:rPr>
        <w:t>Trong đó:</w:t>
      </w:r>
    </w:p>
    <w:p w14:paraId="13E9B68D" w14:textId="77777777" w:rsidR="002D1BB5" w:rsidRPr="007E64F2" w:rsidRDefault="002D1BB5" w:rsidP="002D1BB5">
      <w:pPr>
        <w:widowControl w:val="0"/>
        <w:spacing w:before="120" w:after="120"/>
        <w:ind w:firstLine="720"/>
        <w:jc w:val="both"/>
        <w:rPr>
          <w:sz w:val="28"/>
          <w:szCs w:val="28"/>
        </w:rPr>
      </w:pPr>
      <w:r w:rsidRPr="007E64F2">
        <w:rPr>
          <w:sz w:val="28"/>
          <w:szCs w:val="28"/>
        </w:rPr>
        <w:t>TVĐU</w:t>
      </w:r>
      <w:r w:rsidRPr="007E64F2">
        <w:rPr>
          <w:sz w:val="28"/>
          <w:szCs w:val="28"/>
          <w:vertAlign w:val="subscript"/>
        </w:rPr>
        <w:t>dp</w:t>
      </w:r>
      <w:r w:rsidRPr="007E64F2">
        <w:rPr>
          <w:sz w:val="28"/>
          <w:szCs w:val="28"/>
        </w:rPr>
        <w:t>: Tổng vốn đối ứng từ ngân sách địa phương để phân bổ cho các xã, phường.</w:t>
      </w:r>
    </w:p>
    <w:p w14:paraId="080D0236" w14:textId="04798F52" w:rsidR="002D1BB5" w:rsidRPr="007E64F2" w:rsidRDefault="002D1BB5" w:rsidP="002D1BB5">
      <w:pPr>
        <w:widowControl w:val="0"/>
        <w:spacing w:before="120" w:after="120"/>
        <w:ind w:firstLine="709"/>
        <w:jc w:val="both"/>
        <w:rPr>
          <w:sz w:val="28"/>
          <w:szCs w:val="28"/>
        </w:rPr>
      </w:pPr>
      <w:r w:rsidRPr="007E64F2">
        <w:rPr>
          <w:sz w:val="28"/>
          <w:szCs w:val="28"/>
        </w:rPr>
        <w:t>THS</w:t>
      </w:r>
      <w:r w:rsidRPr="007E64F2">
        <w:rPr>
          <w:sz w:val="28"/>
          <w:szCs w:val="28"/>
          <w:vertAlign w:val="subscript"/>
        </w:rPr>
        <w:t>TT</w:t>
      </w:r>
      <w:r w:rsidRPr="007E64F2">
        <w:rPr>
          <w:sz w:val="28"/>
          <w:szCs w:val="28"/>
        </w:rPr>
        <w:t xml:space="preserve">: </w:t>
      </w:r>
      <w:r w:rsidRPr="007E64F2">
        <w:rPr>
          <w:sz w:val="28"/>
          <w:szCs w:val="28"/>
          <w:lang w:val="nl-NL"/>
        </w:rPr>
        <w:t>Tổng hệ số điểm phân bổ của các xã, phường trên toàn tỉnh</w:t>
      </w:r>
      <w:r w:rsidRPr="007E64F2">
        <w:rPr>
          <w:rStyle w:val="mord"/>
          <w:sz w:val="28"/>
          <w:szCs w:val="28"/>
        </w:rPr>
        <w:t>.</w:t>
      </w:r>
      <w:r w:rsidR="00992904" w:rsidRPr="007E64F2">
        <w:rPr>
          <w:rStyle w:val="mord"/>
          <w:sz w:val="28"/>
          <w:szCs w:val="28"/>
        </w:rPr>
        <w:t>/.</w:t>
      </w:r>
    </w:p>
    <w:p w14:paraId="761A93ED" w14:textId="77777777" w:rsidR="002D1BB5" w:rsidRPr="007E64F2" w:rsidRDefault="002D1BB5" w:rsidP="002D1BB5">
      <w:pPr>
        <w:widowControl w:val="0"/>
        <w:spacing w:before="120" w:after="120"/>
        <w:ind w:firstLine="709"/>
        <w:jc w:val="both"/>
        <w:rPr>
          <w:sz w:val="28"/>
          <w:szCs w:val="28"/>
        </w:rPr>
      </w:pPr>
    </w:p>
    <w:p w14:paraId="16CB7F9A" w14:textId="74A9E1C8" w:rsidR="005A3AD8" w:rsidRPr="007E64F2" w:rsidRDefault="005A3AD8" w:rsidP="002D1BB5">
      <w:pPr>
        <w:widowControl w:val="0"/>
        <w:spacing w:before="120" w:after="120"/>
        <w:ind w:firstLine="720"/>
        <w:jc w:val="both"/>
        <w:rPr>
          <w:sz w:val="28"/>
          <w:szCs w:val="28"/>
        </w:rPr>
      </w:pPr>
    </w:p>
    <w:sectPr w:rsidR="005A3AD8" w:rsidRPr="007E64F2" w:rsidSect="00414D7F">
      <w:headerReference w:type="first" r:id="rId9"/>
      <w:pgSz w:w="11907" w:h="16840" w:code="9"/>
      <w:pgMar w:top="1134" w:right="1134" w:bottom="1021"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0FACE" w14:textId="77777777" w:rsidR="00640FFE" w:rsidRDefault="00640FFE">
      <w:r>
        <w:separator/>
      </w:r>
    </w:p>
  </w:endnote>
  <w:endnote w:type="continuationSeparator" w:id="0">
    <w:p w14:paraId="5658EF31" w14:textId="77777777" w:rsidR="00640FFE" w:rsidRDefault="00640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D1A895" w14:textId="77777777" w:rsidR="00640FFE" w:rsidRDefault="00640FFE">
      <w:r>
        <w:separator/>
      </w:r>
    </w:p>
  </w:footnote>
  <w:footnote w:type="continuationSeparator" w:id="0">
    <w:p w14:paraId="56B71A82" w14:textId="77777777" w:rsidR="00640FFE" w:rsidRDefault="00640F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8505841"/>
      <w:docPartObj>
        <w:docPartGallery w:val="Page Numbers (Top of Page)"/>
        <w:docPartUnique/>
      </w:docPartObj>
    </w:sdtPr>
    <w:sdtEndPr>
      <w:rPr>
        <w:noProof/>
        <w:sz w:val="26"/>
        <w:szCs w:val="26"/>
      </w:rPr>
    </w:sdtEndPr>
    <w:sdtContent>
      <w:p w14:paraId="6C29E804" w14:textId="23480EA7" w:rsidR="005A3AD8" w:rsidRDefault="001A5D15">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BD0AA5">
          <w:rPr>
            <w:noProof/>
            <w:sz w:val="26"/>
            <w:szCs w:val="26"/>
          </w:rPr>
          <w:t>7</w:t>
        </w:r>
        <w:r>
          <w:rPr>
            <w:noProof/>
            <w:sz w:val="26"/>
            <w:szCs w:val="26"/>
          </w:rPr>
          <w:fldChar w:fldCharType="end"/>
        </w:r>
      </w:p>
    </w:sdtContent>
  </w:sdt>
  <w:p w14:paraId="1EB6D0E0" w14:textId="77777777" w:rsidR="005A3AD8" w:rsidRDefault="005A3AD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2FA25" w14:textId="77777777" w:rsidR="005A3AD8" w:rsidRDefault="005A3A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439E7"/>
    <w:multiLevelType w:val="hybridMultilevel"/>
    <w:tmpl w:val="FFE6C32C"/>
    <w:lvl w:ilvl="0" w:tplc="518CE4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04664FD"/>
    <w:multiLevelType w:val="hybridMultilevel"/>
    <w:tmpl w:val="FF4EF36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AD8"/>
    <w:rsid w:val="0000081C"/>
    <w:rsid w:val="0001274F"/>
    <w:rsid w:val="00033328"/>
    <w:rsid w:val="00044CE3"/>
    <w:rsid w:val="000473A6"/>
    <w:rsid w:val="00050A7E"/>
    <w:rsid w:val="000652B4"/>
    <w:rsid w:val="0007547E"/>
    <w:rsid w:val="00092300"/>
    <w:rsid w:val="000A6E5A"/>
    <w:rsid w:val="000C072D"/>
    <w:rsid w:val="000C55B9"/>
    <w:rsid w:val="000C58AD"/>
    <w:rsid w:val="000D7AA7"/>
    <w:rsid w:val="0015497C"/>
    <w:rsid w:val="001A5D15"/>
    <w:rsid w:val="001C06A2"/>
    <w:rsid w:val="001C77E6"/>
    <w:rsid w:val="001D6811"/>
    <w:rsid w:val="001F4B76"/>
    <w:rsid w:val="001F55B4"/>
    <w:rsid w:val="00214FD3"/>
    <w:rsid w:val="002230C5"/>
    <w:rsid w:val="00277BF5"/>
    <w:rsid w:val="00291411"/>
    <w:rsid w:val="002A297D"/>
    <w:rsid w:val="002C03EB"/>
    <w:rsid w:val="002D0F2F"/>
    <w:rsid w:val="002D1BB5"/>
    <w:rsid w:val="002E0128"/>
    <w:rsid w:val="002E118F"/>
    <w:rsid w:val="002E7E1A"/>
    <w:rsid w:val="002F3B26"/>
    <w:rsid w:val="002F41D1"/>
    <w:rsid w:val="002F7992"/>
    <w:rsid w:val="0030236C"/>
    <w:rsid w:val="0031198C"/>
    <w:rsid w:val="0031604F"/>
    <w:rsid w:val="003340FF"/>
    <w:rsid w:val="00334D0C"/>
    <w:rsid w:val="00372BCC"/>
    <w:rsid w:val="003C3BCE"/>
    <w:rsid w:val="003E16CB"/>
    <w:rsid w:val="003F4E41"/>
    <w:rsid w:val="004118B8"/>
    <w:rsid w:val="00414D7F"/>
    <w:rsid w:val="00453E83"/>
    <w:rsid w:val="0049165F"/>
    <w:rsid w:val="004A2FD4"/>
    <w:rsid w:val="004E2AD0"/>
    <w:rsid w:val="004F14E5"/>
    <w:rsid w:val="00516CD5"/>
    <w:rsid w:val="005221C8"/>
    <w:rsid w:val="00536995"/>
    <w:rsid w:val="005A0C4D"/>
    <w:rsid w:val="005A3AD8"/>
    <w:rsid w:val="005C4814"/>
    <w:rsid w:val="005D48E8"/>
    <w:rsid w:val="005E0B2B"/>
    <w:rsid w:val="00617B2D"/>
    <w:rsid w:val="00640FFE"/>
    <w:rsid w:val="00662835"/>
    <w:rsid w:val="00671261"/>
    <w:rsid w:val="0069516B"/>
    <w:rsid w:val="006C7108"/>
    <w:rsid w:val="00717234"/>
    <w:rsid w:val="00737F50"/>
    <w:rsid w:val="00773F44"/>
    <w:rsid w:val="00776C46"/>
    <w:rsid w:val="00792B14"/>
    <w:rsid w:val="007A3B79"/>
    <w:rsid w:val="007C0AA9"/>
    <w:rsid w:val="007C6741"/>
    <w:rsid w:val="007E4353"/>
    <w:rsid w:val="007E64F2"/>
    <w:rsid w:val="007F02B6"/>
    <w:rsid w:val="007F4860"/>
    <w:rsid w:val="0080467C"/>
    <w:rsid w:val="00835005"/>
    <w:rsid w:val="00875967"/>
    <w:rsid w:val="008828AA"/>
    <w:rsid w:val="008A155E"/>
    <w:rsid w:val="008E288D"/>
    <w:rsid w:val="008E39BE"/>
    <w:rsid w:val="00931D7F"/>
    <w:rsid w:val="0098144A"/>
    <w:rsid w:val="00992904"/>
    <w:rsid w:val="009A0FCF"/>
    <w:rsid w:val="009A3882"/>
    <w:rsid w:val="009B60CB"/>
    <w:rsid w:val="009C4463"/>
    <w:rsid w:val="009E1C1D"/>
    <w:rsid w:val="009E27EF"/>
    <w:rsid w:val="009F0DD5"/>
    <w:rsid w:val="00AA326A"/>
    <w:rsid w:val="00AC4B24"/>
    <w:rsid w:val="00B17E1B"/>
    <w:rsid w:val="00B238B0"/>
    <w:rsid w:val="00B30434"/>
    <w:rsid w:val="00B30EA6"/>
    <w:rsid w:val="00B409F4"/>
    <w:rsid w:val="00B56CA5"/>
    <w:rsid w:val="00B80DF0"/>
    <w:rsid w:val="00B908FA"/>
    <w:rsid w:val="00B954A1"/>
    <w:rsid w:val="00BB72DC"/>
    <w:rsid w:val="00BC3479"/>
    <w:rsid w:val="00BD0AA5"/>
    <w:rsid w:val="00BE66FD"/>
    <w:rsid w:val="00C10A1E"/>
    <w:rsid w:val="00C144C1"/>
    <w:rsid w:val="00C55059"/>
    <w:rsid w:val="00C55FFB"/>
    <w:rsid w:val="00C641E6"/>
    <w:rsid w:val="00C83ED6"/>
    <w:rsid w:val="00CF284D"/>
    <w:rsid w:val="00CF5A8A"/>
    <w:rsid w:val="00D22914"/>
    <w:rsid w:val="00DA3E6E"/>
    <w:rsid w:val="00DB25A4"/>
    <w:rsid w:val="00DC4AD2"/>
    <w:rsid w:val="00DC6F6F"/>
    <w:rsid w:val="00DD1C62"/>
    <w:rsid w:val="00DF114F"/>
    <w:rsid w:val="00DF14A1"/>
    <w:rsid w:val="00E46A9E"/>
    <w:rsid w:val="00E52030"/>
    <w:rsid w:val="00E571BB"/>
    <w:rsid w:val="00EA6278"/>
    <w:rsid w:val="00ED749E"/>
    <w:rsid w:val="00EE55B9"/>
    <w:rsid w:val="00EF12AC"/>
    <w:rsid w:val="00F00F30"/>
    <w:rsid w:val="00F07DDA"/>
    <w:rsid w:val="00F417F5"/>
    <w:rsid w:val="00F95BAE"/>
    <w:rsid w:val="00FA6F4F"/>
    <w:rsid w:val="00FF1AF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74E363"/>
  <w15:docId w15:val="{80AD09F7-8BB5-46B2-B872-7DA96373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customStyle="1" w:styleId="fontstyle01">
    <w:name w:val="fontstyle01"/>
    <w:rPr>
      <w:rFonts w:ascii="Bold" w:hAnsi="Bold" w:hint="default"/>
      <w:b/>
      <w:bCs/>
      <w:i w:val="0"/>
      <w:iCs w:val="0"/>
      <w:color w:val="000000"/>
      <w:sz w:val="28"/>
      <w:szCs w:val="28"/>
    </w:rPr>
  </w:style>
  <w:style w:type="character" w:customStyle="1" w:styleId="mord">
    <w:name w:val="mord"/>
  </w:style>
  <w:style w:type="character" w:customStyle="1" w:styleId="vlist-s">
    <w:name w:val="vlist-s"/>
  </w:style>
  <w:style w:type="character" w:customStyle="1" w:styleId="mrel">
    <w:name w:val="mrel"/>
  </w:style>
  <w:style w:type="character" w:customStyle="1" w:styleId="mop">
    <w:name w:val="mop"/>
  </w:style>
  <w:style w:type="paragraph" w:styleId="NormalWeb">
    <w:name w:val="Normal (Web)"/>
    <w:aliases w:val="Normal (Web) Char,Normal (Web) Char Char Char Char Char, Char Char1,Char Char1,Char Char Char, Char Char Char,Char Char5,Char Char,webb"/>
    <w:basedOn w:val="Normal"/>
    <w:link w:val="NormalWebChar1"/>
    <w:unhideWhenUsed/>
    <w:qFormat/>
    <w:pPr>
      <w:spacing w:before="100" w:beforeAutospacing="1" w:after="100" w:afterAutospacing="1"/>
    </w:pPr>
    <w:rPr>
      <w:lang w:val="x-none" w:eastAsia="x-none"/>
    </w:rPr>
  </w:style>
  <w:style w:type="character" w:customStyle="1" w:styleId="NormalWebChar1">
    <w:name w:val="Normal (Web) Char1"/>
    <w:aliases w:val="Normal (Web) Char Char,Normal (Web) Char Char Char Char Char Char, Char Char1 Char,Char Char1 Char,Char Char Char Char, Char Char Char Char,Char Char5 Char,Char Char Char1,webb Char"/>
    <w:link w:val="NormalWeb"/>
    <w:rPr>
      <w:sz w:val="24"/>
      <w:szCs w:val="24"/>
      <w:lang w:val="x-none" w:eastAsia="x-none"/>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Revision">
    <w:name w:val="Revision"/>
    <w:hidden/>
    <w:uiPriority w:val="99"/>
    <w:semiHidden/>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4113">
      <w:bodyDiv w:val="1"/>
      <w:marLeft w:val="0"/>
      <w:marRight w:val="0"/>
      <w:marTop w:val="0"/>
      <w:marBottom w:val="0"/>
      <w:divBdr>
        <w:top w:val="none" w:sz="0" w:space="0" w:color="auto"/>
        <w:left w:val="none" w:sz="0" w:space="0" w:color="auto"/>
        <w:bottom w:val="none" w:sz="0" w:space="0" w:color="auto"/>
        <w:right w:val="none" w:sz="0" w:space="0" w:color="auto"/>
      </w:divBdr>
    </w:div>
    <w:div w:id="637026778">
      <w:bodyDiv w:val="1"/>
      <w:marLeft w:val="0"/>
      <w:marRight w:val="0"/>
      <w:marTop w:val="0"/>
      <w:marBottom w:val="0"/>
      <w:divBdr>
        <w:top w:val="none" w:sz="0" w:space="0" w:color="auto"/>
        <w:left w:val="none" w:sz="0" w:space="0" w:color="auto"/>
        <w:bottom w:val="none" w:sz="0" w:space="0" w:color="auto"/>
        <w:right w:val="none" w:sz="0" w:space="0" w:color="auto"/>
      </w:divBdr>
    </w:div>
    <w:div w:id="1669868639">
      <w:bodyDiv w:val="1"/>
      <w:marLeft w:val="0"/>
      <w:marRight w:val="0"/>
      <w:marTop w:val="0"/>
      <w:marBottom w:val="0"/>
      <w:divBdr>
        <w:top w:val="none" w:sz="0" w:space="0" w:color="auto"/>
        <w:left w:val="none" w:sz="0" w:space="0" w:color="auto"/>
        <w:bottom w:val="none" w:sz="0" w:space="0" w:color="auto"/>
        <w:right w:val="none" w:sz="0" w:space="0" w:color="auto"/>
      </w:divBdr>
    </w:div>
    <w:div w:id="1847942413">
      <w:bodyDiv w:val="1"/>
      <w:marLeft w:val="0"/>
      <w:marRight w:val="0"/>
      <w:marTop w:val="0"/>
      <w:marBottom w:val="0"/>
      <w:divBdr>
        <w:top w:val="none" w:sz="0" w:space="0" w:color="auto"/>
        <w:left w:val="none" w:sz="0" w:space="0" w:color="auto"/>
        <w:bottom w:val="none" w:sz="0" w:space="0" w:color="auto"/>
        <w:right w:val="none" w:sz="0" w:space="0" w:color="auto"/>
      </w:divBdr>
    </w:div>
    <w:div w:id="18725726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6BF6A-274E-4A85-AC9E-9542DDCB3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2709</Words>
  <Characters>15444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Phuong</dc:creator>
  <cp:keywords/>
  <cp:lastModifiedBy>ADMIN</cp:lastModifiedBy>
  <cp:revision>2</cp:revision>
  <cp:lastPrinted>1900-12-31T17:00:00Z</cp:lastPrinted>
  <dcterms:created xsi:type="dcterms:W3CDTF">2026-07-25T13:59:00Z</dcterms:created>
  <dcterms:modified xsi:type="dcterms:W3CDTF">2026-07-25T13:59:00Z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2c685edf-c654-4f4a-bee9-526cbf9a3ade</vt:lpwstr>
  </property>
</Properties>
</file>