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684A8" w14:textId="77777777" w:rsidR="001E6487" w:rsidRDefault="00000000">
      <w:pPr>
        <w:spacing w:before="77"/>
        <w:ind w:left="491" w:right="38" w:firstLine="272"/>
        <w:rPr>
          <w:b/>
          <w:sz w:val="26"/>
        </w:rPr>
      </w:pPr>
      <w:r>
        <w:rPr>
          <w:b/>
          <w:sz w:val="26"/>
        </w:rPr>
        <w:t>UỶ BAN NHÂN DÂN THÀNH</w:t>
      </w:r>
      <w:r>
        <w:rPr>
          <w:b/>
          <w:spacing w:val="-13"/>
          <w:sz w:val="26"/>
        </w:rPr>
        <w:t xml:space="preserve"> </w:t>
      </w:r>
      <w:r>
        <w:rPr>
          <w:b/>
          <w:sz w:val="26"/>
        </w:rPr>
        <w:t>PHỐ</w:t>
      </w:r>
      <w:r>
        <w:rPr>
          <w:b/>
          <w:spacing w:val="-14"/>
          <w:sz w:val="26"/>
        </w:rPr>
        <w:t xml:space="preserve"> </w:t>
      </w:r>
      <w:r>
        <w:rPr>
          <w:b/>
          <w:sz w:val="26"/>
        </w:rPr>
        <w:t>ĐÀ</w:t>
      </w:r>
      <w:r>
        <w:rPr>
          <w:b/>
          <w:spacing w:val="-14"/>
          <w:sz w:val="26"/>
        </w:rPr>
        <w:t xml:space="preserve"> </w:t>
      </w:r>
      <w:r>
        <w:rPr>
          <w:b/>
          <w:sz w:val="26"/>
        </w:rPr>
        <w:t>NẴNG</w:t>
      </w:r>
    </w:p>
    <w:p w14:paraId="629BDCAC" w14:textId="77777777" w:rsidR="001E6487" w:rsidRDefault="00000000">
      <w:pPr>
        <w:spacing w:before="77"/>
        <w:ind w:left="481" w:right="1"/>
        <w:jc w:val="center"/>
        <w:rPr>
          <w:b/>
          <w:sz w:val="26"/>
        </w:rPr>
      </w:pPr>
      <w:r>
        <w:br w:type="column"/>
      </w:r>
      <w:r>
        <w:rPr>
          <w:b/>
          <w:sz w:val="26"/>
        </w:rPr>
        <w:t>CỘNG</w:t>
      </w:r>
      <w:r>
        <w:rPr>
          <w:b/>
          <w:spacing w:val="-7"/>
          <w:sz w:val="26"/>
        </w:rPr>
        <w:t xml:space="preserve"> </w:t>
      </w:r>
      <w:bookmarkStart w:id="0" w:name="Độc_lập_-_Tự_do_-_Hạnh_phúc"/>
      <w:bookmarkEnd w:id="0"/>
      <w:r>
        <w:rPr>
          <w:b/>
          <w:sz w:val="26"/>
        </w:rPr>
        <w:t>HOÀ</w:t>
      </w:r>
      <w:r>
        <w:rPr>
          <w:b/>
          <w:spacing w:val="-2"/>
          <w:sz w:val="26"/>
        </w:rPr>
        <w:t xml:space="preserve"> </w:t>
      </w:r>
      <w:r>
        <w:rPr>
          <w:b/>
          <w:sz w:val="26"/>
        </w:rPr>
        <w:t>XÃ</w:t>
      </w:r>
      <w:r>
        <w:rPr>
          <w:b/>
          <w:spacing w:val="-4"/>
          <w:sz w:val="26"/>
        </w:rPr>
        <w:t xml:space="preserve"> </w:t>
      </w:r>
      <w:r>
        <w:rPr>
          <w:b/>
          <w:sz w:val="26"/>
        </w:rPr>
        <w:t>HỘI</w:t>
      </w:r>
      <w:r>
        <w:rPr>
          <w:b/>
          <w:spacing w:val="-4"/>
          <w:sz w:val="26"/>
        </w:rPr>
        <w:t xml:space="preserve"> </w:t>
      </w:r>
      <w:r>
        <w:rPr>
          <w:b/>
          <w:sz w:val="26"/>
        </w:rPr>
        <w:t>CHỦ</w:t>
      </w:r>
      <w:r>
        <w:rPr>
          <w:b/>
          <w:spacing w:val="-2"/>
          <w:sz w:val="26"/>
        </w:rPr>
        <w:t xml:space="preserve"> </w:t>
      </w:r>
      <w:r>
        <w:rPr>
          <w:b/>
          <w:sz w:val="26"/>
        </w:rPr>
        <w:t>NGHĨA</w:t>
      </w:r>
      <w:r>
        <w:rPr>
          <w:b/>
          <w:spacing w:val="-4"/>
          <w:sz w:val="26"/>
        </w:rPr>
        <w:t xml:space="preserve"> </w:t>
      </w:r>
      <w:r>
        <w:rPr>
          <w:b/>
          <w:sz w:val="26"/>
        </w:rPr>
        <w:t>VIỆT</w:t>
      </w:r>
      <w:r>
        <w:rPr>
          <w:b/>
          <w:spacing w:val="-3"/>
          <w:sz w:val="26"/>
        </w:rPr>
        <w:t xml:space="preserve"> </w:t>
      </w:r>
      <w:r>
        <w:rPr>
          <w:b/>
          <w:spacing w:val="-5"/>
          <w:sz w:val="26"/>
        </w:rPr>
        <w:t>NAM</w:t>
      </w:r>
    </w:p>
    <w:p w14:paraId="106DA2CE" w14:textId="77777777" w:rsidR="001E6487" w:rsidRDefault="00000000">
      <w:pPr>
        <w:spacing w:before="1"/>
        <w:ind w:left="481"/>
        <w:jc w:val="center"/>
        <w:rPr>
          <w:b/>
          <w:sz w:val="28"/>
        </w:rPr>
      </w:pPr>
      <w:bookmarkStart w:id="1" w:name="_bookmark0"/>
      <w:bookmarkEnd w:id="1"/>
      <w:r>
        <w:rPr>
          <w:b/>
          <w:sz w:val="28"/>
        </w:rPr>
        <w:t>Độc</w:t>
      </w:r>
      <w:r>
        <w:rPr>
          <w:b/>
          <w:spacing w:val="-2"/>
          <w:sz w:val="28"/>
        </w:rPr>
        <w:t xml:space="preserve"> </w:t>
      </w:r>
      <w:r>
        <w:rPr>
          <w:b/>
          <w:sz w:val="28"/>
        </w:rPr>
        <w:t>lập</w:t>
      </w:r>
      <w:r>
        <w:rPr>
          <w:b/>
          <w:spacing w:val="-2"/>
          <w:sz w:val="28"/>
        </w:rPr>
        <w:t xml:space="preserve"> </w:t>
      </w:r>
      <w:r>
        <w:rPr>
          <w:b/>
          <w:sz w:val="28"/>
        </w:rPr>
        <w:t>-</w:t>
      </w:r>
      <w:r>
        <w:rPr>
          <w:b/>
          <w:spacing w:val="-3"/>
          <w:sz w:val="28"/>
        </w:rPr>
        <w:t xml:space="preserve"> </w:t>
      </w:r>
      <w:r>
        <w:rPr>
          <w:b/>
          <w:sz w:val="28"/>
        </w:rPr>
        <w:t>Tự</w:t>
      </w:r>
      <w:r>
        <w:rPr>
          <w:b/>
          <w:spacing w:val="-1"/>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1"/>
          <w:sz w:val="28"/>
        </w:rPr>
        <w:t xml:space="preserve"> </w:t>
      </w:r>
      <w:r>
        <w:rPr>
          <w:b/>
          <w:spacing w:val="-4"/>
          <w:sz w:val="28"/>
        </w:rPr>
        <w:t>phúc</w:t>
      </w:r>
    </w:p>
    <w:p w14:paraId="590B7706" w14:textId="77777777" w:rsidR="001E6487" w:rsidRDefault="001E6487">
      <w:pPr>
        <w:jc w:val="center"/>
        <w:rPr>
          <w:b/>
          <w:sz w:val="28"/>
        </w:rPr>
        <w:sectPr w:rsidR="001E6487">
          <w:type w:val="continuous"/>
          <w:pgSz w:w="11910" w:h="16840"/>
          <w:pgMar w:top="1040" w:right="708" w:bottom="280" w:left="1700" w:header="720" w:footer="720" w:gutter="0"/>
          <w:cols w:num="2" w:space="720" w:equalWidth="0">
            <w:col w:w="3382" w:space="194"/>
            <w:col w:w="5926"/>
          </w:cols>
        </w:sectPr>
      </w:pPr>
    </w:p>
    <w:p w14:paraId="27E2183E" w14:textId="77777777" w:rsidR="001E6487" w:rsidRDefault="001E6487">
      <w:pPr>
        <w:pStyle w:val="BodyText"/>
        <w:spacing w:before="10"/>
        <w:ind w:left="0"/>
        <w:jc w:val="left"/>
        <w:rPr>
          <w:b/>
          <w:i w:val="0"/>
          <w:sz w:val="3"/>
        </w:rPr>
      </w:pPr>
    </w:p>
    <w:p w14:paraId="27C8CE0E" w14:textId="77777777" w:rsidR="001E6487" w:rsidRDefault="00000000">
      <w:pPr>
        <w:spacing w:line="20" w:lineRule="exact"/>
        <w:ind w:left="1152"/>
        <w:rPr>
          <w:sz w:val="2"/>
        </w:rPr>
      </w:pPr>
      <w:r>
        <w:rPr>
          <w:noProof/>
          <w:sz w:val="2"/>
        </w:rPr>
        <mc:AlternateContent>
          <mc:Choice Requires="wpg">
            <w:drawing>
              <wp:inline distT="0" distB="0" distL="0" distR="0" wp14:anchorId="549AABDF" wp14:editId="4CC06A98">
                <wp:extent cx="871855" cy="9525"/>
                <wp:effectExtent l="9525" t="0" r="4444"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1855" cy="9525"/>
                          <a:chOff x="0" y="0"/>
                          <a:chExt cx="871855" cy="9525"/>
                        </a:xfrm>
                      </wpg:grpSpPr>
                      <wps:wsp>
                        <wps:cNvPr id="2" name="Graphic 2"/>
                        <wps:cNvSpPr/>
                        <wps:spPr>
                          <a:xfrm>
                            <a:off x="0" y="4762"/>
                            <a:ext cx="871855" cy="1270"/>
                          </a:xfrm>
                          <a:custGeom>
                            <a:avLst/>
                            <a:gdLst/>
                            <a:ahLst/>
                            <a:cxnLst/>
                            <a:rect l="l" t="t" r="r" b="b"/>
                            <a:pathLst>
                              <a:path w="871855">
                                <a:moveTo>
                                  <a:pt x="0" y="0"/>
                                </a:moveTo>
                                <a:lnTo>
                                  <a:pt x="87185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DD117D" id="Group 1" o:spid="_x0000_s1026" style="width:68.65pt;height:.75pt;mso-position-horizontal-relative:char;mso-position-vertical-relative:line" coordsize="87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">
                <v:shape id="Graphic 2" o:spid="_x0000_s1027" style="position:absolute;top:47;width:8718;height:13;visibility:visible;mso-wrap-style:square;v-text-anchor:top" coordsize="871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" path="m,l871855,e" filled="f">
                  <v:path arrowok="t"/>
                </v:shape>
                <w10:anchorlock/>
              </v:group>
            </w:pict>
          </mc:Fallback>
        </mc:AlternateContent>
      </w:r>
    </w:p>
    <w:p w14:paraId="5D95A628" w14:textId="77777777" w:rsidR="001E6487" w:rsidRDefault="00000000">
      <w:pPr>
        <w:spacing w:line="20" w:lineRule="exact"/>
        <w:ind w:left="5105"/>
        <w:rPr>
          <w:sz w:val="2"/>
        </w:rPr>
      </w:pPr>
      <w:r>
        <w:rPr>
          <w:noProof/>
          <w:sz w:val="2"/>
        </w:rPr>
        <mc:AlternateContent>
          <mc:Choice Requires="wpg">
            <w:drawing>
              <wp:inline distT="0" distB="0" distL="0" distR="0" wp14:anchorId="0CC6283B" wp14:editId="29021F33">
                <wp:extent cx="2146935"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6935" cy="10160"/>
                          <a:chOff x="0" y="0"/>
                          <a:chExt cx="2146935" cy="10160"/>
                        </a:xfrm>
                      </wpg:grpSpPr>
                      <wps:wsp>
                        <wps:cNvPr id="4" name="Graphic 4"/>
                        <wps:cNvSpPr/>
                        <wps:spPr>
                          <a:xfrm>
                            <a:off x="4762" y="4762"/>
                            <a:ext cx="2137410" cy="1270"/>
                          </a:xfrm>
                          <a:custGeom>
                            <a:avLst/>
                            <a:gdLst/>
                            <a:ahLst/>
                            <a:cxnLst/>
                            <a:rect l="l" t="t" r="r" b="b"/>
                            <a:pathLst>
                              <a:path w="2137410" h="635">
                                <a:moveTo>
                                  <a:pt x="0" y="0"/>
                                </a:moveTo>
                                <a:lnTo>
                                  <a:pt x="2137410" y="634"/>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5BEB6C" id="Group 3" o:spid="_x0000_s1026" style="width:169.05pt;height:.8pt;mso-position-horizontal-relative:char;mso-position-vertical-relative:line" coordsize="21469,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">
                <v:shape id="Graphic 4" o:spid="_x0000_s1027" style="position:absolute;left:47;top:47;width:21374;height:13;visibility:visible;mso-wrap-style:square;v-text-anchor:top" coordsize="213741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" path="m,l2137410,634e" filled="f">
                  <v:path arrowok="t"/>
                </v:shape>
                <w10:anchorlock/>
              </v:group>
            </w:pict>
          </mc:Fallback>
        </mc:AlternateContent>
      </w:r>
    </w:p>
    <w:p w14:paraId="511439C7" w14:textId="77777777" w:rsidR="001E6487" w:rsidRDefault="001E6487">
      <w:pPr>
        <w:pStyle w:val="BodyText"/>
        <w:spacing w:before="10"/>
        <w:ind w:left="0"/>
        <w:jc w:val="left"/>
        <w:rPr>
          <w:b/>
          <w:i w:val="0"/>
          <w:sz w:val="8"/>
        </w:rPr>
      </w:pPr>
    </w:p>
    <w:p w14:paraId="0FF95AB1" w14:textId="77777777" w:rsidR="001E6487" w:rsidRDefault="001E6487">
      <w:pPr>
        <w:pStyle w:val="BodyText"/>
        <w:jc w:val="left"/>
        <w:rPr>
          <w:b/>
          <w:i w:val="0"/>
          <w:sz w:val="8"/>
        </w:rPr>
        <w:sectPr w:rsidR="001E6487">
          <w:type w:val="continuous"/>
          <w:pgSz w:w="11910" w:h="16840"/>
          <w:pgMar w:top="1040" w:right="708" w:bottom="280" w:left="1700" w:header="720" w:footer="720" w:gutter="0"/>
          <w:cols w:space="720"/>
        </w:sectPr>
      </w:pPr>
    </w:p>
    <w:p w14:paraId="6C18F225" w14:textId="77777777" w:rsidR="001E6487" w:rsidRDefault="00000000">
      <w:pPr>
        <w:spacing w:before="91"/>
        <w:ind w:left="461"/>
        <w:rPr>
          <w:sz w:val="28"/>
        </w:rPr>
      </w:pPr>
      <w:bookmarkStart w:id="2" w:name="Số:_/2026/QĐ-UBND"/>
      <w:bookmarkEnd w:id="2"/>
      <w:r>
        <w:rPr>
          <w:position w:val="1"/>
          <w:sz w:val="28"/>
        </w:rPr>
        <w:t>Số:</w:t>
      </w:r>
      <w:r>
        <w:rPr>
          <w:spacing w:val="30"/>
          <w:position w:val="1"/>
          <w:sz w:val="28"/>
        </w:rPr>
        <w:t xml:space="preserve"> </w:t>
      </w:r>
      <w:r>
        <w:rPr>
          <w:spacing w:val="-5"/>
          <w:sz w:val="28"/>
        </w:rPr>
        <w:t>68</w:t>
      </w:r>
    </w:p>
    <w:p w14:paraId="140E57FA" w14:textId="77777777" w:rsidR="001E6487" w:rsidRDefault="00000000">
      <w:pPr>
        <w:spacing w:before="88"/>
        <w:ind w:left="135"/>
        <w:rPr>
          <w:sz w:val="28"/>
        </w:rPr>
      </w:pPr>
      <w:r>
        <w:br w:type="column"/>
      </w:r>
      <w:r>
        <w:rPr>
          <w:spacing w:val="-2"/>
          <w:sz w:val="28"/>
        </w:rPr>
        <w:t>/2026/QĐ-</w:t>
      </w:r>
      <w:r>
        <w:rPr>
          <w:spacing w:val="-4"/>
          <w:sz w:val="28"/>
        </w:rPr>
        <w:t>UBND</w:t>
      </w:r>
    </w:p>
    <w:p w14:paraId="0551BFE8" w14:textId="77777777" w:rsidR="001E6487" w:rsidRDefault="00000000">
      <w:pPr>
        <w:pStyle w:val="BodyText"/>
        <w:spacing w:before="131"/>
        <w:ind w:left="462"/>
        <w:jc w:val="left"/>
        <w:rPr>
          <w:position w:val="-1"/>
        </w:rPr>
      </w:pPr>
      <w:r>
        <w:rPr>
          <w:i w:val="0"/>
        </w:rPr>
        <w:br w:type="column"/>
      </w:r>
      <w:bookmarkStart w:id="3" w:name="Đà_Nẵng,_ngày_tháng_năm_2026"/>
      <w:bookmarkEnd w:id="3"/>
      <w:r>
        <w:rPr>
          <w:position w:val="1"/>
        </w:rPr>
        <w:t>Đà</w:t>
      </w:r>
      <w:r>
        <w:rPr>
          <w:spacing w:val="4"/>
          <w:position w:val="1"/>
        </w:rPr>
        <w:t xml:space="preserve"> </w:t>
      </w:r>
      <w:r>
        <w:rPr>
          <w:position w:val="1"/>
        </w:rPr>
        <w:t>Nẵng,</w:t>
      </w:r>
      <w:r>
        <w:rPr>
          <w:spacing w:val="5"/>
          <w:position w:val="1"/>
        </w:rPr>
        <w:t xml:space="preserve"> </w:t>
      </w:r>
      <w:r>
        <w:rPr>
          <w:position w:val="1"/>
        </w:rPr>
        <w:t>ngày</w:t>
      </w:r>
      <w:r>
        <w:rPr>
          <w:spacing w:val="-18"/>
          <w:position w:val="1"/>
        </w:rPr>
        <w:t xml:space="preserve"> </w:t>
      </w:r>
      <w:r>
        <w:t>29</w:t>
      </w:r>
      <w:r>
        <w:rPr>
          <w:position w:val="1"/>
        </w:rPr>
        <w:t>tháng</w:t>
      </w:r>
      <w:r>
        <w:rPr>
          <w:spacing w:val="-26"/>
          <w:position w:val="1"/>
        </w:rPr>
        <w:t xml:space="preserve"> </w:t>
      </w:r>
      <w:r>
        <w:rPr>
          <w:spacing w:val="-10"/>
          <w:position w:val="-1"/>
        </w:rPr>
        <w:t>5</w:t>
      </w:r>
    </w:p>
    <w:p w14:paraId="2C3BCF98" w14:textId="77777777" w:rsidR="001E6487" w:rsidRDefault="00000000">
      <w:pPr>
        <w:pStyle w:val="BodyText"/>
        <w:spacing w:before="134"/>
        <w:ind w:left="128"/>
        <w:jc w:val="left"/>
      </w:pPr>
      <w:r>
        <w:rPr>
          <w:i w:val="0"/>
        </w:rPr>
        <w:br w:type="column"/>
      </w:r>
      <w:r>
        <w:t>năm</w:t>
      </w:r>
      <w:r>
        <w:rPr>
          <w:spacing w:val="-3"/>
        </w:rPr>
        <w:t xml:space="preserve"> </w:t>
      </w:r>
      <w:r>
        <w:rPr>
          <w:spacing w:val="-4"/>
        </w:rPr>
        <w:t>2026</w:t>
      </w:r>
    </w:p>
    <w:p w14:paraId="0D97C96C" w14:textId="77777777" w:rsidR="001E6487" w:rsidRDefault="001E6487">
      <w:pPr>
        <w:pStyle w:val="BodyText"/>
        <w:jc w:val="left"/>
        <w:sectPr w:rsidR="001E6487">
          <w:type w:val="continuous"/>
          <w:pgSz w:w="11910" w:h="16840"/>
          <w:pgMar w:top="1040" w:right="708" w:bottom="280" w:left="1700" w:header="720" w:footer="720" w:gutter="0"/>
          <w:cols w:num="4" w:space="720" w:equalWidth="0">
            <w:col w:w="1221" w:space="40"/>
            <w:col w:w="2180" w:space="787"/>
            <w:col w:w="3333" w:space="40"/>
            <w:col w:w="1901"/>
          </w:cols>
        </w:sectPr>
      </w:pPr>
    </w:p>
    <w:p w14:paraId="1316E77D" w14:textId="77777777" w:rsidR="001E6487" w:rsidRDefault="001E6487">
      <w:pPr>
        <w:pStyle w:val="BodyText"/>
        <w:spacing w:before="41"/>
        <w:ind w:left="0"/>
        <w:jc w:val="left"/>
      </w:pPr>
    </w:p>
    <w:p w14:paraId="70BB632D" w14:textId="77777777" w:rsidR="001E6487" w:rsidRDefault="00000000">
      <w:pPr>
        <w:pStyle w:val="Heading1"/>
        <w:ind w:left="53" w:right="474"/>
      </w:pPr>
      <w:bookmarkStart w:id="4" w:name="QUYẾT_ĐỊNH"/>
      <w:bookmarkEnd w:id="4"/>
      <w:r>
        <w:t>QUYẾT</w:t>
      </w:r>
      <w:r>
        <w:rPr>
          <w:spacing w:val="-5"/>
        </w:rPr>
        <w:t xml:space="preserve"> </w:t>
      </w:r>
      <w:r>
        <w:rPr>
          <w:spacing w:val="-4"/>
        </w:rPr>
        <w:t>ĐỊNH</w:t>
      </w:r>
    </w:p>
    <w:p w14:paraId="5FD89B19" w14:textId="77777777" w:rsidR="001E6487" w:rsidRDefault="00000000">
      <w:pPr>
        <w:ind w:left="51" w:right="474"/>
        <w:jc w:val="center"/>
        <w:rPr>
          <w:b/>
          <w:sz w:val="28"/>
        </w:rPr>
      </w:pPr>
      <w:r>
        <w:rPr>
          <w:b/>
          <w:noProof/>
          <w:sz w:val="28"/>
        </w:rPr>
        <mc:AlternateContent>
          <mc:Choice Requires="wps">
            <w:drawing>
              <wp:anchor distT="0" distB="0" distL="0" distR="0" simplePos="0" relativeHeight="487588864" behindDoc="1" locked="0" layoutInCell="1" allowOverlap="1" wp14:anchorId="5173B11B" wp14:editId="5E5E40E2">
                <wp:simplePos x="0" y="0"/>
                <wp:positionH relativeFrom="page">
                  <wp:posOffset>3037204</wp:posOffset>
                </wp:positionH>
                <wp:positionV relativeFrom="paragraph">
                  <wp:posOffset>643312</wp:posOffset>
                </wp:positionV>
                <wp:extent cx="192278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2780" cy="1270"/>
                        </a:xfrm>
                        <a:custGeom>
                          <a:avLst/>
                          <a:gdLst/>
                          <a:ahLst/>
                          <a:cxnLst/>
                          <a:rect l="l" t="t" r="r" b="b"/>
                          <a:pathLst>
                            <a:path w="1922780" h="635">
                              <a:moveTo>
                                <a:pt x="0" y="0"/>
                              </a:moveTo>
                              <a:lnTo>
                                <a:pt x="1922780" y="63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89CEA7" id="Graphic 5" o:spid="_x0000_s1026" style="position:absolute;margin-left:239.15pt;margin-top:50.65pt;width:151.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92278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" path="m,l1922780,634e" filled="f">
                <v:path arrowok="t"/>
                <w10:wrap type="topAndBottom" anchorx="page"/>
              </v:shape>
            </w:pict>
          </mc:Fallback>
        </mc:AlternateContent>
      </w:r>
      <w:r>
        <w:rPr>
          <w:b/>
          <w:sz w:val="28"/>
        </w:rPr>
        <w:t>Ban</w:t>
      </w:r>
      <w:r>
        <w:rPr>
          <w:b/>
          <w:spacing w:val="-18"/>
          <w:sz w:val="28"/>
        </w:rPr>
        <w:t xml:space="preserve"> </w:t>
      </w:r>
      <w:r>
        <w:rPr>
          <w:b/>
          <w:sz w:val="28"/>
        </w:rPr>
        <w:t>hành</w:t>
      </w:r>
      <w:r>
        <w:rPr>
          <w:b/>
          <w:spacing w:val="-17"/>
          <w:sz w:val="28"/>
        </w:rPr>
        <w:t xml:space="preserve"> </w:t>
      </w:r>
      <w:r>
        <w:rPr>
          <w:b/>
          <w:sz w:val="28"/>
        </w:rPr>
        <w:t>Quy</w:t>
      </w:r>
      <w:r>
        <w:rPr>
          <w:b/>
          <w:spacing w:val="-18"/>
          <w:sz w:val="28"/>
        </w:rPr>
        <w:t xml:space="preserve"> </w:t>
      </w:r>
      <w:r>
        <w:rPr>
          <w:b/>
          <w:sz w:val="28"/>
        </w:rPr>
        <w:t>chế</w:t>
      </w:r>
      <w:r>
        <w:rPr>
          <w:b/>
          <w:spacing w:val="-12"/>
          <w:sz w:val="28"/>
        </w:rPr>
        <w:t xml:space="preserve"> </w:t>
      </w:r>
      <w:r>
        <w:rPr>
          <w:b/>
          <w:sz w:val="28"/>
        </w:rPr>
        <w:t>quản</w:t>
      </w:r>
      <w:r>
        <w:rPr>
          <w:b/>
          <w:spacing w:val="-7"/>
          <w:sz w:val="28"/>
        </w:rPr>
        <w:t xml:space="preserve"> </w:t>
      </w:r>
      <w:r>
        <w:rPr>
          <w:b/>
          <w:sz w:val="28"/>
        </w:rPr>
        <w:t>lý</w:t>
      </w:r>
      <w:r>
        <w:rPr>
          <w:b/>
          <w:spacing w:val="-7"/>
          <w:sz w:val="28"/>
        </w:rPr>
        <w:t xml:space="preserve"> </w:t>
      </w:r>
      <w:r>
        <w:rPr>
          <w:b/>
          <w:sz w:val="28"/>
        </w:rPr>
        <w:t>và</w:t>
      </w:r>
      <w:r>
        <w:rPr>
          <w:b/>
          <w:spacing w:val="-7"/>
          <w:sz w:val="28"/>
        </w:rPr>
        <w:t xml:space="preserve"> </w:t>
      </w:r>
      <w:r>
        <w:rPr>
          <w:b/>
          <w:sz w:val="28"/>
        </w:rPr>
        <w:t>sử</w:t>
      </w:r>
      <w:r>
        <w:rPr>
          <w:b/>
          <w:spacing w:val="-7"/>
          <w:sz w:val="28"/>
        </w:rPr>
        <w:t xml:space="preserve"> </w:t>
      </w:r>
      <w:r>
        <w:rPr>
          <w:b/>
          <w:sz w:val="28"/>
        </w:rPr>
        <w:t>dụng</w:t>
      </w:r>
      <w:r>
        <w:rPr>
          <w:b/>
          <w:spacing w:val="-7"/>
          <w:sz w:val="28"/>
        </w:rPr>
        <w:t xml:space="preserve"> </w:t>
      </w:r>
      <w:r>
        <w:rPr>
          <w:b/>
          <w:sz w:val="28"/>
        </w:rPr>
        <w:t>nguồn</w:t>
      </w:r>
      <w:r>
        <w:rPr>
          <w:b/>
          <w:spacing w:val="-7"/>
          <w:sz w:val="28"/>
        </w:rPr>
        <w:t xml:space="preserve"> </w:t>
      </w:r>
      <w:r>
        <w:rPr>
          <w:b/>
          <w:sz w:val="28"/>
        </w:rPr>
        <w:t>vốn</w:t>
      </w:r>
      <w:r>
        <w:rPr>
          <w:b/>
          <w:spacing w:val="-7"/>
          <w:sz w:val="28"/>
        </w:rPr>
        <w:t xml:space="preserve"> </w:t>
      </w:r>
      <w:r>
        <w:rPr>
          <w:b/>
          <w:sz w:val="28"/>
        </w:rPr>
        <w:t>từ</w:t>
      </w:r>
      <w:r>
        <w:rPr>
          <w:b/>
          <w:spacing w:val="-7"/>
          <w:sz w:val="28"/>
        </w:rPr>
        <w:t xml:space="preserve"> </w:t>
      </w:r>
      <w:r>
        <w:rPr>
          <w:b/>
          <w:sz w:val="28"/>
        </w:rPr>
        <w:t>ngân</w:t>
      </w:r>
      <w:r>
        <w:rPr>
          <w:b/>
          <w:spacing w:val="-8"/>
          <w:sz w:val="28"/>
        </w:rPr>
        <w:t xml:space="preserve"> </w:t>
      </w:r>
      <w:r>
        <w:rPr>
          <w:b/>
          <w:sz w:val="28"/>
        </w:rPr>
        <w:t>sách</w:t>
      </w:r>
      <w:r>
        <w:rPr>
          <w:b/>
          <w:spacing w:val="-7"/>
          <w:sz w:val="28"/>
        </w:rPr>
        <w:t xml:space="preserve"> </w:t>
      </w:r>
      <w:r>
        <w:rPr>
          <w:b/>
          <w:sz w:val="28"/>
        </w:rPr>
        <w:t>địa</w:t>
      </w:r>
      <w:r>
        <w:rPr>
          <w:b/>
          <w:spacing w:val="-7"/>
          <w:sz w:val="28"/>
        </w:rPr>
        <w:t xml:space="preserve"> </w:t>
      </w:r>
      <w:r>
        <w:rPr>
          <w:b/>
          <w:sz w:val="28"/>
        </w:rPr>
        <w:t>phương uỷ thác</w:t>
      </w:r>
      <w:r>
        <w:rPr>
          <w:b/>
          <w:spacing w:val="-1"/>
          <w:sz w:val="28"/>
        </w:rPr>
        <w:t xml:space="preserve"> </w:t>
      </w:r>
      <w:r>
        <w:rPr>
          <w:b/>
          <w:sz w:val="28"/>
        </w:rPr>
        <w:t>qua</w:t>
      </w:r>
      <w:r>
        <w:rPr>
          <w:b/>
          <w:spacing w:val="-5"/>
          <w:sz w:val="28"/>
        </w:rPr>
        <w:t xml:space="preserve"> </w:t>
      </w:r>
      <w:r>
        <w:rPr>
          <w:b/>
          <w:sz w:val="28"/>
        </w:rPr>
        <w:t>Ngân</w:t>
      </w:r>
      <w:r>
        <w:rPr>
          <w:b/>
          <w:spacing w:val="-7"/>
          <w:sz w:val="28"/>
        </w:rPr>
        <w:t xml:space="preserve"> </w:t>
      </w:r>
      <w:r>
        <w:rPr>
          <w:b/>
          <w:sz w:val="28"/>
        </w:rPr>
        <w:t>hàng Chính sách xã hội để cho vay đối với người nghèo và các đối tượng chính sách khác trên địa bàn thành phố Đà Nẵng</w:t>
      </w:r>
    </w:p>
    <w:p w14:paraId="13C301B3" w14:textId="77777777" w:rsidR="001E6487" w:rsidRDefault="00000000">
      <w:pPr>
        <w:pStyle w:val="BodyText"/>
        <w:spacing w:before="281" w:line="285" w:lineRule="auto"/>
        <w:ind w:left="724" w:right="1449"/>
      </w:pPr>
      <w:r>
        <w:t>Căn</w:t>
      </w:r>
      <w:r>
        <w:rPr>
          <w:spacing w:val="-4"/>
        </w:rPr>
        <w:t xml:space="preserve"> </w:t>
      </w:r>
      <w:r>
        <w:t>cứ</w:t>
      </w:r>
      <w:r>
        <w:rPr>
          <w:spacing w:val="-3"/>
        </w:rPr>
        <w:t xml:space="preserve"> </w:t>
      </w:r>
      <w:r>
        <w:t>Luật</w:t>
      </w:r>
      <w:r>
        <w:rPr>
          <w:spacing w:val="-6"/>
        </w:rPr>
        <w:t xml:space="preserve"> </w:t>
      </w:r>
      <w:r>
        <w:t>Tổ</w:t>
      </w:r>
      <w:r>
        <w:rPr>
          <w:spacing w:val="-4"/>
        </w:rPr>
        <w:t xml:space="preserve"> </w:t>
      </w:r>
      <w:r>
        <w:t>chức</w:t>
      </w:r>
      <w:r>
        <w:rPr>
          <w:spacing w:val="-5"/>
        </w:rPr>
        <w:t xml:space="preserve"> </w:t>
      </w:r>
      <w:r>
        <w:t>chính</w:t>
      </w:r>
      <w:r>
        <w:rPr>
          <w:spacing w:val="-4"/>
        </w:rPr>
        <w:t xml:space="preserve"> </w:t>
      </w:r>
      <w:r>
        <w:t>quyền</w:t>
      </w:r>
      <w:r>
        <w:rPr>
          <w:spacing w:val="-4"/>
        </w:rPr>
        <w:t xml:space="preserve"> </w:t>
      </w:r>
      <w:r>
        <w:t>địa</w:t>
      </w:r>
      <w:r>
        <w:rPr>
          <w:spacing w:val="-4"/>
        </w:rPr>
        <w:t xml:space="preserve"> </w:t>
      </w:r>
      <w:r>
        <w:t>phương</w:t>
      </w:r>
      <w:r>
        <w:rPr>
          <w:spacing w:val="-4"/>
        </w:rPr>
        <w:t xml:space="preserve"> </w:t>
      </w:r>
      <w:r>
        <w:t>số</w:t>
      </w:r>
      <w:r>
        <w:rPr>
          <w:spacing w:val="-4"/>
        </w:rPr>
        <w:t xml:space="preserve"> </w:t>
      </w:r>
      <w:r>
        <w:t>72/2025/QH15; Căn cứ Luật Ngân sách nhà nước số 89/2025/QH15;</w:t>
      </w:r>
    </w:p>
    <w:p w14:paraId="3B24EDEB" w14:textId="77777777" w:rsidR="001E6487" w:rsidRDefault="00000000">
      <w:pPr>
        <w:pStyle w:val="BodyText"/>
        <w:spacing w:before="57"/>
        <w:ind w:right="468" w:firstLine="708"/>
      </w:pPr>
      <w:r>
        <w:t>Căn cứ Luật Đầu tư công số 58/2024/QH15 được sửa đổi, bổ sung bởi Luật số 90/2025/QH15;</w:t>
      </w:r>
    </w:p>
    <w:p w14:paraId="12C82B90" w14:textId="77777777" w:rsidR="001E6487" w:rsidRDefault="00000000">
      <w:pPr>
        <w:pStyle w:val="BodyText"/>
        <w:spacing w:before="61"/>
        <w:ind w:left="711"/>
      </w:pPr>
      <w:r>
        <w:t>Căn</w:t>
      </w:r>
      <w:r>
        <w:rPr>
          <w:spacing w:val="-2"/>
        </w:rPr>
        <w:t xml:space="preserve"> </w:t>
      </w:r>
      <w:r>
        <w:t>cứ Luật</w:t>
      </w:r>
      <w:r>
        <w:rPr>
          <w:spacing w:val="-3"/>
        </w:rPr>
        <w:t xml:space="preserve"> </w:t>
      </w:r>
      <w:r>
        <w:t>Việc</w:t>
      </w:r>
      <w:r>
        <w:rPr>
          <w:spacing w:val="-2"/>
        </w:rPr>
        <w:t xml:space="preserve"> </w:t>
      </w:r>
      <w:r>
        <w:t>làm</w:t>
      </w:r>
      <w:r>
        <w:rPr>
          <w:spacing w:val="-2"/>
        </w:rPr>
        <w:t xml:space="preserve"> </w:t>
      </w:r>
      <w:r>
        <w:t>số</w:t>
      </w:r>
      <w:r>
        <w:rPr>
          <w:spacing w:val="-1"/>
        </w:rPr>
        <w:t xml:space="preserve"> </w:t>
      </w:r>
      <w:r>
        <w:rPr>
          <w:spacing w:val="-2"/>
        </w:rPr>
        <w:t>74/2025/QH15;</w:t>
      </w:r>
    </w:p>
    <w:p w14:paraId="243BE8F7" w14:textId="77777777" w:rsidR="001E6487" w:rsidRDefault="00000000">
      <w:pPr>
        <w:pStyle w:val="BodyText"/>
        <w:ind w:right="464" w:firstLine="720"/>
      </w:pPr>
      <w:r>
        <w:t>Căn cứ Nghị định số 78/2002/NĐ-CP ngày 04 tháng 10 năm 2002 của Chính phủ về tín dụng đối với hộ nghèo và các đối tượng chính sách khác;</w:t>
      </w:r>
    </w:p>
    <w:p w14:paraId="2965014E" w14:textId="77777777" w:rsidR="001E6487" w:rsidRDefault="00000000">
      <w:pPr>
        <w:pStyle w:val="BodyText"/>
        <w:ind w:right="463" w:firstLine="720"/>
      </w:pPr>
      <w:r>
        <w:t>Căn cứ Nghị định số 100/2024/NĐ-CP ngày 26 tháng 7 năm 2024 của Chính phủ quy định chi tiết một số điều của Luật Nhà ở về phát triển và quản lý nhà ở xã hội;</w:t>
      </w:r>
    </w:p>
    <w:p w14:paraId="22EFE24F" w14:textId="77777777" w:rsidR="001E6487" w:rsidRDefault="00000000">
      <w:pPr>
        <w:pStyle w:val="BodyText"/>
        <w:spacing w:before="120"/>
        <w:ind w:right="466" w:firstLine="720"/>
      </w:pPr>
      <w:r>
        <w:t>Căn cứ Nghị định số 338/2025/NĐ-CP ngày 25 tháng 12 năm 2025 của Chính phủ quy định chi tiết một số điều của Luật Việc làm.</w:t>
      </w:r>
    </w:p>
    <w:p w14:paraId="67C9A36C" w14:textId="77777777" w:rsidR="001E6487" w:rsidRDefault="00000000">
      <w:pPr>
        <w:pStyle w:val="BodyText"/>
        <w:ind w:right="448" w:firstLine="708"/>
      </w:pPr>
      <w:r>
        <w:t>Căn cứ Quyết định số 157/2007/QĐ-TTg ngày 27 tháng 9 năm 2007 của Thủ tướng Chính phủ về tín dụng đối với học sinh, sinh viên được sửa đổi, bổ sung bởi Quyết định số 05/2022/QĐ-TTg ngày 23 tháng 3 năm 2022;</w:t>
      </w:r>
    </w:p>
    <w:p w14:paraId="3D8F6550" w14:textId="77777777" w:rsidR="001E6487" w:rsidRDefault="00000000">
      <w:pPr>
        <w:pStyle w:val="BodyText"/>
        <w:spacing w:line="242" w:lineRule="auto"/>
        <w:ind w:right="448" w:firstLine="708"/>
      </w:pPr>
      <w:r>
        <w:t>Căn cứ Quyết định số 15/2013/QĐ-TTg ngày 23 tháng 02 năm 2013 của Thủ tướng Chính phủ về tín dụng đối với hộ cận nghèo;</w:t>
      </w:r>
    </w:p>
    <w:p w14:paraId="412E8A4D" w14:textId="77777777" w:rsidR="001E6487" w:rsidRDefault="00000000">
      <w:pPr>
        <w:pStyle w:val="BodyText"/>
        <w:spacing w:before="113"/>
        <w:ind w:right="456" w:firstLine="708"/>
      </w:pPr>
      <w:r>
        <w:t>Căn cứ Quyết định số 28/2015/QĐ-TTg ngày 21 tháng 7 năm 2015 của Thủ tướng Chính phủ về tín dụng đối với hộ mới thoát nghèo được sửa đổi, bổ sung bởi Quyết định số 02/2021/QĐ-TTg ngày 21 tháng 01 năm 2021;</w:t>
      </w:r>
    </w:p>
    <w:p w14:paraId="317C7674" w14:textId="77777777" w:rsidR="001E6487" w:rsidRDefault="00000000">
      <w:pPr>
        <w:pStyle w:val="BodyText"/>
        <w:spacing w:before="161"/>
        <w:ind w:right="466" w:firstLine="708"/>
      </w:pPr>
      <w:r>
        <w:t>Căn cứ Quyết định số 22/2023/QĐ-TTg ngày 17 tháng 8 năm 2023 của Thủ tướng Chính phủ về tín dụng đối với người chấp hành xong án phạt tù;</w:t>
      </w:r>
    </w:p>
    <w:p w14:paraId="0ED908C0" w14:textId="77777777" w:rsidR="001E6487" w:rsidRDefault="00000000">
      <w:pPr>
        <w:pStyle w:val="BodyText"/>
        <w:ind w:right="456" w:firstLine="708"/>
      </w:pPr>
      <w:r>
        <w:t>Căn cứ Quyết định số 12/2024/QĐ-TTg ngày 31 tháng 7 năm 2024 của Thủ tướng Chính phủ về cơ chế, chính sách giải quyết việc làm và đào tạo nghề cho người có đất thu hồi;</w:t>
      </w:r>
    </w:p>
    <w:p w14:paraId="3731619A" w14:textId="77777777" w:rsidR="001E6487" w:rsidRDefault="00000000">
      <w:pPr>
        <w:pStyle w:val="BodyText"/>
        <w:ind w:right="460" w:firstLine="708"/>
      </w:pPr>
      <w:r>
        <w:t>Căn cứ Quyết định 29/2025/QĐ-TTg ngày 28 tháng 8 năm 2025 của Thủ tướng</w:t>
      </w:r>
      <w:r>
        <w:rPr>
          <w:spacing w:val="-2"/>
        </w:rPr>
        <w:t xml:space="preserve"> </w:t>
      </w:r>
      <w:r>
        <w:t>Chính</w:t>
      </w:r>
      <w:r>
        <w:rPr>
          <w:spacing w:val="-2"/>
        </w:rPr>
        <w:t xml:space="preserve"> </w:t>
      </w:r>
      <w:r>
        <w:t>phủ</w:t>
      </w:r>
      <w:r>
        <w:rPr>
          <w:spacing w:val="-1"/>
        </w:rPr>
        <w:t xml:space="preserve"> </w:t>
      </w:r>
      <w:r>
        <w:t>về</w:t>
      </w:r>
      <w:r>
        <w:rPr>
          <w:spacing w:val="-3"/>
        </w:rPr>
        <w:t xml:space="preserve"> </w:t>
      </w:r>
      <w:r>
        <w:t>tín</w:t>
      </w:r>
      <w:r>
        <w:rPr>
          <w:spacing w:val="-1"/>
        </w:rPr>
        <w:t xml:space="preserve"> </w:t>
      </w:r>
      <w:r>
        <w:t>dụng</w:t>
      </w:r>
      <w:r>
        <w:rPr>
          <w:spacing w:val="-2"/>
        </w:rPr>
        <w:t xml:space="preserve"> </w:t>
      </w:r>
      <w:r>
        <w:t>đối</w:t>
      </w:r>
      <w:r>
        <w:rPr>
          <w:spacing w:val="-1"/>
        </w:rPr>
        <w:t xml:space="preserve"> </w:t>
      </w:r>
      <w:r>
        <w:t>với</w:t>
      </w:r>
      <w:r>
        <w:rPr>
          <w:spacing w:val="-2"/>
        </w:rPr>
        <w:t xml:space="preserve"> </w:t>
      </w:r>
      <w:r>
        <w:t>học</w:t>
      </w:r>
      <w:r>
        <w:rPr>
          <w:spacing w:val="-1"/>
        </w:rPr>
        <w:t xml:space="preserve"> </w:t>
      </w:r>
      <w:r>
        <w:t>sinh,</w:t>
      </w:r>
      <w:r>
        <w:rPr>
          <w:spacing w:val="-1"/>
        </w:rPr>
        <w:t xml:space="preserve"> </w:t>
      </w:r>
      <w:r>
        <w:t>sinh</w:t>
      </w:r>
      <w:r>
        <w:rPr>
          <w:spacing w:val="-1"/>
        </w:rPr>
        <w:t xml:space="preserve"> </w:t>
      </w:r>
      <w:r>
        <w:t>viên,</w:t>
      </w:r>
      <w:r>
        <w:rPr>
          <w:spacing w:val="-2"/>
        </w:rPr>
        <w:t xml:space="preserve"> </w:t>
      </w:r>
      <w:r>
        <w:t>học</w:t>
      </w:r>
      <w:r>
        <w:rPr>
          <w:spacing w:val="-1"/>
        </w:rPr>
        <w:t xml:space="preserve"> </w:t>
      </w:r>
      <w:r>
        <w:t>viên</w:t>
      </w:r>
      <w:r>
        <w:rPr>
          <w:spacing w:val="-1"/>
        </w:rPr>
        <w:t xml:space="preserve"> </w:t>
      </w:r>
      <w:r>
        <w:t>thạc</w:t>
      </w:r>
      <w:r>
        <w:rPr>
          <w:spacing w:val="-3"/>
        </w:rPr>
        <w:t xml:space="preserve"> </w:t>
      </w:r>
      <w:r>
        <w:t>sĩ,</w:t>
      </w:r>
      <w:r>
        <w:rPr>
          <w:spacing w:val="-2"/>
        </w:rPr>
        <w:t xml:space="preserve"> </w:t>
      </w:r>
      <w:r>
        <w:t>nghiên cứu sinh học các ngành khoa học, công nghệ, kỹ thuật và toán;</w:t>
      </w:r>
    </w:p>
    <w:p w14:paraId="7C7A1F18" w14:textId="77777777" w:rsidR="001E6487" w:rsidRDefault="001E6487">
      <w:pPr>
        <w:pStyle w:val="BodyText"/>
        <w:sectPr w:rsidR="001E6487">
          <w:type w:val="continuous"/>
          <w:pgSz w:w="11910" w:h="16840"/>
          <w:pgMar w:top="1040" w:right="708" w:bottom="280" w:left="1700" w:header="720" w:footer="720" w:gutter="0"/>
          <w:cols w:space="720"/>
        </w:sectPr>
      </w:pPr>
    </w:p>
    <w:p w14:paraId="7407C6DD" w14:textId="77777777" w:rsidR="001E6487" w:rsidRDefault="00000000">
      <w:pPr>
        <w:pStyle w:val="BodyText"/>
        <w:spacing w:before="78"/>
        <w:ind w:right="460" w:firstLine="708"/>
      </w:pPr>
      <w:r>
        <w:lastRenderedPageBreak/>
        <w:t>Căn cứ Quyết định 08/2026/QĐ-TTg ngày 03 tháng 3 năm 2026 của Thủ tướng Chính phủ về tín dụng đối với người sau cai nghiện ma túy;</w:t>
      </w:r>
    </w:p>
    <w:p w14:paraId="696502E5" w14:textId="77777777" w:rsidR="001E6487" w:rsidRDefault="00000000">
      <w:pPr>
        <w:pStyle w:val="BodyText"/>
        <w:ind w:right="463" w:firstLine="720"/>
      </w:pPr>
      <w:r>
        <w:t>Căn cứ Quyết định số 180/2002/QĐ-TTg ngày 19 tháng 12 năm 2002 của Thủ tướng Chính phủ về việc ban hành Quy chế quản lý tài chính đối với Ngân hàng Chính sách xã hội được sửa đổi, bổ sung bởi Quyết định số 30/2015/QĐ-TTg ngày 31 tháng 7 năm 2015;</w:t>
      </w:r>
    </w:p>
    <w:p w14:paraId="632CF9B5" w14:textId="77777777" w:rsidR="001E6487" w:rsidRDefault="00000000">
      <w:pPr>
        <w:pStyle w:val="BodyText"/>
        <w:ind w:right="458" w:firstLine="708"/>
      </w:pPr>
      <w:r>
        <w:t>Căn cứ Thông tư số 62/2016/TT-BTC ngày 15 tháng 4 năm 2016 của Bộ Tài chính hướng dẫn thực hiện quy chế quản lý tài chính đối với Ngân hàng Chính sách xã hội ban hành kèm theo Quyết định số 180/2002/QĐ-TTg ngày 19 tháng 12 năm 2002 của Thủ tướng Chính phủ và Quyết định số 30/2015/QĐ-TTg ngày 31 tháng 7 năm 2015 của Thủ tướng Chính phủ;</w:t>
      </w:r>
    </w:p>
    <w:p w14:paraId="4F7491E2" w14:textId="77777777" w:rsidR="001E6487" w:rsidRDefault="00000000">
      <w:pPr>
        <w:pStyle w:val="BodyText"/>
        <w:spacing w:before="120"/>
        <w:ind w:right="452" w:firstLine="708"/>
      </w:pPr>
      <w:r>
        <w:t>Căn cứ Thông tư số 11/2017/TT-BTC ngày 08 tháng 02 năm 2017 của Bộ Tài chính quy định về quản lý và sử dụng nguồn vốn ngân sách địa phương ủy thác qua Ngân hàng Chính sách xã hội để cho vay đối với người nghèo và các đối tượng chính sách khác được sửa đổi, bổ sung bởi Thông tư số 84/2025/TT-BTC ngày 19 tháng 8 năm 2025;</w:t>
      </w:r>
    </w:p>
    <w:p w14:paraId="460D71FA" w14:textId="77777777" w:rsidR="001E6487" w:rsidRDefault="00000000">
      <w:pPr>
        <w:pStyle w:val="BodyText"/>
        <w:ind w:right="450" w:firstLine="708"/>
      </w:pPr>
      <w:r>
        <w:t>Căn cứ Nghị quyết số 30/2025/NQ-HĐND ngày 11 tháng 12 năm 2025 của Hội đồng nhân dân thành phố Đà Nẵng Quy định về ủy thác nguồn vốn ngân sách thành phố qua Chi nhánh Ngân hàng Chính sách xã hội thành phố Đà Nẵng để cho vay đối với cán bộ, công chức, người lao động có hoàn cảnh khó khăn trên địa bàn thành phố Đà Nẵng;</w:t>
      </w:r>
    </w:p>
    <w:p w14:paraId="0CDA6CB9" w14:textId="77777777" w:rsidR="001E6487" w:rsidRDefault="00000000">
      <w:pPr>
        <w:pStyle w:val="BodyText"/>
        <w:ind w:right="452" w:firstLine="708"/>
      </w:pPr>
      <w:r>
        <w:t>Theo đề nghị của Giám đốc Sở Tài chính tại Tờ trình số 146/TTr-STC ngày 10 tháng 4 năm 2026, Công văn số 6370/STC-QLNS ngày 26 tháng 5 năm 2026 và ý kiến thống nhất của thành viên Ủy ban nhân dân thành phố theo hình thức gửi phiếu ý kiến trên phần mềm.</w:t>
      </w:r>
    </w:p>
    <w:p w14:paraId="3289B413" w14:textId="77777777" w:rsidR="001E6487" w:rsidRDefault="00000000">
      <w:pPr>
        <w:pStyle w:val="BodyText"/>
        <w:spacing w:before="240"/>
        <w:ind w:right="454" w:firstLine="708"/>
      </w:pPr>
      <w:r>
        <w:t>Ủy</w:t>
      </w:r>
      <w:r>
        <w:rPr>
          <w:spacing w:val="-3"/>
        </w:rPr>
        <w:t xml:space="preserve"> </w:t>
      </w:r>
      <w:r>
        <w:t>ban</w:t>
      </w:r>
      <w:r>
        <w:rPr>
          <w:spacing w:val="-2"/>
        </w:rPr>
        <w:t xml:space="preserve"> </w:t>
      </w:r>
      <w:r>
        <w:t>nhân</w:t>
      </w:r>
      <w:r>
        <w:rPr>
          <w:spacing w:val="-2"/>
        </w:rPr>
        <w:t xml:space="preserve"> </w:t>
      </w:r>
      <w:r>
        <w:t>dân</w:t>
      </w:r>
      <w:r>
        <w:rPr>
          <w:spacing w:val="-2"/>
        </w:rPr>
        <w:t xml:space="preserve"> </w:t>
      </w:r>
      <w:r>
        <w:t>ban</w:t>
      </w:r>
      <w:r>
        <w:rPr>
          <w:spacing w:val="-2"/>
        </w:rPr>
        <w:t xml:space="preserve"> </w:t>
      </w:r>
      <w:r>
        <w:t>hành</w:t>
      </w:r>
      <w:r>
        <w:rPr>
          <w:spacing w:val="-2"/>
        </w:rPr>
        <w:t xml:space="preserve"> </w:t>
      </w:r>
      <w:r>
        <w:t>Quyết</w:t>
      </w:r>
      <w:r>
        <w:rPr>
          <w:spacing w:val="-2"/>
        </w:rPr>
        <w:t xml:space="preserve"> </w:t>
      </w:r>
      <w:r>
        <w:t>định</w:t>
      </w:r>
      <w:r>
        <w:rPr>
          <w:spacing w:val="-2"/>
        </w:rPr>
        <w:t xml:space="preserve"> </w:t>
      </w:r>
      <w:r>
        <w:t>Quy</w:t>
      </w:r>
      <w:r>
        <w:rPr>
          <w:spacing w:val="-1"/>
        </w:rPr>
        <w:t xml:space="preserve"> </w:t>
      </w:r>
      <w:r>
        <w:t>chế</w:t>
      </w:r>
      <w:r>
        <w:rPr>
          <w:spacing w:val="-3"/>
        </w:rPr>
        <w:t xml:space="preserve"> </w:t>
      </w:r>
      <w:r>
        <w:t>quản</w:t>
      </w:r>
      <w:r>
        <w:rPr>
          <w:spacing w:val="-2"/>
        </w:rPr>
        <w:t xml:space="preserve"> </w:t>
      </w:r>
      <w:r>
        <w:t>lý</w:t>
      </w:r>
      <w:r>
        <w:rPr>
          <w:spacing w:val="-3"/>
        </w:rPr>
        <w:t xml:space="preserve"> </w:t>
      </w:r>
      <w:r>
        <w:t>và</w:t>
      </w:r>
      <w:r>
        <w:rPr>
          <w:spacing w:val="-2"/>
        </w:rPr>
        <w:t xml:space="preserve"> </w:t>
      </w:r>
      <w:r>
        <w:t>sử</w:t>
      </w:r>
      <w:r>
        <w:rPr>
          <w:spacing w:val="-3"/>
        </w:rPr>
        <w:t xml:space="preserve"> </w:t>
      </w:r>
      <w:r>
        <w:t>dụng</w:t>
      </w:r>
      <w:r>
        <w:rPr>
          <w:spacing w:val="-2"/>
        </w:rPr>
        <w:t xml:space="preserve"> </w:t>
      </w:r>
      <w:r>
        <w:t>nguồn vốn từ ngân sách địa phương uỷ thác qua Ngân hàng Chính sách xã hội để cho vay đối với người nghèo và các đối tượng chính sách khác trên địa bàn thành phố Đà Nẵng.</w:t>
      </w:r>
    </w:p>
    <w:p w14:paraId="67CDFF96" w14:textId="77777777" w:rsidR="001E6487" w:rsidRDefault="00000000">
      <w:pPr>
        <w:spacing w:before="241"/>
        <w:ind w:left="4" w:right="437" w:firstLine="720"/>
        <w:jc w:val="both"/>
        <w:rPr>
          <w:sz w:val="28"/>
        </w:rPr>
      </w:pPr>
      <w:r>
        <w:rPr>
          <w:b/>
          <w:sz w:val="28"/>
        </w:rPr>
        <w:t xml:space="preserve">Điều 1. </w:t>
      </w:r>
      <w:r>
        <w:rPr>
          <w:sz w:val="28"/>
        </w:rPr>
        <w:t>Ban hành kèm theo Quyết định này là Quy chế quản lý và sử</w:t>
      </w:r>
      <w:r>
        <w:rPr>
          <w:spacing w:val="40"/>
          <w:sz w:val="28"/>
        </w:rPr>
        <w:t xml:space="preserve"> </w:t>
      </w:r>
      <w:r>
        <w:rPr>
          <w:sz w:val="28"/>
        </w:rPr>
        <w:t>dụng nguồn vốn từ ngân sách thành phố uỷ thác qua Ngân hàng Chính sách xã hội để cho vay đối với người nghèo và các đối tượng chính sách khác trên địa bàn thành phố Đà Nẵng.</w:t>
      </w:r>
    </w:p>
    <w:p w14:paraId="64D310A8" w14:textId="77777777" w:rsidR="001E6487" w:rsidRDefault="00000000">
      <w:pPr>
        <w:spacing w:before="160"/>
        <w:ind w:left="711"/>
        <w:jc w:val="both"/>
        <w:rPr>
          <w:sz w:val="28"/>
        </w:rPr>
      </w:pPr>
      <w:r>
        <w:rPr>
          <w:b/>
          <w:sz w:val="28"/>
        </w:rPr>
        <w:t>Điều</w:t>
      </w:r>
      <w:r>
        <w:rPr>
          <w:b/>
          <w:spacing w:val="-4"/>
          <w:sz w:val="28"/>
        </w:rPr>
        <w:t xml:space="preserve"> </w:t>
      </w:r>
      <w:r>
        <w:rPr>
          <w:b/>
          <w:sz w:val="28"/>
        </w:rPr>
        <w:t>2</w:t>
      </w:r>
      <w:r>
        <w:rPr>
          <w:sz w:val="28"/>
        </w:rPr>
        <w:t>.</w:t>
      </w:r>
      <w:r>
        <w:rPr>
          <w:spacing w:val="-1"/>
          <w:sz w:val="28"/>
        </w:rPr>
        <w:t xml:space="preserve"> </w:t>
      </w:r>
      <w:r>
        <w:rPr>
          <w:sz w:val="28"/>
        </w:rPr>
        <w:t>Hiệu</w:t>
      </w:r>
      <w:r>
        <w:rPr>
          <w:spacing w:val="-1"/>
          <w:sz w:val="28"/>
        </w:rPr>
        <w:t xml:space="preserve"> </w:t>
      </w:r>
      <w:r>
        <w:rPr>
          <w:sz w:val="28"/>
        </w:rPr>
        <w:t>lực</w:t>
      </w:r>
      <w:r>
        <w:rPr>
          <w:spacing w:val="-2"/>
          <w:sz w:val="28"/>
        </w:rPr>
        <w:t xml:space="preserve"> </w:t>
      </w:r>
      <w:r>
        <w:rPr>
          <w:sz w:val="28"/>
        </w:rPr>
        <w:t xml:space="preserve">thi </w:t>
      </w:r>
      <w:r>
        <w:rPr>
          <w:spacing w:val="-4"/>
          <w:sz w:val="28"/>
        </w:rPr>
        <w:t>hành</w:t>
      </w:r>
    </w:p>
    <w:p w14:paraId="1032DDD8" w14:textId="77777777" w:rsidR="001E6487" w:rsidRDefault="00000000">
      <w:pPr>
        <w:pStyle w:val="ListParagraph"/>
        <w:numPr>
          <w:ilvl w:val="0"/>
          <w:numId w:val="2"/>
        </w:numPr>
        <w:tabs>
          <w:tab w:val="left" w:pos="991"/>
        </w:tabs>
        <w:spacing w:before="160" w:line="240" w:lineRule="auto"/>
        <w:ind w:left="991"/>
        <w:rPr>
          <w:sz w:val="28"/>
        </w:rPr>
      </w:pPr>
      <w:r>
        <w:rPr>
          <w:sz w:val="28"/>
        </w:rPr>
        <w:t>Quyết</w:t>
      </w:r>
      <w:r>
        <w:rPr>
          <w:spacing w:val="-4"/>
          <w:sz w:val="28"/>
        </w:rPr>
        <w:t xml:space="preserve"> </w:t>
      </w:r>
      <w:r>
        <w:rPr>
          <w:sz w:val="28"/>
        </w:rPr>
        <w:t>định</w:t>
      </w:r>
      <w:r>
        <w:rPr>
          <w:spacing w:val="-1"/>
          <w:sz w:val="28"/>
        </w:rPr>
        <w:t xml:space="preserve"> </w:t>
      </w:r>
      <w:r>
        <w:rPr>
          <w:sz w:val="28"/>
        </w:rPr>
        <w:t>này có</w:t>
      </w:r>
      <w:r>
        <w:rPr>
          <w:spacing w:val="-1"/>
          <w:sz w:val="28"/>
        </w:rPr>
        <w:t xml:space="preserve"> </w:t>
      </w:r>
      <w:r>
        <w:rPr>
          <w:sz w:val="28"/>
        </w:rPr>
        <w:t>hiệu</w:t>
      </w:r>
      <w:r>
        <w:rPr>
          <w:spacing w:val="-1"/>
          <w:sz w:val="28"/>
        </w:rPr>
        <w:t xml:space="preserve"> </w:t>
      </w:r>
      <w:r>
        <w:rPr>
          <w:sz w:val="28"/>
        </w:rPr>
        <w:t>lực</w:t>
      </w:r>
      <w:r>
        <w:rPr>
          <w:spacing w:val="-1"/>
          <w:sz w:val="28"/>
        </w:rPr>
        <w:t xml:space="preserve"> </w:t>
      </w:r>
      <w:r>
        <w:rPr>
          <w:sz w:val="28"/>
        </w:rPr>
        <w:t>thi</w:t>
      </w:r>
      <w:r>
        <w:rPr>
          <w:spacing w:val="-1"/>
          <w:sz w:val="28"/>
        </w:rPr>
        <w:t xml:space="preserve"> </w:t>
      </w:r>
      <w:r>
        <w:rPr>
          <w:sz w:val="28"/>
        </w:rPr>
        <w:t>hành kể</w:t>
      </w:r>
      <w:r>
        <w:rPr>
          <w:spacing w:val="-2"/>
          <w:sz w:val="28"/>
        </w:rPr>
        <w:t xml:space="preserve"> </w:t>
      </w:r>
      <w:r>
        <w:rPr>
          <w:sz w:val="28"/>
        </w:rPr>
        <w:t>từ</w:t>
      </w:r>
      <w:r>
        <w:rPr>
          <w:spacing w:val="-1"/>
          <w:sz w:val="28"/>
        </w:rPr>
        <w:t xml:space="preserve"> </w:t>
      </w:r>
      <w:r>
        <w:rPr>
          <w:sz w:val="28"/>
        </w:rPr>
        <w:t>ngày</w:t>
      </w:r>
      <w:r>
        <w:rPr>
          <w:spacing w:val="-26"/>
          <w:sz w:val="28"/>
        </w:rPr>
        <w:t xml:space="preserve"> </w:t>
      </w:r>
      <w:r>
        <w:rPr>
          <w:i/>
          <w:position w:val="-1"/>
          <w:sz w:val="28"/>
        </w:rPr>
        <w:t>09</w:t>
      </w:r>
      <w:r>
        <w:rPr>
          <w:i/>
          <w:spacing w:val="-44"/>
          <w:position w:val="-1"/>
          <w:sz w:val="28"/>
        </w:rPr>
        <w:t xml:space="preserve"> </w:t>
      </w:r>
      <w:r>
        <w:rPr>
          <w:sz w:val="28"/>
        </w:rPr>
        <w:t>tháng</w:t>
      </w:r>
      <w:r>
        <w:rPr>
          <w:spacing w:val="-20"/>
          <w:sz w:val="28"/>
        </w:rPr>
        <w:t xml:space="preserve"> </w:t>
      </w:r>
      <w:r>
        <w:rPr>
          <w:i/>
          <w:position w:val="-1"/>
          <w:sz w:val="28"/>
        </w:rPr>
        <w:t>6</w:t>
      </w:r>
      <w:r>
        <w:rPr>
          <w:i/>
          <w:spacing w:val="54"/>
          <w:w w:val="150"/>
          <w:position w:val="-1"/>
          <w:sz w:val="28"/>
        </w:rPr>
        <w:t xml:space="preserve"> </w:t>
      </w:r>
      <w:r>
        <w:rPr>
          <w:sz w:val="28"/>
        </w:rPr>
        <w:t xml:space="preserve">năm </w:t>
      </w:r>
      <w:r>
        <w:rPr>
          <w:spacing w:val="-2"/>
          <w:sz w:val="28"/>
        </w:rPr>
        <w:t>2026.</w:t>
      </w:r>
    </w:p>
    <w:p w14:paraId="0A754EA9" w14:textId="77777777" w:rsidR="001E6487" w:rsidRDefault="00000000">
      <w:pPr>
        <w:pStyle w:val="ListParagraph"/>
        <w:numPr>
          <w:ilvl w:val="0"/>
          <w:numId w:val="2"/>
        </w:numPr>
        <w:tabs>
          <w:tab w:val="left" w:pos="1009"/>
        </w:tabs>
        <w:spacing w:before="140" w:line="240" w:lineRule="auto"/>
        <w:ind w:left="4" w:right="428" w:firstLine="708"/>
        <w:jc w:val="both"/>
        <w:rPr>
          <w:sz w:val="28"/>
        </w:rPr>
      </w:pPr>
      <w:r>
        <w:rPr>
          <w:sz w:val="28"/>
        </w:rPr>
        <w:t>Quyết định số 36/2025/QĐ-UBND ngày 30 tháng 5 năm 2025 của Ủy ban nhân dân thành phố Đà Nẵng ban hành quy chế quản lý và sử dụng nguồn vốn</w:t>
      </w:r>
      <w:r>
        <w:rPr>
          <w:spacing w:val="14"/>
          <w:sz w:val="28"/>
        </w:rPr>
        <w:t xml:space="preserve"> </w:t>
      </w:r>
      <w:r>
        <w:rPr>
          <w:sz w:val="28"/>
        </w:rPr>
        <w:t>từ</w:t>
      </w:r>
      <w:r>
        <w:rPr>
          <w:spacing w:val="16"/>
          <w:sz w:val="28"/>
        </w:rPr>
        <w:t xml:space="preserve"> </w:t>
      </w:r>
      <w:r>
        <w:rPr>
          <w:sz w:val="28"/>
        </w:rPr>
        <w:t>ngân</w:t>
      </w:r>
      <w:r>
        <w:rPr>
          <w:spacing w:val="14"/>
          <w:sz w:val="28"/>
        </w:rPr>
        <w:t xml:space="preserve"> </w:t>
      </w:r>
      <w:r>
        <w:rPr>
          <w:sz w:val="28"/>
        </w:rPr>
        <w:t>sách</w:t>
      </w:r>
      <w:r>
        <w:rPr>
          <w:spacing w:val="16"/>
          <w:sz w:val="28"/>
        </w:rPr>
        <w:t xml:space="preserve"> </w:t>
      </w:r>
      <w:r>
        <w:rPr>
          <w:sz w:val="28"/>
        </w:rPr>
        <w:t>địa</w:t>
      </w:r>
      <w:r>
        <w:rPr>
          <w:spacing w:val="14"/>
          <w:sz w:val="28"/>
        </w:rPr>
        <w:t xml:space="preserve"> </w:t>
      </w:r>
      <w:r>
        <w:rPr>
          <w:sz w:val="28"/>
        </w:rPr>
        <w:t>phương</w:t>
      </w:r>
      <w:r>
        <w:rPr>
          <w:spacing w:val="16"/>
          <w:sz w:val="28"/>
        </w:rPr>
        <w:t xml:space="preserve"> </w:t>
      </w:r>
      <w:r>
        <w:rPr>
          <w:sz w:val="28"/>
        </w:rPr>
        <w:t>uỷ</w:t>
      </w:r>
      <w:r>
        <w:rPr>
          <w:spacing w:val="14"/>
          <w:sz w:val="28"/>
        </w:rPr>
        <w:t xml:space="preserve"> </w:t>
      </w:r>
      <w:r>
        <w:rPr>
          <w:sz w:val="28"/>
        </w:rPr>
        <w:t>thác</w:t>
      </w:r>
      <w:r>
        <w:rPr>
          <w:spacing w:val="16"/>
          <w:sz w:val="28"/>
        </w:rPr>
        <w:t xml:space="preserve"> </w:t>
      </w:r>
      <w:r>
        <w:rPr>
          <w:sz w:val="28"/>
        </w:rPr>
        <w:t>qua</w:t>
      </w:r>
      <w:r>
        <w:rPr>
          <w:spacing w:val="16"/>
          <w:sz w:val="28"/>
        </w:rPr>
        <w:t xml:space="preserve"> </w:t>
      </w:r>
      <w:r>
        <w:rPr>
          <w:sz w:val="28"/>
        </w:rPr>
        <w:t>Ngân</w:t>
      </w:r>
      <w:r>
        <w:rPr>
          <w:spacing w:val="14"/>
          <w:sz w:val="28"/>
        </w:rPr>
        <w:t xml:space="preserve"> </w:t>
      </w:r>
      <w:r>
        <w:rPr>
          <w:sz w:val="28"/>
        </w:rPr>
        <w:t>hàng</w:t>
      </w:r>
      <w:r>
        <w:rPr>
          <w:spacing w:val="16"/>
          <w:sz w:val="28"/>
        </w:rPr>
        <w:t xml:space="preserve"> </w:t>
      </w:r>
      <w:r>
        <w:rPr>
          <w:sz w:val="28"/>
        </w:rPr>
        <w:t>Chính</w:t>
      </w:r>
      <w:r>
        <w:rPr>
          <w:spacing w:val="16"/>
          <w:sz w:val="28"/>
        </w:rPr>
        <w:t xml:space="preserve"> </w:t>
      </w:r>
      <w:r>
        <w:rPr>
          <w:sz w:val="28"/>
        </w:rPr>
        <w:t>sách</w:t>
      </w:r>
      <w:r>
        <w:rPr>
          <w:spacing w:val="14"/>
          <w:sz w:val="28"/>
        </w:rPr>
        <w:t xml:space="preserve"> </w:t>
      </w:r>
      <w:r>
        <w:rPr>
          <w:sz w:val="28"/>
        </w:rPr>
        <w:t>xã</w:t>
      </w:r>
      <w:r>
        <w:rPr>
          <w:spacing w:val="16"/>
          <w:sz w:val="28"/>
        </w:rPr>
        <w:t xml:space="preserve"> </w:t>
      </w:r>
      <w:r>
        <w:rPr>
          <w:sz w:val="28"/>
        </w:rPr>
        <w:t>hội</w:t>
      </w:r>
      <w:r>
        <w:rPr>
          <w:spacing w:val="14"/>
          <w:sz w:val="28"/>
        </w:rPr>
        <w:t xml:space="preserve"> </w:t>
      </w:r>
      <w:r>
        <w:rPr>
          <w:sz w:val="28"/>
        </w:rPr>
        <w:t>để</w:t>
      </w:r>
      <w:r>
        <w:rPr>
          <w:spacing w:val="16"/>
          <w:sz w:val="28"/>
        </w:rPr>
        <w:t xml:space="preserve"> </w:t>
      </w:r>
      <w:r>
        <w:rPr>
          <w:sz w:val="28"/>
        </w:rPr>
        <w:t>cho</w:t>
      </w:r>
    </w:p>
    <w:p w14:paraId="51575CCB" w14:textId="77777777" w:rsidR="001E6487" w:rsidRDefault="001E6487">
      <w:pPr>
        <w:pStyle w:val="ListParagraph"/>
        <w:spacing w:line="240" w:lineRule="auto"/>
        <w:jc w:val="both"/>
        <w:rPr>
          <w:sz w:val="28"/>
        </w:rPr>
        <w:sectPr w:rsidR="001E6487">
          <w:headerReference w:type="default" r:id="rId7"/>
          <w:pgSz w:w="11910" w:h="16840"/>
          <w:pgMar w:top="1040" w:right="708" w:bottom="280" w:left="1700" w:header="520" w:footer="0" w:gutter="0"/>
          <w:pgNumType w:start="2"/>
          <w:cols w:space="720"/>
        </w:sectPr>
      </w:pPr>
    </w:p>
    <w:p w14:paraId="1F8FC8D1" w14:textId="77777777" w:rsidR="001E6487" w:rsidRDefault="00000000">
      <w:pPr>
        <w:spacing w:before="78"/>
        <w:ind w:left="4" w:right="442"/>
        <w:jc w:val="both"/>
        <w:rPr>
          <w:sz w:val="28"/>
        </w:rPr>
      </w:pPr>
      <w:r>
        <w:rPr>
          <w:sz w:val="28"/>
        </w:rPr>
        <w:lastRenderedPageBreak/>
        <w:t>vay đối với người nghèo và các đối tượng chính sách khác trên địa bàn thành phố Đà Nẵng hết hiệu lực kể từ ngày Quyết định này có hiệu lực thi hành.</w:t>
      </w:r>
    </w:p>
    <w:p w14:paraId="6A17B112" w14:textId="77777777" w:rsidR="001E6487" w:rsidRDefault="00000000">
      <w:pPr>
        <w:pStyle w:val="ListParagraph"/>
        <w:numPr>
          <w:ilvl w:val="0"/>
          <w:numId w:val="2"/>
        </w:numPr>
        <w:tabs>
          <w:tab w:val="left" w:pos="1015"/>
        </w:tabs>
        <w:spacing w:before="160" w:line="240" w:lineRule="auto"/>
        <w:ind w:left="4" w:right="436" w:firstLine="708"/>
        <w:jc w:val="both"/>
        <w:rPr>
          <w:sz w:val="28"/>
        </w:rPr>
      </w:pPr>
      <w:r>
        <w:rPr>
          <w:sz w:val="28"/>
        </w:rPr>
        <w:t>Trường hợp các văn bản quy phạm pháp luật trích dẫn tại Quyết định này được sửa đổi, bổ sung hoặc thay thế bằng văn bản quy phạm pháp luật khác thì áp dụng quy định tại văn bản sửa đổi, bổ sung hoặc thay thế.</w:t>
      </w:r>
    </w:p>
    <w:p w14:paraId="29F0F3C1" w14:textId="77777777" w:rsidR="001E6487" w:rsidRDefault="00000000">
      <w:pPr>
        <w:spacing w:before="160"/>
        <w:ind w:left="4" w:right="424" w:firstLine="708"/>
        <w:jc w:val="both"/>
        <w:rPr>
          <w:sz w:val="28"/>
        </w:rPr>
      </w:pPr>
      <w:r>
        <w:rPr>
          <w:b/>
          <w:sz w:val="28"/>
        </w:rPr>
        <w:t xml:space="preserve">Điều 3. </w:t>
      </w:r>
      <w:r>
        <w:rPr>
          <w:sz w:val="28"/>
        </w:rPr>
        <w:t>Sở Tài chính chủ trì, phối hợp với Chi nhánh Ngân hàng Chính sách xã hội thành phố Đà Nẵng đôn đốc, theo dõi thực hiện Quy chế ban hành kèm Quyết định này.</w:t>
      </w:r>
    </w:p>
    <w:p w14:paraId="1BC40264" w14:textId="218348F9" w:rsidR="001E6487" w:rsidRDefault="00000000">
      <w:pPr>
        <w:spacing w:before="160"/>
        <w:ind w:left="4" w:right="430" w:firstLine="720"/>
        <w:jc w:val="both"/>
        <w:rPr>
          <w:sz w:val="28"/>
        </w:rPr>
      </w:pPr>
      <w:r>
        <w:rPr>
          <w:b/>
          <w:sz w:val="28"/>
        </w:rPr>
        <w:t xml:space="preserve">Điều 4. </w:t>
      </w:r>
      <w:r>
        <w:rPr>
          <w:sz w:val="28"/>
        </w:rPr>
        <w:t>Chánh Văn phòng Uỷ ban nhân dân thành phố; Giám đốc các Sở: Tài chính,</w:t>
      </w:r>
      <w:r>
        <w:rPr>
          <w:spacing w:val="-1"/>
          <w:sz w:val="28"/>
        </w:rPr>
        <w:t xml:space="preserve"> </w:t>
      </w:r>
      <w:r>
        <w:rPr>
          <w:sz w:val="28"/>
        </w:rPr>
        <w:t>Nội</w:t>
      </w:r>
      <w:r>
        <w:rPr>
          <w:spacing w:val="-1"/>
          <w:sz w:val="28"/>
        </w:rPr>
        <w:t xml:space="preserve"> </w:t>
      </w:r>
      <w:r>
        <w:rPr>
          <w:sz w:val="28"/>
        </w:rPr>
        <w:t>vụ,</w:t>
      </w:r>
      <w:r>
        <w:rPr>
          <w:spacing w:val="-1"/>
          <w:sz w:val="28"/>
        </w:rPr>
        <w:t xml:space="preserve"> </w:t>
      </w:r>
      <w:r>
        <w:rPr>
          <w:sz w:val="28"/>
        </w:rPr>
        <w:t>Nông</w:t>
      </w:r>
      <w:r>
        <w:rPr>
          <w:spacing w:val="-1"/>
          <w:sz w:val="28"/>
        </w:rPr>
        <w:t xml:space="preserve"> </w:t>
      </w:r>
      <w:r>
        <w:rPr>
          <w:sz w:val="28"/>
        </w:rPr>
        <w:t>nghiệp và</w:t>
      </w:r>
      <w:r>
        <w:rPr>
          <w:spacing w:val="-1"/>
          <w:sz w:val="28"/>
        </w:rPr>
        <w:t xml:space="preserve"> </w:t>
      </w:r>
      <w:r>
        <w:rPr>
          <w:sz w:val="28"/>
        </w:rPr>
        <w:t>Môi</w:t>
      </w:r>
      <w:r>
        <w:rPr>
          <w:spacing w:val="-1"/>
          <w:sz w:val="28"/>
        </w:rPr>
        <w:t xml:space="preserve"> </w:t>
      </w:r>
      <w:r>
        <w:rPr>
          <w:sz w:val="28"/>
        </w:rPr>
        <w:t>trường;</w:t>
      </w:r>
      <w:r>
        <w:rPr>
          <w:spacing w:val="-1"/>
          <w:sz w:val="28"/>
        </w:rPr>
        <w:t xml:space="preserve"> </w:t>
      </w:r>
      <w:r>
        <w:rPr>
          <w:sz w:val="28"/>
        </w:rPr>
        <w:t>Giám đốc</w:t>
      </w:r>
      <w:r>
        <w:rPr>
          <w:spacing w:val="-1"/>
          <w:sz w:val="28"/>
        </w:rPr>
        <w:t xml:space="preserve"> </w:t>
      </w:r>
      <w:r>
        <w:rPr>
          <w:sz w:val="28"/>
        </w:rPr>
        <w:t>Chi</w:t>
      </w:r>
      <w:r>
        <w:rPr>
          <w:spacing w:val="-1"/>
          <w:sz w:val="28"/>
        </w:rPr>
        <w:t xml:space="preserve"> </w:t>
      </w:r>
      <w:r>
        <w:rPr>
          <w:sz w:val="28"/>
        </w:rPr>
        <w:t>nhánh Ngân hàng Chính sách xã hội thành phố Đà Nẵng, Giám đốc Công An thành phố, Chủ tịch Liên đoàn Lao động thành phố, Chủ tịch Ủy ban nhân dân các phường, xã và Thủ trưởng các cơ quan, đơn vị có liên quan chịu trách nhiệm thi hành Quyết định này./.</w:t>
      </w:r>
    </w:p>
    <w:p w14:paraId="499C708C" w14:textId="77777777" w:rsidR="001E6487" w:rsidRDefault="001E6487">
      <w:pPr>
        <w:pStyle w:val="BodyText"/>
        <w:spacing w:before="30"/>
        <w:ind w:left="0"/>
        <w:jc w:val="left"/>
        <w:rPr>
          <w:i w:val="0"/>
          <w:sz w:val="20"/>
        </w:rPr>
      </w:pPr>
    </w:p>
    <w:p w14:paraId="119689DF" w14:textId="77777777" w:rsidR="001E6487" w:rsidRDefault="001E6487">
      <w:pPr>
        <w:pStyle w:val="BodyText"/>
        <w:jc w:val="left"/>
        <w:rPr>
          <w:i w:val="0"/>
          <w:sz w:val="20"/>
        </w:rPr>
        <w:sectPr w:rsidR="001E6487">
          <w:pgSz w:w="11910" w:h="16840"/>
          <w:pgMar w:top="1040" w:right="708" w:bottom="280" w:left="1700" w:header="520" w:footer="0" w:gutter="0"/>
          <w:cols w:space="720"/>
        </w:sectPr>
      </w:pPr>
    </w:p>
    <w:p w14:paraId="5733EFC6" w14:textId="77777777" w:rsidR="001E6487" w:rsidRDefault="00000000">
      <w:pPr>
        <w:spacing w:before="90"/>
        <w:ind w:left="4"/>
        <w:rPr>
          <w:b/>
          <w:i/>
          <w:sz w:val="24"/>
        </w:rPr>
      </w:pPr>
      <w:r>
        <w:rPr>
          <w:b/>
          <w:i/>
          <w:sz w:val="24"/>
        </w:rPr>
        <w:t>Nơi</w:t>
      </w:r>
      <w:r>
        <w:rPr>
          <w:b/>
          <w:i/>
          <w:spacing w:val="-4"/>
          <w:sz w:val="24"/>
        </w:rPr>
        <w:t xml:space="preserve"> </w:t>
      </w:r>
      <w:r>
        <w:rPr>
          <w:b/>
          <w:i/>
          <w:spacing w:val="-2"/>
          <w:sz w:val="24"/>
        </w:rPr>
        <w:t>nhận:</w:t>
      </w:r>
    </w:p>
    <w:p w14:paraId="7E826EDE" w14:textId="77777777" w:rsidR="001E6487" w:rsidRDefault="00000000">
      <w:pPr>
        <w:pStyle w:val="ListParagraph"/>
        <w:numPr>
          <w:ilvl w:val="0"/>
          <w:numId w:val="1"/>
        </w:numPr>
        <w:tabs>
          <w:tab w:val="left" w:pos="131"/>
        </w:tabs>
        <w:ind w:hanging="127"/>
      </w:pPr>
      <w:r>
        <w:t>Văn</w:t>
      </w:r>
      <w:r>
        <w:rPr>
          <w:spacing w:val="-2"/>
        </w:rPr>
        <w:t xml:space="preserve"> </w:t>
      </w:r>
      <w:r>
        <w:t>phòng</w:t>
      </w:r>
      <w:r>
        <w:rPr>
          <w:spacing w:val="-2"/>
        </w:rPr>
        <w:t xml:space="preserve"> </w:t>
      </w:r>
      <w:r>
        <w:t>Chính</w:t>
      </w:r>
      <w:r>
        <w:rPr>
          <w:spacing w:val="-1"/>
        </w:rPr>
        <w:t xml:space="preserve"> </w:t>
      </w:r>
      <w:r>
        <w:rPr>
          <w:spacing w:val="-4"/>
        </w:rPr>
        <w:t>phủ;</w:t>
      </w:r>
    </w:p>
    <w:p w14:paraId="6CE44916" w14:textId="443E87A3" w:rsidR="001E6487" w:rsidRDefault="00000000">
      <w:pPr>
        <w:pStyle w:val="ListParagraph"/>
        <w:numPr>
          <w:ilvl w:val="0"/>
          <w:numId w:val="1"/>
        </w:numPr>
        <w:tabs>
          <w:tab w:val="left" w:pos="131"/>
        </w:tabs>
        <w:ind w:hanging="127"/>
      </w:pPr>
      <w:r>
        <w:t>Bộ</w:t>
      </w:r>
      <w:r>
        <w:rPr>
          <w:spacing w:val="-2"/>
        </w:rPr>
        <w:t xml:space="preserve"> </w:t>
      </w:r>
      <w:r>
        <w:t>Tài</w:t>
      </w:r>
      <w:r>
        <w:rPr>
          <w:spacing w:val="-2"/>
        </w:rPr>
        <w:t xml:space="preserve"> </w:t>
      </w:r>
      <w:r>
        <w:t>chính,</w:t>
      </w:r>
      <w:r>
        <w:rPr>
          <w:spacing w:val="-2"/>
        </w:rPr>
        <w:t xml:space="preserve"> </w:t>
      </w:r>
      <w:r>
        <w:t>Bộ</w:t>
      </w:r>
      <w:r>
        <w:rPr>
          <w:spacing w:val="-2"/>
        </w:rPr>
        <w:t xml:space="preserve"> </w:t>
      </w:r>
      <w:r>
        <w:t>Tư</w:t>
      </w:r>
      <w:r>
        <w:rPr>
          <w:spacing w:val="-2"/>
        </w:rPr>
        <w:t xml:space="preserve"> </w:t>
      </w:r>
      <w:r>
        <w:rPr>
          <w:spacing w:val="-4"/>
        </w:rPr>
        <w:t>pháp;</w:t>
      </w:r>
    </w:p>
    <w:p w14:paraId="0CD4B660" w14:textId="77777777" w:rsidR="001E6487" w:rsidRDefault="00000000">
      <w:pPr>
        <w:pStyle w:val="ListParagraph"/>
        <w:numPr>
          <w:ilvl w:val="0"/>
          <w:numId w:val="1"/>
        </w:numPr>
        <w:tabs>
          <w:tab w:val="left" w:pos="131"/>
        </w:tabs>
        <w:spacing w:before="1"/>
        <w:ind w:hanging="127"/>
      </w:pPr>
      <w:r>
        <w:t>Ngân</w:t>
      </w:r>
      <w:r>
        <w:rPr>
          <w:spacing w:val="-2"/>
        </w:rPr>
        <w:t xml:space="preserve"> </w:t>
      </w:r>
      <w:r>
        <w:t>hàng</w:t>
      </w:r>
      <w:r>
        <w:rPr>
          <w:spacing w:val="-3"/>
        </w:rPr>
        <w:t xml:space="preserve"> </w:t>
      </w:r>
      <w:r>
        <w:t>Chính</w:t>
      </w:r>
      <w:r>
        <w:rPr>
          <w:spacing w:val="-3"/>
        </w:rPr>
        <w:t xml:space="preserve"> </w:t>
      </w:r>
      <w:r>
        <w:t>sách</w:t>
      </w:r>
      <w:r>
        <w:rPr>
          <w:spacing w:val="-4"/>
        </w:rPr>
        <w:t xml:space="preserve"> </w:t>
      </w:r>
      <w:r>
        <w:t>xã</w:t>
      </w:r>
      <w:r>
        <w:rPr>
          <w:spacing w:val="-1"/>
        </w:rPr>
        <w:t xml:space="preserve"> </w:t>
      </w:r>
      <w:r>
        <w:t>hội</w:t>
      </w:r>
      <w:r>
        <w:rPr>
          <w:spacing w:val="-2"/>
        </w:rPr>
        <w:t xml:space="preserve"> </w:t>
      </w:r>
      <w:r>
        <w:rPr>
          <w:spacing w:val="-5"/>
        </w:rPr>
        <w:t>VN;</w:t>
      </w:r>
    </w:p>
    <w:p w14:paraId="57652B35" w14:textId="77777777" w:rsidR="001E6487" w:rsidRDefault="00000000">
      <w:pPr>
        <w:pStyle w:val="ListParagraph"/>
        <w:numPr>
          <w:ilvl w:val="0"/>
          <w:numId w:val="1"/>
        </w:numPr>
        <w:tabs>
          <w:tab w:val="left" w:pos="131"/>
        </w:tabs>
        <w:ind w:hanging="127"/>
      </w:pPr>
      <w:r>
        <w:t>Đoàn</w:t>
      </w:r>
      <w:r>
        <w:rPr>
          <w:spacing w:val="-5"/>
        </w:rPr>
        <w:t xml:space="preserve"> </w:t>
      </w:r>
      <w:r>
        <w:t>ĐBQH</w:t>
      </w:r>
      <w:r>
        <w:rPr>
          <w:spacing w:val="-3"/>
        </w:rPr>
        <w:t xml:space="preserve"> </w:t>
      </w:r>
      <w:r>
        <w:t>thành</w:t>
      </w:r>
      <w:r>
        <w:rPr>
          <w:spacing w:val="-2"/>
        </w:rPr>
        <w:t xml:space="preserve"> </w:t>
      </w:r>
      <w:r>
        <w:rPr>
          <w:spacing w:val="-4"/>
        </w:rPr>
        <w:t>phố;</w:t>
      </w:r>
    </w:p>
    <w:p w14:paraId="5F378225" w14:textId="77777777" w:rsidR="001E6487" w:rsidRDefault="00000000">
      <w:pPr>
        <w:pStyle w:val="ListParagraph"/>
        <w:numPr>
          <w:ilvl w:val="0"/>
          <w:numId w:val="1"/>
        </w:numPr>
        <w:tabs>
          <w:tab w:val="left" w:pos="131"/>
        </w:tabs>
        <w:spacing w:before="1"/>
        <w:ind w:hanging="127"/>
      </w:pPr>
      <w:r>
        <w:t>Cục</w:t>
      </w:r>
      <w:r>
        <w:rPr>
          <w:spacing w:val="-4"/>
        </w:rPr>
        <w:t xml:space="preserve"> </w:t>
      </w:r>
      <w:r>
        <w:t>Kiểm</w:t>
      </w:r>
      <w:r>
        <w:rPr>
          <w:spacing w:val="-2"/>
        </w:rPr>
        <w:t xml:space="preserve"> </w:t>
      </w:r>
      <w:r>
        <w:t>tra</w:t>
      </w:r>
      <w:r>
        <w:rPr>
          <w:spacing w:val="-2"/>
        </w:rPr>
        <w:t xml:space="preserve"> </w:t>
      </w:r>
      <w:r>
        <w:t>văn</w:t>
      </w:r>
      <w:r>
        <w:rPr>
          <w:spacing w:val="-3"/>
        </w:rPr>
        <w:t xml:space="preserve"> </w:t>
      </w:r>
      <w:r>
        <w:t>bản</w:t>
      </w:r>
      <w:r>
        <w:rPr>
          <w:spacing w:val="-1"/>
        </w:rPr>
        <w:t xml:space="preserve"> </w:t>
      </w:r>
      <w:r>
        <w:t>và</w:t>
      </w:r>
      <w:r>
        <w:rPr>
          <w:spacing w:val="-2"/>
        </w:rPr>
        <w:t xml:space="preserve"> </w:t>
      </w:r>
      <w:r>
        <w:t>Tổ</w:t>
      </w:r>
      <w:r>
        <w:rPr>
          <w:spacing w:val="-2"/>
        </w:rPr>
        <w:t xml:space="preserve"> </w:t>
      </w:r>
      <w:r>
        <w:t>chức</w:t>
      </w:r>
      <w:r>
        <w:rPr>
          <w:spacing w:val="-3"/>
        </w:rPr>
        <w:t xml:space="preserve"> </w:t>
      </w:r>
      <w:r>
        <w:t>THPL</w:t>
      </w:r>
      <w:r>
        <w:rPr>
          <w:spacing w:val="-1"/>
        </w:rPr>
        <w:t xml:space="preserve"> </w:t>
      </w:r>
      <w:r>
        <w:t>-</w:t>
      </w:r>
      <w:r>
        <w:rPr>
          <w:spacing w:val="-2"/>
        </w:rPr>
        <w:t xml:space="preserve"> </w:t>
      </w:r>
      <w:r>
        <w:t>Bộ</w:t>
      </w:r>
      <w:r>
        <w:rPr>
          <w:spacing w:val="-1"/>
        </w:rPr>
        <w:t xml:space="preserve"> </w:t>
      </w:r>
      <w:r>
        <w:t>Tư</w:t>
      </w:r>
      <w:r>
        <w:rPr>
          <w:spacing w:val="-2"/>
        </w:rPr>
        <w:t xml:space="preserve"> </w:t>
      </w:r>
      <w:r>
        <w:rPr>
          <w:spacing w:val="-4"/>
        </w:rPr>
        <w:t>pháp;</w:t>
      </w:r>
    </w:p>
    <w:p w14:paraId="6F88A2E0" w14:textId="77777777" w:rsidR="001E6487" w:rsidRDefault="00000000">
      <w:pPr>
        <w:pStyle w:val="ListParagraph"/>
        <w:numPr>
          <w:ilvl w:val="0"/>
          <w:numId w:val="1"/>
        </w:numPr>
        <w:tabs>
          <w:tab w:val="left" w:pos="131"/>
        </w:tabs>
        <w:ind w:hanging="127"/>
      </w:pPr>
      <w:r>
        <w:t>Vụ</w:t>
      </w:r>
      <w:r>
        <w:rPr>
          <w:spacing w:val="-2"/>
        </w:rPr>
        <w:t xml:space="preserve"> </w:t>
      </w:r>
      <w:r>
        <w:t>pháp</w:t>
      </w:r>
      <w:r>
        <w:rPr>
          <w:spacing w:val="-2"/>
        </w:rPr>
        <w:t xml:space="preserve"> </w:t>
      </w:r>
      <w:r>
        <w:t>chế</w:t>
      </w:r>
      <w:r>
        <w:rPr>
          <w:spacing w:val="-3"/>
        </w:rPr>
        <w:t xml:space="preserve"> </w:t>
      </w:r>
      <w:r>
        <w:t>-</w:t>
      </w:r>
      <w:r>
        <w:rPr>
          <w:spacing w:val="-1"/>
        </w:rPr>
        <w:t xml:space="preserve"> </w:t>
      </w:r>
      <w:r>
        <w:t>Bộ</w:t>
      </w:r>
      <w:r>
        <w:rPr>
          <w:spacing w:val="-2"/>
        </w:rPr>
        <w:t xml:space="preserve"> </w:t>
      </w:r>
      <w:r>
        <w:t>Tài</w:t>
      </w:r>
      <w:r>
        <w:rPr>
          <w:spacing w:val="-2"/>
        </w:rPr>
        <w:t xml:space="preserve"> chính;</w:t>
      </w:r>
    </w:p>
    <w:p w14:paraId="67DD589E" w14:textId="77777777" w:rsidR="001E6487" w:rsidRDefault="00000000">
      <w:pPr>
        <w:pStyle w:val="ListParagraph"/>
        <w:numPr>
          <w:ilvl w:val="0"/>
          <w:numId w:val="1"/>
        </w:numPr>
        <w:tabs>
          <w:tab w:val="left" w:pos="131"/>
        </w:tabs>
        <w:spacing w:before="1"/>
        <w:ind w:hanging="127"/>
      </w:pPr>
      <w:r>
        <w:t>TVTU,</w:t>
      </w:r>
      <w:r>
        <w:rPr>
          <w:spacing w:val="-3"/>
        </w:rPr>
        <w:t xml:space="preserve"> </w:t>
      </w:r>
      <w:r>
        <w:t>TT</w:t>
      </w:r>
      <w:r>
        <w:rPr>
          <w:spacing w:val="-2"/>
        </w:rPr>
        <w:t xml:space="preserve"> </w:t>
      </w:r>
      <w:r>
        <w:t>HĐND</w:t>
      </w:r>
      <w:r>
        <w:rPr>
          <w:spacing w:val="-3"/>
        </w:rPr>
        <w:t xml:space="preserve"> </w:t>
      </w:r>
      <w:r>
        <w:t>thành</w:t>
      </w:r>
      <w:r>
        <w:rPr>
          <w:spacing w:val="-3"/>
        </w:rPr>
        <w:t xml:space="preserve"> </w:t>
      </w:r>
      <w:r>
        <w:rPr>
          <w:spacing w:val="-4"/>
        </w:rPr>
        <w:t>phố;</w:t>
      </w:r>
    </w:p>
    <w:p w14:paraId="319D9F4F" w14:textId="77777777" w:rsidR="001E6487" w:rsidRDefault="00000000">
      <w:pPr>
        <w:pStyle w:val="ListParagraph"/>
        <w:numPr>
          <w:ilvl w:val="0"/>
          <w:numId w:val="1"/>
        </w:numPr>
        <w:tabs>
          <w:tab w:val="left" w:pos="131"/>
        </w:tabs>
        <w:ind w:hanging="127"/>
      </w:pPr>
      <w:r>
        <w:t>Chủ</w:t>
      </w:r>
      <w:r>
        <w:rPr>
          <w:spacing w:val="-2"/>
        </w:rPr>
        <w:t xml:space="preserve"> </w:t>
      </w:r>
      <w:r>
        <w:t>tịch,</w:t>
      </w:r>
      <w:r>
        <w:rPr>
          <w:spacing w:val="-2"/>
        </w:rPr>
        <w:t xml:space="preserve"> </w:t>
      </w:r>
      <w:r>
        <w:t>các</w:t>
      </w:r>
      <w:r>
        <w:rPr>
          <w:spacing w:val="-1"/>
        </w:rPr>
        <w:t xml:space="preserve"> </w:t>
      </w:r>
      <w:r>
        <w:t>Phó</w:t>
      </w:r>
      <w:r>
        <w:rPr>
          <w:spacing w:val="-3"/>
        </w:rPr>
        <w:t xml:space="preserve"> </w:t>
      </w:r>
      <w:r>
        <w:t>Chủ</w:t>
      </w:r>
      <w:r>
        <w:rPr>
          <w:spacing w:val="-3"/>
        </w:rPr>
        <w:t xml:space="preserve"> </w:t>
      </w:r>
      <w:r>
        <w:t>tịch</w:t>
      </w:r>
      <w:r>
        <w:rPr>
          <w:spacing w:val="-1"/>
        </w:rPr>
        <w:t xml:space="preserve"> </w:t>
      </w:r>
      <w:r>
        <w:rPr>
          <w:spacing w:val="-2"/>
        </w:rPr>
        <w:t>UBNDTP;</w:t>
      </w:r>
    </w:p>
    <w:p w14:paraId="06F5617C" w14:textId="77777777" w:rsidR="001E6487" w:rsidRDefault="00000000">
      <w:pPr>
        <w:pStyle w:val="ListParagraph"/>
        <w:numPr>
          <w:ilvl w:val="0"/>
          <w:numId w:val="1"/>
        </w:numPr>
        <w:tabs>
          <w:tab w:val="left" w:pos="131"/>
        </w:tabs>
        <w:spacing w:before="1"/>
        <w:ind w:hanging="127"/>
      </w:pPr>
      <w:r>
        <w:t>UBMTTQVN</w:t>
      </w:r>
      <w:r>
        <w:rPr>
          <w:spacing w:val="-3"/>
        </w:rPr>
        <w:t xml:space="preserve"> </w:t>
      </w:r>
      <w:r>
        <w:t>thành</w:t>
      </w:r>
      <w:r>
        <w:rPr>
          <w:spacing w:val="-2"/>
        </w:rPr>
        <w:t xml:space="preserve"> </w:t>
      </w:r>
      <w:r>
        <w:t>phố</w:t>
      </w:r>
      <w:r>
        <w:rPr>
          <w:spacing w:val="-4"/>
        </w:rPr>
        <w:t xml:space="preserve"> </w:t>
      </w:r>
      <w:r>
        <w:t>Đà</w:t>
      </w:r>
      <w:r>
        <w:rPr>
          <w:spacing w:val="-1"/>
        </w:rPr>
        <w:t xml:space="preserve"> </w:t>
      </w:r>
      <w:r>
        <w:rPr>
          <w:spacing w:val="-2"/>
        </w:rPr>
        <w:t>Nẵng;</w:t>
      </w:r>
    </w:p>
    <w:p w14:paraId="0EA985FA" w14:textId="77777777" w:rsidR="001E6487" w:rsidRDefault="00000000">
      <w:pPr>
        <w:pStyle w:val="ListParagraph"/>
        <w:numPr>
          <w:ilvl w:val="0"/>
          <w:numId w:val="1"/>
        </w:numPr>
        <w:tabs>
          <w:tab w:val="left" w:pos="131"/>
        </w:tabs>
        <w:ind w:hanging="127"/>
      </w:pPr>
      <w:r>
        <w:t>Các</w:t>
      </w:r>
      <w:r>
        <w:rPr>
          <w:spacing w:val="-4"/>
        </w:rPr>
        <w:t xml:space="preserve"> </w:t>
      </w:r>
      <w:r>
        <w:t>sở,</w:t>
      </w:r>
      <w:r>
        <w:rPr>
          <w:spacing w:val="-2"/>
        </w:rPr>
        <w:t xml:space="preserve"> </w:t>
      </w:r>
      <w:r>
        <w:t>ban,</w:t>
      </w:r>
      <w:r>
        <w:rPr>
          <w:spacing w:val="-3"/>
        </w:rPr>
        <w:t xml:space="preserve"> </w:t>
      </w:r>
      <w:r>
        <w:t>ngành,</w:t>
      </w:r>
      <w:r>
        <w:rPr>
          <w:spacing w:val="-2"/>
        </w:rPr>
        <w:t xml:space="preserve"> </w:t>
      </w:r>
      <w:r>
        <w:t>đoàn</w:t>
      </w:r>
      <w:r>
        <w:rPr>
          <w:spacing w:val="-3"/>
        </w:rPr>
        <w:t xml:space="preserve"> </w:t>
      </w:r>
      <w:r>
        <w:rPr>
          <w:spacing w:val="-4"/>
        </w:rPr>
        <w:t>thể;</w:t>
      </w:r>
    </w:p>
    <w:p w14:paraId="18857694" w14:textId="77777777" w:rsidR="001E6487" w:rsidRDefault="00000000">
      <w:pPr>
        <w:pStyle w:val="ListParagraph"/>
        <w:numPr>
          <w:ilvl w:val="0"/>
          <w:numId w:val="1"/>
        </w:numPr>
        <w:tabs>
          <w:tab w:val="left" w:pos="131"/>
        </w:tabs>
        <w:spacing w:before="1"/>
        <w:ind w:hanging="127"/>
      </w:pPr>
      <w:r>
        <w:t>Chi</w:t>
      </w:r>
      <w:r>
        <w:rPr>
          <w:spacing w:val="-4"/>
        </w:rPr>
        <w:t xml:space="preserve"> </w:t>
      </w:r>
      <w:r>
        <w:t>nhánh</w:t>
      </w:r>
      <w:r>
        <w:rPr>
          <w:spacing w:val="-3"/>
        </w:rPr>
        <w:t xml:space="preserve"> </w:t>
      </w:r>
      <w:r>
        <w:t>NHCSXH</w:t>
      </w:r>
      <w:r>
        <w:rPr>
          <w:spacing w:val="-3"/>
        </w:rPr>
        <w:t xml:space="preserve"> </w:t>
      </w:r>
      <w:r>
        <w:rPr>
          <w:spacing w:val="-2"/>
        </w:rPr>
        <w:t>TPĐN;</w:t>
      </w:r>
    </w:p>
    <w:p w14:paraId="5322CC6E" w14:textId="77777777" w:rsidR="001E6487" w:rsidRDefault="00000000">
      <w:pPr>
        <w:pStyle w:val="ListParagraph"/>
        <w:numPr>
          <w:ilvl w:val="0"/>
          <w:numId w:val="1"/>
        </w:numPr>
        <w:tabs>
          <w:tab w:val="left" w:pos="131"/>
        </w:tabs>
        <w:ind w:hanging="127"/>
      </w:pPr>
      <w:r>
        <w:t>Ủy</w:t>
      </w:r>
      <w:r>
        <w:rPr>
          <w:spacing w:val="-2"/>
        </w:rPr>
        <w:t xml:space="preserve"> </w:t>
      </w:r>
      <w:r>
        <w:t>ban</w:t>
      </w:r>
      <w:r>
        <w:rPr>
          <w:spacing w:val="-4"/>
        </w:rPr>
        <w:t xml:space="preserve"> </w:t>
      </w:r>
      <w:r>
        <w:t>nhân</w:t>
      </w:r>
      <w:r>
        <w:rPr>
          <w:spacing w:val="-1"/>
        </w:rPr>
        <w:t xml:space="preserve"> </w:t>
      </w:r>
      <w:r>
        <w:t>dân</w:t>
      </w:r>
      <w:r>
        <w:rPr>
          <w:spacing w:val="-2"/>
        </w:rPr>
        <w:t xml:space="preserve"> </w:t>
      </w:r>
      <w:r>
        <w:t>các</w:t>
      </w:r>
      <w:r>
        <w:rPr>
          <w:spacing w:val="-3"/>
        </w:rPr>
        <w:t xml:space="preserve"> </w:t>
      </w:r>
      <w:r>
        <w:t>phường,</w:t>
      </w:r>
      <w:r>
        <w:rPr>
          <w:spacing w:val="-2"/>
        </w:rPr>
        <w:t xml:space="preserve"> </w:t>
      </w:r>
      <w:r>
        <w:rPr>
          <w:spacing w:val="-5"/>
        </w:rPr>
        <w:t>xã;</w:t>
      </w:r>
    </w:p>
    <w:p w14:paraId="7909686E" w14:textId="77777777" w:rsidR="001E6487" w:rsidRDefault="00000000">
      <w:pPr>
        <w:pStyle w:val="ListParagraph"/>
        <w:numPr>
          <w:ilvl w:val="0"/>
          <w:numId w:val="1"/>
        </w:numPr>
        <w:tabs>
          <w:tab w:val="left" w:pos="131"/>
        </w:tabs>
        <w:spacing w:before="1"/>
        <w:ind w:hanging="127"/>
      </w:pPr>
      <w:r>
        <w:t>Cổng</w:t>
      </w:r>
      <w:r>
        <w:rPr>
          <w:spacing w:val="-2"/>
        </w:rPr>
        <w:t xml:space="preserve"> </w:t>
      </w:r>
      <w:r>
        <w:t>TTĐT</w:t>
      </w:r>
      <w:r>
        <w:rPr>
          <w:spacing w:val="-3"/>
        </w:rPr>
        <w:t xml:space="preserve"> </w:t>
      </w:r>
      <w:r>
        <w:t>TPĐN,</w:t>
      </w:r>
      <w:r>
        <w:rPr>
          <w:spacing w:val="-3"/>
        </w:rPr>
        <w:t xml:space="preserve"> </w:t>
      </w:r>
      <w:r>
        <w:t>Công</w:t>
      </w:r>
      <w:r>
        <w:rPr>
          <w:spacing w:val="-3"/>
        </w:rPr>
        <w:t xml:space="preserve"> </w:t>
      </w:r>
      <w:r>
        <w:t>báo</w:t>
      </w:r>
      <w:r>
        <w:rPr>
          <w:spacing w:val="-1"/>
        </w:rPr>
        <w:t xml:space="preserve"> </w:t>
      </w:r>
      <w:r>
        <w:t>thành</w:t>
      </w:r>
      <w:r>
        <w:rPr>
          <w:spacing w:val="-3"/>
        </w:rPr>
        <w:t xml:space="preserve"> </w:t>
      </w:r>
      <w:r>
        <w:rPr>
          <w:spacing w:val="-4"/>
        </w:rPr>
        <w:t>phố;</w:t>
      </w:r>
    </w:p>
    <w:p w14:paraId="78F8474F" w14:textId="77777777" w:rsidR="001E6487" w:rsidRDefault="00000000">
      <w:pPr>
        <w:pStyle w:val="ListParagraph"/>
        <w:numPr>
          <w:ilvl w:val="0"/>
          <w:numId w:val="1"/>
        </w:numPr>
        <w:tabs>
          <w:tab w:val="left" w:pos="131"/>
        </w:tabs>
        <w:ind w:hanging="127"/>
      </w:pPr>
      <w:r>
        <w:t>CPVP,</w:t>
      </w:r>
      <w:r>
        <w:rPr>
          <w:spacing w:val="-4"/>
        </w:rPr>
        <w:t xml:space="preserve"> </w:t>
      </w:r>
      <w:r>
        <w:t>các</w:t>
      </w:r>
      <w:r>
        <w:rPr>
          <w:spacing w:val="-5"/>
        </w:rPr>
        <w:t xml:space="preserve"> </w:t>
      </w:r>
      <w:r>
        <w:t>phòng:</w:t>
      </w:r>
      <w:r>
        <w:rPr>
          <w:spacing w:val="-3"/>
        </w:rPr>
        <w:t xml:space="preserve"> </w:t>
      </w:r>
      <w:r>
        <w:t>NC,</w:t>
      </w:r>
      <w:r>
        <w:rPr>
          <w:spacing w:val="-4"/>
        </w:rPr>
        <w:t xml:space="preserve"> </w:t>
      </w:r>
      <w:r>
        <w:t>KG-VX,</w:t>
      </w:r>
      <w:r>
        <w:rPr>
          <w:spacing w:val="-3"/>
        </w:rPr>
        <w:t xml:space="preserve"> </w:t>
      </w:r>
      <w:r>
        <w:rPr>
          <w:spacing w:val="-5"/>
        </w:rPr>
        <w:t>TH;</w:t>
      </w:r>
    </w:p>
    <w:p w14:paraId="67D48B92" w14:textId="77777777" w:rsidR="001E6487" w:rsidRDefault="00000000">
      <w:pPr>
        <w:pStyle w:val="ListParagraph"/>
        <w:numPr>
          <w:ilvl w:val="0"/>
          <w:numId w:val="1"/>
        </w:numPr>
        <w:tabs>
          <w:tab w:val="left" w:pos="131"/>
        </w:tabs>
        <w:spacing w:before="1" w:line="240" w:lineRule="auto"/>
        <w:ind w:hanging="127"/>
      </w:pPr>
      <w:r>
        <w:t>Lưu:</w:t>
      </w:r>
      <w:r>
        <w:rPr>
          <w:spacing w:val="-3"/>
        </w:rPr>
        <w:t xml:space="preserve"> </w:t>
      </w:r>
      <w:r>
        <w:t>VT,</w:t>
      </w:r>
      <w:r>
        <w:rPr>
          <w:spacing w:val="-3"/>
        </w:rPr>
        <w:t xml:space="preserve"> </w:t>
      </w:r>
      <w:r>
        <w:rPr>
          <w:spacing w:val="-4"/>
        </w:rPr>
        <w:t>STC.</w:t>
      </w:r>
    </w:p>
    <w:p w14:paraId="5FFB5334" w14:textId="77777777" w:rsidR="001E6487" w:rsidRDefault="00000000">
      <w:pPr>
        <w:pStyle w:val="Heading1"/>
        <w:spacing w:before="170"/>
      </w:pPr>
      <w:r>
        <w:rPr>
          <w:b w:val="0"/>
        </w:rPr>
        <w:br w:type="column"/>
      </w:r>
      <w:r>
        <w:t>TM.</w:t>
      </w:r>
      <w:r>
        <w:rPr>
          <w:spacing w:val="-9"/>
        </w:rPr>
        <w:t xml:space="preserve"> </w:t>
      </w:r>
      <w:r>
        <w:t>UỶ</w:t>
      </w:r>
      <w:r>
        <w:rPr>
          <w:spacing w:val="-8"/>
        </w:rPr>
        <w:t xml:space="preserve"> </w:t>
      </w:r>
      <w:r>
        <w:t>BAN</w:t>
      </w:r>
      <w:r>
        <w:rPr>
          <w:spacing w:val="-10"/>
        </w:rPr>
        <w:t xml:space="preserve"> </w:t>
      </w:r>
      <w:r>
        <w:t>NHÂN</w:t>
      </w:r>
      <w:r>
        <w:rPr>
          <w:spacing w:val="-10"/>
        </w:rPr>
        <w:t xml:space="preserve"> </w:t>
      </w:r>
      <w:r>
        <w:t>DÂN KT. CHỦ TỊCH</w:t>
      </w:r>
    </w:p>
    <w:p w14:paraId="47B3D2B3" w14:textId="66591A80" w:rsidR="001E6487" w:rsidRDefault="00000000">
      <w:pPr>
        <w:ind w:left="1" w:right="1030"/>
        <w:jc w:val="center"/>
        <w:rPr>
          <w:b/>
          <w:sz w:val="28"/>
        </w:rPr>
      </w:pPr>
      <w:r>
        <w:rPr>
          <w:b/>
          <w:sz w:val="28"/>
        </w:rPr>
        <w:t>PHÓ</w:t>
      </w:r>
      <w:r>
        <w:rPr>
          <w:b/>
          <w:spacing w:val="-2"/>
          <w:sz w:val="28"/>
        </w:rPr>
        <w:t xml:space="preserve"> </w:t>
      </w:r>
      <w:r>
        <w:rPr>
          <w:b/>
          <w:sz w:val="28"/>
        </w:rPr>
        <w:t>CHỦ</w:t>
      </w:r>
      <w:r>
        <w:rPr>
          <w:b/>
          <w:spacing w:val="-2"/>
          <w:sz w:val="28"/>
        </w:rPr>
        <w:t xml:space="preserve"> </w:t>
      </w:r>
      <w:r>
        <w:rPr>
          <w:b/>
          <w:spacing w:val="-4"/>
          <w:sz w:val="28"/>
        </w:rPr>
        <w:t>TỊCH</w:t>
      </w:r>
    </w:p>
    <w:p w14:paraId="58A6EA94" w14:textId="77777777" w:rsidR="001E6487" w:rsidRDefault="001E6487">
      <w:pPr>
        <w:pStyle w:val="BodyText"/>
        <w:spacing w:before="0"/>
        <w:ind w:left="0"/>
        <w:jc w:val="left"/>
        <w:rPr>
          <w:b/>
          <w:i w:val="0"/>
        </w:rPr>
      </w:pPr>
    </w:p>
    <w:p w14:paraId="16820988" w14:textId="77777777" w:rsidR="001E6487" w:rsidRDefault="001E6487">
      <w:pPr>
        <w:pStyle w:val="BodyText"/>
        <w:spacing w:before="0"/>
        <w:ind w:left="0"/>
        <w:jc w:val="left"/>
        <w:rPr>
          <w:b/>
          <w:i w:val="0"/>
        </w:rPr>
      </w:pPr>
    </w:p>
    <w:p w14:paraId="15B4711D" w14:textId="77777777" w:rsidR="001E6487" w:rsidRDefault="001E6487">
      <w:pPr>
        <w:pStyle w:val="BodyText"/>
        <w:spacing w:before="0"/>
        <w:ind w:left="0"/>
        <w:jc w:val="left"/>
        <w:rPr>
          <w:b/>
          <w:i w:val="0"/>
        </w:rPr>
      </w:pPr>
    </w:p>
    <w:p w14:paraId="46641CAF" w14:textId="77777777" w:rsidR="001E6487" w:rsidRDefault="001E6487">
      <w:pPr>
        <w:pStyle w:val="BodyText"/>
        <w:spacing w:before="0"/>
        <w:ind w:left="0"/>
        <w:jc w:val="left"/>
        <w:rPr>
          <w:b/>
          <w:i w:val="0"/>
        </w:rPr>
      </w:pPr>
    </w:p>
    <w:p w14:paraId="09AD336E" w14:textId="77777777" w:rsidR="001E6487" w:rsidRDefault="00000000">
      <w:pPr>
        <w:ind w:left="1" w:right="1030"/>
        <w:jc w:val="center"/>
        <w:rPr>
          <w:b/>
          <w:sz w:val="28"/>
        </w:rPr>
      </w:pPr>
      <w:r>
        <w:rPr>
          <w:b/>
          <w:sz w:val="28"/>
        </w:rPr>
        <w:t>Hồ</w:t>
      </w:r>
      <w:r>
        <w:rPr>
          <w:b/>
          <w:spacing w:val="-2"/>
          <w:sz w:val="28"/>
        </w:rPr>
        <w:t xml:space="preserve"> </w:t>
      </w:r>
      <w:r>
        <w:rPr>
          <w:b/>
          <w:sz w:val="28"/>
        </w:rPr>
        <w:t xml:space="preserve">Kỳ </w:t>
      </w:r>
      <w:r>
        <w:rPr>
          <w:b/>
          <w:spacing w:val="-4"/>
          <w:sz w:val="28"/>
        </w:rPr>
        <w:t>Minh</w:t>
      </w:r>
    </w:p>
    <w:sectPr w:rsidR="001E6487">
      <w:type w:val="continuous"/>
      <w:pgSz w:w="11910" w:h="16840"/>
      <w:pgMar w:top="1040" w:right="708" w:bottom="280" w:left="1700" w:header="520" w:footer="0" w:gutter="0"/>
      <w:cols w:num="2" w:space="720" w:equalWidth="0">
        <w:col w:w="5002" w:space="232"/>
        <w:col w:w="426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1206A" w14:textId="77777777" w:rsidR="002648FB" w:rsidRDefault="002648FB">
      <w:r>
        <w:separator/>
      </w:r>
    </w:p>
  </w:endnote>
  <w:endnote w:type="continuationSeparator" w:id="0">
    <w:p w14:paraId="19BB9920" w14:textId="77777777" w:rsidR="002648FB" w:rsidRDefault="00264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061D9" w14:textId="77777777" w:rsidR="002648FB" w:rsidRDefault="002648FB">
      <w:r>
        <w:separator/>
      </w:r>
    </w:p>
  </w:footnote>
  <w:footnote w:type="continuationSeparator" w:id="0">
    <w:p w14:paraId="34C40343" w14:textId="77777777" w:rsidR="002648FB" w:rsidRDefault="002648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4E69" w14:textId="77777777" w:rsidR="001E6487" w:rsidRDefault="00000000">
    <w:pPr>
      <w:pStyle w:val="BodyText"/>
      <w:spacing w:before="0" w:line="14" w:lineRule="auto"/>
      <w:ind w:left="0"/>
      <w:jc w:val="left"/>
      <w:rPr>
        <w:i w:val="0"/>
        <w:sz w:val="20"/>
      </w:rPr>
    </w:pPr>
    <w:r>
      <w:rPr>
        <w:i w:val="0"/>
        <w:noProof/>
        <w:sz w:val="20"/>
      </w:rPr>
      <mc:AlternateContent>
        <mc:Choice Requires="wps">
          <w:drawing>
            <wp:anchor distT="0" distB="0" distL="0" distR="0" simplePos="0" relativeHeight="487521280" behindDoc="1" locked="0" layoutInCell="1" allowOverlap="1" wp14:anchorId="75D5A9DC" wp14:editId="20E24620">
              <wp:simplePos x="0" y="0"/>
              <wp:positionH relativeFrom="page">
                <wp:posOffset>3886200</wp:posOffset>
              </wp:positionH>
              <wp:positionV relativeFrom="page">
                <wp:posOffset>317594</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23A8EE00" w14:textId="77777777" w:rsidR="001E6487"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w14:anchorId="75D5A9DC" id="_x0000_t202" coordsize="21600,21600" o:spt="202" path="m,l,21600r21600,l21600,xe">
              <v:stroke joinstyle="miter"/>
              <v:path gradientshapeok="t" o:connecttype="rect"/>
            </v:shapetype>
            <v:shape id="Textbox 6" o:spid="_x0000_s1026" type="#_x0000_t202" style="position:absolute;margin-left:306pt;margin-top:25pt;width:13pt;height:15.3pt;z-index:-1579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" filled="f" stroked="f">
              <v:textbox inset="0,0,0,0">
                <w:txbxContent>
                  <w:p w14:paraId="23A8EE00" w14:textId="77777777" w:rsidR="001E6487"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F4533"/>
    <w:multiLevelType w:val="hybridMultilevel"/>
    <w:tmpl w:val="10E0DD92"/>
    <w:lvl w:ilvl="0" w:tplc="C4186B1A">
      <w:start w:val="1"/>
      <w:numFmt w:val="decimal"/>
      <w:lvlText w:val="%1."/>
      <w:lvlJc w:val="left"/>
      <w:pPr>
        <w:ind w:left="992"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B20AEE2">
      <w:numFmt w:val="bullet"/>
      <w:lvlText w:val="•"/>
      <w:lvlJc w:val="left"/>
      <w:pPr>
        <w:ind w:left="1849" w:hanging="280"/>
      </w:pPr>
      <w:rPr>
        <w:rFonts w:hint="default"/>
        <w:lang w:val="vi" w:eastAsia="en-US" w:bidi="ar-SA"/>
      </w:rPr>
    </w:lvl>
    <w:lvl w:ilvl="2" w:tplc="91948438">
      <w:numFmt w:val="bullet"/>
      <w:lvlText w:val="•"/>
      <w:lvlJc w:val="left"/>
      <w:pPr>
        <w:ind w:left="2699" w:hanging="280"/>
      </w:pPr>
      <w:rPr>
        <w:rFonts w:hint="default"/>
        <w:lang w:val="vi" w:eastAsia="en-US" w:bidi="ar-SA"/>
      </w:rPr>
    </w:lvl>
    <w:lvl w:ilvl="3" w:tplc="D74C205A">
      <w:numFmt w:val="bullet"/>
      <w:lvlText w:val="•"/>
      <w:lvlJc w:val="left"/>
      <w:pPr>
        <w:ind w:left="3549" w:hanging="280"/>
      </w:pPr>
      <w:rPr>
        <w:rFonts w:hint="default"/>
        <w:lang w:val="vi" w:eastAsia="en-US" w:bidi="ar-SA"/>
      </w:rPr>
    </w:lvl>
    <w:lvl w:ilvl="4" w:tplc="856E5FEE">
      <w:numFmt w:val="bullet"/>
      <w:lvlText w:val="•"/>
      <w:lvlJc w:val="left"/>
      <w:pPr>
        <w:ind w:left="4399" w:hanging="280"/>
      </w:pPr>
      <w:rPr>
        <w:rFonts w:hint="default"/>
        <w:lang w:val="vi" w:eastAsia="en-US" w:bidi="ar-SA"/>
      </w:rPr>
    </w:lvl>
    <w:lvl w:ilvl="5" w:tplc="CAFA5C08">
      <w:numFmt w:val="bullet"/>
      <w:lvlText w:val="•"/>
      <w:lvlJc w:val="left"/>
      <w:pPr>
        <w:ind w:left="5249" w:hanging="280"/>
      </w:pPr>
      <w:rPr>
        <w:rFonts w:hint="default"/>
        <w:lang w:val="vi" w:eastAsia="en-US" w:bidi="ar-SA"/>
      </w:rPr>
    </w:lvl>
    <w:lvl w:ilvl="6" w:tplc="0534EB4A">
      <w:numFmt w:val="bullet"/>
      <w:lvlText w:val="•"/>
      <w:lvlJc w:val="left"/>
      <w:pPr>
        <w:ind w:left="6098" w:hanging="280"/>
      </w:pPr>
      <w:rPr>
        <w:rFonts w:hint="default"/>
        <w:lang w:val="vi" w:eastAsia="en-US" w:bidi="ar-SA"/>
      </w:rPr>
    </w:lvl>
    <w:lvl w:ilvl="7" w:tplc="3C1A1F04">
      <w:numFmt w:val="bullet"/>
      <w:lvlText w:val="•"/>
      <w:lvlJc w:val="left"/>
      <w:pPr>
        <w:ind w:left="6948" w:hanging="280"/>
      </w:pPr>
      <w:rPr>
        <w:rFonts w:hint="default"/>
        <w:lang w:val="vi" w:eastAsia="en-US" w:bidi="ar-SA"/>
      </w:rPr>
    </w:lvl>
    <w:lvl w:ilvl="8" w:tplc="2736CBAC">
      <w:numFmt w:val="bullet"/>
      <w:lvlText w:val="•"/>
      <w:lvlJc w:val="left"/>
      <w:pPr>
        <w:ind w:left="7798" w:hanging="280"/>
      </w:pPr>
      <w:rPr>
        <w:rFonts w:hint="default"/>
        <w:lang w:val="vi" w:eastAsia="en-US" w:bidi="ar-SA"/>
      </w:rPr>
    </w:lvl>
  </w:abstractNum>
  <w:abstractNum w:abstractNumId="1" w15:restartNumberingAfterBreak="0">
    <w:nsid w:val="427B1D3F"/>
    <w:multiLevelType w:val="hybridMultilevel"/>
    <w:tmpl w:val="C45ECA6E"/>
    <w:lvl w:ilvl="0" w:tplc="829E77AA">
      <w:numFmt w:val="bullet"/>
      <w:lvlText w:val="-"/>
      <w:lvlJc w:val="left"/>
      <w:pPr>
        <w:ind w:left="131"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1320F1EE">
      <w:numFmt w:val="bullet"/>
      <w:lvlText w:val="•"/>
      <w:lvlJc w:val="left"/>
      <w:pPr>
        <w:ind w:left="626" w:hanging="128"/>
      </w:pPr>
      <w:rPr>
        <w:rFonts w:hint="default"/>
        <w:lang w:val="vi" w:eastAsia="en-US" w:bidi="ar-SA"/>
      </w:rPr>
    </w:lvl>
    <w:lvl w:ilvl="2" w:tplc="FD786990">
      <w:numFmt w:val="bullet"/>
      <w:lvlText w:val="•"/>
      <w:lvlJc w:val="left"/>
      <w:pPr>
        <w:ind w:left="1112" w:hanging="128"/>
      </w:pPr>
      <w:rPr>
        <w:rFonts w:hint="default"/>
        <w:lang w:val="vi" w:eastAsia="en-US" w:bidi="ar-SA"/>
      </w:rPr>
    </w:lvl>
    <w:lvl w:ilvl="3" w:tplc="3C888676">
      <w:numFmt w:val="bullet"/>
      <w:lvlText w:val="•"/>
      <w:lvlJc w:val="left"/>
      <w:pPr>
        <w:ind w:left="1598" w:hanging="128"/>
      </w:pPr>
      <w:rPr>
        <w:rFonts w:hint="default"/>
        <w:lang w:val="vi" w:eastAsia="en-US" w:bidi="ar-SA"/>
      </w:rPr>
    </w:lvl>
    <w:lvl w:ilvl="4" w:tplc="BB60E602">
      <w:numFmt w:val="bullet"/>
      <w:lvlText w:val="•"/>
      <w:lvlJc w:val="left"/>
      <w:pPr>
        <w:ind w:left="2084" w:hanging="128"/>
      </w:pPr>
      <w:rPr>
        <w:rFonts w:hint="default"/>
        <w:lang w:val="vi" w:eastAsia="en-US" w:bidi="ar-SA"/>
      </w:rPr>
    </w:lvl>
    <w:lvl w:ilvl="5" w:tplc="7C367F80">
      <w:numFmt w:val="bullet"/>
      <w:lvlText w:val="•"/>
      <w:lvlJc w:val="left"/>
      <w:pPr>
        <w:ind w:left="2570" w:hanging="128"/>
      </w:pPr>
      <w:rPr>
        <w:rFonts w:hint="default"/>
        <w:lang w:val="vi" w:eastAsia="en-US" w:bidi="ar-SA"/>
      </w:rPr>
    </w:lvl>
    <w:lvl w:ilvl="6" w:tplc="F76A2E74">
      <w:numFmt w:val="bullet"/>
      <w:lvlText w:val="•"/>
      <w:lvlJc w:val="left"/>
      <w:pPr>
        <w:ind w:left="3056" w:hanging="128"/>
      </w:pPr>
      <w:rPr>
        <w:rFonts w:hint="default"/>
        <w:lang w:val="vi" w:eastAsia="en-US" w:bidi="ar-SA"/>
      </w:rPr>
    </w:lvl>
    <w:lvl w:ilvl="7" w:tplc="87B82FBE">
      <w:numFmt w:val="bullet"/>
      <w:lvlText w:val="•"/>
      <w:lvlJc w:val="left"/>
      <w:pPr>
        <w:ind w:left="3542" w:hanging="128"/>
      </w:pPr>
      <w:rPr>
        <w:rFonts w:hint="default"/>
        <w:lang w:val="vi" w:eastAsia="en-US" w:bidi="ar-SA"/>
      </w:rPr>
    </w:lvl>
    <w:lvl w:ilvl="8" w:tplc="F4006D76">
      <w:numFmt w:val="bullet"/>
      <w:lvlText w:val="•"/>
      <w:lvlJc w:val="left"/>
      <w:pPr>
        <w:ind w:left="4028" w:hanging="128"/>
      </w:pPr>
      <w:rPr>
        <w:rFonts w:hint="default"/>
        <w:lang w:val="vi" w:eastAsia="en-US" w:bidi="ar-SA"/>
      </w:rPr>
    </w:lvl>
  </w:abstractNum>
  <w:num w:numId="1" w16cid:durableId="819929688">
    <w:abstractNumId w:val="1"/>
  </w:num>
  <w:num w:numId="2" w16cid:durableId="870608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E6487"/>
    <w:rsid w:val="001E6487"/>
    <w:rsid w:val="002648FB"/>
    <w:rsid w:val="00614FAE"/>
    <w:rsid w:val="00A43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D6F5B"/>
  <w15:docId w15:val="{0314367A-0689-4304-B7B5-C1055A28A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right="1030"/>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4"/>
      <w:jc w:val="both"/>
    </w:pPr>
    <w:rPr>
      <w:i/>
      <w:iCs/>
      <w:sz w:val="28"/>
      <w:szCs w:val="28"/>
    </w:rPr>
  </w:style>
  <w:style w:type="paragraph" w:styleId="ListParagraph">
    <w:name w:val="List Paragraph"/>
    <w:basedOn w:val="Normal"/>
    <w:uiPriority w:val="1"/>
    <w:qFormat/>
    <w:pPr>
      <w:spacing w:line="252" w:lineRule="exact"/>
      <w:ind w:left="131" w:hanging="12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880</Words>
  <Characters>5021</Characters>
  <Application>Microsoft Office Word</Application>
  <DocSecurity>0</DocSecurity>
  <Lines>41</Lines>
  <Paragraphs>11</Paragraphs>
  <ScaleCrop>false</ScaleCrop>
  <Company/>
  <LinksUpToDate>false</LinksUpToDate>
  <CharactersWithSpaces>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Nguyen Le Hoa</dc:creator>
  <cp:lastModifiedBy>nhung hong</cp:lastModifiedBy>
  <cp:revision>2</cp:revision>
  <dcterms:created xsi:type="dcterms:W3CDTF">2026-06-28T10:20:00Z</dcterms:created>
  <dcterms:modified xsi:type="dcterms:W3CDTF">2026-06-28T10:23:00Z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2026-05-29T00:00:00Z</vt:filetime>
  </property>
  <property fmtid="{D5CDD505-2E9C-101B-9397-08002B2CF9AE}" pid="4" name="Creator">
    <vt:lpwstr>Writer</vt:lpwstr>
  </property>
  <property fmtid="{D5CDD505-2E9C-101B-9397-08002B2CF9AE}" pid="5" name="LastSaved">
    <vt:filetime>2026-06-28T00:00:00Z</vt:filetime>
  </property>
  <property fmtid="{D5CDD505-2E9C-101B-9397-08002B2CF9AE}" pid="6" name="Producer">
    <vt:lpwstr>LibreOffice 7.4; modified using iTextSharp™ 5.5.9 ©2000-2016 iText Group NV (AGPL-version);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vt:lpwstr>
  </property>
</Properties>
</file>