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Layout w:type="fixed"/>
        <w:tblLook w:val="0000" w:firstRow="0" w:lastRow="0" w:firstColumn="0" w:lastColumn="0" w:noHBand="0" w:noVBand="0"/>
      </w:tblPr>
      <w:tblGrid>
        <w:gridCol w:w="3402"/>
        <w:gridCol w:w="6096"/>
      </w:tblGrid>
      <w:tr w:rsidR="00DB3120" w:rsidRPr="00DB3120" w:rsidTr="006C71E5">
        <w:trPr>
          <w:jc w:val="center"/>
        </w:trPr>
        <w:tc>
          <w:tcPr>
            <w:tcW w:w="3402" w:type="dxa"/>
          </w:tcPr>
          <w:p w:rsidR="00DB3120" w:rsidRPr="00DB3120" w:rsidRDefault="00DB3120" w:rsidP="00DB3120">
            <w:pPr>
              <w:pStyle w:val="Heading1"/>
              <w:jc w:val="center"/>
              <w:rPr>
                <w:b/>
                <w:i w:val="0"/>
                <w:sz w:val="26"/>
                <w:szCs w:val="26"/>
              </w:rPr>
            </w:pPr>
            <w:r w:rsidRPr="00DB3120">
              <w:rPr>
                <w:b/>
                <w:i w:val="0"/>
                <w:sz w:val="26"/>
                <w:szCs w:val="26"/>
              </w:rPr>
              <w:t>HỘI ĐỒNG NHÂN DÂN</w:t>
            </w:r>
          </w:p>
        </w:tc>
        <w:tc>
          <w:tcPr>
            <w:tcW w:w="6096" w:type="dxa"/>
          </w:tcPr>
          <w:p w:rsidR="00DB3120" w:rsidRPr="00DB3120" w:rsidRDefault="00DB3120" w:rsidP="00DB3120">
            <w:pPr>
              <w:jc w:val="center"/>
              <w:rPr>
                <w:b/>
                <w:sz w:val="26"/>
                <w:szCs w:val="26"/>
              </w:rPr>
            </w:pPr>
            <w:r w:rsidRPr="00DB3120">
              <w:rPr>
                <w:b/>
                <w:sz w:val="26"/>
                <w:szCs w:val="26"/>
              </w:rPr>
              <w:t>CỘNG HÒA XÃ HỘI CHỦ NGHĨA VIỆT NAM</w:t>
            </w:r>
          </w:p>
        </w:tc>
      </w:tr>
      <w:tr w:rsidR="00DB3120" w:rsidRPr="00DB3120" w:rsidTr="006C71E5">
        <w:trPr>
          <w:jc w:val="center"/>
        </w:trPr>
        <w:tc>
          <w:tcPr>
            <w:tcW w:w="3402" w:type="dxa"/>
          </w:tcPr>
          <w:p w:rsidR="00DB3120" w:rsidRPr="00DB3120" w:rsidRDefault="00DB3120" w:rsidP="00DB3120">
            <w:pPr>
              <w:pStyle w:val="Heading1"/>
              <w:jc w:val="center"/>
              <w:rPr>
                <w:b/>
                <w:i w:val="0"/>
                <w:sz w:val="26"/>
                <w:szCs w:val="26"/>
              </w:rPr>
            </w:pPr>
            <w:r w:rsidRPr="00DB3120">
              <w:rPr>
                <w:b/>
                <w:i w:val="0"/>
                <w:sz w:val="26"/>
                <w:szCs w:val="26"/>
              </w:rPr>
              <w:t>TỈNH ĐỒNG THÁP</w:t>
            </w:r>
          </w:p>
        </w:tc>
        <w:tc>
          <w:tcPr>
            <w:tcW w:w="6096" w:type="dxa"/>
          </w:tcPr>
          <w:p w:rsidR="00DB3120" w:rsidRPr="00DB3120" w:rsidRDefault="00DB3120" w:rsidP="00DB3120">
            <w:pPr>
              <w:jc w:val="center"/>
              <w:rPr>
                <w:b/>
                <w:sz w:val="28"/>
                <w:szCs w:val="28"/>
              </w:rPr>
            </w:pPr>
            <w:r w:rsidRPr="00DB3120">
              <w:rPr>
                <w:b/>
                <w:sz w:val="26"/>
                <w:szCs w:val="28"/>
              </w:rPr>
              <w:t>Độc lập - Tự do - Hạnh phúc</w:t>
            </w:r>
          </w:p>
        </w:tc>
      </w:tr>
      <w:tr w:rsidR="00DB3120" w:rsidRPr="00DB3120" w:rsidTr="00CE20D5">
        <w:trPr>
          <w:trHeight w:val="249"/>
          <w:jc w:val="center"/>
        </w:trPr>
        <w:tc>
          <w:tcPr>
            <w:tcW w:w="3402" w:type="dxa"/>
          </w:tcPr>
          <w:p w:rsidR="00DB3120" w:rsidRPr="00DB3120" w:rsidRDefault="00DB3120" w:rsidP="00DB3120">
            <w:pPr>
              <w:pStyle w:val="Heading1"/>
              <w:jc w:val="center"/>
              <w:rPr>
                <w:i w:val="0"/>
                <w:szCs w:val="28"/>
              </w:rPr>
            </w:pPr>
            <w:r w:rsidRPr="00DB3120">
              <w:rPr>
                <w:i w:val="0"/>
                <w:noProof/>
                <w:szCs w:val="28"/>
              </w:rPr>
              <mc:AlternateContent>
                <mc:Choice Requires="wps">
                  <w:drawing>
                    <wp:anchor distT="0" distB="0" distL="114300" distR="114300" simplePos="0" relativeHeight="251668480" behindDoc="0" locked="0" layoutInCell="1" allowOverlap="1" wp14:anchorId="4CC3299E" wp14:editId="76205DD9">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2607C"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bz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Nps9TcFBejtKSHG7Z6zzH7juUZiUWAoVVCMFOb44D8yh&#10;9FYStpXeCCmj81KhocSL6WQaLzgtBQuHoczZdl9Ji44kZCf+ggwA9lBm9UGxCNZxwtbXuSdCXuZQ&#10;L1XAg06AznV2Cce3RbpYz9fzfJRPZutRntb16P2mykezTfY0rd/VVVVn3wO1LC86wRhXgd0tqFn+&#10;d0G4PplLxO5RvcuQPKLHFoHs7T+SjlYG9y452Gt23tqgRnAVshmLr+8ohP/Xdaz6+dpXPwAAAP//&#10;AwBQSwMEFAAGAAgAAAAhAF6ewcbZAAAABwEAAA8AAABkcnMvZG93bnJldi54bWxMjsFOwzAQRO9I&#10;/IO1SFwqapNWqIQ4FQJy40IBcd3GSxIRr9PYbQNfz8IFjk8zmnnFevK9OtAYu8AWLucGFHEdXMeN&#10;hZfn6mIFKiZkh31gsvBJEdbl6UmBuQtHfqLDJjVKRjjmaKFNaci1jnVLHuM8DMSSvYfRYxIcG+1G&#10;PMq473VmzJX22LE8tDjQXUv1x2bvLcTqlXbV16yembdFEyjb3T8+oLXnZ9PtDahEU/orw4++qEMp&#10;TtuwZxdVL2yWS6laWC1ASZ6Za+HtL+uy0P/9y28AAAD//wMAUEsBAi0AFAAGAAgAAAAhALaDOJL+&#10;AAAA4QEAABMAAAAAAAAAAAAAAAAAAAAAAFtDb250ZW50X1R5cGVzXS54bWxQSwECLQAUAAYACAAA&#10;ACEAOP0h/9YAAACUAQAACwAAAAAAAAAAAAAAAAAvAQAAX3JlbHMvLnJlbHNQSwECLQAUAAYACAAA&#10;ACEAfNZ28xwCAAA1BAAADgAAAAAAAAAAAAAAAAAuAgAAZHJzL2Uyb0RvYy54bWxQSwECLQAUAAYA&#10;CAAAACEAXp7BxtkAAAAHAQAADwAAAAAAAAAAAAAAAAB2BAAAZHJzL2Rvd25yZXYueG1sUEsFBgAA&#10;AAAEAAQA8wAAAHwFAAAAAA==&#10;">
                      <w10:wrap type="tight"/>
                    </v:line>
                  </w:pict>
                </mc:Fallback>
              </mc:AlternateContent>
            </w:r>
          </w:p>
        </w:tc>
        <w:tc>
          <w:tcPr>
            <w:tcW w:w="6096" w:type="dxa"/>
          </w:tcPr>
          <w:p w:rsidR="00DB3120" w:rsidRPr="00DB3120" w:rsidRDefault="00DB3120" w:rsidP="00DB3120">
            <w:pPr>
              <w:jc w:val="center"/>
              <w:rPr>
                <w:sz w:val="28"/>
                <w:szCs w:val="28"/>
              </w:rPr>
            </w:pPr>
            <w:r w:rsidRPr="00DB3120">
              <w:rPr>
                <w:noProof/>
                <w:sz w:val="28"/>
                <w:szCs w:val="28"/>
              </w:rPr>
              <mc:AlternateContent>
                <mc:Choice Requires="wps">
                  <w:drawing>
                    <wp:anchor distT="0" distB="0" distL="114300" distR="114300" simplePos="0" relativeHeight="251669504" behindDoc="0" locked="0" layoutInCell="1" allowOverlap="1" wp14:anchorId="52BD4AA9" wp14:editId="42E626E9">
                      <wp:simplePos x="0" y="0"/>
                      <wp:positionH relativeFrom="column">
                        <wp:posOffset>844550</wp:posOffset>
                      </wp:positionH>
                      <wp:positionV relativeFrom="paragraph">
                        <wp:posOffset>14605</wp:posOffset>
                      </wp:positionV>
                      <wp:extent cx="2019300" cy="0"/>
                      <wp:effectExtent l="0" t="0" r="19050" b="19050"/>
                      <wp:wrapTight wrapText="bothSides">
                        <wp:wrapPolygon edited="0">
                          <wp:start x="0" y="-1"/>
                          <wp:lineTo x="0" y="-1"/>
                          <wp:lineTo x="21600" y="-1"/>
                          <wp:lineTo x="21600" y="-1"/>
                          <wp:lineTo x="0" y="-1"/>
                        </wp:wrapPolygon>
                      </wp:wrapTight>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C28D0"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pt,1.15pt" to="22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i0HAIAADg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IgCzZ8yZMluvpQWt0Rjnf8koCPBKBMldRCOFvT44nwg&#10;QotbSDjWsJZKxeYrTfoymU9Gk5jgQEkenCHM2f2uUpYcaRif+MWq0PMYZuGgeQRrBeWrq+2pVBcb&#10;L1c64GEpSOdqXebjxzybr2ar2XgwHk1Xg3FW14OP62o8mK7zD5P6qa6qOv8ZqOXjopWcCx3Y3WY1&#10;H//dLFxfzWXK7tN6lyF9ix71QrK3fyQdexnadxmEHfDzxt56jOMZg69PKcz/4x7txwe//AUAAP//&#10;AwBQSwMEFAAGAAgAAAAhAPwu9vfaAAAABwEAAA8AAABkcnMvZG93bnJldi54bWxMj8FOwzAQRO9I&#10;/IO1SFyq1mkCFQpxKgTkxoUC4rqNlyQiXqex2wa+nqUXOD7NauZtsZ5crw40hs6zgeUiAUVce9tx&#10;Y+D1pZrfgAoR2WLvmQx8UYB1eX5WYG79kZ/psImNkhIOORpoYxxyrUPdksOw8AOxZB9+dBgFx0bb&#10;EY9S7nqdJslKO+xYFloc6L6l+nOzdwZC9Ua76ntWz5L3rPGU7h6eHtGYy4vp7hZUpCn+HcOvvqhD&#10;KU5bv2cbVC+cZfJLNJBmoCS/ul4Kb0+sy0L/9y9/AAAA//8DAFBLAQItABQABgAIAAAAIQC2gziS&#10;/gAAAOEBAAATAAAAAAAAAAAAAAAAAAAAAABbQ29udGVudF9UeXBlc10ueG1sUEsBAi0AFAAGAAgA&#10;AAAhADj9If/WAAAAlAEAAAsAAAAAAAAAAAAAAAAALwEAAF9yZWxzLy5yZWxzUEsBAi0AFAAGAAgA&#10;AAAhACQw2LQcAgAAOAQAAA4AAAAAAAAAAAAAAAAALgIAAGRycy9lMm9Eb2MueG1sUEsBAi0AFAAG&#10;AAgAAAAhAPwu9vfaAAAABwEAAA8AAAAAAAAAAAAAAAAAdgQAAGRycy9kb3ducmV2LnhtbFBLBQYA&#10;AAAABAAEAPMAAAB9BQAAAAA=&#10;">
                      <w10:wrap type="tight"/>
                    </v:line>
                  </w:pict>
                </mc:Fallback>
              </mc:AlternateContent>
            </w:r>
          </w:p>
        </w:tc>
      </w:tr>
      <w:tr w:rsidR="00DB3120" w:rsidRPr="00DB3120" w:rsidTr="006C71E5">
        <w:trPr>
          <w:jc w:val="center"/>
        </w:trPr>
        <w:tc>
          <w:tcPr>
            <w:tcW w:w="3402" w:type="dxa"/>
          </w:tcPr>
          <w:p w:rsidR="00DB3120" w:rsidRPr="00DB3120" w:rsidRDefault="002F2185" w:rsidP="00EF0C1E">
            <w:pPr>
              <w:pStyle w:val="Heading1"/>
              <w:jc w:val="center"/>
              <w:rPr>
                <w:i w:val="0"/>
                <w:szCs w:val="28"/>
              </w:rPr>
            </w:pPr>
            <w:r>
              <w:rPr>
                <w:i w:val="0"/>
                <w:sz w:val="26"/>
                <w:szCs w:val="28"/>
              </w:rPr>
              <w:t xml:space="preserve">Số: </w:t>
            </w:r>
            <w:r w:rsidR="00EF0C1E">
              <w:rPr>
                <w:i w:val="0"/>
                <w:sz w:val="26"/>
                <w:szCs w:val="28"/>
              </w:rPr>
              <w:t>40</w:t>
            </w:r>
            <w:bookmarkStart w:id="0" w:name="_GoBack"/>
            <w:bookmarkEnd w:id="0"/>
            <w:r w:rsidR="00DB3120" w:rsidRPr="00DB3120">
              <w:rPr>
                <w:i w:val="0"/>
                <w:sz w:val="26"/>
                <w:szCs w:val="28"/>
              </w:rPr>
              <w:t>/202</w:t>
            </w:r>
            <w:r w:rsidR="00CE20D5">
              <w:rPr>
                <w:i w:val="0"/>
                <w:sz w:val="26"/>
                <w:szCs w:val="28"/>
              </w:rPr>
              <w:t>3</w:t>
            </w:r>
            <w:r w:rsidR="00DB3120" w:rsidRPr="00DB3120">
              <w:rPr>
                <w:i w:val="0"/>
                <w:sz w:val="26"/>
                <w:szCs w:val="28"/>
              </w:rPr>
              <w:t>/NQ-HĐND</w:t>
            </w:r>
          </w:p>
        </w:tc>
        <w:tc>
          <w:tcPr>
            <w:tcW w:w="6096" w:type="dxa"/>
          </w:tcPr>
          <w:p w:rsidR="00DB3120" w:rsidRPr="00192E0D" w:rsidRDefault="00E14E9B" w:rsidP="00CE20D5">
            <w:pPr>
              <w:pStyle w:val="Heading2"/>
              <w:ind w:left="-108"/>
              <w:jc w:val="center"/>
              <w:rPr>
                <w:i/>
                <w:sz w:val="26"/>
                <w:szCs w:val="26"/>
              </w:rPr>
            </w:pPr>
            <w:r w:rsidRPr="00192E0D">
              <w:rPr>
                <w:i/>
                <w:sz w:val="26"/>
                <w:szCs w:val="26"/>
              </w:rPr>
              <w:t xml:space="preserve">Đồng Tháp, ngày </w:t>
            </w:r>
            <w:r w:rsidR="00236D6C" w:rsidRPr="00192E0D">
              <w:rPr>
                <w:i/>
                <w:sz w:val="26"/>
                <w:szCs w:val="26"/>
              </w:rPr>
              <w:t>18</w:t>
            </w:r>
            <w:r w:rsidRPr="00192E0D">
              <w:rPr>
                <w:i/>
                <w:sz w:val="26"/>
                <w:szCs w:val="26"/>
              </w:rPr>
              <w:t xml:space="preserve"> </w:t>
            </w:r>
            <w:r w:rsidR="00DB3120" w:rsidRPr="00192E0D">
              <w:rPr>
                <w:i/>
                <w:sz w:val="26"/>
                <w:szCs w:val="26"/>
              </w:rPr>
              <w:t xml:space="preserve">tháng </w:t>
            </w:r>
            <w:r w:rsidRPr="00192E0D">
              <w:rPr>
                <w:i/>
                <w:sz w:val="26"/>
                <w:szCs w:val="26"/>
              </w:rPr>
              <w:t xml:space="preserve">7 </w:t>
            </w:r>
            <w:r w:rsidR="00CE20D5" w:rsidRPr="00192E0D">
              <w:rPr>
                <w:i/>
                <w:sz w:val="26"/>
                <w:szCs w:val="26"/>
              </w:rPr>
              <w:t>năm 2023</w:t>
            </w:r>
          </w:p>
        </w:tc>
      </w:tr>
    </w:tbl>
    <w:p w:rsidR="00096798" w:rsidRPr="00096798" w:rsidRDefault="00096798" w:rsidP="00D118DF">
      <w:pPr>
        <w:spacing w:before="480"/>
        <w:jc w:val="center"/>
        <w:rPr>
          <w:sz w:val="28"/>
          <w:szCs w:val="28"/>
          <w:lang w:val="vi-VN"/>
        </w:rPr>
      </w:pPr>
      <w:r w:rsidRPr="00057870">
        <w:rPr>
          <w:b/>
          <w:bCs/>
          <w:sz w:val="28"/>
          <w:szCs w:val="28"/>
          <w:lang w:val="vi-VN"/>
        </w:rPr>
        <w:t>NGHỊ QUYẾT</w:t>
      </w:r>
    </w:p>
    <w:p w:rsidR="00CE20D5" w:rsidRPr="00951F58" w:rsidRDefault="00CE20D5" w:rsidP="00CE20D5">
      <w:pPr>
        <w:jc w:val="center"/>
        <w:rPr>
          <w:rFonts w:ascii="Times New Roman Bold" w:hAnsi="Times New Roman Bold"/>
          <w:b/>
          <w:sz w:val="28"/>
          <w:szCs w:val="28"/>
          <w:lang w:val="vi-VN"/>
        </w:rPr>
      </w:pPr>
      <w:r w:rsidRPr="00951F58">
        <w:rPr>
          <w:rFonts w:ascii="Times New Roman Bold" w:hAnsi="Times New Roman Bold"/>
          <w:b/>
          <w:sz w:val="28"/>
          <w:szCs w:val="28"/>
          <w:lang w:val="vi-VN"/>
        </w:rPr>
        <w:t>Sửa đổi, bổ sung một số điều của Quy định mức chi đào tạo, bồi dưỡng</w:t>
      </w:r>
      <w:r w:rsidR="00951F58">
        <w:rPr>
          <w:rFonts w:asciiTheme="minorHAnsi" w:hAnsiTheme="minorHAnsi"/>
          <w:b/>
          <w:sz w:val="28"/>
          <w:szCs w:val="28"/>
        </w:rPr>
        <w:br/>
      </w:r>
      <w:r w:rsidRPr="00951F58">
        <w:rPr>
          <w:rFonts w:ascii="Times New Roman Bold" w:hAnsi="Times New Roman Bold"/>
          <w:b/>
          <w:sz w:val="28"/>
          <w:szCs w:val="28"/>
          <w:lang w:val="vi-VN"/>
        </w:rPr>
        <w:t xml:space="preserve">cán bộ, công chức, viên chức trên địa bàn tỉnh Đồng Tháp ban hành kèm theo Nghị quyết số 43/2021/NQ-HĐND ngày 17 tháng 8 năm 2021 </w:t>
      </w:r>
    </w:p>
    <w:p w:rsidR="00096798" w:rsidRPr="00951F58" w:rsidRDefault="00CE20D5" w:rsidP="00CE20D5">
      <w:pPr>
        <w:jc w:val="center"/>
        <w:rPr>
          <w:rFonts w:ascii="Times New Roman Bold" w:hAnsi="Times New Roman Bold"/>
          <w:b/>
          <w:sz w:val="28"/>
          <w:szCs w:val="28"/>
          <w:lang w:val="vi-VN"/>
        </w:rPr>
      </w:pPr>
      <w:r w:rsidRPr="00951F58">
        <w:rPr>
          <w:rFonts w:ascii="Times New Roman Bold" w:hAnsi="Times New Roman Bold"/>
          <w:b/>
          <w:sz w:val="28"/>
          <w:szCs w:val="28"/>
          <w:lang w:val="vi-VN"/>
        </w:rPr>
        <w:t>của Hội đồng nhân dân Tỉnh</w:t>
      </w:r>
    </w:p>
    <w:p w:rsidR="00096798" w:rsidRPr="00096798" w:rsidRDefault="00096798" w:rsidP="00096798">
      <w:pPr>
        <w:jc w:val="center"/>
        <w:rPr>
          <w:b/>
          <w:bCs/>
          <w:sz w:val="28"/>
          <w:szCs w:val="28"/>
          <w:lang w:val="vi-VN"/>
        </w:rPr>
      </w:pPr>
      <w:r w:rsidRPr="001A76E1">
        <w:rPr>
          <w:b/>
          <w:bCs/>
          <w:noProof/>
          <w:sz w:val="16"/>
          <w:szCs w:val="16"/>
        </w:rPr>
        <mc:AlternateContent>
          <mc:Choice Requires="wps">
            <w:drawing>
              <wp:anchor distT="0" distB="0" distL="114300" distR="114300" simplePos="0" relativeHeight="251671552" behindDoc="0" locked="0" layoutInCell="1" allowOverlap="1" wp14:anchorId="3E06B130" wp14:editId="21C846BF">
                <wp:simplePos x="0" y="0"/>
                <wp:positionH relativeFrom="column">
                  <wp:posOffset>2320290</wp:posOffset>
                </wp:positionH>
                <wp:positionV relativeFrom="paragraph">
                  <wp:posOffset>80645</wp:posOffset>
                </wp:positionV>
                <wp:extent cx="1080000" cy="0"/>
                <wp:effectExtent l="0" t="0" r="25400"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096C46" id="_x0000_t32" coordsize="21600,21600" o:spt="32" o:oned="t" path="m,l21600,21600e" filled="f">
                <v:path arrowok="t" fillok="f" o:connecttype="none"/>
                <o:lock v:ext="edit" shapetype="t"/>
              </v:shapetype>
              <v:shape id="AutoShape 6" o:spid="_x0000_s1026" type="#_x0000_t32" style="position:absolute;margin-left:182.7pt;margin-top:6.35pt;width:85.0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W3cHAIAADs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jzFSJEe&#10;WvR08DpGRvNQnsG4AqwqtbMhQXpSL+ZZ0+8OKV11RLU8Gr+eDfhmwSN54xIuzkCQ/fBZM7AhgB9r&#10;dWpsHyChCugUW3K+tYSfPKLwmKWLFD6M6KhLSDE6Guv8J657FIQSO2+JaDtfaaWg8dpmMQw5Pjsf&#10;aJFidAhRld4KKWP/pUJDiZez6Sw6OC0FC8pg5my7r6RFRxImKH4xR9Dcm1l9UCyCdZywzVX2RMiL&#10;DMGlCniQGNC5SpcR+bFMl5vFZpFP8ul8M8nTup48bat8Mt9mH2f1h7qq6uxnoJblRScY4yqwG8c1&#10;y/9uHK6Lcxm028DeypC8RY/1ArLjP5KOnQ3NvIzFXrPzzo4dhwmNxtdtCitwfwf5fufXvwAAAP//&#10;AwBQSwMEFAAGAAgAAAAhANKTFbXdAAAACQEAAA8AAABkcnMvZG93bnJldi54bWxMj8FOwzAMhu9I&#10;vENkJC6IpevIGKXpNCFx4Mg2iWvWeG2hcaomXcueHiMO42j/n35/zteTa8UJ+9B40jCfJSCQSm8b&#10;qjTsd6/3KxAhGrKm9YQavjHAuri+yk1m/UjveNrGSnAJhcxoqGPsMilDWaMzYeY7JM6Ovncm8thX&#10;0vZm5HLXyjRJltKZhvhCbTp8qbH82g5OA4ZBzZPNk6v2b+fx7iM9f47dTuvbm2nzDCLiFC8w/Oqz&#10;OhTsdPAD2SBaDYulemCUg/QRBANqoRSIw99CFrn8/0HxAwAA//8DAFBLAQItABQABgAIAAAAIQC2&#10;gziS/gAAAOEBAAATAAAAAAAAAAAAAAAAAAAAAABbQ29udGVudF9UeXBlc10ueG1sUEsBAi0AFAAG&#10;AAgAAAAhADj9If/WAAAAlAEAAAsAAAAAAAAAAAAAAAAALwEAAF9yZWxzLy5yZWxzUEsBAi0AFAAG&#10;AAgAAAAhAAchbdwcAgAAOwQAAA4AAAAAAAAAAAAAAAAALgIAAGRycy9lMm9Eb2MueG1sUEsBAi0A&#10;FAAGAAgAAAAhANKTFbXdAAAACQEAAA8AAAAAAAAAAAAAAAAAdgQAAGRycy9kb3ducmV2LnhtbFBL&#10;BQYAAAAABAAEAPMAAACABQAAAAA=&#10;"/>
            </w:pict>
          </mc:Fallback>
        </mc:AlternateContent>
      </w:r>
    </w:p>
    <w:p w:rsidR="00CE20D5" w:rsidRPr="00236D6C" w:rsidRDefault="00CE20D5" w:rsidP="00D118DF">
      <w:pPr>
        <w:spacing w:before="200"/>
        <w:jc w:val="center"/>
        <w:rPr>
          <w:sz w:val="28"/>
          <w:szCs w:val="28"/>
          <w:lang w:val="vi-VN"/>
        </w:rPr>
      </w:pPr>
      <w:r w:rsidRPr="00057870">
        <w:rPr>
          <w:b/>
          <w:bCs/>
          <w:sz w:val="28"/>
          <w:szCs w:val="28"/>
          <w:lang w:val="vi-VN"/>
        </w:rPr>
        <w:t>HỘI ĐỒNG NHÂN DÂN TỈNH ĐỒNG THÁP</w:t>
      </w:r>
      <w:r w:rsidRPr="00057870">
        <w:rPr>
          <w:b/>
          <w:bCs/>
          <w:sz w:val="28"/>
          <w:szCs w:val="28"/>
          <w:lang w:val="vi-VN"/>
        </w:rPr>
        <w:br/>
        <w:t xml:space="preserve">KHÓA </w:t>
      </w:r>
      <w:r w:rsidRPr="00CE20D5">
        <w:rPr>
          <w:b/>
          <w:bCs/>
          <w:sz w:val="28"/>
          <w:szCs w:val="28"/>
          <w:lang w:val="vi-VN"/>
        </w:rPr>
        <w:t>X</w:t>
      </w:r>
      <w:r w:rsidRPr="00057870">
        <w:rPr>
          <w:b/>
          <w:bCs/>
          <w:sz w:val="28"/>
          <w:szCs w:val="28"/>
          <w:lang w:val="vi-VN"/>
        </w:rPr>
        <w:t xml:space="preserve"> </w:t>
      </w:r>
      <w:r w:rsidRPr="00CE20D5">
        <w:rPr>
          <w:b/>
          <w:bCs/>
          <w:sz w:val="28"/>
          <w:szCs w:val="28"/>
          <w:lang w:val="vi-VN"/>
        </w:rPr>
        <w:t xml:space="preserve">- </w:t>
      </w:r>
      <w:r>
        <w:rPr>
          <w:b/>
          <w:bCs/>
          <w:sz w:val="28"/>
          <w:szCs w:val="28"/>
          <w:lang w:val="vi-VN"/>
        </w:rPr>
        <w:t>KỲ HỌP</w:t>
      </w:r>
      <w:r w:rsidRPr="00CE20D5">
        <w:rPr>
          <w:b/>
          <w:bCs/>
          <w:sz w:val="28"/>
          <w:szCs w:val="28"/>
          <w:lang w:val="vi-VN"/>
        </w:rPr>
        <w:t xml:space="preserve"> THỨ SÁU</w:t>
      </w:r>
    </w:p>
    <w:p w:rsidR="00644885" w:rsidRDefault="00CE20D5" w:rsidP="00D118DF">
      <w:pPr>
        <w:spacing w:before="240"/>
        <w:ind w:firstLine="720"/>
        <w:jc w:val="both"/>
        <w:rPr>
          <w:i/>
          <w:iCs/>
          <w:sz w:val="28"/>
          <w:szCs w:val="28"/>
          <w:lang w:val="vi-VN"/>
        </w:rPr>
      </w:pPr>
      <w:r w:rsidRPr="00430131">
        <w:rPr>
          <w:i/>
          <w:iCs/>
          <w:sz w:val="28"/>
          <w:szCs w:val="28"/>
          <w:lang w:val="vi-VN"/>
        </w:rPr>
        <w:t>Căn cứ Luật Tổ chức chính quyền địa phương ngày 19 tháng 6 năm 2015;</w:t>
      </w:r>
    </w:p>
    <w:p w:rsidR="00CE20D5" w:rsidRPr="00430131" w:rsidRDefault="00644885" w:rsidP="00430131">
      <w:pPr>
        <w:spacing w:before="120"/>
        <w:ind w:firstLine="720"/>
        <w:jc w:val="both"/>
        <w:rPr>
          <w:i/>
          <w:iCs/>
          <w:sz w:val="28"/>
          <w:szCs w:val="28"/>
          <w:lang w:val="vi-VN"/>
        </w:rPr>
      </w:pPr>
      <w:r>
        <w:rPr>
          <w:i/>
          <w:iCs/>
          <w:sz w:val="28"/>
          <w:szCs w:val="28"/>
        </w:rPr>
        <w:t>Căn cứ</w:t>
      </w:r>
      <w:r w:rsidR="00CF03DA">
        <w:rPr>
          <w:i/>
          <w:iCs/>
          <w:sz w:val="28"/>
          <w:szCs w:val="28"/>
          <w:lang w:val="vi-VN"/>
        </w:rPr>
        <w:t xml:space="preserve"> Luật s</w:t>
      </w:r>
      <w:r w:rsidR="00CE20D5" w:rsidRPr="00430131">
        <w:rPr>
          <w:i/>
          <w:iCs/>
          <w:sz w:val="28"/>
          <w:szCs w:val="28"/>
          <w:lang w:val="vi-VN"/>
        </w:rPr>
        <w:t>ửa đổi, bổ sun</w:t>
      </w:r>
      <w:r>
        <w:rPr>
          <w:i/>
          <w:iCs/>
          <w:sz w:val="28"/>
          <w:szCs w:val="28"/>
          <w:lang w:val="vi-VN"/>
        </w:rPr>
        <w:t>g một số điều của Luật T</w:t>
      </w:r>
      <w:r w:rsidR="00CD270E">
        <w:rPr>
          <w:i/>
          <w:iCs/>
          <w:sz w:val="28"/>
          <w:szCs w:val="28"/>
          <w:lang w:val="vi-VN"/>
        </w:rPr>
        <w:t xml:space="preserve">ổ chức </w:t>
      </w:r>
      <w:r w:rsidR="00CD270E" w:rsidRPr="004A370D">
        <w:rPr>
          <w:i/>
          <w:iCs/>
          <w:sz w:val="28"/>
          <w:szCs w:val="28"/>
          <w:lang w:val="vi-VN"/>
        </w:rPr>
        <w:t>C</w:t>
      </w:r>
      <w:r w:rsidR="00CE20D5" w:rsidRPr="00430131">
        <w:rPr>
          <w:i/>
          <w:iCs/>
          <w:sz w:val="28"/>
          <w:szCs w:val="28"/>
          <w:lang w:val="vi-VN"/>
        </w:rPr>
        <w:t>hính phủ và Luật Tổ chức chính quyền địa phương ngày 22 tháng 11 năm 2019;</w:t>
      </w:r>
    </w:p>
    <w:p w:rsidR="00644885" w:rsidRPr="00D118DF" w:rsidRDefault="00CE20D5" w:rsidP="00430131">
      <w:pPr>
        <w:spacing w:before="120"/>
        <w:ind w:firstLine="720"/>
        <w:jc w:val="both"/>
        <w:rPr>
          <w:rFonts w:ascii="Times New Roman Italic" w:hAnsi="Times New Roman Italic"/>
          <w:i/>
          <w:iCs/>
          <w:spacing w:val="2"/>
          <w:sz w:val="28"/>
          <w:szCs w:val="28"/>
          <w:lang w:val="vi-VN"/>
        </w:rPr>
      </w:pPr>
      <w:r w:rsidRPr="00D118DF">
        <w:rPr>
          <w:rFonts w:ascii="Times New Roman Italic" w:hAnsi="Times New Roman Italic"/>
          <w:i/>
          <w:iCs/>
          <w:spacing w:val="2"/>
          <w:sz w:val="28"/>
          <w:szCs w:val="28"/>
          <w:lang w:val="vi-VN"/>
        </w:rPr>
        <w:t>Căn cứ Luật Ban hành văn bản quy phạm pháp luật ngày 22 tháng 6 năm 2015;</w:t>
      </w:r>
    </w:p>
    <w:p w:rsidR="00CE20D5" w:rsidRPr="00430131" w:rsidRDefault="00644885" w:rsidP="00430131">
      <w:pPr>
        <w:spacing w:before="120"/>
        <w:ind w:firstLine="720"/>
        <w:jc w:val="both"/>
        <w:rPr>
          <w:i/>
          <w:iCs/>
          <w:sz w:val="28"/>
          <w:szCs w:val="28"/>
          <w:lang w:val="vi-VN"/>
        </w:rPr>
      </w:pPr>
      <w:r>
        <w:rPr>
          <w:i/>
          <w:iCs/>
          <w:spacing w:val="-6"/>
          <w:sz w:val="28"/>
          <w:szCs w:val="28"/>
        </w:rPr>
        <w:t xml:space="preserve">Căn cứ </w:t>
      </w:r>
      <w:r>
        <w:rPr>
          <w:i/>
          <w:iCs/>
          <w:sz w:val="28"/>
          <w:szCs w:val="28"/>
          <w:lang w:val="vi-VN"/>
        </w:rPr>
        <w:t xml:space="preserve">Luật </w:t>
      </w:r>
      <w:r w:rsidR="00CF03DA">
        <w:rPr>
          <w:i/>
          <w:iCs/>
          <w:sz w:val="28"/>
          <w:szCs w:val="28"/>
        </w:rPr>
        <w:t>s</w:t>
      </w:r>
      <w:r w:rsidR="00CE20D5" w:rsidRPr="00430131">
        <w:rPr>
          <w:i/>
          <w:iCs/>
          <w:sz w:val="28"/>
          <w:szCs w:val="28"/>
          <w:lang w:val="vi-VN"/>
        </w:rPr>
        <w:t>ửa đổi, bổ sung một số điều của Luật Ban hành văn bản quy phạm pháp luật ngày 18 tháng 6 năm 2020;</w:t>
      </w:r>
    </w:p>
    <w:p w:rsidR="00CE20D5" w:rsidRPr="00430131" w:rsidRDefault="00CE20D5" w:rsidP="00430131">
      <w:pPr>
        <w:spacing w:before="120"/>
        <w:ind w:firstLine="720"/>
        <w:jc w:val="both"/>
        <w:rPr>
          <w:i/>
          <w:iCs/>
          <w:sz w:val="28"/>
          <w:szCs w:val="28"/>
          <w:lang w:val="vi-VN"/>
        </w:rPr>
      </w:pPr>
      <w:r w:rsidRPr="00430131">
        <w:rPr>
          <w:i/>
          <w:iCs/>
          <w:sz w:val="28"/>
          <w:szCs w:val="28"/>
          <w:lang w:val="vi-VN"/>
        </w:rPr>
        <w:t>Căn cứ Luật Ngân sách nhà nước ngày 25 tháng 6 năm 2015;</w:t>
      </w:r>
    </w:p>
    <w:p w:rsidR="00CE20D5" w:rsidRPr="00430131" w:rsidRDefault="00CE20D5" w:rsidP="00430131">
      <w:pPr>
        <w:spacing w:before="120"/>
        <w:ind w:firstLine="720"/>
        <w:jc w:val="both"/>
        <w:rPr>
          <w:i/>
          <w:iCs/>
          <w:sz w:val="28"/>
          <w:szCs w:val="28"/>
          <w:lang w:val="vi-VN"/>
        </w:rPr>
      </w:pPr>
      <w:r w:rsidRPr="00430131">
        <w:rPr>
          <w:i/>
          <w:iCs/>
          <w:sz w:val="28"/>
          <w:szCs w:val="28"/>
          <w:lang w:val="vi-VN"/>
        </w:rPr>
        <w:t>Căn cứ Nghị định số 163/2016/NĐ-CP ngày 21 tháng 12 năm 2016 của Chính phủ quy định chi tiết</w:t>
      </w:r>
      <w:r w:rsidR="00644885">
        <w:rPr>
          <w:i/>
          <w:iCs/>
          <w:sz w:val="28"/>
          <w:szCs w:val="28"/>
          <w:lang w:val="vi-VN"/>
        </w:rPr>
        <w:t xml:space="preserve"> thi hành một số điều của Luật N</w:t>
      </w:r>
      <w:r w:rsidRPr="00430131">
        <w:rPr>
          <w:i/>
          <w:iCs/>
          <w:sz w:val="28"/>
          <w:szCs w:val="28"/>
          <w:lang w:val="vi-VN"/>
        </w:rPr>
        <w:t>gân sách nhà nước;</w:t>
      </w:r>
    </w:p>
    <w:p w:rsidR="00644885" w:rsidRDefault="00CE20D5" w:rsidP="00430131">
      <w:pPr>
        <w:spacing w:before="120"/>
        <w:ind w:firstLine="720"/>
        <w:jc w:val="both"/>
        <w:rPr>
          <w:i/>
          <w:iCs/>
          <w:sz w:val="28"/>
          <w:szCs w:val="28"/>
          <w:lang w:val="vi-VN"/>
        </w:rPr>
      </w:pPr>
      <w:r w:rsidRPr="00430131">
        <w:rPr>
          <w:i/>
          <w:iCs/>
          <w:sz w:val="28"/>
          <w:szCs w:val="28"/>
          <w:lang w:val="vi-VN"/>
        </w:rPr>
        <w:t>Căn cứ Nghị định số 101/2017/NĐ-CP ngày 01 tháng 9 năm 2017 của Chính phủ về đào tạo, bồi dưỡ</w:t>
      </w:r>
      <w:r w:rsidR="004A370D">
        <w:rPr>
          <w:i/>
          <w:iCs/>
          <w:sz w:val="28"/>
          <w:szCs w:val="28"/>
          <w:lang w:val="vi-VN"/>
        </w:rPr>
        <w:t xml:space="preserve">ng cán bộ, công chức, viên chức; </w:t>
      </w:r>
    </w:p>
    <w:p w:rsidR="00CE20D5" w:rsidRPr="00430131" w:rsidRDefault="00644885" w:rsidP="00430131">
      <w:pPr>
        <w:spacing w:before="120"/>
        <w:ind w:firstLine="720"/>
        <w:jc w:val="both"/>
        <w:rPr>
          <w:i/>
          <w:iCs/>
          <w:spacing w:val="-2"/>
          <w:sz w:val="28"/>
          <w:szCs w:val="28"/>
          <w:lang w:val="vi-VN"/>
        </w:rPr>
      </w:pPr>
      <w:r>
        <w:rPr>
          <w:i/>
          <w:iCs/>
          <w:sz w:val="28"/>
          <w:szCs w:val="28"/>
        </w:rPr>
        <w:t xml:space="preserve">Căn cứ </w:t>
      </w:r>
      <w:r w:rsidR="00CE20D5" w:rsidRPr="00430131">
        <w:rPr>
          <w:i/>
          <w:iCs/>
          <w:spacing w:val="-2"/>
          <w:sz w:val="28"/>
          <w:szCs w:val="28"/>
          <w:lang w:val="vi-VN"/>
        </w:rPr>
        <w:t>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p>
    <w:p w:rsidR="00644885" w:rsidRDefault="00CE20D5" w:rsidP="00430131">
      <w:pPr>
        <w:spacing w:before="120"/>
        <w:ind w:firstLine="720"/>
        <w:jc w:val="both"/>
        <w:rPr>
          <w:i/>
          <w:iCs/>
          <w:sz w:val="28"/>
          <w:szCs w:val="28"/>
          <w:lang w:val="vi-VN"/>
        </w:rPr>
      </w:pPr>
      <w:r w:rsidRPr="00430131">
        <w:rPr>
          <w:i/>
          <w:iCs/>
          <w:sz w:val="28"/>
          <w:szCs w:val="28"/>
          <w:lang w:val="vi-VN"/>
        </w:rPr>
        <w:t>Căn cứ Thông tư số 36/2018/TT-BTC ngày 30 tháng 3 năm 2018 của Bộ trưởng Bộ Tài chính hướng dẫn việc lập dự toán, quản lý, sử dụng và quyết toán kinh phí dành cho công tác đào tạo, bồi dưỡng cán bộ, công chức, viên chức;</w:t>
      </w:r>
      <w:r w:rsidR="006124EF" w:rsidRPr="006124EF">
        <w:rPr>
          <w:i/>
          <w:iCs/>
          <w:sz w:val="28"/>
          <w:szCs w:val="28"/>
          <w:lang w:val="vi-VN"/>
        </w:rPr>
        <w:t xml:space="preserve"> </w:t>
      </w:r>
    </w:p>
    <w:p w:rsidR="00CE20D5" w:rsidRPr="00430131" w:rsidRDefault="00644885" w:rsidP="00430131">
      <w:pPr>
        <w:spacing w:before="120"/>
        <w:ind w:firstLine="720"/>
        <w:jc w:val="both"/>
        <w:rPr>
          <w:i/>
          <w:iCs/>
          <w:sz w:val="28"/>
          <w:szCs w:val="28"/>
          <w:lang w:val="vi-VN"/>
        </w:rPr>
      </w:pPr>
      <w:r>
        <w:rPr>
          <w:i/>
          <w:iCs/>
          <w:sz w:val="28"/>
          <w:szCs w:val="28"/>
        </w:rPr>
        <w:t xml:space="preserve">Căn cứ </w:t>
      </w:r>
      <w:r w:rsidR="00CE20D5" w:rsidRPr="00430131">
        <w:rPr>
          <w:i/>
          <w:iCs/>
          <w:sz w:val="28"/>
          <w:szCs w:val="28"/>
          <w:lang w:val="vi-VN"/>
        </w:rPr>
        <w:t>Thông tư số 06/2023/TT-BTC ngày 31 tháng 01 năm 2023 của Bộ trưởng Bộ Tài chính sửa đổi, bổ sung một điều của Thông tư số 36/2018/TT-BTC ngày 30 tháng 3 năm 2018 của Bộ trưởng Bộ Tài chính hướng dẫn việc lập dự toán, quản lý, sử dụng và quyết toán kinh phí dành cho công tác đào tạo, bồi dưỡng cán bộ, công chức, viên chức;</w:t>
      </w:r>
    </w:p>
    <w:p w:rsidR="00CE20D5" w:rsidRPr="00430131" w:rsidRDefault="00CE20D5" w:rsidP="00430131">
      <w:pPr>
        <w:spacing w:before="120"/>
        <w:ind w:firstLine="720"/>
        <w:jc w:val="both"/>
        <w:rPr>
          <w:i/>
          <w:iCs/>
          <w:sz w:val="28"/>
          <w:szCs w:val="28"/>
          <w:lang w:val="vi-VN"/>
        </w:rPr>
      </w:pPr>
      <w:r w:rsidRPr="00430131">
        <w:rPr>
          <w:i/>
          <w:iCs/>
          <w:sz w:val="28"/>
          <w:szCs w:val="28"/>
          <w:lang w:val="vi-VN"/>
        </w:rPr>
        <w:t xml:space="preserve">Xét Tờ trình số 105/TTr-UBND, ngày 16 tháng 6  năm 2023  của Ủy ban nhân dân Tỉnh về việc ban hành Nghị quyết sửa đổi, bổ sung một số điều của </w:t>
      </w:r>
      <w:r w:rsidRPr="00430131">
        <w:rPr>
          <w:i/>
          <w:iCs/>
          <w:sz w:val="28"/>
          <w:szCs w:val="28"/>
          <w:lang w:val="vi-VN"/>
        </w:rPr>
        <w:lastRenderedPageBreak/>
        <w:t>Quy định mức chi đào tạo, bồi dưỡng cán bộ, công chức, viên chức trên địa bàn tỉn</w:t>
      </w:r>
      <w:r w:rsidR="00644885">
        <w:rPr>
          <w:i/>
          <w:iCs/>
          <w:sz w:val="28"/>
          <w:szCs w:val="28"/>
          <w:lang w:val="vi-VN"/>
        </w:rPr>
        <w:t xml:space="preserve">h Đồng Tháp ban hành kèm theo </w:t>
      </w:r>
      <w:r w:rsidRPr="00430131">
        <w:rPr>
          <w:i/>
          <w:iCs/>
          <w:sz w:val="28"/>
          <w:szCs w:val="28"/>
          <w:lang w:val="vi-VN"/>
        </w:rPr>
        <w:t>Nghị quyết số 43/2021/NQ-HĐND ngày 17 tháng 8 năm 2021 của Hội đồng nhân dân Tỉnh; Báo cáo thẩm tra của Ban Pháp chế Hội đồng nhân dân Tỉnh; ý kiến thảo luận của đại biểu Hội đồng nhân dân tại kỳ họp.</w:t>
      </w:r>
    </w:p>
    <w:p w:rsidR="001A13FF" w:rsidRPr="006124EF" w:rsidRDefault="001A13FF" w:rsidP="00D118DF">
      <w:pPr>
        <w:spacing w:before="120" w:after="240"/>
        <w:ind w:firstLine="720"/>
        <w:jc w:val="center"/>
        <w:rPr>
          <w:b/>
          <w:bCs/>
          <w:sz w:val="28"/>
          <w:szCs w:val="28"/>
          <w:lang w:val="vi-VN"/>
        </w:rPr>
      </w:pPr>
      <w:r w:rsidRPr="006124EF">
        <w:rPr>
          <w:b/>
          <w:bCs/>
          <w:sz w:val="28"/>
          <w:szCs w:val="28"/>
          <w:lang w:val="vi-VN"/>
        </w:rPr>
        <w:t>QUYẾT NGHỊ:</w:t>
      </w:r>
    </w:p>
    <w:p w:rsidR="00CE20D5" w:rsidRPr="006124EF" w:rsidRDefault="00CE20D5" w:rsidP="00430131">
      <w:pPr>
        <w:spacing w:before="120"/>
        <w:ind w:firstLine="720"/>
        <w:jc w:val="both"/>
        <w:rPr>
          <w:sz w:val="28"/>
          <w:szCs w:val="28"/>
          <w:lang w:val="vi-VN"/>
        </w:rPr>
      </w:pPr>
      <w:bookmarkStart w:id="1" w:name="dieu_1"/>
      <w:r w:rsidRPr="006124EF">
        <w:rPr>
          <w:b/>
          <w:bCs/>
          <w:sz w:val="28"/>
          <w:szCs w:val="28"/>
          <w:lang w:val="vi-VN"/>
        </w:rPr>
        <w:t>Điều 1.</w:t>
      </w:r>
      <w:bookmarkEnd w:id="1"/>
      <w:r w:rsidRPr="006124EF">
        <w:rPr>
          <w:b/>
          <w:bCs/>
          <w:sz w:val="28"/>
          <w:szCs w:val="28"/>
          <w:lang w:val="vi-VN"/>
        </w:rPr>
        <w:t xml:space="preserve"> </w:t>
      </w:r>
      <w:bookmarkStart w:id="2" w:name="dieu_1_name"/>
      <w:r w:rsidRPr="006124EF">
        <w:rPr>
          <w:b/>
          <w:iCs/>
          <w:sz w:val="28"/>
          <w:szCs w:val="28"/>
          <w:lang w:val="vi-VN"/>
        </w:rPr>
        <w:t>S</w:t>
      </w:r>
      <w:r w:rsidRPr="006124EF">
        <w:rPr>
          <w:b/>
          <w:sz w:val="28"/>
          <w:szCs w:val="28"/>
          <w:lang w:val="vi-VN"/>
        </w:rPr>
        <w:t>ửa đổi, bổ sung một số điều của Quy định mức chi đào tạo, bồi dưỡng cán bộ, công chức, viên chức trên địa bàn tỉnh Đồng Tháp ban hành kèm theo Nghị quyết số 43/2021/NQ-HĐND ngày 17 tháng 8 năm 2021 của Hội đồng nhân dân Tỉnh</w:t>
      </w:r>
      <w:bookmarkEnd w:id="2"/>
    </w:p>
    <w:p w:rsidR="00CE20D5" w:rsidRPr="006124EF" w:rsidRDefault="00CE20D5" w:rsidP="00430131">
      <w:pPr>
        <w:suppressAutoHyphens w:val="0"/>
        <w:autoSpaceDN/>
        <w:spacing w:before="120"/>
        <w:ind w:firstLine="720"/>
        <w:jc w:val="both"/>
        <w:textAlignment w:val="auto"/>
        <w:rPr>
          <w:sz w:val="28"/>
          <w:szCs w:val="28"/>
          <w:lang w:val="vi-VN"/>
        </w:rPr>
      </w:pPr>
      <w:r w:rsidRPr="006124EF">
        <w:rPr>
          <w:sz w:val="28"/>
          <w:szCs w:val="28"/>
          <w:lang w:val="vi-VN"/>
        </w:rPr>
        <w:t>1. Sửa đổi khoản 2 Điều 2 như sau:</w:t>
      </w:r>
    </w:p>
    <w:p w:rsidR="00CE20D5" w:rsidRPr="006124EF" w:rsidRDefault="00CE20D5" w:rsidP="00430131">
      <w:pPr>
        <w:spacing w:before="120"/>
        <w:ind w:firstLine="720"/>
        <w:jc w:val="both"/>
        <w:rPr>
          <w:sz w:val="28"/>
          <w:szCs w:val="28"/>
          <w:lang w:val="vi-VN"/>
        </w:rPr>
      </w:pPr>
      <w:r w:rsidRPr="006124EF">
        <w:rPr>
          <w:sz w:val="28"/>
          <w:szCs w:val="28"/>
          <w:lang w:val="vi-VN"/>
        </w:rPr>
        <w:t>“2. Công chức trong cơ quan của Đảng cộng sản Việt Nam, Nhà nước, Uỷ ban Mặt trận Tổ quốc Việt Nam, tổ chức chính trị - xã hội cấp tỉnh, cấp huyện và công chức xã, phường, thị trấn (gọi là cấp xã)</w:t>
      </w:r>
      <w:r w:rsidR="00636797" w:rsidRPr="00636797">
        <w:rPr>
          <w:sz w:val="28"/>
          <w:szCs w:val="28"/>
          <w:lang w:val="vi-VN"/>
        </w:rPr>
        <w:t>.</w:t>
      </w:r>
      <w:r w:rsidRPr="006124EF">
        <w:rPr>
          <w:sz w:val="28"/>
          <w:szCs w:val="28"/>
          <w:lang w:val="vi-VN"/>
        </w:rPr>
        <w:t>”</w:t>
      </w:r>
    </w:p>
    <w:p w:rsidR="00CE20D5" w:rsidRPr="006124EF" w:rsidRDefault="00CE20D5" w:rsidP="00430131">
      <w:pPr>
        <w:tabs>
          <w:tab w:val="left" w:pos="851"/>
        </w:tabs>
        <w:suppressAutoHyphens w:val="0"/>
        <w:autoSpaceDN/>
        <w:spacing w:before="120"/>
        <w:ind w:firstLine="720"/>
        <w:jc w:val="both"/>
        <w:textAlignment w:val="auto"/>
        <w:rPr>
          <w:sz w:val="28"/>
          <w:szCs w:val="28"/>
          <w:lang w:val="vi-VN"/>
        </w:rPr>
      </w:pPr>
      <w:r w:rsidRPr="006124EF">
        <w:rPr>
          <w:spacing w:val="3"/>
          <w:sz w:val="28"/>
          <w:szCs w:val="28"/>
          <w:shd w:val="clear" w:color="auto" w:fill="FFFFFF"/>
          <w:lang w:val="vi-VN"/>
        </w:rPr>
        <w:t xml:space="preserve">2. Bổ sung điểm c vào khoản 1 Điều 4 như sau: </w:t>
      </w:r>
    </w:p>
    <w:p w:rsidR="00CE20D5" w:rsidRPr="006124EF" w:rsidRDefault="00CE20D5" w:rsidP="00430131">
      <w:pPr>
        <w:tabs>
          <w:tab w:val="left" w:pos="851"/>
        </w:tabs>
        <w:spacing w:before="120"/>
        <w:ind w:firstLine="720"/>
        <w:jc w:val="both"/>
        <w:rPr>
          <w:spacing w:val="3"/>
          <w:sz w:val="28"/>
          <w:szCs w:val="28"/>
          <w:shd w:val="clear" w:color="auto" w:fill="FFFFFF"/>
          <w:lang w:val="vi-VN"/>
        </w:rPr>
      </w:pPr>
      <w:r w:rsidRPr="006124EF">
        <w:rPr>
          <w:spacing w:val="3"/>
          <w:sz w:val="28"/>
          <w:szCs w:val="28"/>
          <w:shd w:val="clear" w:color="auto" w:fill="FFFFFF"/>
          <w:lang w:val="vi-VN"/>
        </w:rPr>
        <w:t xml:space="preserve">“c) Hỗ trợ một phần tiền ăn, ở, tài liệu, đi nghiên cứu thực tế đối với hoàn chỉnh kiến thức lý luận chính trị với mức khoán như sau: Ngoài tỉnh là 10.000.000 đồng/người; trong tỉnh là 4.000.000 đồng/người.” </w:t>
      </w:r>
    </w:p>
    <w:p w:rsidR="00CE20D5" w:rsidRPr="00D118DF" w:rsidRDefault="00CE20D5" w:rsidP="00430131">
      <w:pPr>
        <w:pStyle w:val="ListParagraph"/>
        <w:suppressAutoHyphens w:val="0"/>
        <w:autoSpaceDN/>
        <w:spacing w:before="120"/>
        <w:ind w:left="0" w:firstLine="720"/>
        <w:jc w:val="both"/>
        <w:textAlignment w:val="auto"/>
        <w:rPr>
          <w:spacing w:val="-2"/>
          <w:sz w:val="28"/>
          <w:szCs w:val="28"/>
          <w:lang w:val="vi-VN"/>
        </w:rPr>
      </w:pPr>
      <w:r w:rsidRPr="00D118DF">
        <w:rPr>
          <w:spacing w:val="-2"/>
          <w:sz w:val="28"/>
          <w:szCs w:val="28"/>
          <w:lang w:val="vi-VN"/>
        </w:rPr>
        <w:t xml:space="preserve">3. Sửa đổi tên khoản 2 và </w:t>
      </w:r>
      <w:r w:rsidR="009711A6" w:rsidRPr="00D118DF">
        <w:rPr>
          <w:spacing w:val="-2"/>
          <w:sz w:val="28"/>
          <w:szCs w:val="28"/>
          <w:lang w:val="vi-VN"/>
        </w:rPr>
        <w:t xml:space="preserve">sửa đổi </w:t>
      </w:r>
      <w:r w:rsidRPr="00D118DF">
        <w:rPr>
          <w:spacing w:val="-2"/>
          <w:sz w:val="28"/>
          <w:szCs w:val="28"/>
          <w:lang w:val="vi-VN"/>
        </w:rPr>
        <w:t>điểm a khoản 2, khoản 5 Điều 5 như sau:</w:t>
      </w:r>
    </w:p>
    <w:p w:rsidR="00CE20D5" w:rsidRPr="006124EF" w:rsidRDefault="00CE20D5" w:rsidP="00430131">
      <w:pPr>
        <w:spacing w:before="120"/>
        <w:ind w:firstLine="720"/>
        <w:jc w:val="both"/>
        <w:rPr>
          <w:sz w:val="28"/>
          <w:szCs w:val="28"/>
          <w:lang w:val="vi-VN"/>
        </w:rPr>
      </w:pPr>
      <w:r w:rsidRPr="006124EF">
        <w:rPr>
          <w:sz w:val="28"/>
          <w:szCs w:val="28"/>
          <w:lang w:val="vi-VN"/>
        </w:rPr>
        <w:t>“2. Bồi dưỡng kiến thức, kỹ năng theo yêu cầu vị trí việc làm</w:t>
      </w:r>
    </w:p>
    <w:p w:rsidR="00CE20D5" w:rsidRPr="006124EF" w:rsidRDefault="00CE20D5" w:rsidP="00430131">
      <w:pPr>
        <w:tabs>
          <w:tab w:val="left" w:pos="851"/>
        </w:tabs>
        <w:suppressAutoHyphens w:val="0"/>
        <w:autoSpaceDN/>
        <w:spacing w:before="120"/>
        <w:ind w:firstLine="720"/>
        <w:jc w:val="both"/>
        <w:textAlignment w:val="auto"/>
        <w:rPr>
          <w:sz w:val="28"/>
          <w:szCs w:val="28"/>
          <w:lang w:val="vi-VN"/>
        </w:rPr>
      </w:pPr>
      <w:r w:rsidRPr="006124EF">
        <w:rPr>
          <w:sz w:val="28"/>
          <w:szCs w:val="28"/>
          <w:lang w:val="vi-VN"/>
        </w:rPr>
        <w:t xml:space="preserve">a) Trường hợp thời gian thực học dưới 15 ngày (trong và ngoài tỉnh): Khoán tiền ăn, ở, đi lại: 100.000 đồng/ngày/học viên đối với lớp trong tỉnh; 200.000 </w:t>
      </w:r>
      <w:r w:rsidRPr="006124EF">
        <w:rPr>
          <w:spacing w:val="-4"/>
          <w:sz w:val="28"/>
          <w:szCs w:val="28"/>
          <w:lang w:val="vi-VN"/>
        </w:rPr>
        <w:t>đồng/ngày/học viên đối với lớp ngoài tỉnh; thanh toá</w:t>
      </w:r>
      <w:r w:rsidR="00CC4135">
        <w:rPr>
          <w:spacing w:val="-4"/>
          <w:sz w:val="28"/>
          <w:szCs w:val="28"/>
          <w:lang w:val="vi-VN"/>
        </w:rPr>
        <w:t>n học phí theo thực tế (nếu có);</w:t>
      </w:r>
    </w:p>
    <w:p w:rsidR="00CE20D5" w:rsidRPr="006124EF" w:rsidRDefault="00CE20D5" w:rsidP="00430131">
      <w:pPr>
        <w:spacing w:before="120"/>
        <w:ind w:firstLine="720"/>
        <w:jc w:val="both"/>
        <w:rPr>
          <w:b/>
          <w:sz w:val="28"/>
          <w:szCs w:val="28"/>
          <w:lang w:val="vi-VN"/>
        </w:rPr>
      </w:pPr>
      <w:r w:rsidRPr="006124EF">
        <w:rPr>
          <w:sz w:val="28"/>
          <w:szCs w:val="28"/>
          <w:lang w:val="vi-VN"/>
        </w:rPr>
        <w:t xml:space="preserve">5. Trường hợp các lớp bồi dưỡng tiêu chuẩn ngạch, chức danh nghề nghiệp; bồi dưỡng theo tiêu chuẩn chức danh lãnh đạo, quản lý thông qua hình thức trực tuyến từ xa thì được hỗ trợ học phí theo thông báo thực tế của cơ sở đào tạo và được hỗ trợ </w:t>
      </w:r>
      <w:r w:rsidRPr="006124EF">
        <w:rPr>
          <w:spacing w:val="3"/>
          <w:sz w:val="28"/>
          <w:szCs w:val="28"/>
          <w:shd w:val="clear" w:color="auto" w:fill="FFFFFF"/>
          <w:lang w:val="vi-VN"/>
        </w:rPr>
        <w:t xml:space="preserve">tiền ăn, ở, tài liệu, với mức </w:t>
      </w:r>
      <w:r w:rsidRPr="006124EF">
        <w:rPr>
          <w:sz w:val="28"/>
          <w:szCs w:val="28"/>
          <w:lang w:val="vi-VN"/>
        </w:rPr>
        <w:t xml:space="preserve">khoán </w:t>
      </w:r>
      <w:r w:rsidRPr="006124EF">
        <w:rPr>
          <w:spacing w:val="3"/>
          <w:sz w:val="28"/>
          <w:szCs w:val="28"/>
          <w:shd w:val="clear" w:color="auto" w:fill="FFFFFF"/>
          <w:lang w:val="vi-VN"/>
        </w:rPr>
        <w:t>hỗ trợ</w:t>
      </w:r>
      <w:r w:rsidRPr="006124EF">
        <w:rPr>
          <w:sz w:val="28"/>
          <w:szCs w:val="28"/>
          <w:lang w:val="vi-VN"/>
        </w:rPr>
        <w:t xml:space="preserve"> thực hiện như các lớp mở trong tỉnh theo </w:t>
      </w:r>
      <w:r w:rsidRPr="00644885">
        <w:rPr>
          <w:sz w:val="28"/>
          <w:szCs w:val="28"/>
          <w:lang w:val="vi-VN"/>
        </w:rPr>
        <w:t>Phụ lục</w:t>
      </w:r>
      <w:r w:rsidRPr="006124EF">
        <w:rPr>
          <w:sz w:val="28"/>
          <w:szCs w:val="28"/>
          <w:lang w:val="vi-VN"/>
        </w:rPr>
        <w:t xml:space="preserve"> đính kèm</w:t>
      </w:r>
      <w:r w:rsidR="00636797" w:rsidRPr="00636797">
        <w:rPr>
          <w:sz w:val="28"/>
          <w:szCs w:val="28"/>
          <w:lang w:val="vi-VN"/>
        </w:rPr>
        <w:t>.</w:t>
      </w:r>
      <w:r w:rsidRPr="006124EF">
        <w:rPr>
          <w:sz w:val="28"/>
          <w:szCs w:val="28"/>
          <w:lang w:val="vi-VN"/>
        </w:rPr>
        <w:t>”</w:t>
      </w:r>
    </w:p>
    <w:p w:rsidR="00CE20D5" w:rsidRPr="006124EF" w:rsidRDefault="00CE20D5" w:rsidP="00430131">
      <w:pPr>
        <w:tabs>
          <w:tab w:val="left" w:pos="851"/>
        </w:tabs>
        <w:suppressAutoHyphens w:val="0"/>
        <w:autoSpaceDN/>
        <w:spacing w:before="120"/>
        <w:ind w:firstLine="720"/>
        <w:jc w:val="both"/>
        <w:textAlignment w:val="auto"/>
        <w:rPr>
          <w:sz w:val="28"/>
          <w:szCs w:val="28"/>
          <w:lang w:val="vi-VN"/>
        </w:rPr>
      </w:pPr>
      <w:r w:rsidRPr="006124EF">
        <w:rPr>
          <w:sz w:val="28"/>
          <w:szCs w:val="28"/>
          <w:lang w:val="vi-VN"/>
        </w:rPr>
        <w:t>4. Sửa đổi điểm a, điểm b khoản 1 và bổ sung khoản 3 Điều 6 như sau:</w:t>
      </w:r>
    </w:p>
    <w:p w:rsidR="00CE20D5" w:rsidRPr="006124EF" w:rsidRDefault="00CE20D5" w:rsidP="00430131">
      <w:pPr>
        <w:spacing w:before="120"/>
        <w:ind w:firstLine="720"/>
        <w:jc w:val="both"/>
        <w:rPr>
          <w:color w:val="000000"/>
          <w:sz w:val="28"/>
          <w:szCs w:val="28"/>
          <w:shd w:val="clear" w:color="auto" w:fill="FFFFFF"/>
          <w:lang w:val="vi-VN"/>
        </w:rPr>
      </w:pPr>
      <w:r w:rsidRPr="006124EF">
        <w:rPr>
          <w:sz w:val="28"/>
          <w:szCs w:val="28"/>
          <w:lang w:val="vi-VN"/>
        </w:rPr>
        <w:t>“a) Viên chức khi được cấp có thẩm quyền cử tham gia lớp bồi dưỡng theo tiêu chuẩn chức danh nghề nghiệp; v</w:t>
      </w:r>
      <w:r w:rsidRPr="006124EF">
        <w:rPr>
          <w:color w:val="000000"/>
          <w:sz w:val="28"/>
          <w:szCs w:val="28"/>
          <w:shd w:val="clear" w:color="auto" w:fill="FFFFFF"/>
          <w:lang w:val="vi-VN"/>
        </w:rPr>
        <w:t xml:space="preserve">iên chức là lãnh đạo hoặc được quy hoạch chức danh lãnh đạo, quản lý cấp phòng và tương đương trở lên, khi được cơ quan có thẩm quyền cử tham gia các lớp đào tạo lý luận chính trị; kiến thức quốc phòng và an ninh; </w:t>
      </w:r>
      <w:r w:rsidRPr="006124EF">
        <w:rPr>
          <w:sz w:val="28"/>
          <w:szCs w:val="28"/>
          <w:lang w:val="vi-VN"/>
        </w:rPr>
        <w:t>theo tiêu chuẩn chức danh lãnh đạo, quản lý; chức danh nghề nghiệp</w:t>
      </w:r>
      <w:r w:rsidRPr="006124EF">
        <w:rPr>
          <w:color w:val="000000"/>
          <w:sz w:val="28"/>
          <w:szCs w:val="28"/>
          <w:shd w:val="clear" w:color="auto" w:fill="FFFFFF"/>
          <w:lang w:val="vi-VN"/>
        </w:rPr>
        <w:t>: được hỗ trợ chế độ đào tạo, bồi dưỡng như cán bộ, công chức quy định tại khoản 1 Điều 4</w:t>
      </w:r>
      <w:r w:rsidR="00CC4135">
        <w:rPr>
          <w:color w:val="000000"/>
          <w:sz w:val="28"/>
          <w:szCs w:val="28"/>
          <w:shd w:val="clear" w:color="auto" w:fill="FFFFFF"/>
          <w:lang w:val="vi-VN"/>
        </w:rPr>
        <w:t xml:space="preserve"> và khoản 1 Điều 5 Quy định này;</w:t>
      </w:r>
    </w:p>
    <w:p w:rsidR="00CE20D5" w:rsidRPr="006124EF" w:rsidRDefault="008917BF" w:rsidP="00430131">
      <w:pPr>
        <w:tabs>
          <w:tab w:val="left" w:pos="993"/>
        </w:tabs>
        <w:suppressAutoHyphens w:val="0"/>
        <w:autoSpaceDN/>
        <w:spacing w:before="120"/>
        <w:ind w:firstLine="720"/>
        <w:jc w:val="both"/>
        <w:textAlignment w:val="auto"/>
        <w:rPr>
          <w:sz w:val="28"/>
          <w:szCs w:val="28"/>
          <w:shd w:val="clear" w:color="auto" w:fill="FFFFFF"/>
          <w:lang w:val="vi-VN"/>
        </w:rPr>
      </w:pPr>
      <w:r w:rsidRPr="00644885">
        <w:rPr>
          <w:sz w:val="28"/>
          <w:szCs w:val="28"/>
          <w:shd w:val="clear" w:color="auto" w:fill="FFFFFF"/>
          <w:lang w:val="vi-VN"/>
        </w:rPr>
        <w:t>b</w:t>
      </w:r>
      <w:r w:rsidR="00CE20D5" w:rsidRPr="00644885">
        <w:rPr>
          <w:sz w:val="28"/>
          <w:szCs w:val="28"/>
          <w:shd w:val="clear" w:color="auto" w:fill="FFFFFF"/>
          <w:lang w:val="vi-VN"/>
        </w:rPr>
        <w:t xml:space="preserve">) </w:t>
      </w:r>
      <w:r w:rsidR="00CE20D5" w:rsidRPr="006124EF">
        <w:rPr>
          <w:sz w:val="28"/>
          <w:szCs w:val="28"/>
          <w:shd w:val="clear" w:color="auto" w:fill="FFFFFF"/>
          <w:lang w:val="vi-VN"/>
        </w:rPr>
        <w:t xml:space="preserve">Riêng đối với các lớp bồi dưỡng kiến thức, kỹ năng theo yêu cầu vị trí việc làm sẽ do Thủ trưởng đơn vị quyết định hỗ trợ theo Quy chế chi tiêu nội bộ </w:t>
      </w:r>
      <w:r w:rsidR="00CE20D5" w:rsidRPr="006124EF">
        <w:rPr>
          <w:sz w:val="28"/>
          <w:szCs w:val="28"/>
          <w:shd w:val="clear" w:color="auto" w:fill="FFFFFF"/>
          <w:lang w:val="vi-VN"/>
        </w:rPr>
        <w:lastRenderedPageBreak/>
        <w:t>của đơn vị, từ nguồn tài chính của đơn vị (</w:t>
      </w:r>
      <w:r w:rsidR="00CE20D5" w:rsidRPr="006124EF">
        <w:rPr>
          <w:iCs/>
          <w:sz w:val="28"/>
          <w:szCs w:val="28"/>
          <w:shd w:val="clear" w:color="auto" w:fill="FFFFFF"/>
          <w:lang w:val="vi-VN"/>
        </w:rPr>
        <w:t>Quỹ Phát triển hoạt động sự nghiệp của đơn vị</w:t>
      </w:r>
      <w:r w:rsidR="00CE20D5" w:rsidRPr="006124EF">
        <w:rPr>
          <w:sz w:val="28"/>
          <w:szCs w:val="28"/>
          <w:shd w:val="clear" w:color="auto" w:fill="FFFFFF"/>
          <w:lang w:val="vi-VN"/>
        </w:rPr>
        <w:t>) hoặc do cá nhân tự túc chi phí.</w:t>
      </w:r>
    </w:p>
    <w:p w:rsidR="00CE20D5" w:rsidRPr="006124EF" w:rsidRDefault="00CE20D5" w:rsidP="00430131">
      <w:pPr>
        <w:tabs>
          <w:tab w:val="left" w:pos="851"/>
        </w:tabs>
        <w:suppressAutoHyphens w:val="0"/>
        <w:autoSpaceDN/>
        <w:spacing w:before="120"/>
        <w:ind w:firstLine="720"/>
        <w:jc w:val="both"/>
        <w:textAlignment w:val="auto"/>
        <w:rPr>
          <w:sz w:val="28"/>
          <w:szCs w:val="28"/>
          <w:shd w:val="clear" w:color="auto" w:fill="FFFFFF"/>
          <w:lang w:val="vi-VN"/>
        </w:rPr>
      </w:pPr>
      <w:r w:rsidRPr="006124EF">
        <w:rPr>
          <w:sz w:val="28"/>
          <w:szCs w:val="28"/>
          <w:shd w:val="clear" w:color="auto" w:fill="FFFFFF"/>
          <w:lang w:val="vi-VN"/>
        </w:rPr>
        <w:t>3. Mức chi đào tạo sau đại học đối với viên chức thực hiện theo quy định</w:t>
      </w:r>
      <w:r w:rsidR="009711A6" w:rsidRPr="006124EF">
        <w:rPr>
          <w:sz w:val="28"/>
          <w:szCs w:val="28"/>
          <w:shd w:val="clear" w:color="auto" w:fill="FFFFFF"/>
          <w:lang w:val="vi-VN"/>
        </w:rPr>
        <w:t xml:space="preserve"> tại</w:t>
      </w:r>
      <w:r w:rsidRPr="006124EF">
        <w:rPr>
          <w:sz w:val="28"/>
          <w:szCs w:val="28"/>
          <w:shd w:val="clear" w:color="auto" w:fill="FFFFFF"/>
          <w:lang w:val="vi-VN"/>
        </w:rPr>
        <w:t xml:space="preserve"> khoản</w:t>
      </w:r>
      <w:r w:rsidR="009711A6" w:rsidRPr="006124EF">
        <w:rPr>
          <w:sz w:val="28"/>
          <w:szCs w:val="28"/>
          <w:shd w:val="clear" w:color="auto" w:fill="FFFFFF"/>
          <w:lang w:val="vi-VN"/>
        </w:rPr>
        <w:t xml:space="preserve"> </w:t>
      </w:r>
      <w:r w:rsidRPr="006124EF">
        <w:rPr>
          <w:sz w:val="28"/>
          <w:szCs w:val="28"/>
          <w:shd w:val="clear" w:color="auto" w:fill="FFFFFF"/>
          <w:lang w:val="vi-VN"/>
        </w:rPr>
        <w:t xml:space="preserve">2 Điều 4 </w:t>
      </w:r>
      <w:r w:rsidR="009711A6" w:rsidRPr="00644885">
        <w:rPr>
          <w:sz w:val="28"/>
          <w:szCs w:val="28"/>
          <w:shd w:val="clear" w:color="auto" w:fill="FFFFFF"/>
          <w:lang w:val="vi-VN"/>
        </w:rPr>
        <w:t>Quy định</w:t>
      </w:r>
      <w:r w:rsidRPr="00644885">
        <w:rPr>
          <w:sz w:val="28"/>
          <w:szCs w:val="28"/>
          <w:shd w:val="clear" w:color="auto" w:fill="FFFFFF"/>
          <w:lang w:val="vi-VN"/>
        </w:rPr>
        <w:t xml:space="preserve"> </w:t>
      </w:r>
      <w:r w:rsidRPr="006124EF">
        <w:rPr>
          <w:sz w:val="28"/>
          <w:szCs w:val="28"/>
          <w:shd w:val="clear" w:color="auto" w:fill="FFFFFF"/>
          <w:lang w:val="vi-VN"/>
        </w:rPr>
        <w:t>này.”</w:t>
      </w:r>
    </w:p>
    <w:p w:rsidR="00CE20D5" w:rsidRPr="006124EF" w:rsidRDefault="00CE20D5" w:rsidP="00430131">
      <w:pPr>
        <w:suppressAutoHyphens w:val="0"/>
        <w:autoSpaceDN/>
        <w:spacing w:before="120"/>
        <w:ind w:firstLine="720"/>
        <w:jc w:val="both"/>
        <w:textAlignment w:val="auto"/>
        <w:rPr>
          <w:sz w:val="28"/>
          <w:szCs w:val="28"/>
          <w:lang w:val="vi-VN"/>
        </w:rPr>
      </w:pPr>
      <w:r w:rsidRPr="006124EF">
        <w:rPr>
          <w:color w:val="000000"/>
          <w:sz w:val="28"/>
          <w:szCs w:val="28"/>
          <w:shd w:val="clear" w:color="auto" w:fill="FFFFFF"/>
          <w:lang w:val="vi-VN"/>
        </w:rPr>
        <w:t>5. Sửa đổi khoản 7 Điều 7 như sau:</w:t>
      </w:r>
    </w:p>
    <w:p w:rsidR="00CE20D5" w:rsidRPr="006124EF" w:rsidRDefault="00CE20D5" w:rsidP="00430131">
      <w:pPr>
        <w:pStyle w:val="NormalWeb"/>
        <w:shd w:val="clear" w:color="auto" w:fill="FFFFFF"/>
        <w:spacing w:before="120" w:after="0"/>
        <w:ind w:firstLine="720"/>
        <w:jc w:val="both"/>
        <w:rPr>
          <w:color w:val="000000"/>
          <w:sz w:val="28"/>
          <w:szCs w:val="28"/>
          <w:lang w:val="vi-VN"/>
        </w:rPr>
      </w:pPr>
      <w:r w:rsidRPr="006124EF">
        <w:rPr>
          <w:sz w:val="28"/>
          <w:szCs w:val="28"/>
          <w:lang w:val="vi-VN"/>
        </w:rPr>
        <w:t xml:space="preserve">“7. </w:t>
      </w:r>
      <w:r w:rsidRPr="006124EF">
        <w:rPr>
          <w:color w:val="000000"/>
          <w:sz w:val="28"/>
          <w:szCs w:val="28"/>
          <w:lang w:val="vi-VN"/>
        </w:rPr>
        <w:t xml:space="preserve">Chi ra đề thi, coi thi, chấm thi: thực hiện theo mức chi quy định tại Nghị quyết số </w:t>
      </w:r>
      <w:r w:rsidRPr="006124EF">
        <w:rPr>
          <w:color w:val="000000"/>
          <w:sz w:val="28"/>
          <w:szCs w:val="28"/>
          <w:shd w:val="clear" w:color="auto" w:fill="FFFFFF"/>
          <w:lang w:val="vi-VN"/>
        </w:rPr>
        <w:t xml:space="preserve">06/2022/NQ-HĐND ngày 24 tháng 3 năm 2022 </w:t>
      </w:r>
      <w:r w:rsidRPr="00644885">
        <w:rPr>
          <w:sz w:val="28"/>
          <w:szCs w:val="28"/>
          <w:shd w:val="clear" w:color="auto" w:fill="FFFFFF"/>
          <w:lang w:val="vi-VN"/>
        </w:rPr>
        <w:t xml:space="preserve">của Hội đồng nhân dân Tỉnh </w:t>
      </w:r>
      <w:r w:rsidRPr="006124EF">
        <w:rPr>
          <w:color w:val="000000"/>
          <w:sz w:val="28"/>
          <w:szCs w:val="28"/>
          <w:shd w:val="clear" w:color="auto" w:fill="FFFFFF"/>
          <w:lang w:val="vi-VN"/>
        </w:rPr>
        <w:t>quy định nội dung, mức chi đối với các kỳ thi giáo dục phổ thông trên địa bàn tỉnh Đồng Tháp</w:t>
      </w:r>
      <w:r w:rsidRPr="006124EF">
        <w:rPr>
          <w:color w:val="000000"/>
          <w:sz w:val="28"/>
          <w:szCs w:val="28"/>
          <w:lang w:val="vi-VN"/>
        </w:rPr>
        <w:t>; thủ trưởng cơ quan, đơn vị tổ chức bồi dưỡng cán bộ, công chức quyết định mức cụ thể và phải được quy định trong quy</w:t>
      </w:r>
      <w:r w:rsidR="00CC4135">
        <w:rPr>
          <w:color w:val="000000"/>
          <w:sz w:val="28"/>
          <w:szCs w:val="28"/>
          <w:lang w:val="vi-VN"/>
        </w:rPr>
        <w:t xml:space="preserve"> chế chi tiêu nội bộ của đơn vị.</w:t>
      </w:r>
    </w:p>
    <w:p w:rsidR="00CE20D5" w:rsidRPr="006124EF" w:rsidRDefault="00CE20D5" w:rsidP="00430131">
      <w:pPr>
        <w:spacing w:before="120"/>
        <w:ind w:firstLine="720"/>
        <w:jc w:val="both"/>
        <w:rPr>
          <w:color w:val="000000"/>
          <w:sz w:val="28"/>
          <w:szCs w:val="28"/>
          <w:lang w:val="vi-VN"/>
        </w:rPr>
      </w:pPr>
      <w:r w:rsidRPr="006124EF">
        <w:rPr>
          <w:color w:val="000000"/>
          <w:sz w:val="28"/>
          <w:szCs w:val="28"/>
          <w:lang w:val="vi-VN"/>
        </w:rPr>
        <w:t>Riêng đối với các giảng viên chuyên nghiệp làm nhiệm vụ giảng dạy trong các cơ sở đào tạo, bồi dưỡng, thực hiện quy đổi thời gian ra giờ chuẩn theo quy định tại Thông tư số </w:t>
      </w:r>
      <w:hyperlink r:id="rId8" w:tgtFrame="_blank" w:tooltip="Thông tư 01/2018/TT-BNV" w:history="1">
        <w:r w:rsidRPr="006124EF">
          <w:rPr>
            <w:color w:val="000000"/>
            <w:sz w:val="28"/>
            <w:szCs w:val="28"/>
            <w:lang w:val="vi-VN"/>
          </w:rPr>
          <w:t>03/2023/TT-BNV</w:t>
        </w:r>
      </w:hyperlink>
      <w:r w:rsidRPr="006124EF">
        <w:rPr>
          <w:color w:val="000000"/>
          <w:sz w:val="28"/>
          <w:szCs w:val="28"/>
          <w:lang w:val="vi-VN"/>
        </w:rPr>
        <w:t xml:space="preserve"> ngày 30 tháng 4 năm 2023 của Bộ trưởng Bộ Nội vụ </w:t>
      </w:r>
      <w:r w:rsidRPr="006124EF">
        <w:rPr>
          <w:iCs/>
          <w:color w:val="000000"/>
          <w:sz w:val="28"/>
          <w:szCs w:val="28"/>
          <w:shd w:val="clear" w:color="auto" w:fill="FFFFFF"/>
          <w:lang w:val="vi-VN"/>
        </w:rPr>
        <w:t>hướng dẫn một số quy định của Nghị định số </w:t>
      </w:r>
      <w:hyperlink r:id="rId9" w:tgtFrame="_blank" w:tooltip="Nghị định 101/2017/NĐ-CP" w:history="1">
        <w:r w:rsidRPr="006124EF">
          <w:rPr>
            <w:rStyle w:val="Hyperlink"/>
            <w:iCs/>
            <w:color w:val="000000"/>
            <w:sz w:val="28"/>
            <w:szCs w:val="28"/>
            <w:u w:val="none"/>
            <w:shd w:val="clear" w:color="auto" w:fill="FFFFFF"/>
            <w:lang w:val="vi-VN"/>
          </w:rPr>
          <w:t>101/2017/NĐ-CP</w:t>
        </w:r>
      </w:hyperlink>
      <w:r w:rsidRPr="006124EF">
        <w:rPr>
          <w:iCs/>
          <w:color w:val="000000"/>
          <w:sz w:val="28"/>
          <w:szCs w:val="28"/>
          <w:shd w:val="clear" w:color="auto" w:fill="FFFFFF"/>
          <w:lang w:val="vi-VN"/>
        </w:rPr>
        <w:t> ngày 01 tháng 9 năm 2017 của Chính phủ về đào tạo, bồi dưỡng cán bộ, công chức, viên chức và Nghị định số </w:t>
      </w:r>
      <w:hyperlink r:id="rId10" w:tgtFrame="_blank" w:tooltip="Nghị định 89/2021/NĐ-CP" w:history="1">
        <w:r w:rsidRPr="006124EF">
          <w:rPr>
            <w:rStyle w:val="Hyperlink"/>
            <w:iCs/>
            <w:color w:val="000000"/>
            <w:sz w:val="28"/>
            <w:szCs w:val="28"/>
            <w:u w:val="none"/>
            <w:shd w:val="clear" w:color="auto" w:fill="FFFFFF"/>
            <w:lang w:val="vi-VN"/>
          </w:rPr>
          <w:t>89/2021/NĐ-CP</w:t>
        </w:r>
      </w:hyperlink>
      <w:r w:rsidRPr="006124EF">
        <w:rPr>
          <w:iCs/>
          <w:color w:val="000000"/>
          <w:sz w:val="28"/>
          <w:szCs w:val="28"/>
          <w:shd w:val="clear" w:color="auto" w:fill="FFFFFF"/>
          <w:lang w:val="vi-VN"/>
        </w:rPr>
        <w:t> ngày 18 tháng 10 năm 2021 của Chính phủ sửa đổi, bổ sung một số điều của Nghị định số </w:t>
      </w:r>
      <w:hyperlink r:id="rId11" w:tgtFrame="_blank" w:tooltip="Nghị định 101/2017/NĐ-CP" w:history="1">
        <w:r w:rsidRPr="006124EF">
          <w:rPr>
            <w:rStyle w:val="Hyperlink"/>
            <w:iCs/>
            <w:color w:val="000000"/>
            <w:sz w:val="28"/>
            <w:szCs w:val="28"/>
            <w:u w:val="none"/>
            <w:shd w:val="clear" w:color="auto" w:fill="FFFFFF"/>
            <w:lang w:val="vi-VN"/>
          </w:rPr>
          <w:t>101/2017/NĐ-CP</w:t>
        </w:r>
      </w:hyperlink>
      <w:r w:rsidRPr="006124EF">
        <w:rPr>
          <w:iCs/>
          <w:color w:val="000000"/>
          <w:sz w:val="28"/>
          <w:szCs w:val="28"/>
          <w:shd w:val="clear" w:color="auto" w:fill="FFFFFF"/>
          <w:lang w:val="vi-VN"/>
        </w:rPr>
        <w:t> của Chính phủ về đào tạo, bồi dưỡng cán bộ, công chức, viên chức.</w:t>
      </w:r>
      <w:r w:rsidRPr="006124EF">
        <w:rPr>
          <w:color w:val="000000"/>
          <w:sz w:val="28"/>
          <w:szCs w:val="28"/>
          <w:lang w:val="vi-VN"/>
        </w:rPr>
        <w:t xml:space="preserve">” </w:t>
      </w:r>
    </w:p>
    <w:p w:rsidR="00CE20D5" w:rsidRPr="006124EF" w:rsidRDefault="00CE20D5" w:rsidP="00430131">
      <w:pPr>
        <w:spacing w:before="120"/>
        <w:ind w:firstLine="720"/>
        <w:jc w:val="both"/>
        <w:rPr>
          <w:sz w:val="28"/>
          <w:szCs w:val="28"/>
          <w:lang w:val="vi-VN"/>
        </w:rPr>
      </w:pPr>
      <w:r w:rsidRPr="006124EF">
        <w:rPr>
          <w:sz w:val="28"/>
          <w:szCs w:val="28"/>
          <w:lang w:val="vi-VN"/>
        </w:rPr>
        <w:t>6. Sửa đổi Điều 8 như sau:</w:t>
      </w:r>
    </w:p>
    <w:p w:rsidR="00CE20D5" w:rsidRPr="006124EF" w:rsidRDefault="00CE20D5" w:rsidP="00430131">
      <w:pPr>
        <w:spacing w:before="120"/>
        <w:ind w:firstLine="720"/>
        <w:jc w:val="both"/>
        <w:rPr>
          <w:b/>
          <w:sz w:val="28"/>
          <w:szCs w:val="28"/>
          <w:lang w:val="vi-VN"/>
        </w:rPr>
      </w:pPr>
      <w:r w:rsidRPr="006124EF">
        <w:rPr>
          <w:b/>
          <w:sz w:val="28"/>
          <w:szCs w:val="28"/>
          <w:lang w:val="vi-VN"/>
        </w:rPr>
        <w:t>“Điều 8. Kinh phí đào tạo, bồi dưỡng</w:t>
      </w:r>
    </w:p>
    <w:p w:rsidR="00CE20D5" w:rsidRPr="006124EF" w:rsidRDefault="00CE20D5" w:rsidP="00430131">
      <w:pPr>
        <w:suppressAutoHyphens w:val="0"/>
        <w:autoSpaceDN/>
        <w:spacing w:before="120"/>
        <w:ind w:firstLine="720"/>
        <w:jc w:val="both"/>
        <w:textAlignment w:val="auto"/>
        <w:rPr>
          <w:sz w:val="28"/>
          <w:szCs w:val="28"/>
          <w:lang w:val="vi-VN"/>
        </w:rPr>
      </w:pPr>
      <w:r w:rsidRPr="006124EF">
        <w:rPr>
          <w:sz w:val="28"/>
          <w:szCs w:val="28"/>
          <w:lang w:val="vi-VN"/>
        </w:rPr>
        <w:t>1. Đào tạo sau đại học</w:t>
      </w:r>
    </w:p>
    <w:p w:rsidR="00CE20D5" w:rsidRPr="006124EF" w:rsidRDefault="00CE20D5" w:rsidP="00430131">
      <w:pPr>
        <w:tabs>
          <w:tab w:val="left" w:pos="851"/>
        </w:tabs>
        <w:suppressAutoHyphens w:val="0"/>
        <w:autoSpaceDN/>
        <w:spacing w:before="120"/>
        <w:ind w:firstLine="720"/>
        <w:jc w:val="both"/>
        <w:textAlignment w:val="auto"/>
        <w:rPr>
          <w:sz w:val="28"/>
          <w:szCs w:val="28"/>
          <w:lang w:val="vi-VN"/>
        </w:rPr>
      </w:pPr>
      <w:r w:rsidRPr="006124EF">
        <w:rPr>
          <w:sz w:val="28"/>
          <w:szCs w:val="28"/>
          <w:lang w:val="vi-VN"/>
        </w:rPr>
        <w:t>a) Kinh phí hỗ trợ đào tạo cho cán bộ, công chức quy định</w:t>
      </w:r>
      <w:r w:rsidR="00685F1C">
        <w:rPr>
          <w:sz w:val="28"/>
          <w:szCs w:val="28"/>
          <w:lang w:val="vi-VN"/>
        </w:rPr>
        <w:t xml:space="preserve"> tại khoản 1, khoản 2 Điều 2</w:t>
      </w:r>
      <w:r w:rsidRPr="006124EF">
        <w:rPr>
          <w:sz w:val="28"/>
          <w:szCs w:val="28"/>
          <w:lang w:val="vi-VN"/>
        </w:rPr>
        <w:t xml:space="preserve"> </w:t>
      </w:r>
      <w:r w:rsidR="00430131" w:rsidRPr="004F53AB">
        <w:rPr>
          <w:sz w:val="28"/>
          <w:szCs w:val="28"/>
          <w:lang w:val="vi-VN"/>
        </w:rPr>
        <w:t>Quy định</w:t>
      </w:r>
      <w:r w:rsidRPr="004F53AB">
        <w:rPr>
          <w:sz w:val="28"/>
          <w:szCs w:val="28"/>
          <w:lang w:val="vi-VN"/>
        </w:rPr>
        <w:t xml:space="preserve"> </w:t>
      </w:r>
      <w:r w:rsidRPr="006124EF">
        <w:rPr>
          <w:sz w:val="28"/>
          <w:szCs w:val="28"/>
          <w:lang w:val="vi-VN"/>
        </w:rPr>
        <w:t>này được đảm bảo từ nguồn sự n</w:t>
      </w:r>
      <w:r w:rsidR="00636797">
        <w:rPr>
          <w:sz w:val="28"/>
          <w:szCs w:val="28"/>
          <w:lang w:val="vi-VN"/>
        </w:rPr>
        <w:t>ghiệp đào tạo hàng năm của tỉnh;</w:t>
      </w:r>
    </w:p>
    <w:p w:rsidR="00CE20D5" w:rsidRPr="006124EF" w:rsidRDefault="00CE20D5" w:rsidP="00430131">
      <w:pPr>
        <w:tabs>
          <w:tab w:val="left" w:pos="851"/>
        </w:tabs>
        <w:suppressAutoHyphens w:val="0"/>
        <w:autoSpaceDN/>
        <w:spacing w:before="120"/>
        <w:ind w:firstLine="720"/>
        <w:jc w:val="both"/>
        <w:textAlignment w:val="auto"/>
        <w:rPr>
          <w:sz w:val="28"/>
          <w:szCs w:val="28"/>
          <w:lang w:val="vi-VN"/>
        </w:rPr>
      </w:pPr>
      <w:r w:rsidRPr="006124EF">
        <w:rPr>
          <w:sz w:val="28"/>
          <w:szCs w:val="28"/>
          <w:lang w:val="vi-VN"/>
        </w:rPr>
        <w:t xml:space="preserve">b) Kinh phí hỗ trợ đào tạo cho viên chức quy định tại khoản 4 Điều 2 </w:t>
      </w:r>
      <w:r w:rsidR="00430131" w:rsidRPr="004F53AB">
        <w:rPr>
          <w:sz w:val="28"/>
          <w:szCs w:val="28"/>
          <w:lang w:val="vi-VN"/>
        </w:rPr>
        <w:t xml:space="preserve">Quy định </w:t>
      </w:r>
      <w:r w:rsidRPr="006124EF">
        <w:rPr>
          <w:sz w:val="28"/>
          <w:szCs w:val="28"/>
          <w:lang w:val="vi-VN"/>
        </w:rPr>
        <w:t>này, do ngân sách nhà nước hỗ trợ sử  dụng từ nguồn kinh phí đào tạo của tỉnh, nguồn tài chính của đơn vị sự nghiệp công lập và nguồn thu hợp khác (nếu có), cụ thể:</w:t>
      </w:r>
    </w:p>
    <w:p w:rsidR="00CE20D5" w:rsidRPr="00144817" w:rsidRDefault="00CE20D5" w:rsidP="00430131">
      <w:pPr>
        <w:suppressAutoHyphens w:val="0"/>
        <w:autoSpaceDN/>
        <w:spacing w:before="120"/>
        <w:ind w:firstLine="720"/>
        <w:jc w:val="both"/>
        <w:textAlignment w:val="auto"/>
        <w:rPr>
          <w:sz w:val="28"/>
          <w:szCs w:val="28"/>
          <w:lang w:val="vi-VN"/>
        </w:rPr>
      </w:pPr>
      <w:r w:rsidRPr="006124EF">
        <w:rPr>
          <w:sz w:val="28"/>
          <w:szCs w:val="28"/>
          <w:lang w:val="vi-VN"/>
        </w:rPr>
        <w:t xml:space="preserve">Đối với đơn vị sự nghiệp công lập do Nhà nước đảm bảo chi thường xuyên: ngân sách nhà nước hỗ trợ 80% mức hỗ trợ đào tạo quy định tại khoản 2 Điều 4 </w:t>
      </w:r>
      <w:r w:rsidR="00430131" w:rsidRPr="004F53AB">
        <w:rPr>
          <w:sz w:val="28"/>
          <w:szCs w:val="28"/>
          <w:lang w:val="vi-VN"/>
        </w:rPr>
        <w:t xml:space="preserve">Quy định </w:t>
      </w:r>
      <w:r w:rsidRPr="006124EF">
        <w:rPr>
          <w:sz w:val="28"/>
          <w:szCs w:val="28"/>
          <w:lang w:val="vi-VN"/>
        </w:rPr>
        <w:t>này; thủ trưởng đơn vị quyết định mức hỗ trợ thêm của đơn v</w:t>
      </w:r>
      <w:r w:rsidR="00144817">
        <w:rPr>
          <w:sz w:val="28"/>
          <w:szCs w:val="28"/>
          <w:lang w:val="vi-VN"/>
        </w:rPr>
        <w:t>ị theo quy chế chi tiêu nội bộ</w:t>
      </w:r>
      <w:r w:rsidR="00144817" w:rsidRPr="00144817">
        <w:rPr>
          <w:sz w:val="28"/>
          <w:szCs w:val="28"/>
          <w:lang w:val="vi-VN"/>
        </w:rPr>
        <w:t>;</w:t>
      </w:r>
    </w:p>
    <w:p w:rsidR="00CE20D5" w:rsidRPr="006124EF" w:rsidRDefault="00CE20D5" w:rsidP="00430131">
      <w:pPr>
        <w:suppressAutoHyphens w:val="0"/>
        <w:autoSpaceDN/>
        <w:spacing w:before="120"/>
        <w:ind w:firstLine="720"/>
        <w:jc w:val="both"/>
        <w:textAlignment w:val="auto"/>
        <w:rPr>
          <w:sz w:val="28"/>
          <w:szCs w:val="28"/>
          <w:lang w:val="vi-VN"/>
        </w:rPr>
      </w:pPr>
      <w:r w:rsidRPr="006124EF">
        <w:rPr>
          <w:sz w:val="28"/>
          <w:szCs w:val="28"/>
          <w:lang w:val="vi-VN"/>
        </w:rPr>
        <w:t xml:space="preserve">Đối với đơn vị sự nghiệp công lập tự đảm bảo một phần chi thường xuyên: ngân sách nhà nước hỗ trợ 50% mức hỗ trợ đào tạo quy định tại khoản 2 Điều 4 </w:t>
      </w:r>
      <w:r w:rsidR="00430131" w:rsidRPr="004F53AB">
        <w:rPr>
          <w:sz w:val="28"/>
          <w:szCs w:val="28"/>
          <w:lang w:val="vi-VN"/>
        </w:rPr>
        <w:t>Quy định</w:t>
      </w:r>
      <w:r w:rsidRPr="004F53AB">
        <w:rPr>
          <w:sz w:val="28"/>
          <w:szCs w:val="28"/>
          <w:lang w:val="vi-VN"/>
        </w:rPr>
        <w:t xml:space="preserve"> </w:t>
      </w:r>
      <w:r w:rsidRPr="006124EF">
        <w:rPr>
          <w:sz w:val="28"/>
          <w:szCs w:val="28"/>
          <w:lang w:val="vi-VN"/>
        </w:rPr>
        <w:t>này; thủ trưởng đơn vị quyết định mức hỗ trợ thêm của đơn v</w:t>
      </w:r>
      <w:r w:rsidR="00144817">
        <w:rPr>
          <w:sz w:val="28"/>
          <w:szCs w:val="28"/>
          <w:lang w:val="vi-VN"/>
        </w:rPr>
        <w:t>ị theo quy chế chi tiêu nội bộ;</w:t>
      </w:r>
    </w:p>
    <w:p w:rsidR="00CE20D5" w:rsidRPr="004B6421" w:rsidRDefault="00CE20D5" w:rsidP="00430131">
      <w:pPr>
        <w:suppressAutoHyphens w:val="0"/>
        <w:autoSpaceDN/>
        <w:spacing w:before="120"/>
        <w:ind w:firstLine="720"/>
        <w:jc w:val="both"/>
        <w:textAlignment w:val="auto"/>
        <w:rPr>
          <w:sz w:val="28"/>
          <w:szCs w:val="28"/>
          <w:lang w:val="vi-VN"/>
        </w:rPr>
      </w:pPr>
      <w:r w:rsidRPr="006124EF">
        <w:rPr>
          <w:sz w:val="28"/>
          <w:szCs w:val="28"/>
          <w:lang w:val="vi-VN"/>
        </w:rPr>
        <w:t xml:space="preserve">Đối với đơn vị sự nghiệp công lập tự đảm bảo chi thường xuyên; đơn vị sự nghiệp công lập tự đảm bảo chi thường xuyên và chi đầu tư: do Thủ trưởng </w:t>
      </w:r>
      <w:r w:rsidRPr="006124EF">
        <w:rPr>
          <w:sz w:val="28"/>
          <w:szCs w:val="28"/>
          <w:lang w:val="vi-VN"/>
        </w:rPr>
        <w:lastRenderedPageBreak/>
        <w:t xml:space="preserve">đơn vị quyết định hỗ trợ theo quy chế chi tiêu nội bộ của đơn vị, từ nguồn </w:t>
      </w:r>
      <w:r w:rsidRPr="004F53AB">
        <w:rPr>
          <w:sz w:val="28"/>
          <w:szCs w:val="28"/>
          <w:lang w:val="vi-VN"/>
        </w:rPr>
        <w:t>Q</w:t>
      </w:r>
      <w:r w:rsidR="009951DF" w:rsidRPr="004F53AB">
        <w:rPr>
          <w:sz w:val="28"/>
          <w:szCs w:val="28"/>
          <w:lang w:val="vi-VN"/>
        </w:rPr>
        <w:t>uỹ</w:t>
      </w:r>
      <w:r w:rsidRPr="006124EF">
        <w:rPr>
          <w:sz w:val="28"/>
          <w:szCs w:val="28"/>
          <w:lang w:val="vi-VN"/>
        </w:rPr>
        <w:t xml:space="preserve"> phát triển hoạt động sự nghiệp và các nguồn khác theo quy định của pháp luật (nếu có) theo quy định về cơ chế tự chủ tài chính</w:t>
      </w:r>
      <w:r w:rsidR="004B6421">
        <w:rPr>
          <w:sz w:val="28"/>
          <w:szCs w:val="28"/>
          <w:lang w:val="vi-VN"/>
        </w:rPr>
        <w:t xml:space="preserve"> của đơn vị sự nghiệp công lập</w:t>
      </w:r>
      <w:r w:rsidR="004B6421" w:rsidRPr="004B6421">
        <w:rPr>
          <w:sz w:val="28"/>
          <w:szCs w:val="28"/>
          <w:lang w:val="vi-VN"/>
        </w:rPr>
        <w:t>.</w:t>
      </w:r>
    </w:p>
    <w:p w:rsidR="00CE20D5" w:rsidRPr="006124EF" w:rsidRDefault="00CE20D5" w:rsidP="00430131">
      <w:pPr>
        <w:tabs>
          <w:tab w:val="left" w:pos="851"/>
        </w:tabs>
        <w:suppressAutoHyphens w:val="0"/>
        <w:autoSpaceDN/>
        <w:spacing w:before="120"/>
        <w:ind w:firstLine="720"/>
        <w:jc w:val="both"/>
        <w:textAlignment w:val="auto"/>
        <w:rPr>
          <w:sz w:val="28"/>
          <w:szCs w:val="28"/>
          <w:lang w:val="vi-VN"/>
        </w:rPr>
      </w:pPr>
      <w:r w:rsidRPr="006124EF">
        <w:rPr>
          <w:sz w:val="28"/>
          <w:szCs w:val="28"/>
          <w:lang w:val="vi-VN"/>
        </w:rPr>
        <w:t xml:space="preserve">2. Đối với các lớp đào tạo, bồi dưỡng lý luận chính trị; bồi dưỡng kiến thức quốc phòng - an ninh; bồi dưỡng theo tiêu chuẩn chức danh lãnh đạo, quản lý; chức danh nghề nghiệp: các đối tượng quy định tại khoản 1, khoản 2, khoản 3 Điều 2 </w:t>
      </w:r>
      <w:r w:rsidR="00430131" w:rsidRPr="004F53AB">
        <w:rPr>
          <w:sz w:val="28"/>
          <w:szCs w:val="28"/>
          <w:lang w:val="vi-VN"/>
        </w:rPr>
        <w:t>Quy định</w:t>
      </w:r>
      <w:r w:rsidRPr="004F53AB">
        <w:rPr>
          <w:sz w:val="28"/>
          <w:szCs w:val="28"/>
          <w:lang w:val="vi-VN"/>
        </w:rPr>
        <w:t xml:space="preserve"> </w:t>
      </w:r>
      <w:r w:rsidRPr="006124EF">
        <w:rPr>
          <w:sz w:val="28"/>
          <w:szCs w:val="28"/>
          <w:lang w:val="vi-VN"/>
        </w:rPr>
        <w:t>này và viên chức đơn vị sự nghiệp công lập do Nhà nước đảm bảo chi thường xuyên; viên chức đơn vị sự nghiệp công lập tự đảm bảo một phần chi thường xuyên được ngân sách nhà nước đảm bảo theo phân cấp ngân sách hiện hành.</w:t>
      </w:r>
    </w:p>
    <w:p w:rsidR="00CE20D5" w:rsidRPr="00636797" w:rsidRDefault="00CE20D5" w:rsidP="00430131">
      <w:pPr>
        <w:tabs>
          <w:tab w:val="left" w:pos="851"/>
        </w:tabs>
        <w:suppressAutoHyphens w:val="0"/>
        <w:autoSpaceDN/>
        <w:spacing w:before="120"/>
        <w:ind w:firstLine="720"/>
        <w:jc w:val="both"/>
        <w:textAlignment w:val="auto"/>
        <w:rPr>
          <w:sz w:val="28"/>
          <w:szCs w:val="28"/>
          <w:lang w:val="vi-VN"/>
        </w:rPr>
      </w:pPr>
      <w:r w:rsidRPr="006124EF">
        <w:rPr>
          <w:sz w:val="28"/>
          <w:szCs w:val="28"/>
          <w:lang w:val="vi-VN"/>
        </w:rPr>
        <w:t xml:space="preserve">3. Bồi dưỡng kiến thức, kỹ năng theo yêu cầu vị trí việc làm: kinh phí bồi dưỡng cho các đối tượng quy định tại khoản 3 Điều 2 </w:t>
      </w:r>
      <w:r w:rsidR="00430131" w:rsidRPr="004F53AB">
        <w:rPr>
          <w:sz w:val="28"/>
          <w:szCs w:val="28"/>
          <w:lang w:val="vi-VN"/>
        </w:rPr>
        <w:t xml:space="preserve">Quy định </w:t>
      </w:r>
      <w:r w:rsidRPr="006124EF">
        <w:rPr>
          <w:sz w:val="28"/>
          <w:szCs w:val="28"/>
          <w:lang w:val="vi-VN"/>
        </w:rPr>
        <w:t xml:space="preserve">này đảm bảo từ nguồn ngân sách nhà nước theo phân cấp ngân sách hiện hành. Đối với các đối tượng quy định tại khoản 1, khoản 2, khoản 4 Điều 2 </w:t>
      </w:r>
      <w:r w:rsidR="00430131" w:rsidRPr="004F53AB">
        <w:rPr>
          <w:sz w:val="28"/>
          <w:szCs w:val="28"/>
          <w:lang w:val="vi-VN"/>
        </w:rPr>
        <w:t xml:space="preserve">Quy định </w:t>
      </w:r>
      <w:r w:rsidRPr="006124EF">
        <w:rPr>
          <w:sz w:val="28"/>
          <w:szCs w:val="28"/>
          <w:lang w:val="vi-VN"/>
        </w:rPr>
        <w:t>này thanh toán từ nguồn kinh phí hoạt động của cơ quan, đơn vị và các nguồn kinh phí hợp pháp khác bảo đảm theo quy định của pháp luật”</w:t>
      </w:r>
      <w:r w:rsidR="00636797" w:rsidRPr="00636797">
        <w:rPr>
          <w:sz w:val="28"/>
          <w:szCs w:val="28"/>
          <w:lang w:val="vi-VN"/>
        </w:rPr>
        <w:t>.</w:t>
      </w:r>
    </w:p>
    <w:p w:rsidR="00CE20D5" w:rsidRPr="006124EF" w:rsidRDefault="00CE20D5" w:rsidP="00430131">
      <w:pPr>
        <w:spacing w:before="120"/>
        <w:ind w:firstLine="720"/>
        <w:jc w:val="both"/>
        <w:rPr>
          <w:sz w:val="28"/>
          <w:szCs w:val="28"/>
          <w:lang w:val="vi-VN"/>
        </w:rPr>
      </w:pPr>
      <w:r w:rsidRPr="006124EF">
        <w:rPr>
          <w:sz w:val="28"/>
          <w:szCs w:val="28"/>
          <w:lang w:val="vi-VN"/>
        </w:rPr>
        <w:t>7. Sửa đổi, bổ sung khoản 2 Điều 9 như sau:</w:t>
      </w:r>
    </w:p>
    <w:p w:rsidR="00CE20D5" w:rsidRPr="006124EF" w:rsidRDefault="00CE20D5" w:rsidP="00430131">
      <w:pPr>
        <w:spacing w:before="120"/>
        <w:ind w:firstLine="720"/>
        <w:jc w:val="both"/>
        <w:rPr>
          <w:sz w:val="28"/>
          <w:szCs w:val="28"/>
          <w:lang w:val="vi-VN"/>
        </w:rPr>
      </w:pPr>
      <w:r w:rsidRPr="006124EF">
        <w:rPr>
          <w:sz w:val="28"/>
          <w:szCs w:val="28"/>
          <w:lang w:val="vi-VN"/>
        </w:rPr>
        <w:t>“2. Các nội dung khác không được quy định tại Quy định này thực hiện theo Thông tư số 36/2018/TT-BTC ngày 30 tháng 3 năm 2018 của Bộ trưởng Bộ Tài chính quy định việc lập dự toán, quản lý và sử dụng kinh phí từ ngân sách nhà nước dành cho công tác đào tạo, bồi dưỡng cán bộ, công chức, viên chức và Thông tư số 06/2023/TT-BTC ngày 31 tháng 01 năm 2023 của Bộ trưởng Bộ Tài chính sửa đổi, bổ sung một số điều của Thông tư số 36/2018/TT-BTC ngày 30 tháng 3 năm 2018 của Bộ trưởng Bộ Tài chính quy định việc lập dự toán, quản lý và sử dụng kinh phí từ ngân sách nhà nước dành cho công tác đào tạo, bồi dưỡng cán bộ, công chức, viên chức.”</w:t>
      </w:r>
    </w:p>
    <w:p w:rsidR="00CE20D5" w:rsidRPr="006124EF" w:rsidRDefault="00CE20D5" w:rsidP="00430131">
      <w:pPr>
        <w:spacing w:before="120"/>
        <w:ind w:firstLine="720"/>
        <w:jc w:val="both"/>
        <w:rPr>
          <w:sz w:val="28"/>
          <w:szCs w:val="28"/>
          <w:lang w:val="vi-VN"/>
        </w:rPr>
      </w:pPr>
      <w:r w:rsidRPr="006124EF">
        <w:rPr>
          <w:b/>
          <w:bCs/>
          <w:sz w:val="28"/>
          <w:szCs w:val="28"/>
          <w:lang w:val="vi-VN"/>
        </w:rPr>
        <w:t>Điều 2. Tổ chức thực hiện</w:t>
      </w:r>
    </w:p>
    <w:p w:rsidR="00CE20D5" w:rsidRPr="00430131" w:rsidRDefault="00CE20D5" w:rsidP="00430131">
      <w:pPr>
        <w:spacing w:before="120"/>
        <w:ind w:firstLine="720"/>
        <w:jc w:val="both"/>
        <w:rPr>
          <w:sz w:val="28"/>
          <w:szCs w:val="28"/>
          <w:lang w:val="vi-VN"/>
        </w:rPr>
      </w:pPr>
      <w:r w:rsidRPr="00430131">
        <w:rPr>
          <w:sz w:val="28"/>
          <w:szCs w:val="28"/>
          <w:lang w:val="vi-VN"/>
        </w:rPr>
        <w:t>1. Giao Uỷ ban nhân dân Tỉnh tổ chức thực hiện Nghị quyết này.</w:t>
      </w:r>
    </w:p>
    <w:p w:rsidR="00CE20D5" w:rsidRPr="00430131" w:rsidRDefault="00CE20D5" w:rsidP="00430131">
      <w:pPr>
        <w:spacing w:before="120"/>
        <w:ind w:firstLine="720"/>
        <w:jc w:val="both"/>
        <w:rPr>
          <w:sz w:val="28"/>
          <w:szCs w:val="28"/>
          <w:lang w:val="vi-VN"/>
        </w:rPr>
      </w:pPr>
      <w:r w:rsidRPr="00430131">
        <w:rPr>
          <w:sz w:val="28"/>
          <w:szCs w:val="28"/>
          <w:lang w:val="vi-VN"/>
        </w:rPr>
        <w:t xml:space="preserve">2. Thường trực Hội đồng nhân dân, các Ban </w:t>
      </w:r>
      <w:r w:rsidR="004F53AB">
        <w:rPr>
          <w:sz w:val="28"/>
          <w:szCs w:val="28"/>
        </w:rPr>
        <w:t xml:space="preserve">của </w:t>
      </w:r>
      <w:r w:rsidRPr="00430131">
        <w:rPr>
          <w:sz w:val="28"/>
          <w:szCs w:val="28"/>
          <w:lang w:val="vi-VN"/>
        </w:rPr>
        <w:t>Hội đồng nhân dân, các Tổ đại biểu Hội đồng nhân dân và đại biểu Hội đồng nhân dân Tỉnh giám sát việc thực hiện Nghị quyết này.</w:t>
      </w:r>
    </w:p>
    <w:p w:rsidR="00CE20D5" w:rsidRPr="00430131" w:rsidRDefault="00CE20D5" w:rsidP="00430131">
      <w:pPr>
        <w:spacing w:before="120"/>
        <w:ind w:firstLine="720"/>
        <w:jc w:val="both"/>
        <w:rPr>
          <w:b/>
          <w:bCs/>
          <w:sz w:val="28"/>
          <w:szCs w:val="28"/>
          <w:lang w:val="vi-VN"/>
        </w:rPr>
      </w:pPr>
      <w:r w:rsidRPr="00430131">
        <w:rPr>
          <w:b/>
          <w:bCs/>
          <w:sz w:val="28"/>
          <w:szCs w:val="28"/>
          <w:lang w:val="vi-VN"/>
        </w:rPr>
        <w:t>Điều 3. Điều khoản thi hành</w:t>
      </w:r>
    </w:p>
    <w:p w:rsidR="00CE20D5" w:rsidRPr="00430131" w:rsidRDefault="00CE20D5" w:rsidP="00430131">
      <w:pPr>
        <w:tabs>
          <w:tab w:val="left" w:pos="851"/>
        </w:tabs>
        <w:suppressAutoHyphens w:val="0"/>
        <w:autoSpaceDN/>
        <w:spacing w:before="120"/>
        <w:ind w:firstLine="720"/>
        <w:jc w:val="both"/>
        <w:textAlignment w:val="auto"/>
        <w:rPr>
          <w:sz w:val="28"/>
          <w:szCs w:val="28"/>
          <w:lang w:val="vi-VN"/>
        </w:rPr>
      </w:pPr>
      <w:r w:rsidRPr="00430131">
        <w:rPr>
          <w:sz w:val="28"/>
          <w:szCs w:val="28"/>
          <w:lang w:val="vi-VN"/>
        </w:rPr>
        <w:t>1. Nghị quyết này đã được Hội đồng nhân dân tỉnh Đồng Tháp Khóa X, Kỳ họp thứ sáu thông qua ngày 18 tháng 7 năm 2023 và có hiệu lực từ ngày</w:t>
      </w:r>
      <w:r w:rsidR="004F53AB">
        <w:rPr>
          <w:sz w:val="28"/>
          <w:szCs w:val="28"/>
          <w:lang w:val="vi-VN"/>
        </w:rPr>
        <w:t xml:space="preserve"> 28</w:t>
      </w:r>
      <w:r w:rsidR="00E6217B" w:rsidRPr="00E6217B">
        <w:rPr>
          <w:sz w:val="28"/>
          <w:szCs w:val="28"/>
          <w:lang w:val="vi-VN"/>
        </w:rPr>
        <w:t xml:space="preserve"> </w:t>
      </w:r>
      <w:r w:rsidRPr="00430131">
        <w:rPr>
          <w:sz w:val="28"/>
          <w:szCs w:val="28"/>
          <w:lang w:val="vi-VN"/>
        </w:rPr>
        <w:t xml:space="preserve">tháng </w:t>
      </w:r>
      <w:r w:rsidR="00E6217B" w:rsidRPr="00E6217B">
        <w:rPr>
          <w:sz w:val="28"/>
          <w:szCs w:val="28"/>
          <w:lang w:val="vi-VN"/>
        </w:rPr>
        <w:t>7</w:t>
      </w:r>
      <w:r w:rsidRPr="00430131">
        <w:rPr>
          <w:sz w:val="28"/>
          <w:szCs w:val="28"/>
          <w:lang w:val="vi-VN"/>
        </w:rPr>
        <w:t xml:space="preserve"> năm 2023.</w:t>
      </w:r>
    </w:p>
    <w:p w:rsidR="00CE20D5" w:rsidRPr="00430131" w:rsidRDefault="00CE20D5" w:rsidP="00430131">
      <w:pPr>
        <w:suppressAutoHyphens w:val="0"/>
        <w:autoSpaceDN/>
        <w:spacing w:before="120"/>
        <w:ind w:firstLine="720"/>
        <w:jc w:val="both"/>
        <w:textAlignment w:val="auto"/>
        <w:rPr>
          <w:sz w:val="28"/>
          <w:szCs w:val="28"/>
          <w:lang w:val="vi-VN"/>
        </w:rPr>
      </w:pPr>
      <w:r w:rsidRPr="00430131">
        <w:rPr>
          <w:sz w:val="28"/>
          <w:szCs w:val="28"/>
          <w:lang w:val="vi-VN"/>
        </w:rPr>
        <w:t>2. Quy định chuyển tiếp</w:t>
      </w:r>
      <w:bookmarkStart w:id="3" w:name="dieu_3"/>
      <w:r w:rsidRPr="00430131">
        <w:rPr>
          <w:sz w:val="28"/>
          <w:szCs w:val="28"/>
          <w:lang w:val="vi-VN"/>
        </w:rPr>
        <w:t xml:space="preserve"> </w:t>
      </w:r>
    </w:p>
    <w:p w:rsidR="00CE20D5" w:rsidRPr="00430131" w:rsidRDefault="00CE20D5" w:rsidP="00430131">
      <w:pPr>
        <w:suppressAutoHyphens w:val="0"/>
        <w:autoSpaceDN/>
        <w:spacing w:before="120"/>
        <w:ind w:firstLine="720"/>
        <w:jc w:val="both"/>
        <w:textAlignment w:val="auto"/>
        <w:rPr>
          <w:bCs/>
          <w:sz w:val="28"/>
          <w:szCs w:val="28"/>
          <w:lang w:val="vi-VN"/>
        </w:rPr>
      </w:pPr>
      <w:r w:rsidRPr="00430131">
        <w:rPr>
          <w:bCs/>
          <w:sz w:val="28"/>
          <w:szCs w:val="28"/>
          <w:lang w:val="vi-VN"/>
        </w:rPr>
        <w:t>Đối với các đối tượng đang hưởng chế độ hỗ trợ theo khoản 1 và điểm b khoản 2 Điều 1 Nghị quyết số 116/2013/NQ-HĐND ngày 05 tháng 7 năm 2013 của Hội đồng nhân tỉnh Đồng Tháp về việc ban hành quy định hỗ trợ học phí đào tạo cho viên chức ngành Giáo dục và Đào tạo, ngành Y tế thì tiếp tục thực hiện cho đến khi hoàn thành khóa học.</w:t>
      </w:r>
    </w:p>
    <w:p w:rsidR="00096798" w:rsidRDefault="00CE20D5" w:rsidP="00562A2B">
      <w:pPr>
        <w:spacing w:before="120" w:after="360"/>
        <w:ind w:firstLine="720"/>
        <w:jc w:val="both"/>
        <w:rPr>
          <w:bCs/>
          <w:sz w:val="28"/>
          <w:szCs w:val="28"/>
          <w:lang w:val="vi-VN"/>
        </w:rPr>
      </w:pPr>
      <w:r w:rsidRPr="00430131">
        <w:rPr>
          <w:bCs/>
          <w:sz w:val="28"/>
          <w:szCs w:val="28"/>
          <w:lang w:val="vi-VN"/>
        </w:rPr>
        <w:lastRenderedPageBreak/>
        <w:t>3. Nghị quyết này bãi bỏ khoản 1 và điểm b khoản 2 Điều 1 Nghị quyết số 116/2013/NQ-HĐND ngày 05 tháng 7 năm 2013 của Hội đồng nhân tỉnh Đồng Tháp về việc ban hành quy định hỗ trợ học phí đào tạo cho viên chức ngành Giáo dục và Đào tạo, ngành Y tế</w:t>
      </w:r>
      <w:bookmarkEnd w:id="3"/>
      <w:r w:rsidRPr="00430131">
        <w:rPr>
          <w:bCs/>
          <w:sz w:val="28"/>
          <w:szCs w:val="28"/>
          <w:lang w:val="vi-VN"/>
        </w:rPr>
        <w:t>./.</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4111"/>
      </w:tblGrid>
      <w:tr w:rsidR="00636FE3" w:rsidTr="00236D6C">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rsidR="00636FE3" w:rsidRPr="007139BE" w:rsidRDefault="00636FE3" w:rsidP="00430131">
            <w:pPr>
              <w:rPr>
                <w:sz w:val="22"/>
                <w:szCs w:val="22"/>
                <w:lang w:val="nl-NL"/>
              </w:rPr>
            </w:pPr>
            <w:r w:rsidRPr="00F77E05">
              <w:rPr>
                <w:sz w:val="24"/>
                <w:lang w:val="vi-VN"/>
              </w:rPr>
              <w:t> </w:t>
            </w:r>
            <w:r w:rsidRPr="00DB3120">
              <w:rPr>
                <w:b/>
                <w:bCs/>
                <w:i/>
                <w:iCs/>
                <w:sz w:val="24"/>
                <w:lang w:val="vi-VN"/>
              </w:rPr>
              <w:t>Nơi nhận:</w:t>
            </w:r>
            <w:r>
              <w:rPr>
                <w:b/>
                <w:bCs/>
                <w:i/>
                <w:iCs/>
                <w:lang w:val="vi-VN"/>
              </w:rPr>
              <w:br/>
            </w:r>
            <w:r w:rsidRPr="007139BE">
              <w:rPr>
                <w:sz w:val="22"/>
                <w:szCs w:val="22"/>
                <w:lang w:val="nl-NL"/>
              </w:rPr>
              <w:t>- Ủy ban Thường vụ Quốc Hội;</w:t>
            </w:r>
          </w:p>
          <w:p w:rsidR="00636FE3" w:rsidRDefault="00636FE3" w:rsidP="006C71E5">
            <w:pPr>
              <w:rPr>
                <w:sz w:val="22"/>
                <w:szCs w:val="22"/>
                <w:lang w:val="nl-NL"/>
              </w:rPr>
            </w:pPr>
            <w:r w:rsidRPr="007139BE">
              <w:rPr>
                <w:sz w:val="22"/>
                <w:szCs w:val="22"/>
                <w:lang w:val="nl-NL"/>
              </w:rPr>
              <w:t>- Chính phủ;</w:t>
            </w:r>
          </w:p>
          <w:p w:rsidR="00636FE3" w:rsidRPr="0033765E" w:rsidRDefault="00636FE3" w:rsidP="006C71E5">
            <w:pPr>
              <w:rPr>
                <w:sz w:val="22"/>
                <w:szCs w:val="22"/>
                <w:lang w:val="nl-NL"/>
              </w:rPr>
            </w:pPr>
            <w:r w:rsidRPr="00A85029">
              <w:rPr>
                <w:sz w:val="22"/>
                <w:szCs w:val="22"/>
                <w:lang w:val="nl-NL"/>
              </w:rPr>
              <w:t>- Bộ Tài chính;</w:t>
            </w:r>
            <w:r w:rsidRPr="00A85029">
              <w:rPr>
                <w:sz w:val="22"/>
                <w:szCs w:val="22"/>
                <w:lang w:val="nl-NL"/>
              </w:rPr>
              <w:br/>
            </w:r>
            <w:r w:rsidRPr="0033765E">
              <w:rPr>
                <w:sz w:val="22"/>
                <w:szCs w:val="22"/>
                <w:lang w:val="nl-NL"/>
              </w:rPr>
              <w:t xml:space="preserve">- Bộ Tư pháp (Cục kiểm tra VBQPPL);      </w:t>
            </w:r>
            <w:r w:rsidRPr="00A85029">
              <w:rPr>
                <w:sz w:val="22"/>
                <w:szCs w:val="22"/>
                <w:lang w:val="nl-NL"/>
              </w:rPr>
              <w:br/>
            </w:r>
            <w:r w:rsidR="004F53AB">
              <w:rPr>
                <w:sz w:val="22"/>
                <w:szCs w:val="22"/>
                <w:lang w:val="nl-NL"/>
              </w:rPr>
              <w:t xml:space="preserve">- TTTU, </w:t>
            </w:r>
            <w:r w:rsidRPr="0033765E">
              <w:rPr>
                <w:sz w:val="22"/>
                <w:szCs w:val="22"/>
                <w:lang w:val="nl-NL"/>
              </w:rPr>
              <w:t>UBND,</w:t>
            </w:r>
            <w:r w:rsidR="004F53AB">
              <w:rPr>
                <w:sz w:val="22"/>
                <w:szCs w:val="22"/>
                <w:lang w:val="nl-NL"/>
              </w:rPr>
              <w:t xml:space="preserve"> </w:t>
            </w:r>
            <w:r w:rsidRPr="0033765E">
              <w:rPr>
                <w:sz w:val="22"/>
                <w:szCs w:val="22"/>
                <w:lang w:val="nl-NL"/>
              </w:rPr>
              <w:t>UBMTTQVN Tỉnh;</w:t>
            </w:r>
            <w:r w:rsidRPr="00A85029">
              <w:rPr>
                <w:sz w:val="22"/>
                <w:szCs w:val="22"/>
                <w:lang w:val="nl-NL"/>
              </w:rPr>
              <w:br/>
            </w:r>
            <w:r w:rsidRPr="0033765E">
              <w:rPr>
                <w:sz w:val="22"/>
                <w:szCs w:val="22"/>
                <w:lang w:val="nl-NL"/>
              </w:rPr>
              <w:t xml:space="preserve">- Đoàn ĐBQH Tỉnh; </w:t>
            </w:r>
          </w:p>
          <w:p w:rsidR="00636FE3" w:rsidRPr="0033765E" w:rsidRDefault="00636FE3" w:rsidP="006C71E5">
            <w:pPr>
              <w:rPr>
                <w:sz w:val="22"/>
                <w:szCs w:val="22"/>
                <w:lang w:val="nl-NL"/>
              </w:rPr>
            </w:pPr>
            <w:r w:rsidRPr="0033765E">
              <w:rPr>
                <w:sz w:val="22"/>
                <w:szCs w:val="22"/>
                <w:lang w:val="nl-NL"/>
              </w:rPr>
              <w:t>- Đại biểu HĐND Tỉnh;</w:t>
            </w:r>
          </w:p>
          <w:p w:rsidR="00236D6C" w:rsidRDefault="00636FE3" w:rsidP="006C71E5">
            <w:pPr>
              <w:rPr>
                <w:sz w:val="22"/>
                <w:szCs w:val="22"/>
                <w:lang w:val="nl-NL"/>
              </w:rPr>
            </w:pPr>
            <w:r w:rsidRPr="0033765E">
              <w:rPr>
                <w:sz w:val="22"/>
                <w:szCs w:val="22"/>
                <w:lang w:val="nl-NL"/>
              </w:rPr>
              <w:t xml:space="preserve">- Các sở, ban, ngành, </w:t>
            </w:r>
            <w:r w:rsidR="00E91427" w:rsidRPr="00E91427">
              <w:rPr>
                <w:sz w:val="22"/>
                <w:szCs w:val="22"/>
                <w:lang w:val="nl-NL"/>
              </w:rPr>
              <w:t>tổ chức CT-XH Tỉnh</w:t>
            </w:r>
            <w:r w:rsidRPr="0033765E">
              <w:rPr>
                <w:sz w:val="22"/>
                <w:szCs w:val="22"/>
                <w:lang w:val="nl-NL"/>
              </w:rPr>
              <w:t>;</w:t>
            </w:r>
          </w:p>
          <w:p w:rsidR="00636FE3" w:rsidRPr="0033765E" w:rsidRDefault="004F53AB" w:rsidP="006C71E5">
            <w:pPr>
              <w:rPr>
                <w:sz w:val="22"/>
                <w:szCs w:val="22"/>
                <w:lang w:val="nl-NL"/>
              </w:rPr>
            </w:pPr>
            <w:r>
              <w:rPr>
                <w:sz w:val="22"/>
                <w:szCs w:val="22"/>
                <w:lang w:val="nl-NL"/>
              </w:rPr>
              <w:t>- TT.</w:t>
            </w:r>
            <w:r w:rsidR="00636FE3" w:rsidRPr="0033765E">
              <w:rPr>
                <w:sz w:val="22"/>
                <w:szCs w:val="22"/>
                <w:lang w:val="nl-NL"/>
              </w:rPr>
              <w:t>HĐND, UBND huyện, thành phố;</w:t>
            </w:r>
          </w:p>
          <w:p w:rsidR="00636FE3" w:rsidRDefault="00636FE3" w:rsidP="006C71E5">
            <w:pPr>
              <w:rPr>
                <w:sz w:val="22"/>
                <w:szCs w:val="22"/>
                <w:lang w:val="nl-NL"/>
              </w:rPr>
            </w:pPr>
            <w:r w:rsidRPr="0033765E">
              <w:rPr>
                <w:sz w:val="22"/>
                <w:szCs w:val="22"/>
                <w:lang w:val="nl-NL"/>
              </w:rPr>
              <w:t>- Công báo Tỉnh;</w:t>
            </w:r>
          </w:p>
          <w:p w:rsidR="004F53AB" w:rsidRPr="0033765E" w:rsidRDefault="004F53AB" w:rsidP="006C71E5">
            <w:pPr>
              <w:rPr>
                <w:sz w:val="22"/>
                <w:szCs w:val="22"/>
                <w:lang w:val="nl-NL"/>
              </w:rPr>
            </w:pPr>
            <w:r>
              <w:rPr>
                <w:sz w:val="22"/>
                <w:szCs w:val="22"/>
                <w:lang w:val="nl-NL"/>
              </w:rPr>
              <w:t>- Cổng Thông tin điện tử Tỉnh;</w:t>
            </w:r>
          </w:p>
          <w:p w:rsidR="00636FE3" w:rsidRPr="002969C1" w:rsidRDefault="004F53AB" w:rsidP="00430131">
            <w:pPr>
              <w:rPr>
                <w:lang w:val="nl-NL"/>
              </w:rPr>
            </w:pPr>
            <w:r>
              <w:rPr>
                <w:sz w:val="22"/>
                <w:szCs w:val="22"/>
                <w:lang w:val="nl-NL"/>
              </w:rPr>
              <w:t>- Lưu: VT, Phòng Công tác HĐND</w:t>
            </w:r>
            <w:r w:rsidR="00636FE3" w:rsidRPr="0033765E">
              <w:rPr>
                <w:sz w:val="22"/>
                <w:szCs w:val="22"/>
                <w:lang w:val="nl-NL"/>
              </w:rPr>
              <w:t xml:space="preserve">.        </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rsidR="00430131" w:rsidRDefault="00636FE3" w:rsidP="00430131">
            <w:pPr>
              <w:jc w:val="center"/>
              <w:rPr>
                <w:b/>
                <w:bCs/>
                <w:sz w:val="28"/>
                <w:szCs w:val="28"/>
              </w:rPr>
            </w:pPr>
            <w:r w:rsidRPr="006B7DF8">
              <w:rPr>
                <w:b/>
                <w:bCs/>
                <w:sz w:val="28"/>
                <w:szCs w:val="28"/>
              </w:rPr>
              <w:t>CHỦ TỊCH</w:t>
            </w: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rPr>
            </w:pPr>
          </w:p>
          <w:p w:rsidR="00636FE3" w:rsidRPr="00430131" w:rsidRDefault="00430131" w:rsidP="00430131">
            <w:pPr>
              <w:jc w:val="center"/>
              <w:rPr>
                <w:sz w:val="28"/>
                <w:szCs w:val="28"/>
              </w:rPr>
            </w:pPr>
            <w:r w:rsidRPr="00430131">
              <w:rPr>
                <w:b/>
                <w:bCs/>
                <w:sz w:val="28"/>
                <w:szCs w:val="28"/>
              </w:rPr>
              <w:t>Phan Văn Thắng</w:t>
            </w:r>
          </w:p>
        </w:tc>
      </w:tr>
    </w:tbl>
    <w:p w:rsidR="00096798" w:rsidRDefault="00096798" w:rsidP="00096798">
      <w:pPr>
        <w:tabs>
          <w:tab w:val="left" w:pos="2074"/>
        </w:tabs>
      </w:pPr>
    </w:p>
    <w:p w:rsidR="00F25E0E" w:rsidRPr="005D2534" w:rsidRDefault="00F25E0E" w:rsidP="005D2534">
      <w:pPr>
        <w:suppressAutoHyphens w:val="0"/>
        <w:autoSpaceDN/>
        <w:textAlignment w:val="auto"/>
        <w:rPr>
          <w:b/>
          <w:sz w:val="28"/>
          <w:szCs w:val="28"/>
          <w:lang w:val="vi-VN"/>
        </w:rPr>
      </w:pPr>
    </w:p>
    <w:sectPr w:rsidR="00F25E0E" w:rsidRPr="005D2534" w:rsidSect="00D118DF">
      <w:headerReference w:type="default" r:id="rId12"/>
      <w:pgSz w:w="11907" w:h="16839" w:code="9"/>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35BE" w:rsidRDefault="004135BE" w:rsidP="00F25E0E">
      <w:r>
        <w:separator/>
      </w:r>
    </w:p>
  </w:endnote>
  <w:endnote w:type="continuationSeparator" w:id="0">
    <w:p w:rsidR="004135BE" w:rsidRDefault="004135BE"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35BE" w:rsidRDefault="004135BE" w:rsidP="00F25E0E">
      <w:r w:rsidRPr="00F25E0E">
        <w:rPr>
          <w:color w:val="000000"/>
        </w:rPr>
        <w:separator/>
      </w:r>
    </w:p>
  </w:footnote>
  <w:footnote w:type="continuationSeparator" w:id="0">
    <w:p w:rsidR="004135BE" w:rsidRDefault="004135BE" w:rsidP="00F25E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372722"/>
      <w:docPartObj>
        <w:docPartGallery w:val="Page Numbers (Top of Page)"/>
        <w:docPartUnique/>
      </w:docPartObj>
    </w:sdtPr>
    <w:sdtEndPr>
      <w:rPr>
        <w:noProof/>
        <w:sz w:val="28"/>
        <w:szCs w:val="28"/>
      </w:rPr>
    </w:sdtEndPr>
    <w:sdtContent>
      <w:p w:rsidR="006C71E5" w:rsidRPr="0033765E" w:rsidRDefault="006C71E5">
        <w:pPr>
          <w:pStyle w:val="Header"/>
          <w:jc w:val="center"/>
          <w:rPr>
            <w:sz w:val="28"/>
            <w:szCs w:val="28"/>
          </w:rPr>
        </w:pPr>
        <w:r w:rsidRPr="0033765E">
          <w:rPr>
            <w:sz w:val="28"/>
            <w:szCs w:val="28"/>
          </w:rPr>
          <w:fldChar w:fldCharType="begin"/>
        </w:r>
        <w:r w:rsidRPr="0033765E">
          <w:rPr>
            <w:sz w:val="28"/>
            <w:szCs w:val="28"/>
          </w:rPr>
          <w:instrText xml:space="preserve"> PAGE   \* MERGEFORMAT </w:instrText>
        </w:r>
        <w:r w:rsidRPr="0033765E">
          <w:rPr>
            <w:sz w:val="28"/>
            <w:szCs w:val="28"/>
          </w:rPr>
          <w:fldChar w:fldCharType="separate"/>
        </w:r>
        <w:r w:rsidR="00EF0C1E">
          <w:rPr>
            <w:noProof/>
            <w:sz w:val="28"/>
            <w:szCs w:val="28"/>
          </w:rPr>
          <w:t>5</w:t>
        </w:r>
        <w:r w:rsidRPr="0033765E">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E0E"/>
    <w:rsid w:val="000002CF"/>
    <w:rsid w:val="00007028"/>
    <w:rsid w:val="000113E8"/>
    <w:rsid w:val="00011A12"/>
    <w:rsid w:val="000179E6"/>
    <w:rsid w:val="00027AC1"/>
    <w:rsid w:val="00040960"/>
    <w:rsid w:val="00042BB2"/>
    <w:rsid w:val="00043A3C"/>
    <w:rsid w:val="000461F0"/>
    <w:rsid w:val="00057B1A"/>
    <w:rsid w:val="00060A38"/>
    <w:rsid w:val="00072187"/>
    <w:rsid w:val="0007278B"/>
    <w:rsid w:val="00081219"/>
    <w:rsid w:val="00087221"/>
    <w:rsid w:val="00096798"/>
    <w:rsid w:val="000A0AE1"/>
    <w:rsid w:val="000A1469"/>
    <w:rsid w:val="000A2B64"/>
    <w:rsid w:val="000B33F5"/>
    <w:rsid w:val="000B35D7"/>
    <w:rsid w:val="000C098C"/>
    <w:rsid w:val="000C6463"/>
    <w:rsid w:val="000D3E42"/>
    <w:rsid w:val="000F0421"/>
    <w:rsid w:val="000F1213"/>
    <w:rsid w:val="000F4A4F"/>
    <w:rsid w:val="00103BA2"/>
    <w:rsid w:val="00105EF8"/>
    <w:rsid w:val="00107859"/>
    <w:rsid w:val="001100B1"/>
    <w:rsid w:val="00121228"/>
    <w:rsid w:val="0012281A"/>
    <w:rsid w:val="001338B2"/>
    <w:rsid w:val="0013515D"/>
    <w:rsid w:val="001434CC"/>
    <w:rsid w:val="00144817"/>
    <w:rsid w:val="00150457"/>
    <w:rsid w:val="00150EB2"/>
    <w:rsid w:val="00155CCC"/>
    <w:rsid w:val="00156AF0"/>
    <w:rsid w:val="001601C5"/>
    <w:rsid w:val="00161958"/>
    <w:rsid w:val="00164E16"/>
    <w:rsid w:val="00173372"/>
    <w:rsid w:val="00186E64"/>
    <w:rsid w:val="00187EE6"/>
    <w:rsid w:val="0019117F"/>
    <w:rsid w:val="00192E0D"/>
    <w:rsid w:val="00194932"/>
    <w:rsid w:val="001A13FF"/>
    <w:rsid w:val="001A20D5"/>
    <w:rsid w:val="001A622A"/>
    <w:rsid w:val="001A7BA2"/>
    <w:rsid w:val="001B0188"/>
    <w:rsid w:val="001B28F9"/>
    <w:rsid w:val="001B3FAC"/>
    <w:rsid w:val="001B5579"/>
    <w:rsid w:val="001B7A60"/>
    <w:rsid w:val="001D4BC5"/>
    <w:rsid w:val="001F4588"/>
    <w:rsid w:val="001F584F"/>
    <w:rsid w:val="002002EB"/>
    <w:rsid w:val="00206BA6"/>
    <w:rsid w:val="0021698F"/>
    <w:rsid w:val="00225FB1"/>
    <w:rsid w:val="00232D6D"/>
    <w:rsid w:val="00234919"/>
    <w:rsid w:val="00235D90"/>
    <w:rsid w:val="00236D6C"/>
    <w:rsid w:val="0024682B"/>
    <w:rsid w:val="00250BA4"/>
    <w:rsid w:val="00251CFE"/>
    <w:rsid w:val="00255BBC"/>
    <w:rsid w:val="00256FA4"/>
    <w:rsid w:val="00262C9C"/>
    <w:rsid w:val="00267EF9"/>
    <w:rsid w:val="00270F7E"/>
    <w:rsid w:val="0027459F"/>
    <w:rsid w:val="002749BD"/>
    <w:rsid w:val="00290621"/>
    <w:rsid w:val="002B0F59"/>
    <w:rsid w:val="002B1B9F"/>
    <w:rsid w:val="002B4BBA"/>
    <w:rsid w:val="002B6A03"/>
    <w:rsid w:val="002C08FE"/>
    <w:rsid w:val="002D13D0"/>
    <w:rsid w:val="002D2098"/>
    <w:rsid w:val="002D50EE"/>
    <w:rsid w:val="002E3D6F"/>
    <w:rsid w:val="002E5294"/>
    <w:rsid w:val="002E5D79"/>
    <w:rsid w:val="002E73B1"/>
    <w:rsid w:val="002E793E"/>
    <w:rsid w:val="002F2185"/>
    <w:rsid w:val="0030380D"/>
    <w:rsid w:val="003053D7"/>
    <w:rsid w:val="00314760"/>
    <w:rsid w:val="00334E1A"/>
    <w:rsid w:val="0033765E"/>
    <w:rsid w:val="003406FA"/>
    <w:rsid w:val="00340D33"/>
    <w:rsid w:val="003440EC"/>
    <w:rsid w:val="00345983"/>
    <w:rsid w:val="00346828"/>
    <w:rsid w:val="00352105"/>
    <w:rsid w:val="003532B4"/>
    <w:rsid w:val="0035529A"/>
    <w:rsid w:val="003553FF"/>
    <w:rsid w:val="00361EB3"/>
    <w:rsid w:val="003665CD"/>
    <w:rsid w:val="00371566"/>
    <w:rsid w:val="00373EA3"/>
    <w:rsid w:val="0037413F"/>
    <w:rsid w:val="003764BF"/>
    <w:rsid w:val="00382AE8"/>
    <w:rsid w:val="00392754"/>
    <w:rsid w:val="003956C9"/>
    <w:rsid w:val="003A3455"/>
    <w:rsid w:val="003A582C"/>
    <w:rsid w:val="003B726A"/>
    <w:rsid w:val="003B7D6B"/>
    <w:rsid w:val="003C0506"/>
    <w:rsid w:val="003D6E60"/>
    <w:rsid w:val="003D7D95"/>
    <w:rsid w:val="003E1E47"/>
    <w:rsid w:val="003E3FF2"/>
    <w:rsid w:val="003E6040"/>
    <w:rsid w:val="003F0A80"/>
    <w:rsid w:val="00401252"/>
    <w:rsid w:val="00405283"/>
    <w:rsid w:val="00411DF9"/>
    <w:rsid w:val="004121AA"/>
    <w:rsid w:val="004129D3"/>
    <w:rsid w:val="00413291"/>
    <w:rsid w:val="004135BE"/>
    <w:rsid w:val="00424ABF"/>
    <w:rsid w:val="0042730B"/>
    <w:rsid w:val="00430131"/>
    <w:rsid w:val="0043202B"/>
    <w:rsid w:val="0043781D"/>
    <w:rsid w:val="004552EC"/>
    <w:rsid w:val="00463025"/>
    <w:rsid w:val="00463074"/>
    <w:rsid w:val="004640EF"/>
    <w:rsid w:val="004756C4"/>
    <w:rsid w:val="00484D5C"/>
    <w:rsid w:val="004920D5"/>
    <w:rsid w:val="00494CC1"/>
    <w:rsid w:val="00495458"/>
    <w:rsid w:val="004970AC"/>
    <w:rsid w:val="004972A4"/>
    <w:rsid w:val="004A1BDC"/>
    <w:rsid w:val="004A370D"/>
    <w:rsid w:val="004B6421"/>
    <w:rsid w:val="004B7224"/>
    <w:rsid w:val="004B7E4D"/>
    <w:rsid w:val="004C4A21"/>
    <w:rsid w:val="004C56D9"/>
    <w:rsid w:val="004D0334"/>
    <w:rsid w:val="004E1BBA"/>
    <w:rsid w:val="004E3DEF"/>
    <w:rsid w:val="004E5900"/>
    <w:rsid w:val="004E7E69"/>
    <w:rsid w:val="004F00C9"/>
    <w:rsid w:val="004F24A7"/>
    <w:rsid w:val="004F53AB"/>
    <w:rsid w:val="0050723C"/>
    <w:rsid w:val="00512624"/>
    <w:rsid w:val="00522C03"/>
    <w:rsid w:val="0052791D"/>
    <w:rsid w:val="00534468"/>
    <w:rsid w:val="005353D6"/>
    <w:rsid w:val="00536AD3"/>
    <w:rsid w:val="00541A4B"/>
    <w:rsid w:val="0054275B"/>
    <w:rsid w:val="00544A47"/>
    <w:rsid w:val="00544E50"/>
    <w:rsid w:val="00552DAE"/>
    <w:rsid w:val="00554EA4"/>
    <w:rsid w:val="00555FF7"/>
    <w:rsid w:val="00556800"/>
    <w:rsid w:val="00562A2B"/>
    <w:rsid w:val="00570DEA"/>
    <w:rsid w:val="00573E9C"/>
    <w:rsid w:val="0057585B"/>
    <w:rsid w:val="00582469"/>
    <w:rsid w:val="00583303"/>
    <w:rsid w:val="00584620"/>
    <w:rsid w:val="005A014D"/>
    <w:rsid w:val="005A025E"/>
    <w:rsid w:val="005A1923"/>
    <w:rsid w:val="005A27DA"/>
    <w:rsid w:val="005B2427"/>
    <w:rsid w:val="005C35A9"/>
    <w:rsid w:val="005D01D1"/>
    <w:rsid w:val="005D2534"/>
    <w:rsid w:val="005E0CE8"/>
    <w:rsid w:val="005F43AC"/>
    <w:rsid w:val="005F477F"/>
    <w:rsid w:val="00602B61"/>
    <w:rsid w:val="00611C8B"/>
    <w:rsid w:val="006124EF"/>
    <w:rsid w:val="0062595F"/>
    <w:rsid w:val="00627EA6"/>
    <w:rsid w:val="00632E31"/>
    <w:rsid w:val="006353C9"/>
    <w:rsid w:val="00636797"/>
    <w:rsid w:val="00636FE3"/>
    <w:rsid w:val="00644885"/>
    <w:rsid w:val="006451E0"/>
    <w:rsid w:val="0064610B"/>
    <w:rsid w:val="0065061D"/>
    <w:rsid w:val="0065193E"/>
    <w:rsid w:val="00654110"/>
    <w:rsid w:val="00670AE0"/>
    <w:rsid w:val="00672FD3"/>
    <w:rsid w:val="0067741C"/>
    <w:rsid w:val="006774D1"/>
    <w:rsid w:val="00684B30"/>
    <w:rsid w:val="00685F1C"/>
    <w:rsid w:val="00693DE3"/>
    <w:rsid w:val="0069598D"/>
    <w:rsid w:val="00697789"/>
    <w:rsid w:val="00697B8D"/>
    <w:rsid w:val="006A3640"/>
    <w:rsid w:val="006A3747"/>
    <w:rsid w:val="006B19D4"/>
    <w:rsid w:val="006B5AAA"/>
    <w:rsid w:val="006B63BC"/>
    <w:rsid w:val="006B7351"/>
    <w:rsid w:val="006B7B67"/>
    <w:rsid w:val="006B7B6C"/>
    <w:rsid w:val="006C024A"/>
    <w:rsid w:val="006C71E5"/>
    <w:rsid w:val="006D2B6E"/>
    <w:rsid w:val="006D32C4"/>
    <w:rsid w:val="006D3E92"/>
    <w:rsid w:val="006D5493"/>
    <w:rsid w:val="006F21FA"/>
    <w:rsid w:val="006F6F62"/>
    <w:rsid w:val="00702316"/>
    <w:rsid w:val="0071284A"/>
    <w:rsid w:val="007139BE"/>
    <w:rsid w:val="00720880"/>
    <w:rsid w:val="00721080"/>
    <w:rsid w:val="00723209"/>
    <w:rsid w:val="00725CF8"/>
    <w:rsid w:val="007304A5"/>
    <w:rsid w:val="00742962"/>
    <w:rsid w:val="007549B0"/>
    <w:rsid w:val="00765A05"/>
    <w:rsid w:val="00776307"/>
    <w:rsid w:val="00782080"/>
    <w:rsid w:val="00786E7C"/>
    <w:rsid w:val="00787378"/>
    <w:rsid w:val="00794CCD"/>
    <w:rsid w:val="00795C42"/>
    <w:rsid w:val="007B1EDA"/>
    <w:rsid w:val="007B3FA0"/>
    <w:rsid w:val="007C004A"/>
    <w:rsid w:val="007D25B4"/>
    <w:rsid w:val="007D3D8D"/>
    <w:rsid w:val="007D54DF"/>
    <w:rsid w:val="007D7119"/>
    <w:rsid w:val="007E16F8"/>
    <w:rsid w:val="007E4DCE"/>
    <w:rsid w:val="007E5685"/>
    <w:rsid w:val="00806820"/>
    <w:rsid w:val="008147C6"/>
    <w:rsid w:val="00830206"/>
    <w:rsid w:val="00852529"/>
    <w:rsid w:val="008552A2"/>
    <w:rsid w:val="00864625"/>
    <w:rsid w:val="008727A9"/>
    <w:rsid w:val="0089145E"/>
    <w:rsid w:val="008917BF"/>
    <w:rsid w:val="00892243"/>
    <w:rsid w:val="008926E8"/>
    <w:rsid w:val="00894E69"/>
    <w:rsid w:val="0089507A"/>
    <w:rsid w:val="008A0A27"/>
    <w:rsid w:val="008A1443"/>
    <w:rsid w:val="008A280E"/>
    <w:rsid w:val="008B7696"/>
    <w:rsid w:val="008C030A"/>
    <w:rsid w:val="008C2A7A"/>
    <w:rsid w:val="008C3482"/>
    <w:rsid w:val="008D37B7"/>
    <w:rsid w:val="008D3E01"/>
    <w:rsid w:val="008E2776"/>
    <w:rsid w:val="008E45F6"/>
    <w:rsid w:val="008F0C50"/>
    <w:rsid w:val="008F2E29"/>
    <w:rsid w:val="008F3715"/>
    <w:rsid w:val="009013E3"/>
    <w:rsid w:val="009027BD"/>
    <w:rsid w:val="00911ED1"/>
    <w:rsid w:val="00913BFE"/>
    <w:rsid w:val="00916D20"/>
    <w:rsid w:val="00921F01"/>
    <w:rsid w:val="00925CE3"/>
    <w:rsid w:val="00934614"/>
    <w:rsid w:val="00937409"/>
    <w:rsid w:val="00940643"/>
    <w:rsid w:val="009429F1"/>
    <w:rsid w:val="0094349F"/>
    <w:rsid w:val="009441B8"/>
    <w:rsid w:val="00951F58"/>
    <w:rsid w:val="00956602"/>
    <w:rsid w:val="00960E2A"/>
    <w:rsid w:val="00961F5F"/>
    <w:rsid w:val="009646BF"/>
    <w:rsid w:val="009711A6"/>
    <w:rsid w:val="00972EC0"/>
    <w:rsid w:val="00975774"/>
    <w:rsid w:val="00976526"/>
    <w:rsid w:val="009765A1"/>
    <w:rsid w:val="00983557"/>
    <w:rsid w:val="009860E1"/>
    <w:rsid w:val="00986A7C"/>
    <w:rsid w:val="00986B1C"/>
    <w:rsid w:val="00987674"/>
    <w:rsid w:val="0098768A"/>
    <w:rsid w:val="009916ED"/>
    <w:rsid w:val="009951DF"/>
    <w:rsid w:val="009A1CD1"/>
    <w:rsid w:val="009B122B"/>
    <w:rsid w:val="009B18FC"/>
    <w:rsid w:val="009C56A1"/>
    <w:rsid w:val="009D75CB"/>
    <w:rsid w:val="009D766C"/>
    <w:rsid w:val="009E015E"/>
    <w:rsid w:val="009E3506"/>
    <w:rsid w:val="009E6EB8"/>
    <w:rsid w:val="009F2B37"/>
    <w:rsid w:val="009F2ED3"/>
    <w:rsid w:val="009F6481"/>
    <w:rsid w:val="00A06EBF"/>
    <w:rsid w:val="00A11239"/>
    <w:rsid w:val="00A16084"/>
    <w:rsid w:val="00A17FE3"/>
    <w:rsid w:val="00A21440"/>
    <w:rsid w:val="00A234F4"/>
    <w:rsid w:val="00A31495"/>
    <w:rsid w:val="00A34B49"/>
    <w:rsid w:val="00A364A2"/>
    <w:rsid w:val="00A4512D"/>
    <w:rsid w:val="00A47EDC"/>
    <w:rsid w:val="00A6603E"/>
    <w:rsid w:val="00A81652"/>
    <w:rsid w:val="00A8318E"/>
    <w:rsid w:val="00A85FFC"/>
    <w:rsid w:val="00A93C9E"/>
    <w:rsid w:val="00A974C2"/>
    <w:rsid w:val="00A97DB6"/>
    <w:rsid w:val="00AB1C3B"/>
    <w:rsid w:val="00AD027E"/>
    <w:rsid w:val="00AE0296"/>
    <w:rsid w:val="00AE4497"/>
    <w:rsid w:val="00AE573B"/>
    <w:rsid w:val="00AE5DE7"/>
    <w:rsid w:val="00AF305D"/>
    <w:rsid w:val="00B1468D"/>
    <w:rsid w:val="00B1540F"/>
    <w:rsid w:val="00B16C05"/>
    <w:rsid w:val="00B1743A"/>
    <w:rsid w:val="00B21510"/>
    <w:rsid w:val="00B215CA"/>
    <w:rsid w:val="00B225BE"/>
    <w:rsid w:val="00B24414"/>
    <w:rsid w:val="00B25187"/>
    <w:rsid w:val="00B30EFD"/>
    <w:rsid w:val="00B47197"/>
    <w:rsid w:val="00B53D76"/>
    <w:rsid w:val="00B5577D"/>
    <w:rsid w:val="00B672A5"/>
    <w:rsid w:val="00B677C2"/>
    <w:rsid w:val="00B67B9C"/>
    <w:rsid w:val="00B70CA5"/>
    <w:rsid w:val="00B76A8E"/>
    <w:rsid w:val="00B80B01"/>
    <w:rsid w:val="00B90DC3"/>
    <w:rsid w:val="00B94FD9"/>
    <w:rsid w:val="00BA43DF"/>
    <w:rsid w:val="00BA76CE"/>
    <w:rsid w:val="00BB0AAC"/>
    <w:rsid w:val="00BB7D1A"/>
    <w:rsid w:val="00BC3F89"/>
    <w:rsid w:val="00BC4A76"/>
    <w:rsid w:val="00BC578A"/>
    <w:rsid w:val="00BE7BC1"/>
    <w:rsid w:val="00BF05F9"/>
    <w:rsid w:val="00BF7FFD"/>
    <w:rsid w:val="00C00296"/>
    <w:rsid w:val="00C241F1"/>
    <w:rsid w:val="00C41C4E"/>
    <w:rsid w:val="00C424B0"/>
    <w:rsid w:val="00C426BD"/>
    <w:rsid w:val="00C55D64"/>
    <w:rsid w:val="00C64F37"/>
    <w:rsid w:val="00C747B4"/>
    <w:rsid w:val="00C76151"/>
    <w:rsid w:val="00C772A1"/>
    <w:rsid w:val="00C818A2"/>
    <w:rsid w:val="00C85B57"/>
    <w:rsid w:val="00C8674B"/>
    <w:rsid w:val="00C91005"/>
    <w:rsid w:val="00C9539C"/>
    <w:rsid w:val="00C96320"/>
    <w:rsid w:val="00C96435"/>
    <w:rsid w:val="00C97ACA"/>
    <w:rsid w:val="00CA0D82"/>
    <w:rsid w:val="00CA7BF5"/>
    <w:rsid w:val="00CB2765"/>
    <w:rsid w:val="00CB3C27"/>
    <w:rsid w:val="00CC31D6"/>
    <w:rsid w:val="00CC4135"/>
    <w:rsid w:val="00CC50FB"/>
    <w:rsid w:val="00CC6DE6"/>
    <w:rsid w:val="00CD1B02"/>
    <w:rsid w:val="00CD270E"/>
    <w:rsid w:val="00CD4B08"/>
    <w:rsid w:val="00CD6165"/>
    <w:rsid w:val="00CE20D5"/>
    <w:rsid w:val="00CF03DA"/>
    <w:rsid w:val="00CF3679"/>
    <w:rsid w:val="00CF76AC"/>
    <w:rsid w:val="00D06AC7"/>
    <w:rsid w:val="00D07F05"/>
    <w:rsid w:val="00D10391"/>
    <w:rsid w:val="00D115C3"/>
    <w:rsid w:val="00D118DF"/>
    <w:rsid w:val="00D146BA"/>
    <w:rsid w:val="00D16BCC"/>
    <w:rsid w:val="00D23C5B"/>
    <w:rsid w:val="00D266DE"/>
    <w:rsid w:val="00D31728"/>
    <w:rsid w:val="00D31759"/>
    <w:rsid w:val="00D34EF0"/>
    <w:rsid w:val="00D358A3"/>
    <w:rsid w:val="00D438C2"/>
    <w:rsid w:val="00D5159F"/>
    <w:rsid w:val="00D52F10"/>
    <w:rsid w:val="00D618C3"/>
    <w:rsid w:val="00D7231F"/>
    <w:rsid w:val="00D749AD"/>
    <w:rsid w:val="00D76859"/>
    <w:rsid w:val="00D80A8A"/>
    <w:rsid w:val="00D82120"/>
    <w:rsid w:val="00D845A5"/>
    <w:rsid w:val="00D855AA"/>
    <w:rsid w:val="00D94BED"/>
    <w:rsid w:val="00DA5BFA"/>
    <w:rsid w:val="00DB1F5E"/>
    <w:rsid w:val="00DB3120"/>
    <w:rsid w:val="00DB64E0"/>
    <w:rsid w:val="00DC00CD"/>
    <w:rsid w:val="00DC0633"/>
    <w:rsid w:val="00DC407E"/>
    <w:rsid w:val="00DC7784"/>
    <w:rsid w:val="00DD3C53"/>
    <w:rsid w:val="00DD6108"/>
    <w:rsid w:val="00DF3DC8"/>
    <w:rsid w:val="00E0008C"/>
    <w:rsid w:val="00E00D7C"/>
    <w:rsid w:val="00E14E9B"/>
    <w:rsid w:val="00E244B4"/>
    <w:rsid w:val="00E24EFE"/>
    <w:rsid w:val="00E309C7"/>
    <w:rsid w:val="00E315E2"/>
    <w:rsid w:val="00E33CA1"/>
    <w:rsid w:val="00E40866"/>
    <w:rsid w:val="00E45266"/>
    <w:rsid w:val="00E4632A"/>
    <w:rsid w:val="00E5053A"/>
    <w:rsid w:val="00E549E0"/>
    <w:rsid w:val="00E56CB3"/>
    <w:rsid w:val="00E57752"/>
    <w:rsid w:val="00E60111"/>
    <w:rsid w:val="00E60394"/>
    <w:rsid w:val="00E6217B"/>
    <w:rsid w:val="00E63403"/>
    <w:rsid w:val="00E63BAF"/>
    <w:rsid w:val="00E66F85"/>
    <w:rsid w:val="00E74C3D"/>
    <w:rsid w:val="00E75339"/>
    <w:rsid w:val="00E76268"/>
    <w:rsid w:val="00E812E2"/>
    <w:rsid w:val="00E91427"/>
    <w:rsid w:val="00E92009"/>
    <w:rsid w:val="00E93F63"/>
    <w:rsid w:val="00E96697"/>
    <w:rsid w:val="00EA2DDE"/>
    <w:rsid w:val="00EA5F06"/>
    <w:rsid w:val="00EA6CDE"/>
    <w:rsid w:val="00EB0276"/>
    <w:rsid w:val="00EB13A5"/>
    <w:rsid w:val="00EB48FF"/>
    <w:rsid w:val="00EB54C1"/>
    <w:rsid w:val="00EC01CE"/>
    <w:rsid w:val="00EC5D8F"/>
    <w:rsid w:val="00ED20A6"/>
    <w:rsid w:val="00EE5A77"/>
    <w:rsid w:val="00EF0C1E"/>
    <w:rsid w:val="00EF2266"/>
    <w:rsid w:val="00EF45A0"/>
    <w:rsid w:val="00EF55FE"/>
    <w:rsid w:val="00F018EF"/>
    <w:rsid w:val="00F106BE"/>
    <w:rsid w:val="00F118C3"/>
    <w:rsid w:val="00F123ED"/>
    <w:rsid w:val="00F1304B"/>
    <w:rsid w:val="00F15121"/>
    <w:rsid w:val="00F16797"/>
    <w:rsid w:val="00F22364"/>
    <w:rsid w:val="00F22CE8"/>
    <w:rsid w:val="00F25E0E"/>
    <w:rsid w:val="00F32921"/>
    <w:rsid w:val="00F33AF0"/>
    <w:rsid w:val="00F35485"/>
    <w:rsid w:val="00F40567"/>
    <w:rsid w:val="00F41C79"/>
    <w:rsid w:val="00F52A8C"/>
    <w:rsid w:val="00F634C2"/>
    <w:rsid w:val="00F6583C"/>
    <w:rsid w:val="00F70C0E"/>
    <w:rsid w:val="00F73E87"/>
    <w:rsid w:val="00F77E05"/>
    <w:rsid w:val="00F84D7A"/>
    <w:rsid w:val="00F8678D"/>
    <w:rsid w:val="00F9490C"/>
    <w:rsid w:val="00F94FA9"/>
    <w:rsid w:val="00F959F9"/>
    <w:rsid w:val="00F96A9F"/>
    <w:rsid w:val="00F97D4D"/>
    <w:rsid w:val="00FA1359"/>
    <w:rsid w:val="00FA7361"/>
    <w:rsid w:val="00FA7530"/>
    <w:rsid w:val="00FA7610"/>
    <w:rsid w:val="00FB6119"/>
    <w:rsid w:val="00FB68EA"/>
    <w:rsid w:val="00FD0F08"/>
    <w:rsid w:val="00FE081F"/>
    <w:rsid w:val="00FE4840"/>
    <w:rsid w:val="00FF2266"/>
    <w:rsid w:val="00FF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F3F73"/>
  <w15:docId w15:val="{8D390D6C-5154-44BA-8FEF-AAF79D2C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link w:val="NormalWebChar"/>
    <w:uiPriority w:val="99"/>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uiPriority w:val="99"/>
    <w:rsid w:val="005A1923"/>
    <w:pPr>
      <w:suppressAutoHyphens w:val="0"/>
      <w:autoSpaceDN/>
      <w:textAlignment w:val="auto"/>
    </w:pPr>
  </w:style>
  <w:style w:type="character" w:customStyle="1" w:styleId="FootnoteTextChar">
    <w:name w:val="Footnote Text Char"/>
    <w:basedOn w:val="DefaultParagraphFont"/>
    <w:link w:val="FootnoteText"/>
    <w:uiPriority w:val="99"/>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qFormat/>
    <w:rsid w:val="005A1923"/>
    <w:rPr>
      <w:vertAlign w:val="superscript"/>
    </w:rPr>
  </w:style>
  <w:style w:type="table" w:styleId="TableGrid">
    <w:name w:val="Table Grid"/>
    <w:basedOn w:val="TableNormal"/>
    <w:rsid w:val="009F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 w:type="character" w:customStyle="1" w:styleId="NormalWebChar">
    <w:name w:val="Normal (Web) Char"/>
    <w:link w:val="NormalWeb"/>
    <w:uiPriority w:val="99"/>
    <w:rsid w:val="003E3FF2"/>
    <w:rPr>
      <w:sz w:val="24"/>
      <w:szCs w:val="24"/>
    </w:rPr>
  </w:style>
  <w:style w:type="character" w:customStyle="1" w:styleId="apple-converted-space">
    <w:name w:val="apple-converted-space"/>
    <w:basedOn w:val="DefaultParagraphFont"/>
    <w:rsid w:val="00D82120"/>
  </w:style>
  <w:style w:type="character" w:styleId="Strong">
    <w:name w:val="Strong"/>
    <w:qFormat/>
    <w:rsid w:val="00BB0AAC"/>
    <w:rPr>
      <w:b/>
      <w:bCs/>
    </w:rPr>
  </w:style>
  <w:style w:type="character" w:styleId="Hyperlink">
    <w:name w:val="Hyperlink"/>
    <w:uiPriority w:val="99"/>
    <w:unhideWhenUsed/>
    <w:rsid w:val="00BB0A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01-2018-tt-bnv-huong-dan-nghi-dinh-101-2017-nd-cp-boi-duong-can-bo-cong-chuc-364926.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101-2017-nd-cp-dao-tao-boi-duong-can-bo-cong-chuc-vien-chuc-319214.aspx"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bo-may-hanh-chinh/nghi-dinh-89-2021-nd-cp-sua-doi-nghi-dinh-101-2017-nd-cp-boi-duong-can-bo-cong-vien-chuc-447475.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101-2017-nd-cp-dao-tao-boi-duong-can-bo-cong-chuc-vien-chuc-319214.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1805E2-F1BD-4201-AE0C-F9D4A8150EA6}">
  <ds:schemaRefs>
    <ds:schemaRef ds:uri="http://schemas.openxmlformats.org/officeDocument/2006/bibliography"/>
  </ds:schemaRefs>
</ds:datastoreItem>
</file>

<file path=customXml/itemProps2.xml><?xml version="1.0" encoding="utf-8"?>
<ds:datastoreItem xmlns:ds="http://schemas.openxmlformats.org/officeDocument/2006/customXml" ds:itemID="{055E5663-D45E-49C8-935C-BCE566E9AD8B}"/>
</file>

<file path=customXml/itemProps3.xml><?xml version="1.0" encoding="utf-8"?>
<ds:datastoreItem xmlns:ds="http://schemas.openxmlformats.org/officeDocument/2006/customXml" ds:itemID="{F961558F-DA65-4B70-ACA1-6AD5E4EA4C76}"/>
</file>

<file path=customXml/itemProps4.xml><?xml version="1.0" encoding="utf-8"?>
<ds:datastoreItem xmlns:ds="http://schemas.openxmlformats.org/officeDocument/2006/customXml" ds:itemID="{000181CD-726E-4A63-8875-2AFDABA384EB}"/>
</file>

<file path=docProps/app.xml><?xml version="1.0" encoding="utf-8"?>
<Properties xmlns="http://schemas.openxmlformats.org/officeDocument/2006/extended-properties" xmlns:vt="http://schemas.openxmlformats.org/officeDocument/2006/docPropsVTypes">
  <Template>Normal</Template>
  <TotalTime>7</TotalTime>
  <Pages>5</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subject/>
  <dc:creator>TRUNG</dc:creator>
  <cp:keywords/>
  <cp:lastModifiedBy>Admin</cp:lastModifiedBy>
  <cp:revision>14</cp:revision>
  <cp:lastPrinted>2023-07-22T04:25:00Z</cp:lastPrinted>
  <dcterms:created xsi:type="dcterms:W3CDTF">2023-07-20T04:45:00Z</dcterms:created>
  <dcterms:modified xsi:type="dcterms:W3CDTF">2023-08-02T01:02:00Z</dcterms:modified>
</cp:coreProperties>
</file>