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CellSpacing w:w="0" w:type="dxa"/>
        <w:shd w:val="clear" w:color="auto" w:fill="FFFFFF"/>
        <w:tblCellMar>
          <w:left w:w="0" w:type="dxa"/>
          <w:right w:w="0" w:type="dxa"/>
        </w:tblCellMar>
        <w:tblLook w:val="04A0"/>
      </w:tblPr>
      <w:tblGrid>
        <w:gridCol w:w="3348"/>
        <w:gridCol w:w="5508"/>
      </w:tblGrid>
      <w:tr w:rsidR="009E740F" w:rsidRPr="009E740F" w:rsidTr="009E740F">
        <w:trPr>
          <w:tblCellSpacing w:w="0" w:type="dxa"/>
        </w:trPr>
        <w:tc>
          <w:tcPr>
            <w:tcW w:w="3348" w:type="dxa"/>
            <w:shd w:val="clear" w:color="auto" w:fill="FFFFFF"/>
            <w:tcMar>
              <w:top w:w="0" w:type="dxa"/>
              <w:left w:w="108" w:type="dxa"/>
              <w:bottom w:w="0" w:type="dxa"/>
              <w:right w:w="108" w:type="dxa"/>
            </w:tcMa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b/>
                <w:bCs/>
                <w:color w:val="000000"/>
                <w:sz w:val="28"/>
                <w:szCs w:val="28"/>
              </w:rPr>
              <w:t>ỦY BAN NHÂN DÂN</w:t>
            </w:r>
            <w:r w:rsidRPr="009E740F">
              <w:rPr>
                <w:rFonts w:ascii="Times New Roman" w:eastAsia="Times New Roman" w:hAnsi="Times New Roman" w:cs="Times New Roman"/>
                <w:b/>
                <w:bCs/>
                <w:color w:val="000000"/>
                <w:sz w:val="28"/>
                <w:szCs w:val="28"/>
              </w:rPr>
              <w:br/>
              <w:t>TỈNH VĨNH PHÚC</w:t>
            </w:r>
            <w:r w:rsidRPr="009E740F">
              <w:rPr>
                <w:rFonts w:ascii="Times New Roman" w:eastAsia="Times New Roman" w:hAnsi="Times New Roman" w:cs="Times New Roman"/>
                <w:b/>
                <w:bCs/>
                <w:color w:val="000000"/>
                <w:sz w:val="28"/>
                <w:szCs w:val="28"/>
                <w:lang w:val="vi-VN"/>
              </w:rPr>
              <w:br/>
              <w:t>-------</w:t>
            </w:r>
          </w:p>
        </w:tc>
        <w:tc>
          <w:tcPr>
            <w:tcW w:w="5508" w:type="dxa"/>
            <w:shd w:val="clear" w:color="auto" w:fill="FFFFFF"/>
            <w:tcMar>
              <w:top w:w="0" w:type="dxa"/>
              <w:left w:w="108" w:type="dxa"/>
              <w:bottom w:w="0" w:type="dxa"/>
              <w:right w:w="108" w:type="dxa"/>
            </w:tcMa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b/>
                <w:bCs/>
                <w:color w:val="000000"/>
                <w:sz w:val="28"/>
                <w:szCs w:val="28"/>
                <w:lang w:val="vi-VN"/>
              </w:rPr>
              <w:t>CỘNG HÒA XÃ HỘI CHỦ NGHĨA VIỆT NAM</w:t>
            </w:r>
            <w:r w:rsidRPr="009E740F">
              <w:rPr>
                <w:rFonts w:ascii="Times New Roman" w:eastAsia="Times New Roman" w:hAnsi="Times New Roman" w:cs="Times New Roman"/>
                <w:b/>
                <w:bCs/>
                <w:color w:val="000000"/>
                <w:sz w:val="28"/>
                <w:szCs w:val="28"/>
                <w:lang w:val="vi-VN"/>
              </w:rPr>
              <w:br/>
              <w:t>Độc lập - Tự do - Hạnh phúc</w:t>
            </w:r>
            <w:r w:rsidRPr="009E740F">
              <w:rPr>
                <w:rFonts w:ascii="Times New Roman" w:eastAsia="Times New Roman" w:hAnsi="Times New Roman" w:cs="Times New Roman"/>
                <w:b/>
                <w:bCs/>
                <w:color w:val="000000"/>
                <w:sz w:val="28"/>
                <w:szCs w:val="28"/>
                <w:lang w:val="vi-VN"/>
              </w:rPr>
              <w:br/>
              <w:t>---------------</w:t>
            </w:r>
          </w:p>
        </w:tc>
      </w:tr>
      <w:tr w:rsidR="009E740F" w:rsidRPr="009E740F" w:rsidTr="009E740F">
        <w:trPr>
          <w:tblCellSpacing w:w="0" w:type="dxa"/>
        </w:trPr>
        <w:tc>
          <w:tcPr>
            <w:tcW w:w="3348" w:type="dxa"/>
            <w:shd w:val="clear" w:color="auto" w:fill="FFFFFF"/>
            <w:tcMar>
              <w:top w:w="0" w:type="dxa"/>
              <w:left w:w="108" w:type="dxa"/>
              <w:bottom w:w="0" w:type="dxa"/>
              <w:right w:w="108" w:type="dxa"/>
            </w:tcMa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Số: </w:t>
            </w:r>
            <w:r w:rsidRPr="009E740F">
              <w:rPr>
                <w:rFonts w:ascii="Times New Roman" w:eastAsia="Times New Roman" w:hAnsi="Times New Roman" w:cs="Times New Roman"/>
                <w:color w:val="000000"/>
                <w:sz w:val="28"/>
                <w:szCs w:val="28"/>
              </w:rPr>
              <w:t>08/2020/QĐ-UBND</w:t>
            </w:r>
          </w:p>
        </w:tc>
        <w:tc>
          <w:tcPr>
            <w:tcW w:w="5508" w:type="dxa"/>
            <w:shd w:val="clear" w:color="auto" w:fill="FFFFFF"/>
            <w:tcMar>
              <w:top w:w="0" w:type="dxa"/>
              <w:left w:w="108" w:type="dxa"/>
              <w:bottom w:w="0" w:type="dxa"/>
              <w:right w:w="108" w:type="dxa"/>
            </w:tcMar>
            <w:hideMark/>
          </w:tcPr>
          <w:p w:rsidR="009E740F" w:rsidRPr="009E740F" w:rsidRDefault="009E740F" w:rsidP="009E740F">
            <w:pPr>
              <w:spacing w:before="120" w:after="120" w:line="195" w:lineRule="atLeast"/>
              <w:jc w:val="right"/>
              <w:rPr>
                <w:rFonts w:ascii="Times New Roman" w:eastAsia="Times New Roman" w:hAnsi="Times New Roman" w:cs="Times New Roman"/>
                <w:color w:val="000000"/>
                <w:sz w:val="28"/>
                <w:szCs w:val="28"/>
              </w:rPr>
            </w:pPr>
            <w:proofErr w:type="spellStart"/>
            <w:r w:rsidRPr="009E740F">
              <w:rPr>
                <w:rFonts w:ascii="Times New Roman" w:eastAsia="Times New Roman" w:hAnsi="Times New Roman" w:cs="Times New Roman"/>
                <w:i/>
                <w:iCs/>
                <w:color w:val="000000"/>
                <w:sz w:val="28"/>
                <w:szCs w:val="28"/>
              </w:rPr>
              <w:t>Vĩnh</w:t>
            </w:r>
            <w:proofErr w:type="spellEnd"/>
            <w:r w:rsidRPr="009E740F">
              <w:rPr>
                <w:rFonts w:ascii="Times New Roman" w:eastAsia="Times New Roman" w:hAnsi="Times New Roman" w:cs="Times New Roman"/>
                <w:i/>
                <w:iCs/>
                <w:color w:val="000000"/>
                <w:sz w:val="28"/>
                <w:szCs w:val="28"/>
              </w:rPr>
              <w:t xml:space="preserve"> </w:t>
            </w:r>
            <w:proofErr w:type="spellStart"/>
            <w:r w:rsidRPr="009E740F">
              <w:rPr>
                <w:rFonts w:ascii="Times New Roman" w:eastAsia="Times New Roman" w:hAnsi="Times New Roman" w:cs="Times New Roman"/>
                <w:i/>
                <w:iCs/>
                <w:color w:val="000000"/>
                <w:sz w:val="28"/>
                <w:szCs w:val="28"/>
              </w:rPr>
              <w:t>Phúc</w:t>
            </w:r>
            <w:proofErr w:type="spellEnd"/>
            <w:r w:rsidRPr="009E740F">
              <w:rPr>
                <w:rFonts w:ascii="Times New Roman" w:eastAsia="Times New Roman" w:hAnsi="Times New Roman" w:cs="Times New Roman"/>
                <w:i/>
                <w:iCs/>
                <w:color w:val="000000"/>
                <w:sz w:val="28"/>
                <w:szCs w:val="28"/>
                <w:lang w:val="vi-VN"/>
              </w:rPr>
              <w:t>, ngày </w:t>
            </w:r>
            <w:r w:rsidRPr="009E740F">
              <w:rPr>
                <w:rFonts w:ascii="Times New Roman" w:eastAsia="Times New Roman" w:hAnsi="Times New Roman" w:cs="Times New Roman"/>
                <w:i/>
                <w:iCs/>
                <w:color w:val="000000"/>
                <w:sz w:val="28"/>
                <w:szCs w:val="28"/>
              </w:rPr>
              <w:t>22</w:t>
            </w:r>
            <w:r w:rsidRPr="009E740F">
              <w:rPr>
                <w:rFonts w:ascii="Times New Roman" w:eastAsia="Times New Roman" w:hAnsi="Times New Roman" w:cs="Times New Roman"/>
                <w:i/>
                <w:iCs/>
                <w:color w:val="000000"/>
                <w:sz w:val="28"/>
                <w:szCs w:val="28"/>
                <w:lang w:val="vi-VN"/>
              </w:rPr>
              <w:t> tháng </w:t>
            </w:r>
            <w:r w:rsidRPr="009E740F">
              <w:rPr>
                <w:rFonts w:ascii="Times New Roman" w:eastAsia="Times New Roman" w:hAnsi="Times New Roman" w:cs="Times New Roman"/>
                <w:i/>
                <w:iCs/>
                <w:color w:val="000000"/>
                <w:sz w:val="28"/>
                <w:szCs w:val="28"/>
              </w:rPr>
              <w:t>01</w:t>
            </w:r>
            <w:r w:rsidRPr="009E740F">
              <w:rPr>
                <w:rFonts w:ascii="Times New Roman" w:eastAsia="Times New Roman" w:hAnsi="Times New Roman" w:cs="Times New Roman"/>
                <w:i/>
                <w:iCs/>
                <w:color w:val="000000"/>
                <w:sz w:val="28"/>
                <w:szCs w:val="28"/>
                <w:lang w:val="vi-VN"/>
              </w:rPr>
              <w:t> năm </w:t>
            </w:r>
            <w:r w:rsidRPr="009E740F">
              <w:rPr>
                <w:rFonts w:ascii="Times New Roman" w:eastAsia="Times New Roman" w:hAnsi="Times New Roman" w:cs="Times New Roman"/>
                <w:i/>
                <w:iCs/>
                <w:color w:val="000000"/>
                <w:sz w:val="28"/>
                <w:szCs w:val="28"/>
              </w:rPr>
              <w:t>2020</w:t>
            </w:r>
          </w:p>
        </w:tc>
      </w:tr>
    </w:tbl>
    <w:p w:rsidR="009E740F" w:rsidRPr="009E740F" w:rsidRDefault="009E740F" w:rsidP="009E740F">
      <w:pPr>
        <w:shd w:val="clear" w:color="auto" w:fill="FFFFFF"/>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rPr>
        <w:t> </w:t>
      </w:r>
    </w:p>
    <w:p w:rsidR="009E740F" w:rsidRPr="009E740F" w:rsidRDefault="009E740F" w:rsidP="009E740F">
      <w:pPr>
        <w:shd w:val="clear" w:color="auto" w:fill="FFFFFF"/>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b/>
          <w:bCs/>
          <w:color w:val="000000"/>
          <w:sz w:val="28"/>
          <w:szCs w:val="28"/>
          <w:lang w:val="vi-VN"/>
        </w:rPr>
        <w:t>QUYẾT ĐỊNH</w:t>
      </w:r>
    </w:p>
    <w:p w:rsidR="009E740F" w:rsidRPr="009E740F" w:rsidRDefault="009E740F" w:rsidP="009E740F">
      <w:pPr>
        <w:shd w:val="clear" w:color="auto" w:fill="FFFFFF"/>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VỀ VIỆC BAN HÀNH GIÁ NƯỚC SẠCH TRÊN ĐỊA BÀN TỈNH VĨNH PHÚC.</w:t>
      </w:r>
    </w:p>
    <w:p w:rsidR="009E740F" w:rsidRPr="009E740F" w:rsidRDefault="009E740F" w:rsidP="009E740F">
      <w:pPr>
        <w:shd w:val="clear" w:color="auto" w:fill="FFFFFF"/>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b/>
          <w:bCs/>
          <w:color w:val="000000"/>
          <w:sz w:val="28"/>
          <w:szCs w:val="28"/>
          <w:lang w:val="vi-VN"/>
        </w:rPr>
        <w:t>ỦY BAN NHÂN DÂN TỈNH VĨNH PHÚC</w:t>
      </w:r>
    </w:p>
    <w:p w:rsidR="009E740F" w:rsidRPr="009E740F" w:rsidRDefault="009E740F" w:rsidP="009E740F">
      <w:pPr>
        <w:shd w:val="clear" w:color="auto" w:fill="FFFFFF"/>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i/>
          <w:iCs/>
          <w:color w:val="000000"/>
          <w:sz w:val="28"/>
          <w:szCs w:val="28"/>
          <w:lang w:val="vi-VN"/>
        </w:rPr>
        <w:t>Căn cứ Luật Tổ chức chính quyền địa phương ngày 19/6/2015;</w:t>
      </w:r>
    </w:p>
    <w:p w:rsidR="009E740F" w:rsidRPr="009E740F" w:rsidRDefault="009E740F" w:rsidP="009E740F">
      <w:pPr>
        <w:shd w:val="clear" w:color="auto" w:fill="FFFFFF"/>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i/>
          <w:iCs/>
          <w:color w:val="000000"/>
          <w:sz w:val="28"/>
          <w:szCs w:val="28"/>
          <w:lang w:val="vi-VN"/>
        </w:rPr>
        <w:t>Căn cứ Luật Giá ngày 20/6/2012;</w:t>
      </w:r>
    </w:p>
    <w:p w:rsidR="009E740F" w:rsidRPr="009E740F" w:rsidRDefault="009E740F" w:rsidP="009E740F">
      <w:pPr>
        <w:shd w:val="clear" w:color="auto" w:fill="FFFFFF"/>
        <w:spacing w:after="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i/>
          <w:iCs/>
          <w:color w:val="000000"/>
          <w:sz w:val="28"/>
          <w:szCs w:val="28"/>
          <w:lang w:val="vi-VN"/>
        </w:rPr>
        <w:t>Căn cứ Nghị định </w:t>
      </w:r>
      <w:r w:rsidRPr="009E740F">
        <w:rPr>
          <w:rFonts w:ascii="Times New Roman" w:eastAsia="Times New Roman" w:hAnsi="Times New Roman" w:cs="Times New Roman"/>
          <w:i/>
          <w:iCs/>
          <w:color w:val="000000"/>
          <w:sz w:val="28"/>
          <w:szCs w:val="28"/>
          <w:lang w:val="vi-VN"/>
        </w:rPr>
        <w:fldChar w:fldCharType="begin"/>
      </w:r>
      <w:r w:rsidRPr="009E740F">
        <w:rPr>
          <w:rFonts w:ascii="Times New Roman" w:eastAsia="Times New Roman" w:hAnsi="Times New Roman" w:cs="Times New Roman"/>
          <w:i/>
          <w:iCs/>
          <w:color w:val="000000"/>
          <w:sz w:val="28"/>
          <w:szCs w:val="28"/>
          <w:lang w:val="vi-VN"/>
        </w:rPr>
        <w:instrText xml:space="preserve"> HYPERLINK "https://thuvienphapluat.vn/van-ban/thuong-mai/nghi-dinh-177-2013-nd-cp-huong-dan-luat-gia-213650.aspx" \o "Nghị định 177/2013/NĐ-CP" \t "_blank" </w:instrText>
      </w:r>
      <w:r w:rsidRPr="009E740F">
        <w:rPr>
          <w:rFonts w:ascii="Times New Roman" w:eastAsia="Times New Roman" w:hAnsi="Times New Roman" w:cs="Times New Roman"/>
          <w:i/>
          <w:iCs/>
          <w:color w:val="000000"/>
          <w:sz w:val="28"/>
          <w:szCs w:val="28"/>
          <w:lang w:val="vi-VN"/>
        </w:rPr>
        <w:fldChar w:fldCharType="separate"/>
      </w:r>
      <w:r w:rsidRPr="009E740F">
        <w:rPr>
          <w:rFonts w:ascii="Times New Roman" w:eastAsia="Times New Roman" w:hAnsi="Times New Roman" w:cs="Times New Roman"/>
          <w:i/>
          <w:iCs/>
          <w:color w:val="0E70C3"/>
          <w:sz w:val="28"/>
          <w:szCs w:val="28"/>
          <w:lang w:val="vi-VN"/>
        </w:rPr>
        <w:t>177/2013/NĐ-CP</w:t>
      </w:r>
      <w:r w:rsidRPr="009E740F">
        <w:rPr>
          <w:rFonts w:ascii="Times New Roman" w:eastAsia="Times New Roman" w:hAnsi="Times New Roman" w:cs="Times New Roman"/>
          <w:i/>
          <w:iCs/>
          <w:color w:val="000000"/>
          <w:sz w:val="28"/>
          <w:szCs w:val="28"/>
          <w:lang w:val="vi-VN"/>
        </w:rPr>
        <w:fldChar w:fldCharType="end"/>
      </w:r>
      <w:r w:rsidRPr="009E740F">
        <w:rPr>
          <w:rFonts w:ascii="Times New Roman" w:eastAsia="Times New Roman" w:hAnsi="Times New Roman" w:cs="Times New Roman"/>
          <w:i/>
          <w:iCs/>
          <w:color w:val="000000"/>
          <w:sz w:val="28"/>
          <w:szCs w:val="28"/>
          <w:lang w:val="vi-VN"/>
        </w:rPr>
        <w:t> của Chính phủ ngày 14/11/2013 quy định chi tiết và hướng dẫn thi hành một số điều của Luật Giá;</w:t>
      </w:r>
    </w:p>
    <w:p w:rsidR="009E740F" w:rsidRPr="009E740F" w:rsidRDefault="009E740F" w:rsidP="009E740F">
      <w:pPr>
        <w:shd w:val="clear" w:color="auto" w:fill="FFFFFF"/>
        <w:spacing w:after="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i/>
          <w:iCs/>
          <w:color w:val="000000"/>
          <w:sz w:val="28"/>
          <w:szCs w:val="28"/>
          <w:lang w:val="vi-VN"/>
        </w:rPr>
        <w:t>Căn cứ Nghị định </w:t>
      </w:r>
      <w:r w:rsidRPr="009E740F">
        <w:rPr>
          <w:rFonts w:ascii="Times New Roman" w:eastAsia="Times New Roman" w:hAnsi="Times New Roman" w:cs="Times New Roman"/>
          <w:i/>
          <w:iCs/>
          <w:color w:val="000000"/>
          <w:sz w:val="28"/>
          <w:szCs w:val="28"/>
          <w:lang w:val="vi-VN"/>
        </w:rPr>
        <w:fldChar w:fldCharType="begin"/>
      </w:r>
      <w:r w:rsidRPr="009E740F">
        <w:rPr>
          <w:rFonts w:ascii="Times New Roman" w:eastAsia="Times New Roman" w:hAnsi="Times New Roman" w:cs="Times New Roman"/>
          <w:i/>
          <w:iCs/>
          <w:color w:val="000000"/>
          <w:sz w:val="28"/>
          <w:szCs w:val="28"/>
          <w:lang w:val="vi-VN"/>
        </w:rPr>
        <w:instrText xml:space="preserve"> HYPERLINK "https://thuvienphapluat.vn/van-ban/thuong-mai/nghi-dinh-149-2016-nd-cp-sua-doi-nghi-dinh-177-2013-nd-cp-huong-dan-luat-gia-306857.aspx" \o "Nghị định 149/2016/NĐ-CP" \t "_blank" </w:instrText>
      </w:r>
      <w:r w:rsidRPr="009E740F">
        <w:rPr>
          <w:rFonts w:ascii="Times New Roman" w:eastAsia="Times New Roman" w:hAnsi="Times New Roman" w:cs="Times New Roman"/>
          <w:i/>
          <w:iCs/>
          <w:color w:val="000000"/>
          <w:sz w:val="28"/>
          <w:szCs w:val="28"/>
          <w:lang w:val="vi-VN"/>
        </w:rPr>
        <w:fldChar w:fldCharType="separate"/>
      </w:r>
      <w:r w:rsidRPr="009E740F">
        <w:rPr>
          <w:rFonts w:ascii="Times New Roman" w:eastAsia="Times New Roman" w:hAnsi="Times New Roman" w:cs="Times New Roman"/>
          <w:i/>
          <w:iCs/>
          <w:color w:val="0E70C3"/>
          <w:sz w:val="28"/>
          <w:szCs w:val="28"/>
          <w:lang w:val="vi-VN"/>
        </w:rPr>
        <w:t>149/2016/NĐ-CP</w:t>
      </w:r>
      <w:r w:rsidRPr="009E740F">
        <w:rPr>
          <w:rFonts w:ascii="Times New Roman" w:eastAsia="Times New Roman" w:hAnsi="Times New Roman" w:cs="Times New Roman"/>
          <w:i/>
          <w:iCs/>
          <w:color w:val="000000"/>
          <w:sz w:val="28"/>
          <w:szCs w:val="28"/>
          <w:lang w:val="vi-VN"/>
        </w:rPr>
        <w:fldChar w:fldCharType="end"/>
      </w:r>
      <w:r w:rsidRPr="009E740F">
        <w:rPr>
          <w:rFonts w:ascii="Times New Roman" w:eastAsia="Times New Roman" w:hAnsi="Times New Roman" w:cs="Times New Roman"/>
          <w:i/>
          <w:iCs/>
          <w:color w:val="000000"/>
          <w:sz w:val="28"/>
          <w:szCs w:val="28"/>
          <w:lang w:val="vi-VN"/>
        </w:rPr>
        <w:t> ngày 11/11/2016 của Chính phủ sửa đổi, bổ sung một số điều của Nghị định </w:t>
      </w:r>
      <w:r w:rsidRPr="009E740F">
        <w:rPr>
          <w:rFonts w:ascii="Times New Roman" w:eastAsia="Times New Roman" w:hAnsi="Times New Roman" w:cs="Times New Roman"/>
          <w:i/>
          <w:iCs/>
          <w:color w:val="000000"/>
          <w:sz w:val="28"/>
          <w:szCs w:val="28"/>
          <w:lang w:val="vi-VN"/>
        </w:rPr>
        <w:fldChar w:fldCharType="begin"/>
      </w:r>
      <w:r w:rsidRPr="009E740F">
        <w:rPr>
          <w:rFonts w:ascii="Times New Roman" w:eastAsia="Times New Roman" w:hAnsi="Times New Roman" w:cs="Times New Roman"/>
          <w:i/>
          <w:iCs/>
          <w:color w:val="000000"/>
          <w:sz w:val="28"/>
          <w:szCs w:val="28"/>
          <w:lang w:val="vi-VN"/>
        </w:rPr>
        <w:instrText xml:space="preserve"> HYPERLINK "https://thuvienphapluat.vn/van-ban/thuong-mai/nghi-dinh-177-2013-nd-cp-huong-dan-luat-gia-213650.aspx" \o "Nghị định 177/2013/NĐ-CP" \t "_blank" </w:instrText>
      </w:r>
      <w:r w:rsidRPr="009E740F">
        <w:rPr>
          <w:rFonts w:ascii="Times New Roman" w:eastAsia="Times New Roman" w:hAnsi="Times New Roman" w:cs="Times New Roman"/>
          <w:i/>
          <w:iCs/>
          <w:color w:val="000000"/>
          <w:sz w:val="28"/>
          <w:szCs w:val="28"/>
          <w:lang w:val="vi-VN"/>
        </w:rPr>
        <w:fldChar w:fldCharType="separate"/>
      </w:r>
      <w:r w:rsidRPr="009E740F">
        <w:rPr>
          <w:rFonts w:ascii="Times New Roman" w:eastAsia="Times New Roman" w:hAnsi="Times New Roman" w:cs="Times New Roman"/>
          <w:i/>
          <w:iCs/>
          <w:color w:val="0E70C3"/>
          <w:sz w:val="28"/>
          <w:szCs w:val="28"/>
          <w:lang w:val="vi-VN"/>
        </w:rPr>
        <w:t>177/2013/NĐ-CP</w:t>
      </w:r>
      <w:r w:rsidRPr="009E740F">
        <w:rPr>
          <w:rFonts w:ascii="Times New Roman" w:eastAsia="Times New Roman" w:hAnsi="Times New Roman" w:cs="Times New Roman"/>
          <w:i/>
          <w:iCs/>
          <w:color w:val="000000"/>
          <w:sz w:val="28"/>
          <w:szCs w:val="28"/>
          <w:lang w:val="vi-VN"/>
        </w:rPr>
        <w:fldChar w:fldCharType="end"/>
      </w:r>
      <w:r w:rsidRPr="009E740F">
        <w:rPr>
          <w:rFonts w:ascii="Times New Roman" w:eastAsia="Times New Roman" w:hAnsi="Times New Roman" w:cs="Times New Roman"/>
          <w:i/>
          <w:iCs/>
          <w:color w:val="000000"/>
          <w:sz w:val="28"/>
          <w:szCs w:val="28"/>
          <w:lang w:val="vi-VN"/>
        </w:rPr>
        <w:t> quy định chi tiết và hướng dẫn thi hành một số điều của Luật Giá;</w:t>
      </w:r>
    </w:p>
    <w:p w:rsidR="009E740F" w:rsidRPr="009E740F" w:rsidRDefault="009E740F" w:rsidP="009E740F">
      <w:pPr>
        <w:shd w:val="clear" w:color="auto" w:fill="FFFFFF"/>
        <w:spacing w:after="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i/>
          <w:iCs/>
          <w:color w:val="000000"/>
          <w:sz w:val="28"/>
          <w:szCs w:val="28"/>
          <w:lang w:val="vi-VN"/>
        </w:rPr>
        <w:t>Căn cứ Nghị định số </w:t>
      </w:r>
      <w:r w:rsidRPr="009E740F">
        <w:rPr>
          <w:rFonts w:ascii="Times New Roman" w:eastAsia="Times New Roman" w:hAnsi="Times New Roman" w:cs="Times New Roman"/>
          <w:i/>
          <w:iCs/>
          <w:color w:val="000000"/>
          <w:sz w:val="28"/>
          <w:szCs w:val="28"/>
          <w:lang w:val="vi-VN"/>
        </w:rPr>
        <w:fldChar w:fldCharType="begin"/>
      </w:r>
      <w:r w:rsidRPr="009E740F">
        <w:rPr>
          <w:rFonts w:ascii="Times New Roman" w:eastAsia="Times New Roman" w:hAnsi="Times New Roman" w:cs="Times New Roman"/>
          <w:i/>
          <w:iCs/>
          <w:color w:val="000000"/>
          <w:sz w:val="28"/>
          <w:szCs w:val="28"/>
          <w:lang w:val="vi-VN"/>
        </w:rPr>
        <w:instrText xml:space="preserve"> HYPERLINK "https://thuvienphapluat.vn/van-ban/tai-nguyen-moi-truong/nghi-dinh-117-2007-nd-cp-san-xuat-cung-cap-tieu-thu-nuoc-sach-53651.aspx" \o "Nghị định 117/2007/NĐ-CP" \t "_blank" </w:instrText>
      </w:r>
      <w:r w:rsidRPr="009E740F">
        <w:rPr>
          <w:rFonts w:ascii="Times New Roman" w:eastAsia="Times New Roman" w:hAnsi="Times New Roman" w:cs="Times New Roman"/>
          <w:i/>
          <w:iCs/>
          <w:color w:val="000000"/>
          <w:sz w:val="28"/>
          <w:szCs w:val="28"/>
          <w:lang w:val="vi-VN"/>
        </w:rPr>
        <w:fldChar w:fldCharType="separate"/>
      </w:r>
      <w:r w:rsidRPr="009E740F">
        <w:rPr>
          <w:rFonts w:ascii="Times New Roman" w:eastAsia="Times New Roman" w:hAnsi="Times New Roman" w:cs="Times New Roman"/>
          <w:i/>
          <w:iCs/>
          <w:color w:val="0E70C3"/>
          <w:sz w:val="28"/>
          <w:szCs w:val="28"/>
          <w:lang w:val="vi-VN"/>
        </w:rPr>
        <w:t>117/2007/NĐ-CP</w:t>
      </w:r>
      <w:r w:rsidRPr="009E740F">
        <w:rPr>
          <w:rFonts w:ascii="Times New Roman" w:eastAsia="Times New Roman" w:hAnsi="Times New Roman" w:cs="Times New Roman"/>
          <w:i/>
          <w:iCs/>
          <w:color w:val="000000"/>
          <w:sz w:val="28"/>
          <w:szCs w:val="28"/>
          <w:lang w:val="vi-VN"/>
        </w:rPr>
        <w:fldChar w:fldCharType="end"/>
      </w:r>
      <w:r w:rsidRPr="009E740F">
        <w:rPr>
          <w:rFonts w:ascii="Times New Roman" w:eastAsia="Times New Roman" w:hAnsi="Times New Roman" w:cs="Times New Roman"/>
          <w:i/>
          <w:iCs/>
          <w:color w:val="000000"/>
          <w:sz w:val="28"/>
          <w:szCs w:val="28"/>
          <w:lang w:val="vi-VN"/>
        </w:rPr>
        <w:t> ngày 11/7/2007 của Chính phủ về sản xuất, cung cấp và tiêu thụ nước sạch; Nghị định số </w:t>
      </w:r>
      <w:r w:rsidRPr="009E740F">
        <w:rPr>
          <w:rFonts w:ascii="Times New Roman" w:eastAsia="Times New Roman" w:hAnsi="Times New Roman" w:cs="Times New Roman"/>
          <w:i/>
          <w:iCs/>
          <w:color w:val="000000"/>
          <w:sz w:val="28"/>
          <w:szCs w:val="28"/>
          <w:lang w:val="vi-VN"/>
        </w:rPr>
        <w:fldChar w:fldCharType="begin"/>
      </w:r>
      <w:r w:rsidRPr="009E740F">
        <w:rPr>
          <w:rFonts w:ascii="Times New Roman" w:eastAsia="Times New Roman" w:hAnsi="Times New Roman" w:cs="Times New Roman"/>
          <w:i/>
          <w:iCs/>
          <w:color w:val="000000"/>
          <w:sz w:val="28"/>
          <w:szCs w:val="28"/>
          <w:lang w:val="vi-VN"/>
        </w:rPr>
        <w:instrText xml:space="preserve"> HYPERLINK "https://thuvienphapluat.vn/van-ban/tai-nguyen-moi-truong/nghi-dinh-124-2011-nd-cp-sua-doi-nghi-dinh-117-2007-nd-cp-san-xuat-cung-cap-va-133473.aspx" \o "Nghị định 124/2011/NĐ-CP" \t "_blank" </w:instrText>
      </w:r>
      <w:r w:rsidRPr="009E740F">
        <w:rPr>
          <w:rFonts w:ascii="Times New Roman" w:eastAsia="Times New Roman" w:hAnsi="Times New Roman" w:cs="Times New Roman"/>
          <w:i/>
          <w:iCs/>
          <w:color w:val="000000"/>
          <w:sz w:val="28"/>
          <w:szCs w:val="28"/>
          <w:lang w:val="vi-VN"/>
        </w:rPr>
        <w:fldChar w:fldCharType="separate"/>
      </w:r>
      <w:r w:rsidRPr="009E740F">
        <w:rPr>
          <w:rFonts w:ascii="Times New Roman" w:eastAsia="Times New Roman" w:hAnsi="Times New Roman" w:cs="Times New Roman"/>
          <w:i/>
          <w:iCs/>
          <w:color w:val="0E70C3"/>
          <w:sz w:val="28"/>
          <w:szCs w:val="28"/>
          <w:lang w:val="vi-VN"/>
        </w:rPr>
        <w:t>124/2011/NĐ-CP</w:t>
      </w:r>
      <w:r w:rsidRPr="009E740F">
        <w:rPr>
          <w:rFonts w:ascii="Times New Roman" w:eastAsia="Times New Roman" w:hAnsi="Times New Roman" w:cs="Times New Roman"/>
          <w:i/>
          <w:iCs/>
          <w:color w:val="000000"/>
          <w:sz w:val="28"/>
          <w:szCs w:val="28"/>
          <w:lang w:val="vi-VN"/>
        </w:rPr>
        <w:fldChar w:fldCharType="end"/>
      </w:r>
      <w:r w:rsidRPr="009E740F">
        <w:rPr>
          <w:rFonts w:ascii="Times New Roman" w:eastAsia="Times New Roman" w:hAnsi="Times New Roman" w:cs="Times New Roman"/>
          <w:i/>
          <w:iCs/>
          <w:color w:val="000000"/>
          <w:sz w:val="28"/>
          <w:szCs w:val="28"/>
          <w:lang w:val="vi-VN"/>
        </w:rPr>
        <w:t> ngày 28/12/2011 của Chính phủ sửa đổi, bổ sung một số điều của Nghị định số </w:t>
      </w:r>
      <w:r w:rsidRPr="009E740F">
        <w:rPr>
          <w:rFonts w:ascii="Times New Roman" w:eastAsia="Times New Roman" w:hAnsi="Times New Roman" w:cs="Times New Roman"/>
          <w:i/>
          <w:iCs/>
          <w:color w:val="000000"/>
          <w:sz w:val="28"/>
          <w:szCs w:val="28"/>
          <w:lang w:val="vi-VN"/>
        </w:rPr>
        <w:fldChar w:fldCharType="begin"/>
      </w:r>
      <w:r w:rsidRPr="009E740F">
        <w:rPr>
          <w:rFonts w:ascii="Times New Roman" w:eastAsia="Times New Roman" w:hAnsi="Times New Roman" w:cs="Times New Roman"/>
          <w:i/>
          <w:iCs/>
          <w:color w:val="000000"/>
          <w:sz w:val="28"/>
          <w:szCs w:val="28"/>
          <w:lang w:val="vi-VN"/>
        </w:rPr>
        <w:instrText xml:space="preserve"> HYPERLINK "https://thuvienphapluat.vn/van-ban/tai-nguyen-moi-truong/nghi-dinh-117-2007-nd-cp-san-xuat-cung-cap-tieu-thu-nuoc-sach-53651.aspx" \o "Nghị định 117/2007/NĐ-CP" \t "_blank" </w:instrText>
      </w:r>
      <w:r w:rsidRPr="009E740F">
        <w:rPr>
          <w:rFonts w:ascii="Times New Roman" w:eastAsia="Times New Roman" w:hAnsi="Times New Roman" w:cs="Times New Roman"/>
          <w:i/>
          <w:iCs/>
          <w:color w:val="000000"/>
          <w:sz w:val="28"/>
          <w:szCs w:val="28"/>
          <w:lang w:val="vi-VN"/>
        </w:rPr>
        <w:fldChar w:fldCharType="separate"/>
      </w:r>
      <w:r w:rsidRPr="009E740F">
        <w:rPr>
          <w:rFonts w:ascii="Times New Roman" w:eastAsia="Times New Roman" w:hAnsi="Times New Roman" w:cs="Times New Roman"/>
          <w:i/>
          <w:iCs/>
          <w:color w:val="0E70C3"/>
          <w:sz w:val="28"/>
          <w:szCs w:val="28"/>
          <w:lang w:val="vi-VN"/>
        </w:rPr>
        <w:t>117/2007/NĐ-CP</w:t>
      </w:r>
      <w:r w:rsidRPr="009E740F">
        <w:rPr>
          <w:rFonts w:ascii="Times New Roman" w:eastAsia="Times New Roman" w:hAnsi="Times New Roman" w:cs="Times New Roman"/>
          <w:i/>
          <w:iCs/>
          <w:color w:val="000000"/>
          <w:sz w:val="28"/>
          <w:szCs w:val="28"/>
          <w:lang w:val="vi-VN"/>
        </w:rPr>
        <w:fldChar w:fldCharType="end"/>
      </w:r>
      <w:r w:rsidRPr="009E740F">
        <w:rPr>
          <w:rFonts w:ascii="Times New Roman" w:eastAsia="Times New Roman" w:hAnsi="Times New Roman" w:cs="Times New Roman"/>
          <w:i/>
          <w:iCs/>
          <w:color w:val="000000"/>
          <w:sz w:val="28"/>
          <w:szCs w:val="28"/>
          <w:lang w:val="vi-VN"/>
        </w:rPr>
        <w:t> của Chính phủ về sản xuất, cung cấp và tiêu thụ nước sạch;</w:t>
      </w:r>
    </w:p>
    <w:p w:rsidR="009E740F" w:rsidRPr="009E740F" w:rsidRDefault="009E740F" w:rsidP="009E740F">
      <w:pPr>
        <w:shd w:val="clear" w:color="auto" w:fill="FFFFFF"/>
        <w:spacing w:after="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i/>
          <w:iCs/>
          <w:color w:val="000000"/>
          <w:sz w:val="28"/>
          <w:szCs w:val="28"/>
          <w:lang w:val="vi-VN"/>
        </w:rPr>
        <w:t>Căn cứ Nghị định số </w:t>
      </w:r>
      <w:r w:rsidRPr="009E740F">
        <w:rPr>
          <w:rFonts w:ascii="Times New Roman" w:eastAsia="Times New Roman" w:hAnsi="Times New Roman" w:cs="Times New Roman"/>
          <w:i/>
          <w:iCs/>
          <w:color w:val="000000"/>
          <w:sz w:val="28"/>
          <w:szCs w:val="28"/>
          <w:lang w:val="vi-VN"/>
        </w:rPr>
        <w:fldChar w:fldCharType="begin"/>
      </w:r>
      <w:r w:rsidRPr="009E740F">
        <w:rPr>
          <w:rFonts w:ascii="Times New Roman" w:eastAsia="Times New Roman" w:hAnsi="Times New Roman" w:cs="Times New Roman"/>
          <w:i/>
          <w:iCs/>
          <w:color w:val="000000"/>
          <w:sz w:val="28"/>
          <w:szCs w:val="28"/>
          <w:lang w:val="vi-VN"/>
        </w:rPr>
        <w:instrText xml:space="preserve"> HYPERLINK "https://thuvienphapluat.vn/van-ban/tai-nguyen-moi-truong/nghi-dinh-82-2017-nd-cp-tinh-muc-thu-tien-cap-quyen-khai-thac-tai-nguyen-nuoc-318768.aspx" \o "Nghị định 82/2017/NĐ-CP" \t "_blank" </w:instrText>
      </w:r>
      <w:r w:rsidRPr="009E740F">
        <w:rPr>
          <w:rFonts w:ascii="Times New Roman" w:eastAsia="Times New Roman" w:hAnsi="Times New Roman" w:cs="Times New Roman"/>
          <w:i/>
          <w:iCs/>
          <w:color w:val="000000"/>
          <w:sz w:val="28"/>
          <w:szCs w:val="28"/>
          <w:lang w:val="vi-VN"/>
        </w:rPr>
        <w:fldChar w:fldCharType="separate"/>
      </w:r>
      <w:r w:rsidRPr="009E740F">
        <w:rPr>
          <w:rFonts w:ascii="Times New Roman" w:eastAsia="Times New Roman" w:hAnsi="Times New Roman" w:cs="Times New Roman"/>
          <w:i/>
          <w:iCs/>
          <w:color w:val="0E70C3"/>
          <w:sz w:val="28"/>
          <w:szCs w:val="28"/>
          <w:lang w:val="vi-VN"/>
        </w:rPr>
        <w:t>82/2017/NĐ-CP</w:t>
      </w:r>
      <w:r w:rsidRPr="009E740F">
        <w:rPr>
          <w:rFonts w:ascii="Times New Roman" w:eastAsia="Times New Roman" w:hAnsi="Times New Roman" w:cs="Times New Roman"/>
          <w:i/>
          <w:iCs/>
          <w:color w:val="000000"/>
          <w:sz w:val="28"/>
          <w:szCs w:val="28"/>
          <w:lang w:val="vi-VN"/>
        </w:rPr>
        <w:fldChar w:fldCharType="end"/>
      </w:r>
      <w:r w:rsidRPr="009E740F">
        <w:rPr>
          <w:rFonts w:ascii="Times New Roman" w:eastAsia="Times New Roman" w:hAnsi="Times New Roman" w:cs="Times New Roman"/>
          <w:i/>
          <w:iCs/>
          <w:color w:val="000000"/>
          <w:sz w:val="28"/>
          <w:szCs w:val="28"/>
          <w:lang w:val="vi-VN"/>
        </w:rPr>
        <w:t> ngày 17/07/2017 của Chính phủ về phương pháp tính, mức thu tiền cấp quyền khai thác tài nguyên nước;</w:t>
      </w:r>
    </w:p>
    <w:p w:rsidR="009E740F" w:rsidRPr="009E740F" w:rsidRDefault="009E740F" w:rsidP="009E740F">
      <w:pPr>
        <w:shd w:val="clear" w:color="auto" w:fill="FFFFFF"/>
        <w:spacing w:after="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i/>
          <w:iCs/>
          <w:color w:val="000000"/>
          <w:sz w:val="28"/>
          <w:szCs w:val="28"/>
          <w:lang w:val="vi-VN"/>
        </w:rPr>
        <w:t>Căn cứ Nghị định số </w:t>
      </w:r>
      <w:r w:rsidRPr="009E740F">
        <w:rPr>
          <w:rFonts w:ascii="Times New Roman" w:eastAsia="Times New Roman" w:hAnsi="Times New Roman" w:cs="Times New Roman"/>
          <w:i/>
          <w:iCs/>
          <w:color w:val="000000"/>
          <w:sz w:val="28"/>
          <w:szCs w:val="28"/>
          <w:lang w:val="vi-VN"/>
        </w:rPr>
        <w:fldChar w:fldCharType="begin"/>
      </w:r>
      <w:r w:rsidRPr="009E740F">
        <w:rPr>
          <w:rFonts w:ascii="Times New Roman" w:eastAsia="Times New Roman" w:hAnsi="Times New Roman" w:cs="Times New Roman"/>
          <w:i/>
          <w:iCs/>
          <w:color w:val="000000"/>
          <w:sz w:val="28"/>
          <w:szCs w:val="28"/>
          <w:lang w:val="vi-VN"/>
        </w:rPr>
        <w:instrText xml:space="preserve"> HYPERLINK "https://thuvienphapluat.vn/van-ban/tai-nguyen-moi-truong/nghi-dinh-147-2016-nd-cp-sua-doi-nghi-dinh-99-2010-nd-cp-chinh-sach-chi-tra-dich-vu-moi-truong-rung-328073.aspx" \o "Nghị định 147/2016/NĐ-CP" \t "_blank" </w:instrText>
      </w:r>
      <w:r w:rsidRPr="009E740F">
        <w:rPr>
          <w:rFonts w:ascii="Times New Roman" w:eastAsia="Times New Roman" w:hAnsi="Times New Roman" w:cs="Times New Roman"/>
          <w:i/>
          <w:iCs/>
          <w:color w:val="000000"/>
          <w:sz w:val="28"/>
          <w:szCs w:val="28"/>
          <w:lang w:val="vi-VN"/>
        </w:rPr>
        <w:fldChar w:fldCharType="separate"/>
      </w:r>
      <w:r w:rsidRPr="009E740F">
        <w:rPr>
          <w:rFonts w:ascii="Times New Roman" w:eastAsia="Times New Roman" w:hAnsi="Times New Roman" w:cs="Times New Roman"/>
          <w:i/>
          <w:iCs/>
          <w:color w:val="0E70C3"/>
          <w:sz w:val="28"/>
          <w:szCs w:val="28"/>
          <w:lang w:val="vi-VN"/>
        </w:rPr>
        <w:t>147/2016/NĐ-CP</w:t>
      </w:r>
      <w:r w:rsidRPr="009E740F">
        <w:rPr>
          <w:rFonts w:ascii="Times New Roman" w:eastAsia="Times New Roman" w:hAnsi="Times New Roman" w:cs="Times New Roman"/>
          <w:i/>
          <w:iCs/>
          <w:color w:val="000000"/>
          <w:sz w:val="28"/>
          <w:szCs w:val="28"/>
          <w:lang w:val="vi-VN"/>
        </w:rPr>
        <w:fldChar w:fldCharType="end"/>
      </w:r>
      <w:r w:rsidRPr="009E740F">
        <w:rPr>
          <w:rFonts w:ascii="Times New Roman" w:eastAsia="Times New Roman" w:hAnsi="Times New Roman" w:cs="Times New Roman"/>
          <w:i/>
          <w:iCs/>
          <w:color w:val="000000"/>
          <w:sz w:val="28"/>
          <w:szCs w:val="28"/>
          <w:lang w:val="vi-VN"/>
        </w:rPr>
        <w:t> ngày 02/11/2016 sửa đổi bổ sung một số điều của Nghị định </w:t>
      </w:r>
      <w:hyperlink r:id="rId4" w:tgtFrame="_blank" w:tooltip="Nghị định 99/2010/NĐ-CP" w:history="1">
        <w:r w:rsidRPr="009E740F">
          <w:rPr>
            <w:rFonts w:ascii="Times New Roman" w:eastAsia="Times New Roman" w:hAnsi="Times New Roman" w:cs="Times New Roman"/>
            <w:i/>
            <w:iCs/>
            <w:color w:val="0E70C3"/>
            <w:sz w:val="28"/>
            <w:szCs w:val="28"/>
            <w:lang w:val="vi-VN"/>
          </w:rPr>
          <w:t>99/2010/NĐ-CP</w:t>
        </w:r>
      </w:hyperlink>
      <w:r w:rsidRPr="009E740F">
        <w:rPr>
          <w:rFonts w:ascii="Times New Roman" w:eastAsia="Times New Roman" w:hAnsi="Times New Roman" w:cs="Times New Roman"/>
          <w:i/>
          <w:iCs/>
          <w:color w:val="000000"/>
          <w:sz w:val="28"/>
          <w:szCs w:val="28"/>
          <w:lang w:val="vi-VN"/>
        </w:rPr>
        <w:t> ngày 24/9/2010 của Chính phủ về chính sách chi trả dịch vụ môi trường rừng;</w:t>
      </w:r>
    </w:p>
    <w:p w:rsidR="009E740F" w:rsidRPr="009E740F" w:rsidRDefault="009E740F" w:rsidP="009E740F">
      <w:pPr>
        <w:shd w:val="clear" w:color="auto" w:fill="FFFFFF"/>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i/>
          <w:iCs/>
          <w:color w:val="000000"/>
          <w:sz w:val="28"/>
          <w:szCs w:val="28"/>
          <w:lang w:val="vi-VN"/>
        </w:rPr>
        <w:t>Căn cứ Thông tư liên tịch số 75/2012/TTLT-BTC-BXD-BNN ngày 15/5/2012 của liên Bộ Tài chính, Bộ Xây dựng, Bộ Nông nghiệp và Phát triển nông thôn hướng dẫn nguyên tắc, phương pháp xác định và thẩm quyền quyết định giá tiêu thụ nước sạch tại các đô thị, khu công nghiệp và khu vực nông thôn;</w:t>
      </w:r>
    </w:p>
    <w:p w:rsidR="009E740F" w:rsidRPr="009E740F" w:rsidRDefault="009E740F" w:rsidP="009E740F">
      <w:pPr>
        <w:shd w:val="clear" w:color="auto" w:fill="FFFFFF"/>
        <w:spacing w:after="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i/>
          <w:iCs/>
          <w:color w:val="000000"/>
          <w:sz w:val="28"/>
          <w:szCs w:val="28"/>
          <w:lang w:val="vi-VN"/>
        </w:rPr>
        <w:t>Căn cứ Thông tư </w:t>
      </w:r>
      <w:r w:rsidRPr="009E740F">
        <w:rPr>
          <w:rFonts w:ascii="Times New Roman" w:eastAsia="Times New Roman" w:hAnsi="Times New Roman" w:cs="Times New Roman"/>
          <w:i/>
          <w:iCs/>
          <w:color w:val="000000"/>
          <w:sz w:val="28"/>
          <w:szCs w:val="28"/>
          <w:lang w:val="vi-VN"/>
        </w:rPr>
        <w:fldChar w:fldCharType="begin"/>
      </w:r>
      <w:r w:rsidRPr="009E740F">
        <w:rPr>
          <w:rFonts w:ascii="Times New Roman" w:eastAsia="Times New Roman" w:hAnsi="Times New Roman" w:cs="Times New Roman"/>
          <w:i/>
          <w:iCs/>
          <w:color w:val="000000"/>
          <w:sz w:val="28"/>
          <w:szCs w:val="28"/>
          <w:lang w:val="vi-VN"/>
        </w:rPr>
        <w:instrText xml:space="preserve"> HYPERLINK "https://thuvienphapluat.vn/van-ban/thuong-mai/thong-tu-88-2012-tt-btc-khung-gia-tieu-thu-nuoc-sach-sinh-hoat-142189.aspx" \o "Thông tư 88/2012/TT-BTC" \t "_blank" </w:instrText>
      </w:r>
      <w:r w:rsidRPr="009E740F">
        <w:rPr>
          <w:rFonts w:ascii="Times New Roman" w:eastAsia="Times New Roman" w:hAnsi="Times New Roman" w:cs="Times New Roman"/>
          <w:i/>
          <w:iCs/>
          <w:color w:val="000000"/>
          <w:sz w:val="28"/>
          <w:szCs w:val="28"/>
          <w:lang w:val="vi-VN"/>
        </w:rPr>
        <w:fldChar w:fldCharType="separate"/>
      </w:r>
      <w:r w:rsidRPr="009E740F">
        <w:rPr>
          <w:rFonts w:ascii="Times New Roman" w:eastAsia="Times New Roman" w:hAnsi="Times New Roman" w:cs="Times New Roman"/>
          <w:i/>
          <w:iCs/>
          <w:color w:val="0E70C3"/>
          <w:sz w:val="28"/>
          <w:szCs w:val="28"/>
          <w:lang w:val="vi-VN"/>
        </w:rPr>
        <w:t>88/2012/TT-BTC</w:t>
      </w:r>
      <w:r w:rsidRPr="009E740F">
        <w:rPr>
          <w:rFonts w:ascii="Times New Roman" w:eastAsia="Times New Roman" w:hAnsi="Times New Roman" w:cs="Times New Roman"/>
          <w:i/>
          <w:iCs/>
          <w:color w:val="000000"/>
          <w:sz w:val="28"/>
          <w:szCs w:val="28"/>
          <w:lang w:val="vi-VN"/>
        </w:rPr>
        <w:fldChar w:fldCharType="end"/>
      </w:r>
      <w:r w:rsidRPr="009E740F">
        <w:rPr>
          <w:rFonts w:ascii="Times New Roman" w:eastAsia="Times New Roman" w:hAnsi="Times New Roman" w:cs="Times New Roman"/>
          <w:i/>
          <w:iCs/>
          <w:color w:val="000000"/>
          <w:sz w:val="28"/>
          <w:szCs w:val="28"/>
          <w:lang w:val="vi-VN"/>
        </w:rPr>
        <w:t> ngày 28/5/2012 của Bộ Tài chính về việc ban hành khung giá tiêu thụ nước sạch sinh hoạt;</w:t>
      </w:r>
    </w:p>
    <w:p w:rsidR="009E740F" w:rsidRPr="009E740F" w:rsidRDefault="009E740F" w:rsidP="009E740F">
      <w:pPr>
        <w:shd w:val="clear" w:color="auto" w:fill="FFFFFF"/>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i/>
          <w:iCs/>
          <w:color w:val="000000"/>
          <w:sz w:val="28"/>
          <w:szCs w:val="28"/>
          <w:lang w:val="vi-VN"/>
        </w:rPr>
        <w:t>Căn cứ nội dung thống nhất đã xin ý kiến thành viên UBND tỉnh</w:t>
      </w:r>
    </w:p>
    <w:p w:rsidR="009E740F" w:rsidRPr="009E740F" w:rsidRDefault="009E740F" w:rsidP="009E740F">
      <w:pPr>
        <w:shd w:val="clear" w:color="auto" w:fill="FFFFFF"/>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i/>
          <w:iCs/>
          <w:color w:val="000000"/>
          <w:sz w:val="28"/>
          <w:szCs w:val="28"/>
          <w:lang w:val="vi-VN"/>
        </w:rPr>
        <w:lastRenderedPageBreak/>
        <w:t>Xét đề nghị của Sở Tài chính tại Tờ trình số 904/TTr-STC ngày 04/12/2019 và Văn bản số 260/BC-STP ngày 12/11/2019 của Sở Tư pháp báo cáo kết quả thẩm định dự thảo văn bản quy phạm pháp luật,</w:t>
      </w:r>
    </w:p>
    <w:p w:rsidR="009E740F" w:rsidRPr="009E740F" w:rsidRDefault="009E740F" w:rsidP="009E740F">
      <w:pPr>
        <w:shd w:val="clear" w:color="auto" w:fill="FFFFFF"/>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b/>
          <w:bCs/>
          <w:color w:val="000000"/>
          <w:sz w:val="28"/>
          <w:szCs w:val="28"/>
          <w:lang w:val="vi-VN"/>
        </w:rPr>
        <w:t>QUYẾT ĐỊNH:</w:t>
      </w:r>
    </w:p>
    <w:p w:rsidR="009E740F" w:rsidRPr="009E740F" w:rsidRDefault="009E740F" w:rsidP="009E740F">
      <w:pPr>
        <w:shd w:val="clear" w:color="auto" w:fill="FFFFFF"/>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b/>
          <w:bCs/>
          <w:color w:val="000000"/>
          <w:sz w:val="28"/>
          <w:szCs w:val="28"/>
          <w:lang w:val="vi-VN"/>
        </w:rPr>
        <w:t>Điều 1.</w:t>
      </w:r>
      <w:r w:rsidRPr="009E740F">
        <w:rPr>
          <w:rFonts w:ascii="Times New Roman" w:eastAsia="Times New Roman" w:hAnsi="Times New Roman" w:cs="Times New Roman"/>
          <w:color w:val="000000"/>
          <w:sz w:val="28"/>
          <w:szCs w:val="28"/>
          <w:lang w:val="vi-VN"/>
        </w:rPr>
        <w:t> Ban hành giá nước sạch do Công ty cổ phần Cấp thoát nước số I Vĩnh Phúc và Công ty cổ phần nước sạch Vĩnh Phúc cung cấp, áp dụng đối với khách hàng sử dụng nước sạch trên địa bàn tỉnh Vĩnh Phúc như sau:</w:t>
      </w:r>
    </w:p>
    <w:tbl>
      <w:tblPr>
        <w:tblW w:w="5000" w:type="pct"/>
        <w:tblCellSpacing w:w="0" w:type="dxa"/>
        <w:shd w:val="clear" w:color="auto" w:fill="FFFFFF"/>
        <w:tblCellMar>
          <w:left w:w="0" w:type="dxa"/>
          <w:right w:w="0" w:type="dxa"/>
        </w:tblCellMar>
        <w:tblLook w:val="04A0"/>
      </w:tblPr>
      <w:tblGrid>
        <w:gridCol w:w="780"/>
        <w:gridCol w:w="3865"/>
        <w:gridCol w:w="3577"/>
        <w:gridCol w:w="1178"/>
      </w:tblGrid>
      <w:tr w:rsidR="009E740F" w:rsidRPr="009E740F" w:rsidTr="009E740F">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b/>
                <w:bCs/>
                <w:color w:val="000000"/>
                <w:sz w:val="28"/>
                <w:szCs w:val="28"/>
                <w:lang w:val="vi-VN"/>
              </w:rPr>
              <w:t>S</w:t>
            </w:r>
            <w:r w:rsidRPr="009E740F">
              <w:rPr>
                <w:rFonts w:ascii="Times New Roman" w:eastAsia="Times New Roman" w:hAnsi="Times New Roman" w:cs="Times New Roman"/>
                <w:b/>
                <w:bCs/>
                <w:color w:val="000000"/>
                <w:sz w:val="28"/>
                <w:szCs w:val="28"/>
              </w:rPr>
              <w:t>ố</w:t>
            </w:r>
            <w:r w:rsidRPr="009E740F">
              <w:rPr>
                <w:rFonts w:ascii="Times New Roman" w:eastAsia="Times New Roman" w:hAnsi="Times New Roman" w:cs="Times New Roman"/>
                <w:b/>
                <w:bCs/>
                <w:color w:val="000000"/>
                <w:sz w:val="28"/>
                <w:szCs w:val="28"/>
                <w:lang w:val="vi-VN"/>
              </w:rPr>
              <w:t> TT</w:t>
            </w:r>
          </w:p>
        </w:tc>
        <w:tc>
          <w:tcPr>
            <w:tcW w:w="2050" w:type="pct"/>
            <w:tcBorders>
              <w:top w:val="single" w:sz="8" w:space="0" w:color="auto"/>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b/>
                <w:bCs/>
                <w:color w:val="000000"/>
                <w:sz w:val="28"/>
                <w:szCs w:val="28"/>
                <w:lang w:val="vi-VN"/>
              </w:rPr>
              <w:t>Đối tượng sử dụng nước</w:t>
            </w:r>
          </w:p>
        </w:tc>
        <w:tc>
          <w:tcPr>
            <w:tcW w:w="1900" w:type="pct"/>
            <w:tcBorders>
              <w:top w:val="single" w:sz="8" w:space="0" w:color="auto"/>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b/>
                <w:bCs/>
                <w:color w:val="000000"/>
                <w:sz w:val="28"/>
                <w:szCs w:val="28"/>
                <w:lang w:val="vi-VN"/>
              </w:rPr>
              <w:t>Lượng nước sạch sử dụng/tháng</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b/>
                <w:bCs/>
                <w:color w:val="000000"/>
                <w:sz w:val="28"/>
                <w:szCs w:val="28"/>
                <w:lang w:val="vi-VN"/>
              </w:rPr>
              <w:t>Giá nước (đ/m</w:t>
            </w:r>
            <w:r w:rsidRPr="009E740F">
              <w:rPr>
                <w:rFonts w:ascii="Times New Roman" w:eastAsia="Times New Roman" w:hAnsi="Times New Roman" w:cs="Times New Roman"/>
                <w:b/>
                <w:bCs/>
                <w:color w:val="000000"/>
                <w:sz w:val="28"/>
                <w:szCs w:val="28"/>
                <w:vertAlign w:val="superscript"/>
                <w:lang w:val="vi-VN"/>
              </w:rPr>
              <w:t>3</w:t>
            </w:r>
            <w:r w:rsidRPr="009E740F">
              <w:rPr>
                <w:rFonts w:ascii="Times New Roman" w:eastAsia="Times New Roman" w:hAnsi="Times New Roman" w:cs="Times New Roman"/>
                <w:b/>
                <w:bCs/>
                <w:color w:val="000000"/>
                <w:sz w:val="28"/>
                <w:szCs w:val="28"/>
                <w:lang w:val="vi-VN"/>
              </w:rPr>
              <w:t>)</w:t>
            </w:r>
          </w:p>
        </w:tc>
      </w:tr>
      <w:tr w:rsidR="009E740F" w:rsidRPr="009E740F" w:rsidTr="009E740F">
        <w:trPr>
          <w:tblCellSpacing w:w="0" w:type="dxa"/>
        </w:trPr>
        <w:tc>
          <w:tcPr>
            <w:tcW w:w="300" w:type="pct"/>
            <w:vMerge w:val="restart"/>
            <w:tcBorders>
              <w:top w:val="nil"/>
              <w:left w:val="single" w:sz="8" w:space="0" w:color="auto"/>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1</w:t>
            </w:r>
          </w:p>
        </w:tc>
        <w:tc>
          <w:tcPr>
            <w:tcW w:w="2050" w:type="pct"/>
            <w:vMerge w:val="restart"/>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Sinh hoạt các hộ dân cư</w:t>
            </w:r>
          </w:p>
        </w:tc>
        <w:tc>
          <w:tcPr>
            <w:tcW w:w="1900" w:type="pct"/>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Mức 10m</w:t>
            </w:r>
            <w:r w:rsidRPr="009E740F">
              <w:rPr>
                <w:rFonts w:ascii="Times New Roman" w:eastAsia="Times New Roman" w:hAnsi="Times New Roman" w:cs="Times New Roman"/>
                <w:color w:val="000000"/>
                <w:sz w:val="28"/>
                <w:szCs w:val="28"/>
                <w:vertAlign w:val="superscript"/>
                <w:lang w:val="vi-VN"/>
              </w:rPr>
              <w:t>3</w:t>
            </w:r>
            <w:r w:rsidRPr="009E740F">
              <w:rPr>
                <w:rFonts w:ascii="Times New Roman" w:eastAsia="Times New Roman" w:hAnsi="Times New Roman" w:cs="Times New Roman"/>
                <w:color w:val="000000"/>
                <w:sz w:val="28"/>
                <w:szCs w:val="28"/>
                <w:lang w:val="vi-VN"/>
              </w:rPr>
              <w:t> đầu tiên (hộ/tháng)</w:t>
            </w:r>
          </w:p>
        </w:tc>
        <w:tc>
          <w:tcPr>
            <w:tcW w:w="650" w:type="pct"/>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8.500</w:t>
            </w:r>
          </w:p>
        </w:tc>
      </w:tr>
      <w:tr w:rsidR="009E740F" w:rsidRPr="009E740F" w:rsidTr="009E740F">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9E740F" w:rsidRPr="009E740F" w:rsidRDefault="009E740F" w:rsidP="009E740F">
            <w:pPr>
              <w:spacing w:after="0" w:line="240" w:lineRule="auto"/>
              <w:rPr>
                <w:rFonts w:ascii="Times New Roman" w:eastAsia="Times New Roman" w:hAnsi="Times New Roman" w:cs="Times New Roman"/>
                <w:color w:val="000000"/>
                <w:sz w:val="28"/>
                <w:szCs w:val="28"/>
              </w:rPr>
            </w:pPr>
          </w:p>
        </w:tc>
        <w:tc>
          <w:tcPr>
            <w:tcW w:w="0" w:type="auto"/>
            <w:vMerge/>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after="0" w:line="240" w:lineRule="auto"/>
              <w:rPr>
                <w:rFonts w:ascii="Times New Roman" w:eastAsia="Times New Roman" w:hAnsi="Times New Roman" w:cs="Times New Roman"/>
                <w:color w:val="000000"/>
                <w:sz w:val="28"/>
                <w:szCs w:val="28"/>
              </w:rPr>
            </w:pPr>
          </w:p>
        </w:tc>
        <w:tc>
          <w:tcPr>
            <w:tcW w:w="1900" w:type="pct"/>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 Từ trên 10m</w:t>
            </w:r>
            <w:r w:rsidRPr="009E740F">
              <w:rPr>
                <w:rFonts w:ascii="Times New Roman" w:eastAsia="Times New Roman" w:hAnsi="Times New Roman" w:cs="Times New Roman"/>
                <w:color w:val="000000"/>
                <w:sz w:val="28"/>
                <w:szCs w:val="28"/>
                <w:vertAlign w:val="superscript"/>
                <w:lang w:val="vi-VN"/>
              </w:rPr>
              <w:t>3</w:t>
            </w:r>
            <w:r w:rsidRPr="009E740F">
              <w:rPr>
                <w:rFonts w:ascii="Times New Roman" w:eastAsia="Times New Roman" w:hAnsi="Times New Roman" w:cs="Times New Roman"/>
                <w:color w:val="000000"/>
                <w:sz w:val="28"/>
                <w:szCs w:val="28"/>
                <w:lang w:val="vi-VN"/>
              </w:rPr>
              <w:t> - 20m</w:t>
            </w:r>
            <w:r w:rsidRPr="009E740F">
              <w:rPr>
                <w:rFonts w:ascii="Times New Roman" w:eastAsia="Times New Roman" w:hAnsi="Times New Roman" w:cs="Times New Roman"/>
                <w:color w:val="000000"/>
                <w:sz w:val="28"/>
                <w:szCs w:val="28"/>
                <w:vertAlign w:val="superscript"/>
                <w:lang w:val="vi-VN"/>
              </w:rPr>
              <w:t>3</w:t>
            </w:r>
            <w:r w:rsidRPr="009E740F">
              <w:rPr>
                <w:rFonts w:ascii="Times New Roman" w:eastAsia="Times New Roman" w:hAnsi="Times New Roman" w:cs="Times New Roman"/>
                <w:color w:val="000000"/>
                <w:sz w:val="28"/>
                <w:szCs w:val="28"/>
                <w:lang w:val="vi-VN"/>
              </w:rPr>
              <w:t> (hộ/tháng)</w:t>
            </w:r>
          </w:p>
        </w:tc>
        <w:tc>
          <w:tcPr>
            <w:tcW w:w="650" w:type="pct"/>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11.000</w:t>
            </w:r>
          </w:p>
        </w:tc>
      </w:tr>
      <w:tr w:rsidR="009E740F" w:rsidRPr="009E740F" w:rsidTr="009E740F">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9E740F" w:rsidRPr="009E740F" w:rsidRDefault="009E740F" w:rsidP="009E740F">
            <w:pPr>
              <w:spacing w:after="0" w:line="240" w:lineRule="auto"/>
              <w:rPr>
                <w:rFonts w:ascii="Times New Roman" w:eastAsia="Times New Roman" w:hAnsi="Times New Roman" w:cs="Times New Roman"/>
                <w:color w:val="000000"/>
                <w:sz w:val="28"/>
                <w:szCs w:val="28"/>
              </w:rPr>
            </w:pPr>
          </w:p>
        </w:tc>
        <w:tc>
          <w:tcPr>
            <w:tcW w:w="0" w:type="auto"/>
            <w:vMerge/>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after="0" w:line="240" w:lineRule="auto"/>
              <w:rPr>
                <w:rFonts w:ascii="Times New Roman" w:eastAsia="Times New Roman" w:hAnsi="Times New Roman" w:cs="Times New Roman"/>
                <w:color w:val="000000"/>
                <w:sz w:val="28"/>
                <w:szCs w:val="28"/>
              </w:rPr>
            </w:pPr>
          </w:p>
        </w:tc>
        <w:tc>
          <w:tcPr>
            <w:tcW w:w="1900" w:type="pct"/>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 Trên 20 m</w:t>
            </w:r>
            <w:r w:rsidRPr="009E740F">
              <w:rPr>
                <w:rFonts w:ascii="Times New Roman" w:eastAsia="Times New Roman" w:hAnsi="Times New Roman" w:cs="Times New Roman"/>
                <w:color w:val="000000"/>
                <w:sz w:val="28"/>
                <w:szCs w:val="28"/>
                <w:vertAlign w:val="superscript"/>
                <w:lang w:val="vi-VN"/>
              </w:rPr>
              <w:t>3</w:t>
            </w:r>
            <w:r w:rsidRPr="009E740F">
              <w:rPr>
                <w:rFonts w:ascii="Times New Roman" w:eastAsia="Times New Roman" w:hAnsi="Times New Roman" w:cs="Times New Roman"/>
                <w:color w:val="000000"/>
                <w:sz w:val="28"/>
                <w:szCs w:val="28"/>
                <w:lang w:val="vi-VN"/>
              </w:rPr>
              <w:t> (hộ/ tháng)</w:t>
            </w:r>
          </w:p>
        </w:tc>
        <w:tc>
          <w:tcPr>
            <w:tcW w:w="650" w:type="pct"/>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13.200</w:t>
            </w:r>
          </w:p>
        </w:tc>
      </w:tr>
      <w:tr w:rsidR="009E740F" w:rsidRPr="009E740F" w:rsidTr="009E740F">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2</w:t>
            </w:r>
          </w:p>
        </w:tc>
        <w:tc>
          <w:tcPr>
            <w:tcW w:w="2050" w:type="pct"/>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Cơ quan hành chính, đơn vị sự nghiệp, phục vụ mục đích công cộng</w:t>
            </w:r>
          </w:p>
        </w:tc>
        <w:tc>
          <w:tcPr>
            <w:tcW w:w="1900" w:type="pct"/>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Theo thực tế sử dụng</w:t>
            </w:r>
          </w:p>
        </w:tc>
        <w:tc>
          <w:tcPr>
            <w:tcW w:w="650" w:type="pct"/>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13.200</w:t>
            </w:r>
          </w:p>
        </w:tc>
      </w:tr>
      <w:tr w:rsidR="009E740F" w:rsidRPr="009E740F" w:rsidTr="009E740F">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3</w:t>
            </w:r>
          </w:p>
        </w:tc>
        <w:tc>
          <w:tcPr>
            <w:tcW w:w="2050" w:type="pct"/>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Hoạt động sản xuất vật chất</w:t>
            </w:r>
          </w:p>
        </w:tc>
        <w:tc>
          <w:tcPr>
            <w:tcW w:w="1900" w:type="pct"/>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Theo thực tế sử dụng</w:t>
            </w:r>
          </w:p>
        </w:tc>
        <w:tc>
          <w:tcPr>
            <w:tcW w:w="650" w:type="pct"/>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14.000</w:t>
            </w:r>
          </w:p>
        </w:tc>
      </w:tr>
      <w:tr w:rsidR="009E740F" w:rsidRPr="009E740F" w:rsidTr="009E740F">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4</w:t>
            </w:r>
          </w:p>
        </w:tc>
        <w:tc>
          <w:tcPr>
            <w:tcW w:w="2050" w:type="pct"/>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Kinh doanh dịch vụ</w:t>
            </w:r>
          </w:p>
        </w:tc>
        <w:tc>
          <w:tcPr>
            <w:tcW w:w="1900" w:type="pct"/>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Theo thực tế sử dụng</w:t>
            </w:r>
          </w:p>
        </w:tc>
        <w:tc>
          <w:tcPr>
            <w:tcW w:w="650" w:type="pct"/>
            <w:tcBorders>
              <w:top w:val="nil"/>
              <w:left w:val="nil"/>
              <w:bottom w:val="single" w:sz="8" w:space="0" w:color="auto"/>
              <w:right w:val="single" w:sz="8" w:space="0" w:color="auto"/>
            </w:tcBorders>
            <w:shd w:val="clear" w:color="auto" w:fill="FFFFFF"/>
            <w:vAlign w:val="center"/>
            <w:hideMark/>
          </w:tcPr>
          <w:p w:rsidR="009E740F" w:rsidRPr="009E740F" w:rsidRDefault="009E740F" w:rsidP="009E740F">
            <w:pPr>
              <w:spacing w:before="120" w:after="120" w:line="195" w:lineRule="atLeast"/>
              <w:jc w:val="center"/>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15.000</w:t>
            </w:r>
          </w:p>
        </w:tc>
      </w:tr>
    </w:tbl>
    <w:p w:rsidR="009E740F" w:rsidRPr="009E740F" w:rsidRDefault="009E740F" w:rsidP="009E740F">
      <w:pPr>
        <w:shd w:val="clear" w:color="auto" w:fill="FFFFFF"/>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i/>
          <w:iCs/>
          <w:color w:val="000000"/>
          <w:sz w:val="28"/>
          <w:szCs w:val="28"/>
          <w:lang w:val="vi-VN"/>
        </w:rPr>
        <w:t>(Giá nước trên đã bao gồm thuế giá trị gia tăng, thuế tài nguyên và chi phí bảo vệ môi trường rừng)</w:t>
      </w:r>
    </w:p>
    <w:p w:rsidR="009E740F" w:rsidRPr="009E740F" w:rsidRDefault="009E740F" w:rsidP="009E740F">
      <w:pPr>
        <w:shd w:val="clear" w:color="auto" w:fill="FFFFFF"/>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b/>
          <w:bCs/>
          <w:color w:val="000000"/>
          <w:sz w:val="28"/>
          <w:szCs w:val="28"/>
          <w:lang w:val="vi-VN"/>
        </w:rPr>
        <w:t>Điều 2.</w:t>
      </w:r>
      <w:r w:rsidRPr="009E740F">
        <w:rPr>
          <w:rFonts w:ascii="Times New Roman" w:eastAsia="Times New Roman" w:hAnsi="Times New Roman" w:cs="Times New Roman"/>
          <w:color w:val="000000"/>
          <w:sz w:val="28"/>
          <w:szCs w:val="28"/>
          <w:lang w:val="vi-VN"/>
        </w:rPr>
        <w:t> Quyết định này có hiệu lực kể từ ngày 01/02/2020, thay thế Quyết định số 1291/QĐ-CT ngày 18/5/2015 của Chủ tịch UBND tỉnh và Quyết định số 3346/QĐ-UBND ngày 23/11/2015 của UBND tỉnh về việc điều chỉnh giá nước sạch trên địa bàn tỉnh Vĩnh Phúc.</w:t>
      </w:r>
    </w:p>
    <w:p w:rsidR="009E740F" w:rsidRPr="009E740F" w:rsidRDefault="009E740F" w:rsidP="009E740F">
      <w:pPr>
        <w:shd w:val="clear" w:color="auto" w:fill="FFFFFF"/>
        <w:spacing w:before="120" w:after="120" w:line="195" w:lineRule="atLeast"/>
        <w:rPr>
          <w:rFonts w:ascii="Times New Roman" w:eastAsia="Times New Roman" w:hAnsi="Times New Roman" w:cs="Times New Roman"/>
          <w:color w:val="000000"/>
          <w:sz w:val="28"/>
          <w:szCs w:val="28"/>
        </w:rPr>
      </w:pPr>
      <w:r w:rsidRPr="009E740F">
        <w:rPr>
          <w:rFonts w:ascii="Times New Roman" w:eastAsia="Times New Roman" w:hAnsi="Times New Roman" w:cs="Times New Roman"/>
          <w:color w:val="000000"/>
          <w:sz w:val="28"/>
          <w:szCs w:val="28"/>
          <w:lang w:val="vi-VN"/>
        </w:rPr>
        <w:t>Chánh Văn phòng UBND tỉnh; Giám đốc các Sở: Tài chính, Kế hoạch và Đầu tư, Xây dựng, Ban quản lý các KCN; Cục trưởng Cục Thuế tỉnh; Chủ tịch UBND các huyện, thành phố; Giám đốc Công ty Cổ phần cấp thoát nước số I Vĩnh Phúc, Công ty Cổ phần nước sạch Vĩnh Phúc và Thủ trưởng các cơ quan, đơn vị, tổ chức và cá nhân có liên quan căn cứ Quyết định thi hành./.</w:t>
      </w:r>
    </w:p>
    <w:p w:rsidR="009E740F" w:rsidRPr="009E740F" w:rsidRDefault="009E740F" w:rsidP="009E740F">
      <w:pPr>
        <w:shd w:val="clear" w:color="auto" w:fill="FFFFFF"/>
        <w:spacing w:before="120" w:after="120" w:line="195" w:lineRule="atLeast"/>
        <w:rPr>
          <w:rFonts w:ascii="Arial" w:eastAsia="Times New Roman" w:hAnsi="Arial" w:cs="Arial"/>
          <w:color w:val="000000"/>
          <w:sz w:val="15"/>
          <w:szCs w:val="15"/>
        </w:rPr>
      </w:pPr>
      <w:r w:rsidRPr="009E740F">
        <w:rPr>
          <w:rFonts w:ascii="Arial" w:eastAsia="Times New Roman" w:hAnsi="Arial" w:cs="Arial"/>
          <w:color w:val="000000"/>
          <w:sz w:val="15"/>
          <w:szCs w:val="15"/>
          <w:lang w:val="vi-VN"/>
        </w:rPr>
        <w:t> </w:t>
      </w:r>
    </w:p>
    <w:tbl>
      <w:tblPr>
        <w:tblW w:w="0" w:type="auto"/>
        <w:tblCellSpacing w:w="0" w:type="dxa"/>
        <w:shd w:val="clear" w:color="auto" w:fill="FFFFFF"/>
        <w:tblCellMar>
          <w:left w:w="0" w:type="dxa"/>
          <w:right w:w="0" w:type="dxa"/>
        </w:tblCellMar>
        <w:tblLook w:val="04A0"/>
      </w:tblPr>
      <w:tblGrid>
        <w:gridCol w:w="4428"/>
        <w:gridCol w:w="4428"/>
      </w:tblGrid>
      <w:tr w:rsidR="009E740F" w:rsidRPr="009E740F" w:rsidTr="009E740F">
        <w:trPr>
          <w:tblCellSpacing w:w="0" w:type="dxa"/>
        </w:trPr>
        <w:tc>
          <w:tcPr>
            <w:tcW w:w="4428" w:type="dxa"/>
            <w:shd w:val="clear" w:color="auto" w:fill="FFFFFF"/>
            <w:tcMar>
              <w:top w:w="0" w:type="dxa"/>
              <w:left w:w="108" w:type="dxa"/>
              <w:bottom w:w="0" w:type="dxa"/>
              <w:right w:w="108" w:type="dxa"/>
            </w:tcMar>
            <w:hideMark/>
          </w:tcPr>
          <w:p w:rsidR="009E740F" w:rsidRPr="009E740F" w:rsidRDefault="009E740F" w:rsidP="009E740F">
            <w:pPr>
              <w:spacing w:before="120" w:after="120" w:line="195" w:lineRule="atLeast"/>
              <w:rPr>
                <w:rFonts w:ascii="Times New Roman" w:eastAsia="Times New Roman" w:hAnsi="Times New Roman" w:cs="Times New Roman"/>
                <w:color w:val="000000"/>
              </w:rPr>
            </w:pPr>
            <w:r w:rsidRPr="009E740F">
              <w:rPr>
                <w:rFonts w:ascii="Arial" w:eastAsia="Times New Roman" w:hAnsi="Arial" w:cs="Arial"/>
                <w:b/>
                <w:bCs/>
                <w:i/>
                <w:iCs/>
                <w:color w:val="000000"/>
                <w:sz w:val="15"/>
                <w:szCs w:val="15"/>
                <w:lang w:val="vi-VN"/>
              </w:rPr>
              <w:br/>
            </w:r>
            <w:r w:rsidRPr="009E740F">
              <w:rPr>
                <w:rFonts w:ascii="Times New Roman" w:eastAsia="Times New Roman" w:hAnsi="Times New Roman" w:cs="Times New Roman"/>
                <w:b/>
                <w:bCs/>
                <w:i/>
                <w:iCs/>
                <w:color w:val="000000"/>
                <w:sz w:val="24"/>
                <w:szCs w:val="24"/>
                <w:lang w:val="vi-VN"/>
              </w:rPr>
              <w:t>Nơi nhận:</w:t>
            </w:r>
            <w:r w:rsidRPr="009E740F">
              <w:rPr>
                <w:rFonts w:ascii="Times New Roman" w:eastAsia="Times New Roman" w:hAnsi="Times New Roman" w:cs="Times New Roman"/>
                <w:b/>
                <w:bCs/>
                <w:i/>
                <w:iCs/>
                <w:color w:val="000000"/>
                <w:lang w:val="vi-VN"/>
              </w:rPr>
              <w:br/>
            </w:r>
            <w:r w:rsidRPr="009E740F">
              <w:rPr>
                <w:rFonts w:ascii="Times New Roman" w:eastAsia="Times New Roman" w:hAnsi="Times New Roman" w:cs="Times New Roman"/>
                <w:color w:val="000000"/>
                <w:lang w:val="vi-VN"/>
              </w:rPr>
              <w:lastRenderedPageBreak/>
              <w:t>- Văn phòng Chính phủ;</w:t>
            </w:r>
            <w:r w:rsidRPr="009E740F">
              <w:rPr>
                <w:rFonts w:ascii="Times New Roman" w:eastAsia="Times New Roman" w:hAnsi="Times New Roman" w:cs="Times New Roman"/>
                <w:color w:val="000000"/>
                <w:lang w:val="vi-VN"/>
              </w:rPr>
              <w:br/>
              <w:t>- Bộ Tài chính; Cục KTVBQPPL - Bộ Tư pháp;</w:t>
            </w:r>
            <w:r w:rsidRPr="009E740F">
              <w:rPr>
                <w:rFonts w:ascii="Times New Roman" w:eastAsia="Times New Roman" w:hAnsi="Times New Roman" w:cs="Times New Roman"/>
                <w:color w:val="000000"/>
                <w:lang w:val="vi-VN"/>
              </w:rPr>
              <w:br/>
              <w:t>- Chủ tịch, các Phó Chủ tịch UBND tỉnh;</w:t>
            </w:r>
            <w:r w:rsidRPr="009E740F">
              <w:rPr>
                <w:rFonts w:ascii="Times New Roman" w:eastAsia="Times New Roman" w:hAnsi="Times New Roman" w:cs="Times New Roman"/>
                <w:color w:val="000000"/>
                <w:lang w:val="vi-VN"/>
              </w:rPr>
              <w:br/>
              <w:t>- Văn phòng HĐND tỉnh, Đoàn ĐBQH tỉnh;</w:t>
            </w:r>
            <w:r w:rsidRPr="009E740F">
              <w:rPr>
                <w:rFonts w:ascii="Times New Roman" w:eastAsia="Times New Roman" w:hAnsi="Times New Roman" w:cs="Times New Roman"/>
                <w:color w:val="000000"/>
                <w:lang w:val="vi-VN"/>
              </w:rPr>
              <w:br/>
              <w:t>- Như điều 2;</w:t>
            </w:r>
            <w:r w:rsidRPr="009E740F">
              <w:rPr>
                <w:rFonts w:ascii="Times New Roman" w:eastAsia="Times New Roman" w:hAnsi="Times New Roman" w:cs="Times New Roman"/>
                <w:color w:val="000000"/>
                <w:lang w:val="vi-VN"/>
              </w:rPr>
              <w:br/>
              <w:t>- Các Sở, ban, ngành, đoàn thể cấp tỉnh;</w:t>
            </w:r>
            <w:r w:rsidRPr="009E740F">
              <w:rPr>
                <w:rFonts w:ascii="Times New Roman" w:eastAsia="Times New Roman" w:hAnsi="Times New Roman" w:cs="Times New Roman"/>
                <w:color w:val="000000"/>
                <w:lang w:val="vi-VN"/>
              </w:rPr>
              <w:br/>
              <w:t>- Đài PTTH tỉnh, Báo Vĩnh Phúc, Trung tâm Công báo tỉnh; Cổng TTGTĐT tỉnh;</w:t>
            </w:r>
            <w:r w:rsidRPr="009E740F">
              <w:rPr>
                <w:rFonts w:ascii="Times New Roman" w:eastAsia="Times New Roman" w:hAnsi="Times New Roman" w:cs="Times New Roman"/>
                <w:color w:val="000000"/>
                <w:lang w:val="vi-VN"/>
              </w:rPr>
              <w:br/>
              <w:t>- CVNCTH;</w:t>
            </w:r>
            <w:r w:rsidRPr="009E740F">
              <w:rPr>
                <w:rFonts w:ascii="Times New Roman" w:eastAsia="Times New Roman" w:hAnsi="Times New Roman" w:cs="Times New Roman"/>
                <w:color w:val="000000"/>
                <w:lang w:val="vi-VN"/>
              </w:rPr>
              <w:br/>
              <w:t>- Lưu VT,</w:t>
            </w:r>
            <w:r w:rsidRPr="009E740F">
              <w:rPr>
                <w:rFonts w:ascii="Times New Roman" w:eastAsia="Times New Roman" w:hAnsi="Times New Roman" w:cs="Times New Roman"/>
                <w:color w:val="000000"/>
                <w:lang w:val="vi-VN"/>
              </w:rPr>
              <w:br/>
              <w:t>(L        b).</w:t>
            </w:r>
          </w:p>
        </w:tc>
        <w:tc>
          <w:tcPr>
            <w:tcW w:w="4428" w:type="dxa"/>
            <w:shd w:val="clear" w:color="auto" w:fill="FFFFFF"/>
            <w:tcMar>
              <w:top w:w="0" w:type="dxa"/>
              <w:left w:w="108" w:type="dxa"/>
              <w:bottom w:w="0" w:type="dxa"/>
              <w:right w:w="108" w:type="dxa"/>
            </w:tcMar>
            <w:hideMark/>
          </w:tcPr>
          <w:p w:rsidR="009E740F" w:rsidRPr="009E740F" w:rsidRDefault="009E740F" w:rsidP="009E740F">
            <w:pPr>
              <w:spacing w:before="120" w:after="120" w:line="195" w:lineRule="atLeast"/>
              <w:jc w:val="center"/>
              <w:rPr>
                <w:rFonts w:ascii="Arial" w:eastAsia="Times New Roman" w:hAnsi="Arial" w:cs="Arial"/>
                <w:color w:val="000000"/>
                <w:sz w:val="15"/>
                <w:szCs w:val="15"/>
              </w:rPr>
            </w:pPr>
            <w:r w:rsidRPr="009E740F">
              <w:rPr>
                <w:rFonts w:ascii="Times New Roman" w:eastAsia="Times New Roman" w:hAnsi="Times New Roman" w:cs="Times New Roman"/>
                <w:b/>
                <w:bCs/>
                <w:color w:val="000000"/>
                <w:sz w:val="28"/>
                <w:szCs w:val="28"/>
              </w:rPr>
              <w:lastRenderedPageBreak/>
              <w:t>TM. ỦY BAN NHÂN DÂN</w:t>
            </w:r>
            <w:r w:rsidRPr="009E740F">
              <w:rPr>
                <w:rFonts w:ascii="Times New Roman" w:eastAsia="Times New Roman" w:hAnsi="Times New Roman" w:cs="Times New Roman"/>
                <w:b/>
                <w:bCs/>
                <w:color w:val="000000"/>
                <w:sz w:val="28"/>
                <w:szCs w:val="28"/>
              </w:rPr>
              <w:br/>
            </w:r>
            <w:r w:rsidRPr="009E740F">
              <w:rPr>
                <w:rFonts w:ascii="Times New Roman" w:eastAsia="Times New Roman" w:hAnsi="Times New Roman" w:cs="Times New Roman"/>
                <w:b/>
                <w:bCs/>
                <w:color w:val="000000"/>
                <w:sz w:val="28"/>
                <w:szCs w:val="28"/>
              </w:rPr>
              <w:lastRenderedPageBreak/>
              <w:t>KT. CHỦ TỊCH</w:t>
            </w:r>
            <w:r w:rsidRPr="009E740F">
              <w:rPr>
                <w:rFonts w:ascii="Times New Roman" w:eastAsia="Times New Roman" w:hAnsi="Times New Roman" w:cs="Times New Roman"/>
                <w:b/>
                <w:bCs/>
                <w:color w:val="000000"/>
                <w:sz w:val="28"/>
                <w:szCs w:val="28"/>
              </w:rPr>
              <w:br/>
              <w:t>PHÓ CHỦ TỊCH</w:t>
            </w:r>
            <w:r w:rsidRPr="009E740F">
              <w:rPr>
                <w:rFonts w:ascii="Times New Roman" w:eastAsia="Times New Roman" w:hAnsi="Times New Roman" w:cs="Times New Roman"/>
                <w:b/>
                <w:bCs/>
                <w:color w:val="000000"/>
                <w:sz w:val="28"/>
                <w:szCs w:val="28"/>
              </w:rPr>
              <w:br/>
            </w:r>
            <w:r w:rsidRPr="009E740F">
              <w:rPr>
                <w:rFonts w:ascii="Times New Roman" w:eastAsia="Times New Roman" w:hAnsi="Times New Roman" w:cs="Times New Roman"/>
                <w:b/>
                <w:bCs/>
                <w:color w:val="000000"/>
                <w:sz w:val="28"/>
                <w:szCs w:val="28"/>
              </w:rPr>
              <w:br/>
            </w:r>
            <w:r w:rsidRPr="009E740F">
              <w:rPr>
                <w:rFonts w:ascii="Times New Roman" w:eastAsia="Times New Roman" w:hAnsi="Times New Roman" w:cs="Times New Roman"/>
                <w:b/>
                <w:bCs/>
                <w:color w:val="000000"/>
                <w:sz w:val="28"/>
                <w:szCs w:val="28"/>
              </w:rPr>
              <w:br/>
            </w:r>
            <w:r w:rsidRPr="009E740F">
              <w:rPr>
                <w:rFonts w:ascii="Times New Roman" w:eastAsia="Times New Roman" w:hAnsi="Times New Roman" w:cs="Times New Roman"/>
                <w:b/>
                <w:bCs/>
                <w:color w:val="000000"/>
                <w:sz w:val="28"/>
                <w:szCs w:val="28"/>
              </w:rPr>
              <w:br/>
            </w:r>
            <w:r w:rsidRPr="009E740F">
              <w:rPr>
                <w:rFonts w:ascii="Times New Roman" w:eastAsia="Times New Roman" w:hAnsi="Times New Roman" w:cs="Times New Roman"/>
                <w:b/>
                <w:bCs/>
                <w:color w:val="000000"/>
                <w:sz w:val="28"/>
                <w:szCs w:val="28"/>
              </w:rPr>
              <w:br/>
            </w:r>
            <w:proofErr w:type="spellStart"/>
            <w:r w:rsidRPr="009E740F">
              <w:rPr>
                <w:rFonts w:ascii="Times New Roman" w:eastAsia="Times New Roman" w:hAnsi="Times New Roman" w:cs="Times New Roman"/>
                <w:b/>
                <w:bCs/>
                <w:color w:val="000000"/>
                <w:sz w:val="28"/>
                <w:szCs w:val="28"/>
              </w:rPr>
              <w:t>Lê</w:t>
            </w:r>
            <w:proofErr w:type="spellEnd"/>
            <w:r w:rsidRPr="009E740F">
              <w:rPr>
                <w:rFonts w:ascii="Times New Roman" w:eastAsia="Times New Roman" w:hAnsi="Times New Roman" w:cs="Times New Roman"/>
                <w:b/>
                <w:bCs/>
                <w:color w:val="000000"/>
                <w:sz w:val="28"/>
                <w:szCs w:val="28"/>
              </w:rPr>
              <w:t xml:space="preserve"> </w:t>
            </w:r>
            <w:proofErr w:type="spellStart"/>
            <w:r w:rsidRPr="009E740F">
              <w:rPr>
                <w:rFonts w:ascii="Times New Roman" w:eastAsia="Times New Roman" w:hAnsi="Times New Roman" w:cs="Times New Roman"/>
                <w:b/>
                <w:bCs/>
                <w:color w:val="000000"/>
                <w:sz w:val="28"/>
                <w:szCs w:val="28"/>
              </w:rPr>
              <w:t>Duy</w:t>
            </w:r>
            <w:proofErr w:type="spellEnd"/>
            <w:r w:rsidRPr="009E740F">
              <w:rPr>
                <w:rFonts w:ascii="Times New Roman" w:eastAsia="Times New Roman" w:hAnsi="Times New Roman" w:cs="Times New Roman"/>
                <w:b/>
                <w:bCs/>
                <w:color w:val="000000"/>
                <w:sz w:val="28"/>
                <w:szCs w:val="28"/>
              </w:rPr>
              <w:t xml:space="preserve"> </w:t>
            </w:r>
            <w:proofErr w:type="spellStart"/>
            <w:r w:rsidRPr="009E740F">
              <w:rPr>
                <w:rFonts w:ascii="Times New Roman" w:eastAsia="Times New Roman" w:hAnsi="Times New Roman" w:cs="Times New Roman"/>
                <w:b/>
                <w:bCs/>
                <w:color w:val="000000"/>
                <w:sz w:val="28"/>
                <w:szCs w:val="28"/>
              </w:rPr>
              <w:t>Thành</w:t>
            </w:r>
            <w:proofErr w:type="spellEnd"/>
          </w:p>
        </w:tc>
      </w:tr>
    </w:tbl>
    <w:p w:rsidR="00141A06" w:rsidRDefault="00141A06"/>
    <w:sectPr w:rsidR="00141A0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9E740F"/>
    <w:rsid w:val="00141A06"/>
    <w:rsid w:val="009E74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740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E740F"/>
    <w:rPr>
      <w:color w:val="0000FF"/>
      <w:u w:val="single"/>
    </w:rPr>
  </w:style>
</w:styles>
</file>

<file path=word/webSettings.xml><?xml version="1.0" encoding="utf-8"?>
<w:webSettings xmlns:r="http://schemas.openxmlformats.org/officeDocument/2006/relationships" xmlns:w="http://schemas.openxmlformats.org/wordprocessingml/2006/main">
  <w:divs>
    <w:div w:id="434861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tai-nguyen-moi-truong/nghi-dinh-99-2010-nd-cp-chinh-sach-chi-tra-dich-vu-moi-truong-rung-112264.aspx"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9C5760-5C68-4E41-99B9-30BE736820CE}"/>
</file>

<file path=customXml/itemProps2.xml><?xml version="1.0" encoding="utf-8"?>
<ds:datastoreItem xmlns:ds="http://schemas.openxmlformats.org/officeDocument/2006/customXml" ds:itemID="{FDC171CE-D937-4A42-B2BC-DB9036B67B70}"/>
</file>

<file path=customXml/itemProps3.xml><?xml version="1.0" encoding="utf-8"?>
<ds:datastoreItem xmlns:ds="http://schemas.openxmlformats.org/officeDocument/2006/customXml" ds:itemID="{F230C882-B7E0-49DA-9308-D56135213412}"/>
</file>

<file path=docProps/app.xml><?xml version="1.0" encoding="utf-8"?>
<Properties xmlns="http://schemas.openxmlformats.org/officeDocument/2006/extended-properties" xmlns:vt="http://schemas.openxmlformats.org/officeDocument/2006/docPropsVTypes">
  <Template>Normal</Template>
  <TotalTime>2</TotalTime>
  <Pages>3</Pages>
  <Words>834</Words>
  <Characters>4756</Characters>
  <Application>Microsoft Office Word</Application>
  <DocSecurity>0</DocSecurity>
  <Lines>39</Lines>
  <Paragraphs>11</Paragraphs>
  <ScaleCrop>false</ScaleCrop>
  <Company>Microsoft</Company>
  <LinksUpToDate>false</LinksUpToDate>
  <CharactersWithSpaces>5579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dc:creator>
  <cp:keywords/>
  <dc:description/>
  <cp:lastModifiedBy>this</cp:lastModifiedBy>
  <cp:revision>2</cp:revision>
  <dcterms:created xsi:type="dcterms:W3CDTF">2020-04-21T03:04:00Z</dcterms:created>
  <dcterms:modified xsi:type="dcterms:W3CDTF">2020-04-21T03:06:00Z</dcterms:modified>
</cp:coreProperties>
</file>