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27B4" w:rsidRDefault="00A927B4">
      <w:pPr>
        <w:shd w:val="clear" w:color="auto" w:fill="FFFFFF"/>
        <w:spacing w:before="120" w:after="0" w:line="234" w:lineRule="atLeast"/>
        <w:jc w:val="center"/>
        <w:rPr>
          <w:rFonts w:eastAsia="Times New Roman"/>
          <w:b/>
          <w:bCs/>
          <w:sz w:val="24"/>
          <w:szCs w:val="24"/>
          <w:lang w:val="nl-NL"/>
        </w:rPr>
      </w:pPr>
    </w:p>
    <w:tbl>
      <w:tblPr>
        <w:tblpPr w:leftFromText="180" w:rightFromText="180" w:vertAnchor="text" w:horzAnchor="margin" w:tblpX="-252" w:tblpY="-7"/>
        <w:tblW w:w="9908" w:type="dxa"/>
        <w:tblLayout w:type="fixed"/>
        <w:tblLook w:val="0000" w:firstRow="0" w:lastRow="0" w:firstColumn="0" w:lastColumn="0" w:noHBand="0" w:noVBand="0"/>
      </w:tblPr>
      <w:tblGrid>
        <w:gridCol w:w="3794"/>
        <w:gridCol w:w="6114"/>
      </w:tblGrid>
      <w:tr w:rsidR="00A927B4">
        <w:trPr>
          <w:trHeight w:val="1"/>
        </w:trPr>
        <w:tc>
          <w:tcPr>
            <w:tcW w:w="3794" w:type="dxa"/>
            <w:tcBorders>
              <w:top w:val="none" w:sz="4" w:space="0" w:color="000000"/>
              <w:left w:val="none" w:sz="4" w:space="0" w:color="000000"/>
              <w:bottom w:val="none" w:sz="4" w:space="0" w:color="000000"/>
              <w:right w:val="none" w:sz="4" w:space="0" w:color="000000"/>
            </w:tcBorders>
          </w:tcPr>
          <w:p w:rsidR="00A927B4" w:rsidRDefault="00260673">
            <w:pPr>
              <w:pStyle w:val="Heading3"/>
              <w:ind w:firstLine="0"/>
              <w:jc w:val="center"/>
              <w:rPr>
                <w:rFonts w:ascii="Times New Roman" w:hAnsi="Times New Roman" w:cs="Times New Roman"/>
                <w:bCs w:val="0"/>
                <w:sz w:val="26"/>
                <w:szCs w:val="26"/>
              </w:rPr>
            </w:pPr>
            <w:r>
              <w:rPr>
                <w:rFonts w:ascii="Times New Roman" w:hAnsi="Times New Roman" w:cs="Times New Roman"/>
                <w:bCs w:val="0"/>
                <w:sz w:val="26"/>
                <w:szCs w:val="26"/>
              </w:rPr>
              <w:t>ỦY BAN NHÂN DÂN</w:t>
            </w:r>
          </w:p>
          <w:p w:rsidR="00A927B4" w:rsidRDefault="00260673">
            <w:pPr>
              <w:pStyle w:val="Heading3"/>
              <w:tabs>
                <w:tab w:val="clear" w:pos="9180"/>
              </w:tabs>
              <w:ind w:firstLine="0"/>
              <w:jc w:val="center"/>
              <w:rPr>
                <w:rFonts w:ascii="Times New Roman" w:hAnsi="Times New Roman" w:cs="Times New Roman"/>
                <w:b w:val="0"/>
                <w:sz w:val="26"/>
                <w:szCs w:val="26"/>
              </w:rPr>
            </w:pPr>
            <w:r>
              <w:rPr>
                <w:rFonts w:ascii="Times New Roman" w:hAnsi="Times New Roman" w:cs="Times New Roman"/>
                <w:bCs w:val="0"/>
                <w:sz w:val="26"/>
                <w:szCs w:val="26"/>
              </w:rPr>
              <w:t xml:space="preserve"> TỈNH </w:t>
            </w:r>
            <w:r>
              <w:rPr>
                <w:rFonts w:ascii="Times New Roman" w:hAnsi="Times New Roman" w:cs="Times New Roman"/>
                <w:sz w:val="26"/>
                <w:szCs w:val="26"/>
              </w:rPr>
              <w:t>LONG AN</w:t>
            </w:r>
          </w:p>
          <w:p w:rsidR="00A927B4" w:rsidRDefault="00260673">
            <w:pPr>
              <w:spacing w:after="0" w:line="240" w:lineRule="auto"/>
            </w:pPr>
            <w:r>
              <w:rPr>
                <w:noProof/>
              </w:rPr>
              <mc:AlternateContent>
                <mc:Choice Requires="wpg">
                  <w:drawing>
                    <wp:anchor distT="0" distB="0" distL="114300" distR="114300" simplePos="0" relativeHeight="251657728" behindDoc="0" locked="0" layoutInCell="1" allowOverlap="1">
                      <wp:simplePos x="0" y="0"/>
                      <wp:positionH relativeFrom="column">
                        <wp:posOffset>864235</wp:posOffset>
                      </wp:positionH>
                      <wp:positionV relativeFrom="paragraph">
                        <wp:posOffset>46990</wp:posOffset>
                      </wp:positionV>
                      <wp:extent cx="617855" cy="0"/>
                      <wp:effectExtent l="0" t="0" r="29845" b="19050"/>
                      <wp:wrapNone/>
                      <wp:docPr id="1" name="AutoShape 3"/>
                      <wp:cNvGraphicFramePr/>
                      <a:graphic xmlns:a="http://schemas.openxmlformats.org/drawingml/2006/main">
                        <a:graphicData uri="http://schemas.microsoft.com/office/word/2010/wordprocessingShape">
                          <wps:wsp>
                            <wps:cNvCnPr/>
                            <wps:spPr bwMode="auto">
                              <a:xfrm>
                                <a:off x="0" y="0"/>
                                <a:ext cx="6178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o:spt="32" type="#_x0000_t32" style="position:absolute;z-index:251657728;o:allowoverlap:true;o:allowincell:true;mso-position-horizontal-relative:text;margin-left:68.05pt;mso-position-horizontal:absolute;mso-position-vertical-relative:text;margin-top:3.70pt;mso-position-vertical:absolute;width:48.65pt;height:0.00pt;mso-wrap-distance-left:9.00pt;mso-wrap-distance-top:0.00pt;mso-wrap-distance-right:9.00pt;mso-wrap-distance-bottom:0.00pt;visibility:visible;" filled="f" strokecolor="#000000" strokeweight="0.75pt"/>
                  </w:pict>
                </mc:Fallback>
              </mc:AlternateContent>
            </w:r>
          </w:p>
        </w:tc>
        <w:tc>
          <w:tcPr>
            <w:tcW w:w="6114" w:type="dxa"/>
            <w:tcBorders>
              <w:top w:val="none" w:sz="4" w:space="0" w:color="000000"/>
              <w:left w:val="none" w:sz="4" w:space="0" w:color="000000"/>
              <w:bottom w:val="none" w:sz="4" w:space="0" w:color="000000"/>
              <w:right w:val="none" w:sz="4" w:space="0" w:color="000000"/>
            </w:tcBorders>
          </w:tcPr>
          <w:p w:rsidR="00A927B4" w:rsidRDefault="00260673">
            <w:pPr>
              <w:spacing w:after="0" w:line="240" w:lineRule="auto"/>
              <w:jc w:val="center"/>
              <w:rPr>
                <w:b/>
                <w:sz w:val="26"/>
                <w:szCs w:val="26"/>
              </w:rPr>
            </w:pPr>
            <w:r>
              <w:rPr>
                <w:b/>
                <w:sz w:val="26"/>
                <w:szCs w:val="26"/>
              </w:rPr>
              <w:t>C</w:t>
            </w:r>
            <w:r>
              <w:rPr>
                <w:b/>
                <w:sz w:val="26"/>
                <w:szCs w:val="26"/>
              </w:rPr>
              <w:t>Ộ</w:t>
            </w:r>
            <w:r>
              <w:rPr>
                <w:b/>
                <w:sz w:val="26"/>
                <w:szCs w:val="26"/>
              </w:rPr>
              <w:t>NG HÒA XÃ H</w:t>
            </w:r>
            <w:r>
              <w:rPr>
                <w:b/>
                <w:sz w:val="26"/>
                <w:szCs w:val="26"/>
              </w:rPr>
              <w:t>Ộ</w:t>
            </w:r>
            <w:r>
              <w:rPr>
                <w:b/>
                <w:sz w:val="26"/>
                <w:szCs w:val="26"/>
              </w:rPr>
              <w:t>I CH</w:t>
            </w:r>
            <w:r>
              <w:rPr>
                <w:b/>
                <w:sz w:val="26"/>
                <w:szCs w:val="26"/>
              </w:rPr>
              <w:t>Ủ</w:t>
            </w:r>
            <w:r>
              <w:rPr>
                <w:b/>
                <w:sz w:val="26"/>
                <w:szCs w:val="26"/>
              </w:rPr>
              <w:t xml:space="preserve"> NGHĨA VI</w:t>
            </w:r>
            <w:r>
              <w:rPr>
                <w:b/>
                <w:sz w:val="26"/>
                <w:szCs w:val="26"/>
              </w:rPr>
              <w:t>Ệ</w:t>
            </w:r>
            <w:r>
              <w:rPr>
                <w:b/>
                <w:sz w:val="26"/>
                <w:szCs w:val="26"/>
              </w:rPr>
              <w:t>T NAM</w:t>
            </w:r>
          </w:p>
          <w:p w:rsidR="00A927B4" w:rsidRDefault="00260673">
            <w:pPr>
              <w:spacing w:after="0" w:line="240" w:lineRule="auto"/>
              <w:jc w:val="center"/>
              <w:rPr>
                <w:b/>
                <w:bCs/>
                <w:szCs w:val="26"/>
              </w:rPr>
            </w:pPr>
            <w:r>
              <w:rPr>
                <w:noProof/>
              </w:rPr>
              <mc:AlternateContent>
                <mc:Choice Requires="wpg">
                  <w:drawing>
                    <wp:anchor distT="0" distB="0" distL="114300" distR="114300" simplePos="0" relativeHeight="251659776" behindDoc="0" locked="0" layoutInCell="1" allowOverlap="1">
                      <wp:simplePos x="0" y="0"/>
                      <wp:positionH relativeFrom="column">
                        <wp:posOffset>962660</wp:posOffset>
                      </wp:positionH>
                      <wp:positionV relativeFrom="paragraph">
                        <wp:posOffset>260762</wp:posOffset>
                      </wp:positionV>
                      <wp:extent cx="1939097" cy="0"/>
                      <wp:effectExtent l="0" t="0" r="23495" b="19050"/>
                      <wp:wrapNone/>
                      <wp:docPr id="2" name="AutoShape 3"/>
                      <wp:cNvGraphicFramePr/>
                      <a:graphic xmlns:a="http://schemas.openxmlformats.org/drawingml/2006/main">
                        <a:graphicData uri="http://schemas.microsoft.com/office/word/2010/wordprocessingShape">
                          <wps:wsp>
                            <wps:cNvCnPr/>
                            <wps:spPr bwMode="auto">
                              <a:xfrm>
                                <a:off x="0" y="0"/>
                                <a:ext cx="1939097"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1" o:spid="_x0000_s1" o:spt="32" type="#_x0000_t32" style="position:absolute;z-index:251659776;o:allowoverlap:true;o:allowincell:true;mso-position-horizontal-relative:text;margin-left:75.80pt;mso-position-horizontal:absolute;mso-position-vertical-relative:text;margin-top:20.53pt;mso-position-vertical:absolute;width:152.68pt;height:0.00pt;mso-wrap-distance-left:9.00pt;mso-wrap-distance-top:0.00pt;mso-wrap-distance-right:9.00pt;mso-wrap-distance-bottom:0.00pt;visibility:visible;" filled="f" strokecolor="#000000" strokeweight="0.75pt"/>
                  </w:pict>
                </mc:Fallback>
              </mc:AlternateContent>
            </w:r>
            <w:r>
              <w:rPr>
                <w:b/>
                <w:bCs/>
                <w:szCs w:val="26"/>
              </w:rPr>
              <w:t xml:space="preserve">  Đ</w:t>
            </w:r>
            <w:r>
              <w:rPr>
                <w:b/>
                <w:bCs/>
                <w:szCs w:val="26"/>
              </w:rPr>
              <w:t>ộ</w:t>
            </w:r>
            <w:r>
              <w:rPr>
                <w:b/>
                <w:bCs/>
                <w:szCs w:val="26"/>
              </w:rPr>
              <w:t>c l</w:t>
            </w:r>
            <w:r>
              <w:rPr>
                <w:b/>
                <w:bCs/>
                <w:szCs w:val="26"/>
              </w:rPr>
              <w:t>ậ</w:t>
            </w:r>
            <w:r>
              <w:rPr>
                <w:b/>
                <w:bCs/>
                <w:szCs w:val="26"/>
              </w:rPr>
              <w:t>p - T</w:t>
            </w:r>
            <w:r>
              <w:rPr>
                <w:b/>
                <w:bCs/>
                <w:szCs w:val="26"/>
              </w:rPr>
              <w:t>ự</w:t>
            </w:r>
            <w:r>
              <w:rPr>
                <w:b/>
                <w:bCs/>
                <w:szCs w:val="26"/>
              </w:rPr>
              <w:t xml:space="preserve"> do - H</w:t>
            </w:r>
            <w:r>
              <w:rPr>
                <w:b/>
                <w:bCs/>
                <w:szCs w:val="26"/>
              </w:rPr>
              <w:t>ạ</w:t>
            </w:r>
            <w:r>
              <w:rPr>
                <w:b/>
                <w:bCs/>
                <w:szCs w:val="26"/>
              </w:rPr>
              <w:t>nh phúc</w:t>
            </w:r>
          </w:p>
        </w:tc>
      </w:tr>
      <w:tr w:rsidR="00A927B4">
        <w:trPr>
          <w:trHeight w:val="77"/>
        </w:trPr>
        <w:tc>
          <w:tcPr>
            <w:tcW w:w="3794" w:type="dxa"/>
            <w:tcBorders>
              <w:top w:val="none" w:sz="4" w:space="0" w:color="000000"/>
              <w:left w:val="none" w:sz="4" w:space="0" w:color="000000"/>
              <w:bottom w:val="none" w:sz="4" w:space="0" w:color="000000"/>
              <w:right w:val="none" w:sz="4" w:space="0" w:color="000000"/>
            </w:tcBorders>
          </w:tcPr>
          <w:p w:rsidR="00A927B4" w:rsidRDefault="00E15D56" w:rsidP="00E15D56">
            <w:pPr>
              <w:pStyle w:val="Heading3"/>
              <w:ind w:firstLine="142"/>
              <w:jc w:val="center"/>
              <w:rPr>
                <w:rFonts w:ascii="Times New Roman" w:hAnsi="Times New Roman" w:cs="Times New Roman"/>
              </w:rPr>
            </w:pPr>
            <w:r>
              <w:rPr>
                <w:rFonts w:ascii="Times New Roman" w:hAnsi="Times New Roman" w:cs="Times New Roman"/>
                <w:b w:val="0"/>
                <w:bCs w:val="0"/>
              </w:rPr>
              <w:t xml:space="preserve">Số: </w:t>
            </w:r>
            <w:proofErr w:type="gramStart"/>
            <w:r>
              <w:rPr>
                <w:rFonts w:ascii="Times New Roman" w:hAnsi="Times New Roman" w:cs="Times New Roman"/>
                <w:b w:val="0"/>
                <w:bCs w:val="0"/>
              </w:rPr>
              <w:t>73</w:t>
            </w:r>
            <w:r w:rsidR="00260673">
              <w:rPr>
                <w:rFonts w:ascii="Times New Roman" w:hAnsi="Times New Roman" w:cs="Times New Roman"/>
                <w:b w:val="0"/>
                <w:bCs w:val="0"/>
              </w:rPr>
              <w:t xml:space="preserve">  /</w:t>
            </w:r>
            <w:proofErr w:type="gramEnd"/>
            <w:r w:rsidR="00260673">
              <w:rPr>
                <w:rFonts w:ascii="Times New Roman" w:hAnsi="Times New Roman" w:cs="Times New Roman"/>
                <w:b w:val="0"/>
                <w:bCs w:val="0"/>
              </w:rPr>
              <w:t>2024/QĐ-UBND</w:t>
            </w:r>
          </w:p>
        </w:tc>
        <w:tc>
          <w:tcPr>
            <w:tcW w:w="6114" w:type="dxa"/>
            <w:tcBorders>
              <w:top w:val="none" w:sz="4" w:space="0" w:color="000000"/>
              <w:left w:val="none" w:sz="4" w:space="0" w:color="000000"/>
              <w:bottom w:val="none" w:sz="4" w:space="0" w:color="000000"/>
              <w:right w:val="none" w:sz="4" w:space="0" w:color="000000"/>
            </w:tcBorders>
          </w:tcPr>
          <w:p w:rsidR="00A927B4" w:rsidRDefault="00260673" w:rsidP="00E15D56">
            <w:pPr>
              <w:spacing w:after="0" w:line="240" w:lineRule="auto"/>
              <w:jc w:val="center"/>
              <w:rPr>
                <w:b/>
                <w:szCs w:val="28"/>
              </w:rPr>
            </w:pPr>
            <w:r>
              <w:rPr>
                <w:bCs/>
                <w:i/>
                <w:iCs/>
                <w:sz w:val="26"/>
              </w:rPr>
              <w:t xml:space="preserve">     </w:t>
            </w:r>
            <w:r w:rsidR="00E15D56">
              <w:rPr>
                <w:bCs/>
                <w:i/>
                <w:iCs/>
                <w:szCs w:val="28"/>
              </w:rPr>
              <w:t>Long An, ngày  20 tháng 12</w:t>
            </w:r>
            <w:r>
              <w:rPr>
                <w:bCs/>
                <w:i/>
                <w:iCs/>
                <w:szCs w:val="28"/>
              </w:rPr>
              <w:t xml:space="preserve"> năm</w:t>
            </w:r>
            <w:r>
              <w:rPr>
                <w:i/>
                <w:iCs/>
                <w:szCs w:val="28"/>
              </w:rPr>
              <w:t xml:space="preserve"> </w:t>
            </w:r>
            <w:r>
              <w:rPr>
                <w:bCs/>
                <w:i/>
                <w:iCs/>
                <w:szCs w:val="28"/>
              </w:rPr>
              <w:t>2024</w:t>
            </w:r>
          </w:p>
        </w:tc>
      </w:tr>
    </w:tbl>
    <w:p w:rsidR="00A927B4" w:rsidRDefault="00A927B4">
      <w:pPr>
        <w:spacing w:before="60" w:after="0" w:line="240" w:lineRule="auto"/>
        <w:jc w:val="center"/>
        <w:rPr>
          <w:b/>
          <w:bCs/>
        </w:rPr>
      </w:pPr>
    </w:p>
    <w:p w:rsidR="00A927B4" w:rsidRDefault="00260673">
      <w:pPr>
        <w:spacing w:before="60" w:after="0" w:line="240" w:lineRule="auto"/>
        <w:jc w:val="center"/>
        <w:rPr>
          <w:b/>
          <w:bCs/>
        </w:rPr>
      </w:pPr>
      <w:r>
        <w:rPr>
          <w:b/>
        </w:rPr>
        <w:t>QUY</w:t>
      </w:r>
      <w:r>
        <w:rPr>
          <w:b/>
        </w:rPr>
        <w:t>Ế</w:t>
      </w:r>
      <w:r>
        <w:rPr>
          <w:b/>
        </w:rPr>
        <w:t>T Đ</w:t>
      </w:r>
      <w:r>
        <w:rPr>
          <w:b/>
        </w:rPr>
        <w:t>Ị</w:t>
      </w:r>
      <w:r>
        <w:rPr>
          <w:b/>
        </w:rPr>
        <w:t>NH</w:t>
      </w:r>
    </w:p>
    <w:p w:rsidR="00A927B4" w:rsidRDefault="00260673">
      <w:pPr>
        <w:spacing w:before="60" w:after="0" w:line="240" w:lineRule="auto"/>
        <w:jc w:val="center"/>
        <w:rPr>
          <w:rStyle w:val="apple-converted-space"/>
          <w:b/>
          <w:szCs w:val="28"/>
          <w:shd w:val="clear" w:color="auto" w:fill="FFFFFF"/>
          <w:lang w:val="nl-NL"/>
        </w:rPr>
      </w:pPr>
      <w:r>
        <w:rPr>
          <w:rStyle w:val="apple-converted-space"/>
          <w:b/>
          <w:color w:val="000000" w:themeColor="text1"/>
          <w:szCs w:val="28"/>
          <w:shd w:val="clear" w:color="auto" w:fill="FFFFFF"/>
          <w:lang w:val="nl-NL"/>
        </w:rPr>
        <w:t>Tri</w:t>
      </w:r>
      <w:r>
        <w:rPr>
          <w:rStyle w:val="apple-converted-space"/>
          <w:b/>
          <w:color w:val="000000" w:themeColor="text1"/>
          <w:szCs w:val="28"/>
          <w:shd w:val="clear" w:color="auto" w:fill="FFFFFF"/>
          <w:lang w:val="nl-NL"/>
        </w:rPr>
        <w:t>ể</w:t>
      </w:r>
      <w:r>
        <w:rPr>
          <w:rStyle w:val="apple-converted-space"/>
          <w:b/>
          <w:color w:val="000000" w:themeColor="text1"/>
          <w:szCs w:val="28"/>
          <w:shd w:val="clear" w:color="auto" w:fill="FFFFFF"/>
          <w:lang w:val="nl-NL"/>
        </w:rPr>
        <w:t>n khai th</w:t>
      </w:r>
      <w:r>
        <w:rPr>
          <w:rStyle w:val="apple-converted-space"/>
          <w:b/>
          <w:color w:val="000000" w:themeColor="text1"/>
          <w:szCs w:val="28"/>
          <w:shd w:val="clear" w:color="auto" w:fill="FFFFFF"/>
          <w:lang w:val="nl-NL"/>
        </w:rPr>
        <w:t>ự</w:t>
      </w:r>
      <w:r>
        <w:rPr>
          <w:rStyle w:val="apple-converted-space"/>
          <w:b/>
          <w:color w:val="000000" w:themeColor="text1"/>
          <w:szCs w:val="28"/>
          <w:shd w:val="clear" w:color="auto" w:fill="FFFFFF"/>
          <w:lang w:val="nl-NL"/>
        </w:rPr>
        <w:t>c hi</w:t>
      </w:r>
      <w:r>
        <w:rPr>
          <w:rStyle w:val="apple-converted-space"/>
          <w:b/>
          <w:color w:val="000000" w:themeColor="text1"/>
          <w:szCs w:val="28"/>
          <w:shd w:val="clear" w:color="auto" w:fill="FFFFFF"/>
          <w:lang w:val="nl-NL"/>
        </w:rPr>
        <w:t>ệ</w:t>
      </w:r>
      <w:r>
        <w:rPr>
          <w:rStyle w:val="apple-converted-space"/>
          <w:b/>
          <w:color w:val="000000" w:themeColor="text1"/>
          <w:szCs w:val="28"/>
          <w:shd w:val="clear" w:color="auto" w:fill="FFFFFF"/>
          <w:lang w:val="nl-NL"/>
        </w:rPr>
        <w:t>n Ngh</w:t>
      </w:r>
      <w:r>
        <w:rPr>
          <w:rStyle w:val="apple-converted-space"/>
          <w:b/>
          <w:color w:val="000000" w:themeColor="text1"/>
          <w:szCs w:val="28"/>
          <w:shd w:val="clear" w:color="auto" w:fill="FFFFFF"/>
          <w:lang w:val="nl-NL"/>
        </w:rPr>
        <w:t>ị</w:t>
      </w:r>
      <w:r>
        <w:rPr>
          <w:rStyle w:val="apple-converted-space"/>
          <w:b/>
          <w:color w:val="000000" w:themeColor="text1"/>
          <w:szCs w:val="28"/>
          <w:shd w:val="clear" w:color="auto" w:fill="FFFFFF"/>
          <w:lang w:val="nl-NL"/>
        </w:rPr>
        <w:t xml:space="preserve"> quy</w:t>
      </w:r>
      <w:r>
        <w:rPr>
          <w:rStyle w:val="apple-converted-space"/>
          <w:b/>
          <w:color w:val="000000" w:themeColor="text1"/>
          <w:szCs w:val="28"/>
          <w:shd w:val="clear" w:color="auto" w:fill="FFFFFF"/>
          <w:lang w:val="nl-NL"/>
        </w:rPr>
        <w:t>ế</w:t>
      </w:r>
      <w:r>
        <w:rPr>
          <w:rStyle w:val="apple-converted-space"/>
          <w:b/>
          <w:color w:val="000000" w:themeColor="text1"/>
          <w:szCs w:val="28"/>
          <w:shd w:val="clear" w:color="auto" w:fill="FFFFFF"/>
          <w:lang w:val="nl-NL"/>
        </w:rPr>
        <w:t>t s</w:t>
      </w:r>
      <w:r>
        <w:rPr>
          <w:rStyle w:val="apple-converted-space"/>
          <w:b/>
          <w:color w:val="000000" w:themeColor="text1"/>
          <w:szCs w:val="28"/>
          <w:shd w:val="clear" w:color="auto" w:fill="FFFFFF"/>
          <w:lang w:val="nl-NL"/>
        </w:rPr>
        <w:t>ố</w:t>
      </w:r>
      <w:r>
        <w:rPr>
          <w:rStyle w:val="apple-converted-space"/>
          <w:b/>
          <w:color w:val="000000" w:themeColor="text1"/>
          <w:szCs w:val="28"/>
          <w:shd w:val="clear" w:color="auto" w:fill="FFFFFF"/>
          <w:lang w:val="nl-NL"/>
        </w:rPr>
        <w:t xml:space="preserve"> 09/2024/NQ-HĐND ngày 02/7/2024 c</w:t>
      </w:r>
      <w:r>
        <w:rPr>
          <w:rStyle w:val="apple-converted-space"/>
          <w:b/>
          <w:color w:val="000000" w:themeColor="text1"/>
          <w:szCs w:val="28"/>
          <w:shd w:val="clear" w:color="auto" w:fill="FFFFFF"/>
          <w:lang w:val="nl-NL"/>
        </w:rPr>
        <w:t>ủ</w:t>
      </w:r>
      <w:r>
        <w:rPr>
          <w:rStyle w:val="apple-converted-space"/>
          <w:b/>
          <w:color w:val="000000" w:themeColor="text1"/>
          <w:szCs w:val="28"/>
          <w:shd w:val="clear" w:color="auto" w:fill="FFFFFF"/>
          <w:lang w:val="nl-NL"/>
        </w:rPr>
        <w:t>a HĐND t</w:t>
      </w:r>
      <w:r>
        <w:rPr>
          <w:rStyle w:val="apple-converted-space"/>
          <w:b/>
          <w:color w:val="000000" w:themeColor="text1"/>
          <w:szCs w:val="28"/>
          <w:shd w:val="clear" w:color="auto" w:fill="FFFFFF"/>
          <w:lang w:val="nl-NL"/>
        </w:rPr>
        <w:t>ỉ</w:t>
      </w:r>
      <w:r>
        <w:rPr>
          <w:rStyle w:val="apple-converted-space"/>
          <w:b/>
          <w:color w:val="000000" w:themeColor="text1"/>
          <w:szCs w:val="28"/>
          <w:shd w:val="clear" w:color="auto" w:fill="FFFFFF"/>
          <w:lang w:val="nl-NL"/>
        </w:rPr>
        <w:t>nh quy đ</w:t>
      </w:r>
      <w:r>
        <w:rPr>
          <w:rStyle w:val="apple-converted-space"/>
          <w:b/>
          <w:color w:val="000000" w:themeColor="text1"/>
          <w:szCs w:val="28"/>
          <w:shd w:val="clear" w:color="auto" w:fill="FFFFFF"/>
          <w:lang w:val="nl-NL"/>
        </w:rPr>
        <w:t>ị</w:t>
      </w:r>
      <w:r>
        <w:rPr>
          <w:rStyle w:val="apple-converted-space"/>
          <w:b/>
          <w:color w:val="000000" w:themeColor="text1"/>
          <w:szCs w:val="28"/>
          <w:shd w:val="clear" w:color="auto" w:fill="FFFFFF"/>
          <w:lang w:val="nl-NL"/>
        </w:rPr>
        <w:t>nh phân c</w:t>
      </w:r>
      <w:r>
        <w:rPr>
          <w:rStyle w:val="apple-converted-space"/>
          <w:b/>
          <w:color w:val="000000" w:themeColor="text1"/>
          <w:szCs w:val="28"/>
          <w:shd w:val="clear" w:color="auto" w:fill="FFFFFF"/>
          <w:lang w:val="nl-NL"/>
        </w:rPr>
        <w:t>ấ</w:t>
      </w:r>
      <w:r>
        <w:rPr>
          <w:rStyle w:val="apple-converted-space"/>
          <w:b/>
          <w:color w:val="000000" w:themeColor="text1"/>
          <w:szCs w:val="28"/>
          <w:shd w:val="clear" w:color="auto" w:fill="FFFFFF"/>
          <w:lang w:val="nl-NL"/>
        </w:rPr>
        <w:t>p th</w:t>
      </w:r>
      <w:r>
        <w:rPr>
          <w:rStyle w:val="apple-converted-space"/>
          <w:b/>
          <w:color w:val="000000" w:themeColor="text1"/>
          <w:szCs w:val="28"/>
          <w:shd w:val="clear" w:color="auto" w:fill="FFFFFF"/>
          <w:lang w:val="nl-NL"/>
        </w:rPr>
        <w:t>ẩ</w:t>
      </w:r>
      <w:r>
        <w:rPr>
          <w:rStyle w:val="apple-converted-space"/>
          <w:b/>
          <w:color w:val="000000" w:themeColor="text1"/>
          <w:szCs w:val="28"/>
          <w:shd w:val="clear" w:color="auto" w:fill="FFFFFF"/>
          <w:lang w:val="nl-NL"/>
        </w:rPr>
        <w:t>m quy</w:t>
      </w:r>
      <w:r>
        <w:rPr>
          <w:rStyle w:val="apple-converted-space"/>
          <w:b/>
          <w:color w:val="000000" w:themeColor="text1"/>
          <w:szCs w:val="28"/>
          <w:shd w:val="clear" w:color="auto" w:fill="FFFFFF"/>
          <w:lang w:val="nl-NL"/>
        </w:rPr>
        <w:t>ề</w:t>
      </w:r>
      <w:r>
        <w:rPr>
          <w:rStyle w:val="apple-converted-space"/>
          <w:b/>
          <w:color w:val="000000" w:themeColor="text1"/>
          <w:szCs w:val="28"/>
          <w:shd w:val="clear" w:color="auto" w:fill="FFFFFF"/>
          <w:lang w:val="nl-NL"/>
        </w:rPr>
        <w:t>n khai thác, x</w:t>
      </w:r>
      <w:r>
        <w:rPr>
          <w:rStyle w:val="apple-converted-space"/>
          <w:b/>
          <w:color w:val="000000" w:themeColor="text1"/>
          <w:szCs w:val="28"/>
          <w:shd w:val="clear" w:color="auto" w:fill="FFFFFF"/>
          <w:lang w:val="nl-NL"/>
        </w:rPr>
        <w:t>ử</w:t>
      </w:r>
      <w:r>
        <w:rPr>
          <w:rStyle w:val="apple-converted-space"/>
          <w:b/>
          <w:color w:val="000000" w:themeColor="text1"/>
          <w:szCs w:val="28"/>
          <w:shd w:val="clear" w:color="auto" w:fill="FFFFFF"/>
          <w:lang w:val="nl-NL"/>
        </w:rPr>
        <w:t xml:space="preserve"> lý tài s</w:t>
      </w:r>
      <w:r>
        <w:rPr>
          <w:rStyle w:val="apple-converted-space"/>
          <w:b/>
          <w:color w:val="000000" w:themeColor="text1"/>
          <w:szCs w:val="28"/>
          <w:shd w:val="clear" w:color="auto" w:fill="FFFFFF"/>
          <w:lang w:val="nl-NL"/>
        </w:rPr>
        <w:t>ả</w:t>
      </w:r>
      <w:r>
        <w:rPr>
          <w:rStyle w:val="apple-converted-space"/>
          <w:b/>
          <w:color w:val="000000" w:themeColor="text1"/>
          <w:szCs w:val="28"/>
          <w:shd w:val="clear" w:color="auto" w:fill="FFFFFF"/>
          <w:lang w:val="nl-NL"/>
        </w:rPr>
        <w:t>n k</w:t>
      </w:r>
      <w:r>
        <w:rPr>
          <w:rStyle w:val="apple-converted-space"/>
          <w:b/>
          <w:color w:val="000000" w:themeColor="text1"/>
          <w:szCs w:val="28"/>
          <w:shd w:val="clear" w:color="auto" w:fill="FFFFFF"/>
          <w:lang w:val="nl-NL"/>
        </w:rPr>
        <w:t>ế</w:t>
      </w:r>
      <w:r>
        <w:rPr>
          <w:rStyle w:val="apple-converted-space"/>
          <w:b/>
          <w:color w:val="000000" w:themeColor="text1"/>
          <w:szCs w:val="28"/>
          <w:shd w:val="clear" w:color="auto" w:fill="FFFFFF"/>
          <w:lang w:val="nl-NL"/>
        </w:rPr>
        <w:t>t c</w:t>
      </w:r>
      <w:r>
        <w:rPr>
          <w:rStyle w:val="apple-converted-space"/>
          <w:b/>
          <w:color w:val="000000" w:themeColor="text1"/>
          <w:szCs w:val="28"/>
          <w:shd w:val="clear" w:color="auto" w:fill="FFFFFF"/>
          <w:lang w:val="nl-NL"/>
        </w:rPr>
        <w:t>ấ</w:t>
      </w:r>
      <w:r>
        <w:rPr>
          <w:rStyle w:val="apple-converted-space"/>
          <w:b/>
          <w:color w:val="000000" w:themeColor="text1"/>
          <w:szCs w:val="28"/>
          <w:shd w:val="clear" w:color="auto" w:fill="FFFFFF"/>
          <w:lang w:val="nl-NL"/>
        </w:rPr>
        <w:t>u h</w:t>
      </w:r>
      <w:r>
        <w:rPr>
          <w:rStyle w:val="apple-converted-space"/>
          <w:b/>
          <w:color w:val="000000" w:themeColor="text1"/>
          <w:szCs w:val="28"/>
          <w:shd w:val="clear" w:color="auto" w:fill="FFFFFF"/>
          <w:lang w:val="nl-NL"/>
        </w:rPr>
        <w:t>ạ</w:t>
      </w:r>
      <w:r>
        <w:rPr>
          <w:rStyle w:val="apple-converted-space"/>
          <w:b/>
          <w:color w:val="000000" w:themeColor="text1"/>
          <w:szCs w:val="28"/>
          <w:shd w:val="clear" w:color="auto" w:fill="FFFFFF"/>
          <w:lang w:val="nl-NL"/>
        </w:rPr>
        <w:t xml:space="preserve"> t</w:t>
      </w:r>
      <w:r>
        <w:rPr>
          <w:rStyle w:val="apple-converted-space"/>
          <w:b/>
          <w:color w:val="000000" w:themeColor="text1"/>
          <w:szCs w:val="28"/>
          <w:shd w:val="clear" w:color="auto" w:fill="FFFFFF"/>
          <w:lang w:val="nl-NL"/>
        </w:rPr>
        <w:t>ầ</w:t>
      </w:r>
      <w:r>
        <w:rPr>
          <w:rStyle w:val="apple-converted-space"/>
          <w:b/>
          <w:color w:val="000000" w:themeColor="text1"/>
          <w:szCs w:val="28"/>
          <w:shd w:val="clear" w:color="auto" w:fill="FFFFFF"/>
          <w:lang w:val="nl-NL"/>
        </w:rPr>
        <w:t>ng th</w:t>
      </w:r>
      <w:r>
        <w:rPr>
          <w:rStyle w:val="apple-converted-space"/>
          <w:b/>
          <w:color w:val="000000" w:themeColor="text1"/>
          <w:szCs w:val="28"/>
          <w:shd w:val="clear" w:color="auto" w:fill="FFFFFF"/>
          <w:lang w:val="nl-NL"/>
        </w:rPr>
        <w:t>ủ</w:t>
      </w:r>
      <w:r>
        <w:rPr>
          <w:rStyle w:val="apple-converted-space"/>
          <w:b/>
          <w:color w:val="000000" w:themeColor="text1"/>
          <w:szCs w:val="28"/>
          <w:shd w:val="clear" w:color="auto" w:fill="FFFFFF"/>
          <w:lang w:val="nl-NL"/>
        </w:rPr>
        <w:t>y l</w:t>
      </w:r>
      <w:r>
        <w:rPr>
          <w:rStyle w:val="apple-converted-space"/>
          <w:b/>
          <w:color w:val="000000" w:themeColor="text1"/>
          <w:szCs w:val="28"/>
          <w:shd w:val="clear" w:color="auto" w:fill="FFFFFF"/>
          <w:lang w:val="nl-NL"/>
        </w:rPr>
        <w:t>ợ</w:t>
      </w:r>
      <w:r>
        <w:rPr>
          <w:rStyle w:val="apple-converted-space"/>
          <w:b/>
          <w:color w:val="000000" w:themeColor="text1"/>
          <w:szCs w:val="28"/>
          <w:shd w:val="clear" w:color="auto" w:fill="FFFFFF"/>
          <w:lang w:val="nl-NL"/>
        </w:rPr>
        <w:t>i thu</w:t>
      </w:r>
      <w:r>
        <w:rPr>
          <w:rStyle w:val="apple-converted-space"/>
          <w:b/>
          <w:color w:val="000000" w:themeColor="text1"/>
          <w:szCs w:val="28"/>
          <w:shd w:val="clear" w:color="auto" w:fill="FFFFFF"/>
          <w:lang w:val="nl-NL"/>
        </w:rPr>
        <w:t>ộ</w:t>
      </w:r>
      <w:r>
        <w:rPr>
          <w:rStyle w:val="apple-converted-space"/>
          <w:b/>
          <w:color w:val="000000" w:themeColor="text1"/>
          <w:szCs w:val="28"/>
          <w:shd w:val="clear" w:color="auto" w:fill="FFFFFF"/>
          <w:lang w:val="nl-NL"/>
        </w:rPr>
        <w:t>c ph</w:t>
      </w:r>
      <w:r>
        <w:rPr>
          <w:rStyle w:val="apple-converted-space"/>
          <w:b/>
          <w:color w:val="000000" w:themeColor="text1"/>
          <w:szCs w:val="28"/>
          <w:shd w:val="clear" w:color="auto" w:fill="FFFFFF"/>
          <w:lang w:val="nl-NL"/>
        </w:rPr>
        <w:t>ạ</w:t>
      </w:r>
      <w:r>
        <w:rPr>
          <w:rStyle w:val="apple-converted-space"/>
          <w:b/>
          <w:color w:val="000000" w:themeColor="text1"/>
          <w:szCs w:val="28"/>
          <w:shd w:val="clear" w:color="auto" w:fill="FFFFFF"/>
          <w:lang w:val="nl-NL"/>
        </w:rPr>
        <w:t>m vi qu</w:t>
      </w:r>
      <w:r>
        <w:rPr>
          <w:rStyle w:val="apple-converted-space"/>
          <w:b/>
          <w:color w:val="000000" w:themeColor="text1"/>
          <w:szCs w:val="28"/>
          <w:shd w:val="clear" w:color="auto" w:fill="FFFFFF"/>
          <w:lang w:val="nl-NL"/>
        </w:rPr>
        <w:t>ả</w:t>
      </w:r>
      <w:r>
        <w:rPr>
          <w:rStyle w:val="apple-converted-space"/>
          <w:b/>
          <w:color w:val="000000" w:themeColor="text1"/>
          <w:szCs w:val="28"/>
          <w:shd w:val="clear" w:color="auto" w:fill="FFFFFF"/>
          <w:lang w:val="nl-NL"/>
        </w:rPr>
        <w:t>n lý c</w:t>
      </w:r>
      <w:r>
        <w:rPr>
          <w:rStyle w:val="apple-converted-space"/>
          <w:b/>
          <w:color w:val="000000" w:themeColor="text1"/>
          <w:szCs w:val="28"/>
          <w:shd w:val="clear" w:color="auto" w:fill="FFFFFF"/>
          <w:lang w:val="nl-NL"/>
        </w:rPr>
        <w:t>ủ</w:t>
      </w:r>
      <w:r>
        <w:rPr>
          <w:rStyle w:val="apple-converted-space"/>
          <w:b/>
          <w:color w:val="000000" w:themeColor="text1"/>
          <w:szCs w:val="28"/>
          <w:shd w:val="clear" w:color="auto" w:fill="FFFFFF"/>
          <w:lang w:val="nl-NL"/>
        </w:rPr>
        <w:t>a t</w:t>
      </w:r>
      <w:r>
        <w:rPr>
          <w:rStyle w:val="apple-converted-space"/>
          <w:b/>
          <w:color w:val="000000" w:themeColor="text1"/>
          <w:szCs w:val="28"/>
          <w:shd w:val="clear" w:color="auto" w:fill="FFFFFF"/>
          <w:lang w:val="nl-NL"/>
        </w:rPr>
        <w:t>ỉ</w:t>
      </w:r>
      <w:r>
        <w:rPr>
          <w:rStyle w:val="apple-converted-space"/>
          <w:b/>
          <w:color w:val="000000" w:themeColor="text1"/>
          <w:szCs w:val="28"/>
          <w:shd w:val="clear" w:color="auto" w:fill="FFFFFF"/>
          <w:lang w:val="nl-NL"/>
        </w:rPr>
        <w:t>nh Long An</w:t>
      </w:r>
    </w:p>
    <w:p w:rsidR="00A927B4" w:rsidRDefault="00260673">
      <w:pPr>
        <w:spacing w:before="60" w:after="0" w:line="240" w:lineRule="auto"/>
        <w:jc w:val="center"/>
        <w:rPr>
          <w:rStyle w:val="apple-converted-space"/>
          <w:b/>
          <w:szCs w:val="28"/>
          <w:shd w:val="clear" w:color="auto" w:fill="FFFFFF"/>
          <w:lang w:val="nl-NL"/>
        </w:rPr>
      </w:pPr>
      <w:r>
        <w:rPr>
          <w:b/>
          <w:noProof/>
          <w:sz w:val="27"/>
          <w:szCs w:val="27"/>
        </w:rPr>
        <mc:AlternateContent>
          <mc:Choice Requires="wpg">
            <w:drawing>
              <wp:anchor distT="0" distB="0" distL="114300" distR="114300" simplePos="0" relativeHeight="251656704" behindDoc="0" locked="0" layoutInCell="1" allowOverlap="1">
                <wp:simplePos x="0" y="0"/>
                <wp:positionH relativeFrom="column">
                  <wp:posOffset>2322195</wp:posOffset>
                </wp:positionH>
                <wp:positionV relativeFrom="paragraph">
                  <wp:posOffset>137322</wp:posOffset>
                </wp:positionV>
                <wp:extent cx="1129030" cy="0"/>
                <wp:effectExtent l="0" t="0" r="33020" b="19050"/>
                <wp:wrapNone/>
                <wp:docPr id="3" name="AutoShape 2"/>
                <wp:cNvGraphicFramePr/>
                <a:graphic xmlns:a="http://schemas.openxmlformats.org/drawingml/2006/main">
                  <a:graphicData uri="http://schemas.microsoft.com/office/word/2010/wordprocessingShape">
                    <wps:wsp>
                      <wps:cNvCnPr/>
                      <wps:spPr bwMode="auto">
                        <a:xfrm>
                          <a:off x="0" y="0"/>
                          <a:ext cx="11290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 o:spid="_x0000_s2" o:spt="32" type="#_x0000_t32" style="position:absolute;z-index:251656704;o:allowoverlap:true;o:allowincell:true;mso-position-horizontal-relative:text;margin-left:182.85pt;mso-position-horizontal:absolute;mso-position-vertical-relative:text;margin-top:10.81pt;mso-position-vertical:absolute;width:88.90pt;height:0.00pt;mso-wrap-distance-left:9.00pt;mso-wrap-distance-top:0.00pt;mso-wrap-distance-right:9.00pt;mso-wrap-distance-bottom:0.00pt;visibility:visible;" filled="f" strokecolor="#000000" strokeweight="0.75pt"/>
            </w:pict>
          </mc:Fallback>
        </mc:AlternateContent>
      </w:r>
    </w:p>
    <w:p w:rsidR="00A927B4" w:rsidRDefault="00260673">
      <w:pPr>
        <w:spacing w:before="60" w:after="0" w:line="240" w:lineRule="auto"/>
        <w:jc w:val="center"/>
        <w:rPr>
          <w:b/>
          <w:sz w:val="27"/>
          <w:szCs w:val="27"/>
        </w:rPr>
      </w:pPr>
      <w:r>
        <w:rPr>
          <w:b/>
          <w:sz w:val="27"/>
          <w:szCs w:val="27"/>
          <w:lang w:val="nl-NL"/>
        </w:rPr>
        <w:t xml:space="preserve"> </w:t>
      </w:r>
      <w:r>
        <w:rPr>
          <w:b/>
          <w:sz w:val="27"/>
          <w:szCs w:val="27"/>
        </w:rPr>
        <w:t>Ủ</w:t>
      </w:r>
      <w:r>
        <w:rPr>
          <w:b/>
          <w:sz w:val="27"/>
          <w:szCs w:val="27"/>
        </w:rPr>
        <w:t>Y BAN NHÂN DÂN T</w:t>
      </w:r>
      <w:r>
        <w:rPr>
          <w:b/>
          <w:sz w:val="27"/>
          <w:szCs w:val="27"/>
        </w:rPr>
        <w:t>Ỉ</w:t>
      </w:r>
      <w:r>
        <w:rPr>
          <w:b/>
          <w:sz w:val="27"/>
          <w:szCs w:val="27"/>
        </w:rPr>
        <w:t>NH LONG AN</w:t>
      </w:r>
    </w:p>
    <w:p w:rsidR="00A927B4" w:rsidRDefault="00A927B4">
      <w:pPr>
        <w:spacing w:before="60" w:after="60" w:line="240" w:lineRule="auto"/>
        <w:ind w:firstLine="680"/>
        <w:jc w:val="center"/>
        <w:rPr>
          <w:b/>
          <w:sz w:val="8"/>
          <w:szCs w:val="8"/>
        </w:rPr>
      </w:pPr>
    </w:p>
    <w:p w:rsidR="00A927B4" w:rsidRDefault="00260673">
      <w:pPr>
        <w:shd w:val="clear" w:color="auto" w:fill="FFFFFF"/>
        <w:spacing w:before="60" w:after="60" w:line="240" w:lineRule="auto"/>
        <w:ind w:firstLine="680"/>
        <w:jc w:val="both"/>
        <w:rPr>
          <w:rFonts w:eastAsia="Times New Roman"/>
          <w:i/>
          <w:szCs w:val="28"/>
        </w:rPr>
      </w:pPr>
      <w:r>
        <w:rPr>
          <w:rFonts w:eastAsia="Times New Roman"/>
          <w:i/>
          <w:iCs/>
          <w:szCs w:val="28"/>
          <w:lang w:val="vi-VN"/>
        </w:rPr>
        <w:t>Căn cứ Luật Tổ chức Chính quyền địa phương ngày 19</w:t>
      </w:r>
      <w:r>
        <w:rPr>
          <w:rFonts w:eastAsia="Times New Roman"/>
          <w:i/>
          <w:iCs/>
          <w:szCs w:val="28"/>
        </w:rPr>
        <w:t>/</w:t>
      </w:r>
      <w:r>
        <w:rPr>
          <w:rFonts w:eastAsia="Times New Roman"/>
          <w:i/>
          <w:iCs/>
          <w:szCs w:val="28"/>
          <w:lang w:val="vi-VN"/>
        </w:rPr>
        <w:t>6</w:t>
      </w:r>
      <w:r>
        <w:rPr>
          <w:rFonts w:eastAsia="Times New Roman"/>
          <w:i/>
          <w:iCs/>
          <w:szCs w:val="28"/>
        </w:rPr>
        <w:t>/</w:t>
      </w:r>
      <w:r>
        <w:rPr>
          <w:rFonts w:eastAsia="Times New Roman"/>
          <w:i/>
          <w:iCs/>
          <w:szCs w:val="28"/>
          <w:lang w:val="vi-VN"/>
        </w:rPr>
        <w:t xml:space="preserve">2015; Luật sửa đổi, bổ sung một số điều </w:t>
      </w:r>
      <w:r>
        <w:rPr>
          <w:rFonts w:eastAsia="Times New Roman"/>
          <w:i/>
          <w:iCs/>
          <w:szCs w:val="28"/>
          <w:lang w:val="vi-VN"/>
        </w:rPr>
        <w:t>của Luật Tổ chức Chính phủ và Luật Tổ chức chính quyền địa phương ngày 22/11</w:t>
      </w:r>
      <w:r>
        <w:rPr>
          <w:rFonts w:eastAsia="Times New Roman"/>
          <w:i/>
          <w:iCs/>
          <w:szCs w:val="28"/>
        </w:rPr>
        <w:t>/</w:t>
      </w:r>
      <w:r>
        <w:rPr>
          <w:rFonts w:eastAsia="Times New Roman"/>
          <w:i/>
          <w:iCs/>
          <w:szCs w:val="28"/>
          <w:lang w:val="vi-VN"/>
        </w:rPr>
        <w:t>2019;</w:t>
      </w:r>
    </w:p>
    <w:p w:rsidR="00A927B4" w:rsidRDefault="00260673">
      <w:pPr>
        <w:shd w:val="clear" w:color="auto" w:fill="FFFFFF"/>
        <w:spacing w:before="60" w:after="60" w:line="240" w:lineRule="auto"/>
        <w:ind w:firstLine="680"/>
        <w:jc w:val="both"/>
        <w:rPr>
          <w:rFonts w:eastAsia="Times New Roman"/>
          <w:i/>
          <w:szCs w:val="28"/>
        </w:rPr>
      </w:pPr>
      <w:r>
        <w:rPr>
          <w:rFonts w:eastAsia="Times New Roman"/>
          <w:i/>
          <w:iCs/>
          <w:szCs w:val="28"/>
          <w:lang w:val="vi-VN"/>
        </w:rPr>
        <w:t>Căn cứ Luật Thủy lợi ngày 19</w:t>
      </w:r>
      <w:r>
        <w:rPr>
          <w:rFonts w:eastAsia="Times New Roman"/>
          <w:i/>
          <w:iCs/>
          <w:szCs w:val="28"/>
        </w:rPr>
        <w:t>/</w:t>
      </w:r>
      <w:r>
        <w:rPr>
          <w:rFonts w:eastAsia="Times New Roman"/>
          <w:i/>
          <w:iCs/>
          <w:szCs w:val="28"/>
          <w:lang w:val="vi-VN"/>
        </w:rPr>
        <w:t>6</w:t>
      </w:r>
      <w:r>
        <w:rPr>
          <w:rFonts w:eastAsia="Times New Roman"/>
          <w:i/>
          <w:iCs/>
          <w:szCs w:val="28"/>
        </w:rPr>
        <w:t>/</w:t>
      </w:r>
      <w:r>
        <w:rPr>
          <w:rFonts w:eastAsia="Times New Roman"/>
          <w:i/>
          <w:iCs/>
          <w:szCs w:val="28"/>
          <w:lang w:val="vi-VN"/>
        </w:rPr>
        <w:t>2017;</w:t>
      </w:r>
    </w:p>
    <w:p w:rsidR="00A927B4" w:rsidRDefault="00260673">
      <w:pPr>
        <w:shd w:val="clear" w:color="auto" w:fill="FFFFFF"/>
        <w:spacing w:before="60" w:after="60" w:line="240" w:lineRule="auto"/>
        <w:ind w:firstLine="680"/>
        <w:jc w:val="both"/>
        <w:rPr>
          <w:rFonts w:eastAsia="Times New Roman"/>
          <w:i/>
          <w:szCs w:val="28"/>
        </w:rPr>
      </w:pPr>
      <w:r>
        <w:rPr>
          <w:rFonts w:eastAsia="Times New Roman"/>
          <w:i/>
          <w:iCs/>
          <w:szCs w:val="28"/>
          <w:lang w:val="vi-VN"/>
        </w:rPr>
        <w:t>Căn cứ Luật Quản lý, sử dụng tài sản công ngày 21/6</w:t>
      </w:r>
      <w:r>
        <w:rPr>
          <w:rFonts w:eastAsia="Times New Roman"/>
          <w:i/>
          <w:iCs/>
          <w:szCs w:val="28"/>
        </w:rPr>
        <w:t>/</w:t>
      </w:r>
      <w:r>
        <w:rPr>
          <w:rFonts w:eastAsia="Times New Roman"/>
          <w:i/>
          <w:iCs/>
          <w:szCs w:val="28"/>
          <w:lang w:val="vi-VN"/>
        </w:rPr>
        <w:t>2017;</w:t>
      </w:r>
    </w:p>
    <w:p w:rsidR="00A927B4" w:rsidRDefault="00260673">
      <w:pPr>
        <w:shd w:val="clear" w:color="auto" w:fill="FFFFFF"/>
        <w:spacing w:before="60" w:after="60" w:line="240" w:lineRule="auto"/>
        <w:ind w:firstLine="680"/>
        <w:jc w:val="both"/>
        <w:rPr>
          <w:rFonts w:eastAsia="Times New Roman"/>
          <w:i/>
          <w:szCs w:val="28"/>
          <w:lang w:val="vi-VN"/>
        </w:rPr>
      </w:pPr>
      <w:r>
        <w:rPr>
          <w:rFonts w:eastAsia="Times New Roman"/>
          <w:i/>
          <w:iCs/>
          <w:szCs w:val="28"/>
          <w:lang w:val="vi-VN"/>
        </w:rPr>
        <w:t>Căn cứ Nghị định số </w:t>
      </w:r>
      <w:hyperlink r:id="rId8" w:tooltip="Nghị định 129/2017/NĐ-CP" w:history="1">
        <w:r>
          <w:rPr>
            <w:rFonts w:eastAsia="Times New Roman"/>
            <w:i/>
            <w:iCs/>
            <w:szCs w:val="28"/>
            <w:lang w:val="vi-VN"/>
          </w:rPr>
          <w:t>129/2017/NĐ-CP</w:t>
        </w:r>
      </w:hyperlink>
      <w:r>
        <w:rPr>
          <w:rFonts w:eastAsia="Times New Roman"/>
          <w:i/>
          <w:iCs/>
          <w:szCs w:val="28"/>
          <w:lang w:val="vi-VN"/>
        </w:rPr>
        <w:t> ngày 16</w:t>
      </w:r>
      <w:r>
        <w:rPr>
          <w:rFonts w:eastAsia="Times New Roman"/>
          <w:i/>
          <w:iCs/>
          <w:szCs w:val="28"/>
        </w:rPr>
        <w:t>/</w:t>
      </w:r>
      <w:r>
        <w:rPr>
          <w:rFonts w:eastAsia="Times New Roman"/>
          <w:i/>
          <w:iCs/>
          <w:szCs w:val="28"/>
          <w:lang w:val="vi-VN"/>
        </w:rPr>
        <w:t>1</w:t>
      </w:r>
      <w:r>
        <w:rPr>
          <w:rFonts w:eastAsia="Times New Roman"/>
          <w:i/>
          <w:iCs/>
          <w:szCs w:val="28"/>
        </w:rPr>
        <w:t>1/</w:t>
      </w:r>
      <w:r>
        <w:rPr>
          <w:rFonts w:eastAsia="Times New Roman"/>
          <w:i/>
          <w:iCs/>
          <w:szCs w:val="28"/>
          <w:lang w:val="vi-VN"/>
        </w:rPr>
        <w:t>2017 của Chính phủ quy định việc quản lý, sử dụng và khai thác tài sản k</w:t>
      </w:r>
      <w:r>
        <w:rPr>
          <w:rFonts w:eastAsia="Times New Roman"/>
          <w:i/>
          <w:iCs/>
          <w:szCs w:val="28"/>
          <w:lang w:val="vi-VN"/>
        </w:rPr>
        <w:t>ết cấu hạ tầng thủy lợi;</w:t>
      </w:r>
    </w:p>
    <w:p w:rsidR="00A927B4" w:rsidRDefault="00260673">
      <w:pPr>
        <w:shd w:val="clear" w:color="auto" w:fill="FFFFFF"/>
        <w:spacing w:before="60" w:after="60" w:line="240" w:lineRule="auto"/>
        <w:ind w:firstLine="680"/>
        <w:jc w:val="both"/>
        <w:rPr>
          <w:rFonts w:eastAsia="Times New Roman"/>
          <w:i/>
          <w:szCs w:val="28"/>
        </w:rPr>
      </w:pPr>
      <w:r>
        <w:rPr>
          <w:i/>
          <w:szCs w:val="28"/>
        </w:rPr>
        <w:t>Căn c</w:t>
      </w:r>
      <w:r>
        <w:rPr>
          <w:i/>
          <w:szCs w:val="28"/>
        </w:rPr>
        <w:t>ứ</w:t>
      </w:r>
      <w:r>
        <w:rPr>
          <w:i/>
          <w:szCs w:val="28"/>
        </w:rPr>
        <w:t xml:space="preserve"> </w:t>
      </w:r>
      <w:r>
        <w:rPr>
          <w:rFonts w:eastAsia="Times New Roman"/>
          <w:i/>
          <w:szCs w:val="28"/>
        </w:rPr>
        <w:t>Nghị định 151/2017/NĐ-CP ngày 26/12/2017 của Chính phủ quy định chi tiết một số điều của Luật quản lý, sử dụng tài sản công</w:t>
      </w:r>
      <w:r>
        <w:rPr>
          <w:i/>
          <w:szCs w:val="28"/>
        </w:rPr>
        <w:t>;</w:t>
      </w:r>
    </w:p>
    <w:p w:rsidR="00A927B4" w:rsidRDefault="00260673">
      <w:pPr>
        <w:shd w:val="clear" w:color="auto" w:fill="FFFFFF"/>
        <w:spacing w:before="60" w:after="60" w:line="240" w:lineRule="auto"/>
        <w:ind w:firstLine="680"/>
        <w:jc w:val="both"/>
        <w:rPr>
          <w:i/>
          <w:szCs w:val="28"/>
          <w:lang w:val="nl-NL"/>
        </w:rPr>
      </w:pPr>
      <w:r>
        <w:rPr>
          <w:i/>
          <w:szCs w:val="28"/>
          <w:lang w:val="nl-NL"/>
        </w:rPr>
        <w:t>Căn c</w:t>
      </w:r>
      <w:r>
        <w:rPr>
          <w:i/>
          <w:szCs w:val="28"/>
          <w:lang w:val="nl-NL"/>
        </w:rPr>
        <w:t>ứ</w:t>
      </w:r>
      <w:r>
        <w:rPr>
          <w:i/>
          <w:szCs w:val="28"/>
          <w:lang w:val="nl-NL"/>
        </w:rPr>
        <w:t xml:space="preserve"> Ngh</w:t>
      </w:r>
      <w:r>
        <w:rPr>
          <w:i/>
          <w:szCs w:val="28"/>
          <w:lang w:val="nl-NL"/>
        </w:rPr>
        <w:t>ị</w:t>
      </w:r>
      <w:r>
        <w:rPr>
          <w:i/>
          <w:szCs w:val="28"/>
          <w:lang w:val="nl-NL"/>
        </w:rPr>
        <w:t xml:space="preserve"> đ</w:t>
      </w:r>
      <w:r>
        <w:rPr>
          <w:i/>
          <w:szCs w:val="28"/>
          <w:lang w:val="nl-NL"/>
        </w:rPr>
        <w:t>ị</w:t>
      </w:r>
      <w:r>
        <w:rPr>
          <w:i/>
          <w:szCs w:val="28"/>
          <w:lang w:val="nl-NL"/>
        </w:rPr>
        <w:t>nh s</w:t>
      </w:r>
      <w:r>
        <w:rPr>
          <w:i/>
          <w:szCs w:val="28"/>
          <w:lang w:val="nl-NL"/>
        </w:rPr>
        <w:t>ố</w:t>
      </w:r>
      <w:r>
        <w:rPr>
          <w:i/>
          <w:szCs w:val="28"/>
          <w:lang w:val="nl-NL"/>
        </w:rPr>
        <w:t xml:space="preserve"> 67/2018/NĐ-CP ngày 14/5/2018 c</w:t>
      </w:r>
      <w:r>
        <w:rPr>
          <w:i/>
          <w:szCs w:val="28"/>
          <w:lang w:val="nl-NL"/>
        </w:rPr>
        <w:t>ủ</w:t>
      </w:r>
      <w:r>
        <w:rPr>
          <w:i/>
          <w:szCs w:val="28"/>
          <w:lang w:val="nl-NL"/>
        </w:rPr>
        <w:t>a Chính ph</w:t>
      </w:r>
      <w:r>
        <w:rPr>
          <w:i/>
          <w:szCs w:val="28"/>
          <w:lang w:val="nl-NL"/>
        </w:rPr>
        <w:t>ủ</w:t>
      </w:r>
      <w:r>
        <w:rPr>
          <w:i/>
          <w:szCs w:val="28"/>
          <w:lang w:val="nl-NL"/>
        </w:rPr>
        <w:t xml:space="preserve"> quy đ</w:t>
      </w:r>
      <w:r>
        <w:rPr>
          <w:i/>
          <w:szCs w:val="28"/>
          <w:lang w:val="nl-NL"/>
        </w:rPr>
        <w:t>ị</w:t>
      </w:r>
      <w:r>
        <w:rPr>
          <w:i/>
          <w:szCs w:val="28"/>
          <w:lang w:val="nl-NL"/>
        </w:rPr>
        <w:t>nh chi ti</w:t>
      </w:r>
      <w:r>
        <w:rPr>
          <w:i/>
          <w:szCs w:val="28"/>
          <w:lang w:val="nl-NL"/>
        </w:rPr>
        <w:t>ế</w:t>
      </w:r>
      <w:r>
        <w:rPr>
          <w:i/>
          <w:szCs w:val="28"/>
          <w:lang w:val="nl-NL"/>
        </w:rPr>
        <w:t>t m</w:t>
      </w:r>
      <w:r>
        <w:rPr>
          <w:i/>
          <w:szCs w:val="28"/>
          <w:lang w:val="nl-NL"/>
        </w:rPr>
        <w:t>ộ</w:t>
      </w:r>
      <w:r>
        <w:rPr>
          <w:i/>
          <w:szCs w:val="28"/>
          <w:lang w:val="nl-NL"/>
        </w:rPr>
        <w:t>t s</w:t>
      </w:r>
      <w:r>
        <w:rPr>
          <w:i/>
          <w:szCs w:val="28"/>
          <w:lang w:val="nl-NL"/>
        </w:rPr>
        <w:t>ố</w:t>
      </w:r>
      <w:r>
        <w:rPr>
          <w:i/>
          <w:szCs w:val="28"/>
          <w:lang w:val="nl-NL"/>
        </w:rPr>
        <w:t xml:space="preserve"> đi</w:t>
      </w:r>
      <w:r>
        <w:rPr>
          <w:i/>
          <w:szCs w:val="28"/>
          <w:lang w:val="nl-NL"/>
        </w:rPr>
        <w:t>ề</w:t>
      </w:r>
      <w:r>
        <w:rPr>
          <w:i/>
          <w:szCs w:val="28"/>
          <w:lang w:val="nl-NL"/>
        </w:rPr>
        <w:t>u c</w:t>
      </w:r>
      <w:r>
        <w:rPr>
          <w:i/>
          <w:szCs w:val="28"/>
          <w:lang w:val="nl-NL"/>
        </w:rPr>
        <w:t>ủ</w:t>
      </w:r>
      <w:r>
        <w:rPr>
          <w:i/>
          <w:szCs w:val="28"/>
          <w:lang w:val="nl-NL"/>
        </w:rPr>
        <w:t>a Lu</w:t>
      </w:r>
      <w:r>
        <w:rPr>
          <w:i/>
          <w:szCs w:val="28"/>
          <w:lang w:val="nl-NL"/>
        </w:rPr>
        <w:t>ậ</w:t>
      </w:r>
      <w:r>
        <w:rPr>
          <w:i/>
          <w:szCs w:val="28"/>
          <w:lang w:val="nl-NL"/>
        </w:rPr>
        <w:t>t Th</w:t>
      </w:r>
      <w:r>
        <w:rPr>
          <w:i/>
          <w:szCs w:val="28"/>
          <w:lang w:val="nl-NL"/>
        </w:rPr>
        <w:t>ủ</w:t>
      </w:r>
      <w:r>
        <w:rPr>
          <w:i/>
          <w:szCs w:val="28"/>
          <w:lang w:val="nl-NL"/>
        </w:rPr>
        <w:t>y l</w:t>
      </w:r>
      <w:r>
        <w:rPr>
          <w:i/>
          <w:szCs w:val="28"/>
          <w:lang w:val="nl-NL"/>
        </w:rPr>
        <w:t>ợ</w:t>
      </w:r>
      <w:r>
        <w:rPr>
          <w:i/>
          <w:szCs w:val="28"/>
          <w:lang w:val="nl-NL"/>
        </w:rPr>
        <w:t>i;</w:t>
      </w:r>
    </w:p>
    <w:p w:rsidR="00A927B4" w:rsidRDefault="00260673">
      <w:pPr>
        <w:shd w:val="clear" w:color="auto" w:fill="FFFFFF"/>
        <w:spacing w:before="60" w:after="60" w:line="240" w:lineRule="auto"/>
        <w:ind w:firstLine="680"/>
        <w:jc w:val="both"/>
        <w:rPr>
          <w:rFonts w:eastAsia="Times New Roman"/>
          <w:i/>
          <w:szCs w:val="28"/>
        </w:rPr>
      </w:pPr>
      <w:r>
        <w:rPr>
          <w:i/>
          <w:szCs w:val="28"/>
          <w:lang w:val="nl-NL"/>
        </w:rPr>
        <w:t>Căn c</w:t>
      </w:r>
      <w:r>
        <w:rPr>
          <w:i/>
          <w:szCs w:val="28"/>
          <w:lang w:val="nl-NL"/>
        </w:rPr>
        <w:t>ứ</w:t>
      </w:r>
      <w:r>
        <w:rPr>
          <w:i/>
          <w:szCs w:val="28"/>
          <w:lang w:val="nl-NL"/>
        </w:rPr>
        <w:t xml:space="preserve"> </w:t>
      </w:r>
      <w:r>
        <w:rPr>
          <w:rFonts w:eastAsia="Times New Roman"/>
          <w:i/>
          <w:szCs w:val="28"/>
        </w:rPr>
        <w:t>Nghị định số 40/2023/NĐ-CP ngày 27/6/2023 của Chính phủ sửa đổi, bổ sung một số điều của Nghị định số 67/2018/NĐ-CP ngày 14/5/2018 của Chính phủ;</w:t>
      </w:r>
    </w:p>
    <w:p w:rsidR="00A927B4" w:rsidRDefault="00260673">
      <w:pPr>
        <w:shd w:val="clear" w:color="auto" w:fill="FFFFFF"/>
        <w:spacing w:before="60" w:after="60" w:line="240" w:lineRule="auto"/>
        <w:ind w:firstLine="680"/>
        <w:jc w:val="both"/>
        <w:rPr>
          <w:i/>
          <w:szCs w:val="28"/>
        </w:rPr>
      </w:pPr>
      <w:r>
        <w:rPr>
          <w:i/>
          <w:szCs w:val="28"/>
        </w:rPr>
        <w:t>Căn c</w:t>
      </w:r>
      <w:r>
        <w:rPr>
          <w:i/>
          <w:szCs w:val="28"/>
        </w:rPr>
        <w:t>ứ</w:t>
      </w:r>
      <w:r>
        <w:rPr>
          <w:i/>
          <w:szCs w:val="28"/>
        </w:rPr>
        <w:t xml:space="preserve"> Thông tư s</w:t>
      </w:r>
      <w:r>
        <w:rPr>
          <w:i/>
          <w:szCs w:val="28"/>
        </w:rPr>
        <w:t>ố</w:t>
      </w:r>
      <w:r>
        <w:rPr>
          <w:i/>
          <w:szCs w:val="28"/>
        </w:rPr>
        <w:t xml:space="preserve"> 05/2018/TT-BNNPTNT ngày 15/5/2018 c</w:t>
      </w:r>
      <w:r>
        <w:rPr>
          <w:i/>
          <w:szCs w:val="28"/>
        </w:rPr>
        <w:t>ủ</w:t>
      </w:r>
      <w:r>
        <w:rPr>
          <w:i/>
          <w:szCs w:val="28"/>
        </w:rPr>
        <w:t>a B</w:t>
      </w:r>
      <w:r>
        <w:rPr>
          <w:i/>
          <w:szCs w:val="28"/>
        </w:rPr>
        <w:t>ộ</w:t>
      </w:r>
      <w:r>
        <w:rPr>
          <w:i/>
          <w:szCs w:val="28"/>
        </w:rPr>
        <w:t xml:space="preserve"> trư</w:t>
      </w:r>
      <w:r>
        <w:rPr>
          <w:i/>
          <w:szCs w:val="28"/>
        </w:rPr>
        <w:t>ở</w:t>
      </w:r>
      <w:r>
        <w:rPr>
          <w:i/>
          <w:szCs w:val="28"/>
        </w:rPr>
        <w:t>ng B</w:t>
      </w:r>
      <w:r>
        <w:rPr>
          <w:i/>
          <w:szCs w:val="28"/>
        </w:rPr>
        <w:t>ộ</w:t>
      </w:r>
      <w:r>
        <w:rPr>
          <w:i/>
          <w:szCs w:val="28"/>
        </w:rPr>
        <w:t xml:space="preserve"> Nông nghi</w:t>
      </w:r>
      <w:r>
        <w:rPr>
          <w:i/>
          <w:szCs w:val="28"/>
        </w:rPr>
        <w:t>ệ</w:t>
      </w:r>
      <w:r>
        <w:rPr>
          <w:i/>
          <w:szCs w:val="28"/>
        </w:rPr>
        <w:t xml:space="preserve">p và PTNT </w:t>
      </w:r>
      <w:r>
        <w:rPr>
          <w:i/>
          <w:szCs w:val="28"/>
        </w:rPr>
        <w:t>quy đ</w:t>
      </w:r>
      <w:r>
        <w:rPr>
          <w:i/>
          <w:szCs w:val="28"/>
        </w:rPr>
        <w:t>ị</w:t>
      </w:r>
      <w:r>
        <w:rPr>
          <w:i/>
          <w:szCs w:val="28"/>
        </w:rPr>
        <w:t>nh chi ti</w:t>
      </w:r>
      <w:r>
        <w:rPr>
          <w:i/>
          <w:szCs w:val="28"/>
        </w:rPr>
        <w:t>ế</w:t>
      </w:r>
      <w:r>
        <w:rPr>
          <w:i/>
          <w:szCs w:val="28"/>
        </w:rPr>
        <w:t>t m</w:t>
      </w:r>
      <w:r>
        <w:rPr>
          <w:i/>
          <w:szCs w:val="28"/>
        </w:rPr>
        <w:t>ộ</w:t>
      </w:r>
      <w:r>
        <w:rPr>
          <w:i/>
          <w:szCs w:val="28"/>
        </w:rPr>
        <w:t>t s</w:t>
      </w:r>
      <w:r>
        <w:rPr>
          <w:i/>
          <w:szCs w:val="28"/>
        </w:rPr>
        <w:t>ố</w:t>
      </w:r>
      <w:r>
        <w:rPr>
          <w:i/>
          <w:szCs w:val="28"/>
        </w:rPr>
        <w:t xml:space="preserve"> đi</w:t>
      </w:r>
      <w:r>
        <w:rPr>
          <w:i/>
          <w:szCs w:val="28"/>
        </w:rPr>
        <w:t>ề</w:t>
      </w:r>
      <w:r>
        <w:rPr>
          <w:i/>
          <w:szCs w:val="28"/>
        </w:rPr>
        <w:t>u c</w:t>
      </w:r>
      <w:r>
        <w:rPr>
          <w:i/>
          <w:szCs w:val="28"/>
        </w:rPr>
        <w:t>ủ</w:t>
      </w:r>
      <w:r>
        <w:rPr>
          <w:i/>
          <w:szCs w:val="28"/>
        </w:rPr>
        <w:t>a Lu</w:t>
      </w:r>
      <w:r>
        <w:rPr>
          <w:i/>
          <w:szCs w:val="28"/>
        </w:rPr>
        <w:t>ậ</w:t>
      </w:r>
      <w:r>
        <w:rPr>
          <w:i/>
          <w:szCs w:val="28"/>
        </w:rPr>
        <w:t>t Th</w:t>
      </w:r>
      <w:r>
        <w:rPr>
          <w:i/>
          <w:szCs w:val="28"/>
        </w:rPr>
        <w:t>ủ</w:t>
      </w:r>
      <w:r>
        <w:rPr>
          <w:i/>
          <w:szCs w:val="28"/>
        </w:rPr>
        <w:t>y l</w:t>
      </w:r>
      <w:r>
        <w:rPr>
          <w:i/>
          <w:szCs w:val="28"/>
        </w:rPr>
        <w:t>ợ</w:t>
      </w:r>
      <w:r>
        <w:rPr>
          <w:i/>
          <w:szCs w:val="28"/>
        </w:rPr>
        <w:t>i;</w:t>
      </w:r>
    </w:p>
    <w:p w:rsidR="00A927B4" w:rsidRDefault="00260673">
      <w:pPr>
        <w:shd w:val="clear" w:color="auto" w:fill="FFFFFF"/>
        <w:spacing w:before="60" w:after="60" w:line="240" w:lineRule="auto"/>
        <w:ind w:firstLine="680"/>
        <w:jc w:val="both"/>
        <w:rPr>
          <w:rFonts w:eastAsia="Times New Roman"/>
          <w:i/>
          <w:szCs w:val="28"/>
        </w:rPr>
      </w:pPr>
      <w:r>
        <w:rPr>
          <w:i/>
          <w:szCs w:val="28"/>
          <w:lang w:val="nl-NL"/>
        </w:rPr>
        <w:t>Căn c</w:t>
      </w:r>
      <w:r>
        <w:rPr>
          <w:i/>
          <w:szCs w:val="28"/>
          <w:lang w:val="nl-NL"/>
        </w:rPr>
        <w:t>ứ</w:t>
      </w:r>
      <w:r>
        <w:rPr>
          <w:i/>
          <w:szCs w:val="28"/>
          <w:lang w:val="nl-NL"/>
        </w:rPr>
        <w:t xml:space="preserve"> </w:t>
      </w:r>
      <w:r>
        <w:rPr>
          <w:rFonts w:eastAsia="Times New Roman"/>
          <w:i/>
          <w:szCs w:val="28"/>
        </w:rPr>
        <w:t xml:space="preserve">Thông tư số 03/2022/TT-BNNPTNT ngày 16/6/2022 của Bộ trưởng Bộ Nông nghiệp và Phát triển nông thôn về việc sửa đổi, bổ sung một số điều của Thông tư số 05/2018/TT-BNNPTNT ngày 15/5/2018 của Bộ trưởng </w:t>
      </w:r>
      <w:r>
        <w:rPr>
          <w:rFonts w:eastAsia="Times New Roman"/>
          <w:i/>
          <w:szCs w:val="28"/>
        </w:rPr>
        <w:t>Bộ Nông nghiệp và PTNT quy định chi tiết một số điều của Luật Thủy lợi;</w:t>
      </w:r>
    </w:p>
    <w:p w:rsidR="00A927B4" w:rsidRDefault="00260673">
      <w:pPr>
        <w:shd w:val="clear" w:color="auto" w:fill="FFFFFF"/>
        <w:spacing w:before="60" w:after="60" w:line="240" w:lineRule="auto"/>
        <w:ind w:firstLine="680"/>
        <w:jc w:val="both"/>
        <w:rPr>
          <w:rFonts w:eastAsia="Times New Roman"/>
          <w:i/>
          <w:szCs w:val="28"/>
        </w:rPr>
      </w:pPr>
      <w:r>
        <w:rPr>
          <w:rFonts w:eastAsia="Times New Roman"/>
          <w:i/>
          <w:szCs w:val="28"/>
        </w:rPr>
        <w:t xml:space="preserve">Căn cứ Nghị quyết số 09/2024/NQ-HĐND ngày 02/7/2024 của HĐND tỉnh quy định phân cấp thẩm quyền khai thác, xử lý tài sản kết cấu hạ tầng thủy lợi thuộc phạm </w:t>
      </w:r>
      <w:proofErr w:type="gramStart"/>
      <w:r>
        <w:rPr>
          <w:rFonts w:eastAsia="Times New Roman"/>
          <w:i/>
          <w:szCs w:val="28"/>
        </w:rPr>
        <w:t>vi</w:t>
      </w:r>
      <w:proofErr w:type="gramEnd"/>
      <w:r>
        <w:rPr>
          <w:rFonts w:eastAsia="Times New Roman"/>
          <w:i/>
          <w:szCs w:val="28"/>
        </w:rPr>
        <w:t xml:space="preserve"> quản lý của tỉnh Long An;</w:t>
      </w:r>
    </w:p>
    <w:p w:rsidR="00A927B4" w:rsidRDefault="00260673">
      <w:pPr>
        <w:shd w:val="clear" w:color="auto" w:fill="FFFFFF"/>
        <w:spacing w:before="60" w:after="60" w:line="240" w:lineRule="auto"/>
        <w:ind w:firstLine="680"/>
        <w:jc w:val="both"/>
        <w:rPr>
          <w:rFonts w:eastAsia="Times New Roman"/>
          <w:i/>
          <w:strike/>
          <w:szCs w:val="28"/>
        </w:rPr>
      </w:pPr>
      <w:proofErr w:type="gramStart"/>
      <w:r>
        <w:rPr>
          <w:i/>
          <w:iCs/>
          <w:szCs w:val="28"/>
        </w:rPr>
        <w:t>Theo đ</w:t>
      </w:r>
      <w:r>
        <w:rPr>
          <w:i/>
          <w:iCs/>
          <w:szCs w:val="28"/>
        </w:rPr>
        <w:t>ề</w:t>
      </w:r>
      <w:r>
        <w:rPr>
          <w:i/>
          <w:iCs/>
          <w:szCs w:val="28"/>
        </w:rPr>
        <w:t xml:space="preserve"> ngh</w:t>
      </w:r>
      <w:r>
        <w:rPr>
          <w:i/>
          <w:iCs/>
          <w:szCs w:val="28"/>
        </w:rPr>
        <w:t>ị</w:t>
      </w:r>
      <w:r>
        <w:rPr>
          <w:i/>
          <w:iCs/>
          <w:szCs w:val="28"/>
        </w:rPr>
        <w:t xml:space="preserve"> c</w:t>
      </w:r>
      <w:r>
        <w:rPr>
          <w:i/>
          <w:iCs/>
          <w:szCs w:val="28"/>
        </w:rPr>
        <w:t>ủ</w:t>
      </w:r>
      <w:r>
        <w:rPr>
          <w:i/>
          <w:iCs/>
          <w:szCs w:val="28"/>
        </w:rPr>
        <w:t>a Giám đ</w:t>
      </w:r>
      <w:r>
        <w:rPr>
          <w:i/>
          <w:iCs/>
          <w:szCs w:val="28"/>
        </w:rPr>
        <w:t>ố</w:t>
      </w:r>
      <w:r>
        <w:rPr>
          <w:i/>
          <w:iCs/>
          <w:szCs w:val="28"/>
        </w:rPr>
        <w:t>c S</w:t>
      </w:r>
      <w:r>
        <w:rPr>
          <w:i/>
          <w:iCs/>
          <w:szCs w:val="28"/>
        </w:rPr>
        <w:t>ở</w:t>
      </w:r>
      <w:r>
        <w:rPr>
          <w:i/>
          <w:iCs/>
          <w:szCs w:val="28"/>
        </w:rPr>
        <w:t xml:space="preserve"> Nông nghi</w:t>
      </w:r>
      <w:r>
        <w:rPr>
          <w:i/>
          <w:iCs/>
          <w:szCs w:val="28"/>
        </w:rPr>
        <w:t>ệ</w:t>
      </w:r>
      <w:r>
        <w:rPr>
          <w:i/>
          <w:iCs/>
          <w:szCs w:val="28"/>
        </w:rPr>
        <w:t>p và Phát tri</w:t>
      </w:r>
      <w:r>
        <w:rPr>
          <w:i/>
          <w:iCs/>
          <w:szCs w:val="28"/>
        </w:rPr>
        <w:t>ể</w:t>
      </w:r>
      <w:r>
        <w:rPr>
          <w:i/>
          <w:iCs/>
          <w:szCs w:val="28"/>
        </w:rPr>
        <w:t>n nông thôn t</w:t>
      </w:r>
      <w:r>
        <w:rPr>
          <w:i/>
          <w:iCs/>
          <w:szCs w:val="28"/>
        </w:rPr>
        <w:t>ạ</w:t>
      </w:r>
      <w:r>
        <w:rPr>
          <w:i/>
          <w:iCs/>
          <w:szCs w:val="28"/>
        </w:rPr>
        <w:t>i T</w:t>
      </w:r>
      <w:r>
        <w:rPr>
          <w:i/>
          <w:iCs/>
          <w:szCs w:val="28"/>
        </w:rPr>
        <w:t>ờ</w:t>
      </w:r>
      <w:r>
        <w:rPr>
          <w:i/>
          <w:iCs/>
          <w:szCs w:val="28"/>
        </w:rPr>
        <w:t xml:space="preserve"> trình s</w:t>
      </w:r>
      <w:r>
        <w:rPr>
          <w:i/>
          <w:iCs/>
          <w:szCs w:val="28"/>
        </w:rPr>
        <w:t>ố</w:t>
      </w:r>
      <w:r>
        <w:rPr>
          <w:i/>
          <w:iCs/>
          <w:szCs w:val="28"/>
        </w:rPr>
        <w:t xml:space="preserve"> 8869/TTr-SNN ngày 10/12/2024</w:t>
      </w:r>
      <w:r>
        <w:rPr>
          <w:szCs w:val="28"/>
        </w:rPr>
        <w:t>.</w:t>
      </w:r>
      <w:proofErr w:type="gramEnd"/>
    </w:p>
    <w:p w:rsidR="00A927B4" w:rsidRDefault="00260673">
      <w:pPr>
        <w:shd w:val="clear" w:color="auto" w:fill="FFFFFF"/>
        <w:spacing w:before="120" w:after="120" w:line="240" w:lineRule="auto"/>
        <w:jc w:val="center"/>
        <w:rPr>
          <w:rFonts w:eastAsia="Times New Roman"/>
          <w:b/>
          <w:bCs/>
          <w:szCs w:val="28"/>
          <w:lang w:val="nl-NL"/>
        </w:rPr>
      </w:pPr>
      <w:r>
        <w:rPr>
          <w:rFonts w:eastAsia="Times New Roman"/>
          <w:b/>
          <w:bCs/>
          <w:szCs w:val="28"/>
          <w:lang w:val="nl-NL"/>
        </w:rPr>
        <w:t>QUYẾT ĐỊNH:</w:t>
      </w:r>
    </w:p>
    <w:p w:rsidR="00A927B4" w:rsidRDefault="00260673">
      <w:pPr>
        <w:shd w:val="clear" w:color="auto" w:fill="FFFFFF"/>
        <w:spacing w:before="60" w:after="60" w:line="240" w:lineRule="auto"/>
        <w:ind w:firstLine="680"/>
        <w:jc w:val="both"/>
        <w:rPr>
          <w:rFonts w:eastAsia="Times New Roman"/>
          <w:bCs/>
          <w:szCs w:val="28"/>
          <w:lang w:val="nl-NL"/>
        </w:rPr>
      </w:pPr>
      <w:r>
        <w:rPr>
          <w:rFonts w:eastAsia="Times New Roman"/>
          <w:b/>
          <w:bCs/>
          <w:szCs w:val="28"/>
          <w:lang w:val="nl-NL"/>
        </w:rPr>
        <w:lastRenderedPageBreak/>
        <w:t xml:space="preserve">Điều 1. </w:t>
      </w:r>
      <w:r>
        <w:rPr>
          <w:rFonts w:eastAsia="Times New Roman"/>
          <w:bCs/>
          <w:szCs w:val="28"/>
        </w:rPr>
        <w:t xml:space="preserve">Triển khai thực </w:t>
      </w:r>
      <w:r>
        <w:rPr>
          <w:rFonts w:eastAsia="Times New Roman"/>
          <w:bCs/>
          <w:szCs w:val="28"/>
        </w:rPr>
        <w:t xml:space="preserve">hiện Nghị quyết số 09/2024/NQ-HĐND ngày 02/7/2024 của HĐND tỉnh quy định phân cấp thẩm quyền khai thác, xử lý tài sản kết cấu hạ tầng thuỷ lợi thuộc phạm </w:t>
      </w:r>
      <w:proofErr w:type="gramStart"/>
      <w:r>
        <w:rPr>
          <w:rFonts w:eastAsia="Times New Roman"/>
          <w:bCs/>
          <w:szCs w:val="28"/>
        </w:rPr>
        <w:t>vi</w:t>
      </w:r>
      <w:proofErr w:type="gramEnd"/>
      <w:r>
        <w:rPr>
          <w:rFonts w:eastAsia="Times New Roman"/>
          <w:bCs/>
          <w:szCs w:val="28"/>
        </w:rPr>
        <w:t xml:space="preserve"> quản lý của tỉnh Long An (sau đây viết Nghị quyết số 09/2024/NQ-HĐND)</w:t>
      </w:r>
      <w:r>
        <w:rPr>
          <w:rFonts w:eastAsia="Times New Roman"/>
          <w:bCs/>
          <w:szCs w:val="28"/>
          <w:lang w:val="nl-NL"/>
        </w:rPr>
        <w:t>, như sau:</w:t>
      </w:r>
    </w:p>
    <w:p w:rsidR="00A927B4" w:rsidRDefault="00260673">
      <w:pPr>
        <w:shd w:val="clear" w:color="auto" w:fill="FFFFFF"/>
        <w:spacing w:before="60" w:after="60" w:line="240" w:lineRule="auto"/>
        <w:ind w:firstLine="680"/>
        <w:jc w:val="both"/>
        <w:rPr>
          <w:rFonts w:eastAsia="Times New Roman"/>
          <w:bCs/>
          <w:szCs w:val="28"/>
          <w:lang w:val="nl-NL"/>
        </w:rPr>
      </w:pPr>
      <w:r>
        <w:rPr>
          <w:rFonts w:eastAsia="Times New Roman"/>
          <w:b/>
          <w:bCs/>
          <w:szCs w:val="28"/>
          <w:lang w:val="nl-NL"/>
        </w:rPr>
        <w:t>1.</w:t>
      </w:r>
      <w:r>
        <w:rPr>
          <w:rFonts w:eastAsia="Times New Roman"/>
          <w:bCs/>
          <w:szCs w:val="28"/>
          <w:lang w:val="nl-NL"/>
        </w:rPr>
        <w:t xml:space="preserve"> </w:t>
      </w:r>
      <w:r>
        <w:rPr>
          <w:rFonts w:eastAsia="Times New Roman"/>
          <w:b/>
          <w:bCs/>
          <w:szCs w:val="28"/>
          <w:lang w:val="nl-NL"/>
        </w:rPr>
        <w:t>Phạm vi điều chỉ</w:t>
      </w:r>
      <w:r>
        <w:rPr>
          <w:rFonts w:eastAsia="Times New Roman"/>
          <w:b/>
          <w:bCs/>
          <w:szCs w:val="28"/>
          <w:lang w:val="nl-NL"/>
        </w:rPr>
        <w:t xml:space="preserve">nh: </w:t>
      </w:r>
      <w:r>
        <w:rPr>
          <w:rFonts w:eastAsia="Times New Roman"/>
          <w:bCs/>
          <w:szCs w:val="28"/>
          <w:lang w:val="nl-NL"/>
        </w:rPr>
        <w:t>Thực hiện theo khoản 1,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 xml:space="preserve">2. Đối tượng áp dụng: </w:t>
      </w:r>
      <w:r>
        <w:rPr>
          <w:rFonts w:eastAsia="Times New Roman"/>
          <w:bCs/>
          <w:szCs w:val="28"/>
          <w:lang w:val="nl-NL"/>
        </w:rPr>
        <w:t>Thực hiện theo khoản 2, Điều 1, Nghị quyết số 09/2024/NQ-HĐND.</w:t>
      </w:r>
    </w:p>
    <w:p w:rsidR="00A927B4" w:rsidRDefault="00260673">
      <w:pPr>
        <w:shd w:val="clear" w:color="auto" w:fill="FFFFFF"/>
        <w:spacing w:before="60" w:after="60" w:line="240" w:lineRule="auto"/>
        <w:ind w:firstLine="680"/>
        <w:jc w:val="both"/>
        <w:rPr>
          <w:rFonts w:eastAsia="Times New Roman"/>
          <w:bCs/>
          <w:szCs w:val="28"/>
          <w:lang w:val="nl-NL"/>
        </w:rPr>
      </w:pPr>
      <w:r>
        <w:rPr>
          <w:rFonts w:eastAsia="Times New Roman"/>
          <w:b/>
          <w:bCs/>
          <w:szCs w:val="28"/>
          <w:lang w:val="nl-NL"/>
        </w:rPr>
        <w:t>3</w:t>
      </w:r>
      <w:r>
        <w:rPr>
          <w:rFonts w:eastAsia="Times New Roman"/>
          <w:bCs/>
          <w:szCs w:val="28"/>
          <w:lang w:val="nl-NL"/>
        </w:rPr>
        <w:t xml:space="preserve">. </w:t>
      </w:r>
      <w:r>
        <w:rPr>
          <w:rFonts w:eastAsia="Times New Roman"/>
          <w:b/>
          <w:bCs/>
          <w:szCs w:val="28"/>
          <w:lang w:val="nl-NL"/>
        </w:rPr>
        <w:t>Thẩm quyền phê duyệt Đề án cho thuê quyền khai thác tài sản kết</w:t>
      </w:r>
      <w:r>
        <w:rPr>
          <w:rFonts w:eastAsia="Times New Roman"/>
          <w:bCs/>
          <w:szCs w:val="28"/>
          <w:lang w:val="nl-NL"/>
        </w:rPr>
        <w:t xml:space="preserve"> </w:t>
      </w:r>
      <w:r>
        <w:rPr>
          <w:rFonts w:eastAsia="Times New Roman"/>
          <w:b/>
          <w:bCs/>
          <w:szCs w:val="28"/>
          <w:lang w:val="nl-NL"/>
        </w:rPr>
        <w:t xml:space="preserve">cấu hạ tầng thủy lợi: </w:t>
      </w:r>
      <w:r>
        <w:rPr>
          <w:rFonts w:eastAsia="Times New Roman"/>
          <w:bCs/>
          <w:szCs w:val="28"/>
          <w:lang w:val="nl-NL"/>
        </w:rPr>
        <w:t xml:space="preserve">Thực hiện theo </w:t>
      </w:r>
      <w:r>
        <w:rPr>
          <w:rFonts w:eastAsia="Times New Roman"/>
          <w:bCs/>
          <w:szCs w:val="28"/>
          <w:lang w:val="nl-NL"/>
        </w:rPr>
        <w:t>khoản 3,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4</w:t>
      </w:r>
      <w:r>
        <w:rPr>
          <w:rFonts w:eastAsia="Times New Roman"/>
          <w:bCs/>
          <w:szCs w:val="28"/>
          <w:lang w:val="nl-NL"/>
        </w:rPr>
        <w:t xml:space="preserve">. </w:t>
      </w:r>
      <w:r>
        <w:rPr>
          <w:rFonts w:eastAsia="Times New Roman"/>
          <w:b/>
          <w:bCs/>
          <w:szCs w:val="28"/>
          <w:lang w:val="nl-NL"/>
        </w:rPr>
        <w:t xml:space="preserve">Thẩm quyền quyết định thu hồi tài sản kết cấu hạ tầng thủy lợi: </w:t>
      </w:r>
      <w:r>
        <w:rPr>
          <w:rFonts w:eastAsia="Times New Roman"/>
          <w:bCs/>
          <w:szCs w:val="28"/>
          <w:lang w:val="nl-NL"/>
        </w:rPr>
        <w:t>Thực hiện theo khoản 4,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5</w:t>
      </w:r>
      <w:r>
        <w:rPr>
          <w:rFonts w:eastAsia="Times New Roman"/>
          <w:bCs/>
          <w:szCs w:val="28"/>
          <w:lang w:val="nl-NL"/>
        </w:rPr>
        <w:t xml:space="preserve">. </w:t>
      </w:r>
      <w:r>
        <w:rPr>
          <w:rFonts w:eastAsia="Times New Roman"/>
          <w:b/>
          <w:bCs/>
          <w:szCs w:val="28"/>
          <w:lang w:val="nl-NL"/>
        </w:rPr>
        <w:t xml:space="preserve">Thẩm quyền quyết định điều chuyển tài sản kết cấu hạ tầng thủy lợi: </w:t>
      </w:r>
      <w:r>
        <w:rPr>
          <w:rFonts w:eastAsia="Times New Roman"/>
          <w:bCs/>
          <w:szCs w:val="28"/>
          <w:lang w:val="nl-NL"/>
        </w:rPr>
        <w:t>Thực hi</w:t>
      </w:r>
      <w:r>
        <w:rPr>
          <w:rFonts w:eastAsia="Times New Roman"/>
          <w:bCs/>
          <w:szCs w:val="28"/>
          <w:lang w:val="nl-NL"/>
        </w:rPr>
        <w:t>ện theo khoản 5,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6.</w:t>
      </w:r>
      <w:r>
        <w:rPr>
          <w:rFonts w:eastAsia="Times New Roman"/>
          <w:bCs/>
          <w:szCs w:val="28"/>
          <w:lang w:val="nl-NL"/>
        </w:rPr>
        <w:t xml:space="preserve"> </w:t>
      </w:r>
      <w:r>
        <w:rPr>
          <w:rFonts w:eastAsia="Times New Roman"/>
          <w:b/>
          <w:bCs/>
          <w:szCs w:val="28"/>
          <w:lang w:val="nl-NL"/>
        </w:rPr>
        <w:t xml:space="preserve">Thẩm quyền quyết định bán tài sản kết cấu hạ tầng thủy lợi: </w:t>
      </w:r>
      <w:r>
        <w:rPr>
          <w:rFonts w:eastAsia="Times New Roman"/>
          <w:bCs/>
          <w:szCs w:val="28"/>
          <w:lang w:val="nl-NL"/>
        </w:rPr>
        <w:t>Thực hiện theo khoản 6,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7</w:t>
      </w:r>
      <w:r>
        <w:rPr>
          <w:rFonts w:eastAsia="Times New Roman"/>
          <w:bCs/>
          <w:szCs w:val="28"/>
          <w:lang w:val="nl-NL"/>
        </w:rPr>
        <w:t xml:space="preserve">. </w:t>
      </w:r>
      <w:r>
        <w:rPr>
          <w:rFonts w:eastAsia="Times New Roman"/>
          <w:b/>
          <w:bCs/>
          <w:szCs w:val="28"/>
          <w:lang w:val="nl-NL"/>
        </w:rPr>
        <w:t xml:space="preserve">Thẩm quyền quyết định thanh lý tài sản kết cấu hạ tầng thủy lợi: </w:t>
      </w:r>
      <w:r>
        <w:rPr>
          <w:rFonts w:eastAsia="Times New Roman"/>
          <w:bCs/>
          <w:szCs w:val="28"/>
          <w:lang w:val="nl-NL"/>
        </w:rPr>
        <w:t>Thực h</w:t>
      </w:r>
      <w:r>
        <w:rPr>
          <w:rFonts w:eastAsia="Times New Roman"/>
          <w:bCs/>
          <w:szCs w:val="28"/>
          <w:lang w:val="nl-NL"/>
        </w:rPr>
        <w:t>iện theo khoản 7, Điều 1, Nghị quyết số 09/2024/NQ-HĐND.</w:t>
      </w:r>
    </w:p>
    <w:p w:rsidR="00A927B4" w:rsidRDefault="00260673">
      <w:pPr>
        <w:shd w:val="clear" w:color="auto" w:fill="FFFFFF"/>
        <w:spacing w:before="60" w:after="60" w:line="240" w:lineRule="auto"/>
        <w:ind w:firstLine="680"/>
        <w:jc w:val="both"/>
        <w:rPr>
          <w:rFonts w:eastAsia="Times New Roman"/>
          <w:b/>
          <w:bCs/>
          <w:szCs w:val="28"/>
          <w:lang w:val="nl-NL"/>
        </w:rPr>
      </w:pPr>
      <w:r>
        <w:rPr>
          <w:rFonts w:eastAsia="Times New Roman"/>
          <w:b/>
          <w:bCs/>
          <w:szCs w:val="28"/>
          <w:lang w:val="nl-NL"/>
        </w:rPr>
        <w:t>8.</w:t>
      </w:r>
      <w:r>
        <w:rPr>
          <w:rFonts w:eastAsia="Times New Roman"/>
          <w:bCs/>
          <w:szCs w:val="28"/>
          <w:lang w:val="nl-NL"/>
        </w:rPr>
        <w:t xml:space="preserve"> </w:t>
      </w:r>
      <w:r>
        <w:rPr>
          <w:rFonts w:eastAsia="Times New Roman"/>
          <w:b/>
          <w:bCs/>
          <w:szCs w:val="28"/>
          <w:lang w:val="nl-NL"/>
        </w:rPr>
        <w:t xml:space="preserve">Thẩm quyền quyết định xử lý tài sản kết cấu hạ tầng thủy lợi trong trường hợp bị mất, bị hủy hoại do thiên tai, hỏa hoạn và các nguyên nhân khác theo quy định của pháp luật: </w:t>
      </w:r>
      <w:r>
        <w:rPr>
          <w:rFonts w:eastAsia="Times New Roman"/>
          <w:bCs/>
          <w:szCs w:val="28"/>
          <w:lang w:val="nl-NL"/>
        </w:rPr>
        <w:t>Thực hiện theo kh</w:t>
      </w:r>
      <w:r>
        <w:rPr>
          <w:rFonts w:eastAsia="Times New Roman"/>
          <w:bCs/>
          <w:szCs w:val="28"/>
          <w:lang w:val="nl-NL"/>
        </w:rPr>
        <w:t>oản 8, Điều 1, Nghị quyết số 09/2024/NQ-HĐND.</w:t>
      </w:r>
    </w:p>
    <w:p w:rsidR="00A927B4" w:rsidRDefault="00260673">
      <w:pPr>
        <w:shd w:val="clear" w:color="auto" w:fill="FFFFFF"/>
        <w:spacing w:before="60" w:after="60" w:line="240" w:lineRule="auto"/>
        <w:ind w:firstLine="680"/>
        <w:jc w:val="both"/>
        <w:rPr>
          <w:rFonts w:eastAsia="Times New Roman"/>
          <w:bCs/>
          <w:i/>
          <w:color w:val="000000"/>
          <w:szCs w:val="28"/>
        </w:rPr>
      </w:pPr>
      <w:proofErr w:type="gramStart"/>
      <w:r>
        <w:rPr>
          <w:rFonts w:eastAsia="Times New Roman"/>
          <w:b/>
          <w:bCs/>
          <w:color w:val="000000"/>
          <w:szCs w:val="28"/>
        </w:rPr>
        <w:t>Điều 2.</w:t>
      </w:r>
      <w:proofErr w:type="gramEnd"/>
      <w:r>
        <w:rPr>
          <w:rFonts w:eastAsia="Times New Roman"/>
          <w:b/>
          <w:bCs/>
          <w:i/>
          <w:color w:val="000000"/>
          <w:szCs w:val="28"/>
        </w:rPr>
        <w:t xml:space="preserve"> </w:t>
      </w:r>
      <w:r>
        <w:rPr>
          <w:rFonts w:eastAsia="Times New Roman"/>
          <w:bCs/>
          <w:color w:val="000000"/>
          <w:szCs w:val="28"/>
        </w:rPr>
        <w:t>Giao Sở Nông nghiệp và Phát triển nông thôn chủ trì, phối hợp với các sở, ngành có liên quan, Ủy ban nhân dân các huyện, thị xã, thành phố tổ chức triển khai thực hiện Quyết định này.</w:t>
      </w:r>
    </w:p>
    <w:p w:rsidR="00A927B4" w:rsidRDefault="00260673">
      <w:pPr>
        <w:shd w:val="clear" w:color="auto" w:fill="FFFFFF"/>
        <w:spacing w:before="60" w:after="60" w:line="240" w:lineRule="auto"/>
        <w:ind w:firstLine="680"/>
        <w:jc w:val="both"/>
        <w:rPr>
          <w:rFonts w:eastAsia="Times New Roman"/>
          <w:bCs/>
          <w:szCs w:val="28"/>
          <w:lang w:val="nl-NL"/>
        </w:rPr>
      </w:pPr>
      <w:r>
        <w:rPr>
          <w:rFonts w:eastAsia="Times New Roman"/>
          <w:bCs/>
          <w:szCs w:val="28"/>
          <w:lang w:val="nl-NL"/>
        </w:rPr>
        <w:t xml:space="preserve">Quyết định này có </w:t>
      </w:r>
      <w:r>
        <w:rPr>
          <w:rFonts w:eastAsia="Times New Roman"/>
          <w:bCs/>
          <w:szCs w:val="28"/>
          <w:lang w:val="nl-NL"/>
        </w:rPr>
        <w:t xml:space="preserve">hiệu lực thi </w:t>
      </w:r>
      <w:r w:rsidR="00E15D56">
        <w:rPr>
          <w:rFonts w:eastAsia="Times New Roman"/>
          <w:bCs/>
          <w:szCs w:val="28"/>
          <w:lang w:val="nl-NL"/>
        </w:rPr>
        <w:t>hành kể từ ngày 01 /  01 / 2025</w:t>
      </w:r>
      <w:r>
        <w:rPr>
          <w:rFonts w:eastAsia="Times New Roman"/>
          <w:bCs/>
          <w:szCs w:val="28"/>
          <w:lang w:val="nl-NL"/>
        </w:rPr>
        <w:t>.</w:t>
      </w:r>
    </w:p>
    <w:p w:rsidR="00A927B4" w:rsidRDefault="00260673">
      <w:pPr>
        <w:shd w:val="clear" w:color="auto" w:fill="FFFFFF"/>
        <w:spacing w:before="60" w:after="60" w:line="240" w:lineRule="auto"/>
        <w:ind w:firstLine="680"/>
        <w:jc w:val="both"/>
        <w:rPr>
          <w:rFonts w:eastAsia="Times New Roman"/>
          <w:bCs/>
          <w:szCs w:val="28"/>
        </w:rPr>
      </w:pPr>
      <w:proofErr w:type="gramStart"/>
      <w:r>
        <w:rPr>
          <w:rFonts w:eastAsia="Times New Roman"/>
          <w:b/>
          <w:bCs/>
          <w:szCs w:val="28"/>
        </w:rPr>
        <w:t>Điều 3.</w:t>
      </w:r>
      <w:proofErr w:type="gramEnd"/>
      <w:r>
        <w:rPr>
          <w:rFonts w:eastAsia="Times New Roman"/>
          <w:b/>
          <w:bCs/>
          <w:szCs w:val="28"/>
        </w:rPr>
        <w:t xml:space="preserve"> </w:t>
      </w:r>
      <w:r>
        <w:rPr>
          <w:rFonts w:eastAsia="Times New Roman"/>
          <w:bCs/>
          <w:szCs w:val="28"/>
        </w:rPr>
        <w:t xml:space="preserve">Chánh Văn phòng Ủy ban nhân dân tỉnh, Thủ trưởng các sở, ngành tỉnh, Chủ tịch </w:t>
      </w:r>
      <w:r>
        <w:rPr>
          <w:rFonts w:eastAsia="Times New Roman"/>
          <w:bCs/>
          <w:color w:val="000000"/>
          <w:szCs w:val="28"/>
        </w:rPr>
        <w:t>Ủy ban nhân dân</w:t>
      </w:r>
      <w:r>
        <w:rPr>
          <w:rFonts w:eastAsia="Times New Roman"/>
          <w:bCs/>
          <w:szCs w:val="28"/>
        </w:rPr>
        <w:t xml:space="preserve"> các huyện, thị xã, thành phố và các cơ quan, đơn vị có liên quan chịu trách nhiệm thi hành Quyết định nà</w:t>
      </w:r>
      <w:r>
        <w:rPr>
          <w:rFonts w:eastAsia="Times New Roman"/>
          <w:bCs/>
          <w:szCs w:val="28"/>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927B4">
        <w:tc>
          <w:tcPr>
            <w:tcW w:w="4531" w:type="dxa"/>
          </w:tcPr>
          <w:p w:rsidR="00A927B4" w:rsidRDefault="00260673">
            <w:pPr>
              <w:pBdr>
                <w:top w:val="none" w:sz="0" w:space="0" w:color="000000"/>
                <w:left w:val="none" w:sz="0" w:space="0" w:color="000000"/>
                <w:bottom w:val="none" w:sz="0" w:space="0" w:color="000000"/>
                <w:right w:val="none" w:sz="0" w:space="0" w:color="000000"/>
                <w:between w:val="none" w:sz="0" w:space="0" w:color="000000"/>
              </w:pBdr>
              <w:spacing w:before="60" w:after="0" w:line="288" w:lineRule="auto"/>
              <w:jc w:val="both"/>
              <w:rPr>
                <w:rFonts w:eastAsia="Times New Roman"/>
                <w:b/>
                <w:bCs/>
                <w:i/>
                <w:sz w:val="24"/>
                <w:szCs w:val="24"/>
                <w:lang w:val="nl-NL"/>
              </w:rPr>
            </w:pPr>
            <w:r>
              <w:rPr>
                <w:rFonts w:eastAsia="Times New Roman"/>
                <w:b/>
                <w:bCs/>
                <w:i/>
                <w:sz w:val="24"/>
                <w:szCs w:val="24"/>
                <w:lang w:val="nl-NL"/>
              </w:rPr>
              <w:t>Nơi nhận:</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Như Điều 3;</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Bộ Nông nghiệp và PTNT;</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Bộ Tài chính;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Bộ Tư pháp (Cục kiểm tra VBQPPL);</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TT.TU, TT.HĐND tỉnh;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UBMTTQVN tỉnh;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CT, PCT UBND tỉnh;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CVP, PCVP. UBND tỉnh;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Cs/>
                <w:sz w:val="22"/>
                <w:lang w:val="nl-NL"/>
              </w:rPr>
            </w:pPr>
            <w:r>
              <w:rPr>
                <w:rFonts w:eastAsia="Times New Roman"/>
                <w:bCs/>
                <w:sz w:val="22"/>
                <w:lang w:val="nl-NL"/>
              </w:rPr>
              <w:t>- Phòng: KTTC, KSTTHC;</w:t>
            </w:r>
          </w:p>
          <w:p w:rsidR="00A927B4" w:rsidRDefault="00260673">
            <w:pPr>
              <w:spacing w:after="0" w:line="240" w:lineRule="auto"/>
              <w:rPr>
                <w:sz w:val="24"/>
              </w:rPr>
            </w:pPr>
            <w:r>
              <w:rPr>
                <w:color w:val="000000"/>
                <w:sz w:val="22"/>
              </w:rPr>
              <w:t>- Trung tâm Công báo;</w:t>
            </w:r>
          </w:p>
          <w:p w:rsidR="00A927B4" w:rsidRDefault="00260673">
            <w:pPr>
              <w:pStyle w:val="NormalWeb"/>
              <w:spacing w:before="0" w:beforeAutospacing="0" w:after="0" w:afterAutospacing="0"/>
            </w:pPr>
            <w:r>
              <w:rPr>
                <w:color w:val="000000"/>
                <w:sz w:val="22"/>
                <w:szCs w:val="22"/>
              </w:rPr>
              <w:t>- Cổng thông tin điện tử tỉnh;</w:t>
            </w:r>
          </w:p>
          <w:p w:rsidR="00A927B4"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eastAsia="Times New Roman"/>
                <w:b/>
                <w:bCs/>
                <w:szCs w:val="28"/>
                <w:lang w:val="nl-NL"/>
              </w:rPr>
            </w:pPr>
            <w:r>
              <w:rPr>
                <w:rFonts w:eastAsia="Times New Roman"/>
                <w:bCs/>
                <w:sz w:val="22"/>
                <w:lang w:val="nl-NL"/>
              </w:rPr>
              <w:t>- Lưu: VT, Luan.</w:t>
            </w:r>
          </w:p>
        </w:tc>
        <w:tc>
          <w:tcPr>
            <w:tcW w:w="4531" w:type="dxa"/>
          </w:tcPr>
          <w:p w:rsidR="00A927B4" w:rsidRDefault="00260673">
            <w:pPr>
              <w:pBdr>
                <w:top w:val="none" w:sz="0" w:space="0" w:color="000000"/>
                <w:left w:val="none" w:sz="0" w:space="0" w:color="000000"/>
                <w:bottom w:val="none" w:sz="0" w:space="0" w:color="000000"/>
                <w:right w:val="none" w:sz="0" w:space="0" w:color="000000"/>
                <w:between w:val="none" w:sz="0" w:space="0" w:color="000000"/>
              </w:pBdr>
              <w:spacing w:before="60" w:after="0" w:line="288" w:lineRule="auto"/>
              <w:jc w:val="center"/>
              <w:rPr>
                <w:rFonts w:eastAsia="Times New Roman"/>
                <w:b/>
                <w:bCs/>
                <w:szCs w:val="28"/>
                <w:lang w:val="nl-NL"/>
              </w:rPr>
            </w:pPr>
            <w:r>
              <w:rPr>
                <w:rFonts w:eastAsia="Times New Roman"/>
                <w:b/>
                <w:bCs/>
                <w:szCs w:val="28"/>
                <w:lang w:val="nl-NL"/>
              </w:rPr>
              <w:t>TM. ỦY BAN NHÂN DÂN</w:t>
            </w:r>
          </w:p>
          <w:p w:rsidR="00E15D56" w:rsidRDefault="00260673">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Times New Roman"/>
                <w:b/>
                <w:bCs/>
                <w:szCs w:val="28"/>
                <w:lang w:val="nl-NL"/>
              </w:rPr>
            </w:pPr>
            <w:r>
              <w:rPr>
                <w:rFonts w:eastAsia="Times New Roman"/>
                <w:b/>
                <w:bCs/>
                <w:szCs w:val="28"/>
                <w:lang w:val="it-IT"/>
              </w:rPr>
              <w:t>CHỦ TỊCH</w:t>
            </w:r>
          </w:p>
          <w:p w:rsidR="00E15D56" w:rsidRPr="00E15D56" w:rsidRDefault="00E15D56" w:rsidP="00E15D56">
            <w:pPr>
              <w:rPr>
                <w:rFonts w:eastAsia="Times New Roman"/>
                <w:szCs w:val="28"/>
                <w:lang w:val="nl-NL"/>
              </w:rPr>
            </w:pPr>
          </w:p>
          <w:p w:rsidR="00E15D56" w:rsidRPr="00E15D56" w:rsidRDefault="00E15D56" w:rsidP="00E15D56">
            <w:pPr>
              <w:rPr>
                <w:rFonts w:eastAsia="Times New Roman"/>
                <w:szCs w:val="28"/>
                <w:lang w:val="nl-NL"/>
              </w:rPr>
            </w:pPr>
          </w:p>
          <w:p w:rsidR="00E15D56" w:rsidRDefault="00E15D56" w:rsidP="00E15D56">
            <w:pPr>
              <w:rPr>
                <w:rFonts w:eastAsia="Times New Roman"/>
                <w:szCs w:val="28"/>
                <w:lang w:val="nl-NL"/>
              </w:rPr>
            </w:pPr>
            <w:bookmarkStart w:id="0" w:name="_GoBack"/>
            <w:bookmarkEnd w:id="0"/>
          </w:p>
          <w:p w:rsidR="00A927B4" w:rsidRPr="00E15D56" w:rsidRDefault="00E15D56" w:rsidP="00E15D56">
            <w:pPr>
              <w:jc w:val="center"/>
              <w:rPr>
                <w:rFonts w:eastAsia="Times New Roman"/>
                <w:b/>
                <w:szCs w:val="28"/>
                <w:lang w:val="nl-NL"/>
              </w:rPr>
            </w:pPr>
            <w:r w:rsidRPr="00E15D56">
              <w:rPr>
                <w:rFonts w:eastAsia="Times New Roman"/>
                <w:b/>
                <w:szCs w:val="28"/>
                <w:lang w:val="nl-NL"/>
              </w:rPr>
              <w:t>Nguyễn Văn Út</w:t>
            </w:r>
          </w:p>
        </w:tc>
      </w:tr>
    </w:tbl>
    <w:p w:rsidR="00A927B4" w:rsidRDefault="00A927B4">
      <w:pPr>
        <w:pStyle w:val="Heading1"/>
        <w:tabs>
          <w:tab w:val="center" w:pos="6660"/>
        </w:tabs>
        <w:spacing w:before="120"/>
        <w:ind w:left="-284" w:firstLine="0"/>
        <w:jc w:val="left"/>
        <w:rPr>
          <w:rFonts w:ascii="Times New Roman" w:hAnsi="Times New Roman" w:cs="Times New Roman"/>
          <w:b w:val="0"/>
          <w:sz w:val="27"/>
          <w:szCs w:val="27"/>
          <w:lang w:val="nl-NL"/>
        </w:rPr>
      </w:pPr>
    </w:p>
    <w:sectPr w:rsidR="00A927B4">
      <w:headerReference w:type="default" r:id="rId9"/>
      <w:pgSz w:w="11907" w:h="16839"/>
      <w:pgMar w:top="1134" w:right="1134" w:bottom="1134" w:left="1701" w:header="284" w:footer="28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673" w:rsidRDefault="00260673">
      <w:pPr>
        <w:spacing w:after="0" w:line="240" w:lineRule="auto"/>
      </w:pPr>
      <w:r>
        <w:separator/>
      </w:r>
    </w:p>
  </w:endnote>
  <w:endnote w:type="continuationSeparator" w:id="0">
    <w:p w:rsidR="00260673" w:rsidRDefault="0026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673" w:rsidRDefault="00260673">
      <w:pPr>
        <w:spacing w:after="0" w:line="240" w:lineRule="auto"/>
      </w:pPr>
      <w:r>
        <w:separator/>
      </w:r>
    </w:p>
  </w:footnote>
  <w:footnote w:type="continuationSeparator" w:id="0">
    <w:p w:rsidR="00260673" w:rsidRDefault="002606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7B4" w:rsidRDefault="00260673">
    <w:pPr>
      <w:pStyle w:val="Header"/>
      <w:spacing w:before="120" w:after="0"/>
      <w:jc w:val="center"/>
      <w:rPr>
        <w:sz w:val="24"/>
      </w:rPr>
    </w:pPr>
    <w:r>
      <w:rPr>
        <w:sz w:val="24"/>
      </w:rPr>
      <w:fldChar w:fldCharType="begin"/>
    </w:r>
    <w:r>
      <w:rPr>
        <w:sz w:val="24"/>
      </w:rPr>
      <w:instrText xml:space="preserve"> PAGE   \* MERGEFORMAT </w:instrText>
    </w:r>
    <w:r>
      <w:rPr>
        <w:sz w:val="24"/>
      </w:rPr>
      <w:fldChar w:fldCharType="separate"/>
    </w:r>
    <w:r w:rsidR="00DC693B">
      <w:rPr>
        <w:noProof/>
        <w:sz w:val="24"/>
      </w:rPr>
      <w:t>2</w:t>
    </w:r>
    <w:r>
      <w:rPr>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1854EF"/>
    <w:multiLevelType w:val="multilevel"/>
    <w:tmpl w:val="516A9FA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43C925F5"/>
    <w:multiLevelType w:val="multilevel"/>
    <w:tmpl w:val="BA921EF4"/>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4BF414A6"/>
    <w:multiLevelType w:val="multilevel"/>
    <w:tmpl w:val="BF84E67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7B4"/>
    <w:rsid w:val="00260673"/>
    <w:rsid w:val="00A927B4"/>
    <w:rsid w:val="00DC693B"/>
    <w:rsid w:val="00E15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rPr>
  </w:style>
  <w:style w:type="paragraph" w:styleId="Heading1">
    <w:name w:val="heading 1"/>
    <w:basedOn w:val="Normal"/>
    <w:next w:val="Normal"/>
    <w:link w:val="Heading1Char"/>
    <w:qFormat/>
    <w:pPr>
      <w:keepNext/>
      <w:spacing w:after="0" w:line="240" w:lineRule="auto"/>
      <w:ind w:left="170" w:right="397" w:firstLine="851"/>
      <w:jc w:val="center"/>
      <w:outlineLvl w:val="0"/>
    </w:pPr>
    <w:rPr>
      <w:rFonts w:ascii=".VnTimeH" w:eastAsia="Times New Roman" w:hAnsi=".VnTimeH" w:cs="Arial"/>
      <w:b/>
      <w:spacing w:val="-4"/>
      <w:szCs w:val="28"/>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qFormat/>
    <w:pPr>
      <w:keepNext/>
      <w:tabs>
        <w:tab w:val="left" w:pos="9180"/>
      </w:tabs>
      <w:spacing w:after="0" w:line="240" w:lineRule="auto"/>
      <w:ind w:firstLine="605"/>
      <w:jc w:val="both"/>
      <w:outlineLvl w:val="2"/>
    </w:pPr>
    <w:rPr>
      <w:rFonts w:ascii=".VnTime" w:eastAsia="Times New Roman" w:hAnsi=".VnTime" w:cs="Arial"/>
      <w:b/>
      <w:bCs/>
      <w:spacing w:val="-4"/>
      <w:szCs w:val="28"/>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character" w:customStyle="1" w:styleId="apple-converted-space">
    <w:name w:val="apple-converted-space"/>
  </w:style>
  <w:style w:type="character" w:styleId="Hyperlink">
    <w:name w:val="Hyperlink"/>
    <w:uiPriority w:val="99"/>
    <w:semiHidden/>
    <w:unhideWhenUsed/>
    <w:rPr>
      <w:color w:val="0000FF"/>
      <w:u w:val="single"/>
    </w:rPr>
  </w:style>
  <w:style w:type="character" w:customStyle="1" w:styleId="Heading3Char">
    <w:name w:val="Heading 3 Char"/>
    <w:link w:val="Heading3"/>
    <w:rPr>
      <w:rFonts w:ascii=".VnTime" w:eastAsia="Times New Roman" w:hAnsi=".VnTime" w:cs="Arial"/>
      <w:b/>
      <w:bCs/>
      <w:spacing w:val="-4"/>
      <w:sz w:val="28"/>
      <w:szCs w:val="28"/>
    </w:rPr>
  </w:style>
  <w:style w:type="paragraph" w:styleId="BodyText2">
    <w:name w:val="Body Text 2"/>
    <w:basedOn w:val="Normal"/>
    <w:link w:val="BodyText2Char"/>
    <w:pPr>
      <w:widowControl w:val="0"/>
      <w:spacing w:after="0" w:line="240" w:lineRule="auto"/>
      <w:ind w:right="424"/>
      <w:jc w:val="both"/>
    </w:pPr>
    <w:rPr>
      <w:rFonts w:ascii="VNI-Times" w:eastAsia="Times New Roman" w:hAnsi="VNI-Times"/>
      <w:sz w:val="26"/>
      <w:szCs w:val="20"/>
    </w:rPr>
  </w:style>
  <w:style w:type="character" w:customStyle="1" w:styleId="BodyText2Char">
    <w:name w:val="Body Text 2 Char"/>
    <w:link w:val="BodyText2"/>
    <w:rPr>
      <w:rFonts w:ascii="VNI-Times" w:eastAsia="Times New Roman" w:hAnsi="VNI-Times"/>
      <w:sz w:val="26"/>
    </w:rPr>
  </w:style>
  <w:style w:type="paragraph" w:styleId="BodyTextIndent2">
    <w:name w:val="Body Text Indent 2"/>
    <w:basedOn w:val="Normal"/>
    <w:link w:val="BodyTextIndent2Char"/>
    <w:pPr>
      <w:spacing w:after="120" w:line="480" w:lineRule="auto"/>
      <w:ind w:left="360"/>
    </w:pPr>
    <w:rPr>
      <w:rFonts w:eastAsia="Times New Roman"/>
      <w:szCs w:val="28"/>
    </w:rPr>
  </w:style>
  <w:style w:type="character" w:customStyle="1" w:styleId="BodyTextIndent2Char">
    <w:name w:val="Body Text Indent 2 Char"/>
    <w:link w:val="BodyTextIndent2"/>
    <w:rPr>
      <w:rFonts w:eastAsia="Times New Roman"/>
      <w:sz w:val="28"/>
      <w:szCs w:val="28"/>
    </w:rPr>
  </w:style>
  <w:style w:type="character" w:customStyle="1" w:styleId="Heading1Char">
    <w:name w:val="Heading 1 Char"/>
    <w:link w:val="Heading1"/>
    <w:rPr>
      <w:rFonts w:ascii=".VnTimeH" w:eastAsia="Times New Roman" w:hAnsi=".VnTimeH" w:cs="Arial"/>
      <w:b/>
      <w:spacing w:val="-4"/>
      <w:sz w:val="28"/>
      <w:szCs w:val="28"/>
    </w:r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Pr>
      <w:rFonts w:ascii="Courier New" w:eastAsia="Times New Roman" w:hAnsi="Courier New" w:cs="Courier New"/>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lang w:val="en-US" w:eastAsia="en-US"/>
    </w:rPr>
  </w:style>
  <w:style w:type="character" w:styleId="Strong">
    <w:name w:val="Strong"/>
    <w:uiPriority w:val="22"/>
    <w:qFormat/>
    <w:rPr>
      <w:b/>
      <w:bCs/>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rPr>
  </w:style>
  <w:style w:type="paragraph" w:styleId="Heading1">
    <w:name w:val="heading 1"/>
    <w:basedOn w:val="Normal"/>
    <w:next w:val="Normal"/>
    <w:link w:val="Heading1Char"/>
    <w:qFormat/>
    <w:pPr>
      <w:keepNext/>
      <w:spacing w:after="0" w:line="240" w:lineRule="auto"/>
      <w:ind w:left="170" w:right="397" w:firstLine="851"/>
      <w:jc w:val="center"/>
      <w:outlineLvl w:val="0"/>
    </w:pPr>
    <w:rPr>
      <w:rFonts w:ascii=".VnTimeH" w:eastAsia="Times New Roman" w:hAnsi=".VnTimeH" w:cs="Arial"/>
      <w:b/>
      <w:spacing w:val="-4"/>
      <w:szCs w:val="28"/>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qFormat/>
    <w:pPr>
      <w:keepNext/>
      <w:tabs>
        <w:tab w:val="left" w:pos="9180"/>
      </w:tabs>
      <w:spacing w:after="0" w:line="240" w:lineRule="auto"/>
      <w:ind w:firstLine="605"/>
      <w:jc w:val="both"/>
      <w:outlineLvl w:val="2"/>
    </w:pPr>
    <w:rPr>
      <w:rFonts w:ascii=".VnTime" w:eastAsia="Times New Roman" w:hAnsi=".VnTime" w:cs="Arial"/>
      <w:b/>
      <w:bCs/>
      <w:spacing w:val="-4"/>
      <w:szCs w:val="28"/>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character" w:customStyle="1" w:styleId="apple-converted-space">
    <w:name w:val="apple-converted-space"/>
  </w:style>
  <w:style w:type="character" w:styleId="Hyperlink">
    <w:name w:val="Hyperlink"/>
    <w:uiPriority w:val="99"/>
    <w:semiHidden/>
    <w:unhideWhenUsed/>
    <w:rPr>
      <w:color w:val="0000FF"/>
      <w:u w:val="single"/>
    </w:rPr>
  </w:style>
  <w:style w:type="character" w:customStyle="1" w:styleId="Heading3Char">
    <w:name w:val="Heading 3 Char"/>
    <w:link w:val="Heading3"/>
    <w:rPr>
      <w:rFonts w:ascii=".VnTime" w:eastAsia="Times New Roman" w:hAnsi=".VnTime" w:cs="Arial"/>
      <w:b/>
      <w:bCs/>
      <w:spacing w:val="-4"/>
      <w:sz w:val="28"/>
      <w:szCs w:val="28"/>
    </w:rPr>
  </w:style>
  <w:style w:type="paragraph" w:styleId="BodyText2">
    <w:name w:val="Body Text 2"/>
    <w:basedOn w:val="Normal"/>
    <w:link w:val="BodyText2Char"/>
    <w:pPr>
      <w:widowControl w:val="0"/>
      <w:spacing w:after="0" w:line="240" w:lineRule="auto"/>
      <w:ind w:right="424"/>
      <w:jc w:val="both"/>
    </w:pPr>
    <w:rPr>
      <w:rFonts w:ascii="VNI-Times" w:eastAsia="Times New Roman" w:hAnsi="VNI-Times"/>
      <w:sz w:val="26"/>
      <w:szCs w:val="20"/>
    </w:rPr>
  </w:style>
  <w:style w:type="character" w:customStyle="1" w:styleId="BodyText2Char">
    <w:name w:val="Body Text 2 Char"/>
    <w:link w:val="BodyText2"/>
    <w:rPr>
      <w:rFonts w:ascii="VNI-Times" w:eastAsia="Times New Roman" w:hAnsi="VNI-Times"/>
      <w:sz w:val="26"/>
    </w:rPr>
  </w:style>
  <w:style w:type="paragraph" w:styleId="BodyTextIndent2">
    <w:name w:val="Body Text Indent 2"/>
    <w:basedOn w:val="Normal"/>
    <w:link w:val="BodyTextIndent2Char"/>
    <w:pPr>
      <w:spacing w:after="120" w:line="480" w:lineRule="auto"/>
      <w:ind w:left="360"/>
    </w:pPr>
    <w:rPr>
      <w:rFonts w:eastAsia="Times New Roman"/>
      <w:szCs w:val="28"/>
    </w:rPr>
  </w:style>
  <w:style w:type="character" w:customStyle="1" w:styleId="BodyTextIndent2Char">
    <w:name w:val="Body Text Indent 2 Char"/>
    <w:link w:val="BodyTextIndent2"/>
    <w:rPr>
      <w:rFonts w:eastAsia="Times New Roman"/>
      <w:sz w:val="28"/>
      <w:szCs w:val="28"/>
    </w:rPr>
  </w:style>
  <w:style w:type="character" w:customStyle="1" w:styleId="Heading1Char">
    <w:name w:val="Heading 1 Char"/>
    <w:link w:val="Heading1"/>
    <w:rPr>
      <w:rFonts w:ascii=".VnTimeH" w:eastAsia="Times New Roman" w:hAnsi=".VnTimeH" w:cs="Arial"/>
      <w:b/>
      <w:spacing w:val="-4"/>
      <w:sz w:val="28"/>
      <w:szCs w:val="28"/>
    </w:rPr>
  </w:style>
  <w:style w:type="paragraph" w:styleId="PlainText">
    <w:name w:val="Plain Text"/>
    <w:basedOn w:val="Normal"/>
    <w:link w:val="PlainTextChar"/>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Pr>
      <w:rFonts w:ascii="Courier New" w:eastAsia="Times New Roman" w:hAnsi="Courier New" w:cs="Courier New"/>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lang w:val="en-US" w:eastAsia="en-US"/>
    </w:rPr>
  </w:style>
  <w:style w:type="character" w:styleId="Strong">
    <w:name w:val="Strong"/>
    <w:uiPriority w:val="22"/>
    <w:qFormat/>
    <w:rPr>
      <w:b/>
      <w:bCs/>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129-2017-nd-cp-quy-dinh-viec-quan-ly-su-dung-va-khai-thac-tai-san-ket-cau-ha-tang-thuy-loi-371594.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69F68B-E623-4DE9-AE14-A91AB893E76F}"/>
</file>

<file path=customXml/itemProps2.xml><?xml version="1.0" encoding="utf-8"?>
<ds:datastoreItem xmlns:ds="http://schemas.openxmlformats.org/officeDocument/2006/customXml" ds:itemID="{BFE0CA9F-AF6E-43C8-97AA-272C3402F3AC}"/>
</file>

<file path=customXml/itemProps3.xml><?xml version="1.0" encoding="utf-8"?>
<ds:datastoreItem xmlns:ds="http://schemas.openxmlformats.org/officeDocument/2006/customXml" ds:itemID="{D7A230A0-972B-4552-B351-9B0800A84FEE}"/>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dcterms:created xsi:type="dcterms:W3CDTF">2024-12-24T00:45:00Z</dcterms:created>
  <dcterms:modified xsi:type="dcterms:W3CDTF">2024-12-24T00:45:00Z</dcterms:modified>
</cp:coreProperties>
</file>