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70" w:type="dxa"/>
        <w:tblInd w:w="108" w:type="dxa"/>
        <w:tblLook w:val="04A0" w:firstRow="1" w:lastRow="0" w:firstColumn="1" w:lastColumn="0" w:noHBand="0" w:noVBand="1"/>
      </w:tblPr>
      <w:tblGrid>
        <w:gridCol w:w="3240"/>
        <w:gridCol w:w="6030"/>
      </w:tblGrid>
      <w:tr w:rsidR="004F02FE" w:rsidRPr="00C4150A" w:rsidTr="005E0012">
        <w:tc>
          <w:tcPr>
            <w:tcW w:w="3240" w:type="dxa"/>
          </w:tcPr>
          <w:p w:rsidR="004F02FE" w:rsidRPr="00C4150A" w:rsidRDefault="004F02FE" w:rsidP="005E0012">
            <w:pPr>
              <w:spacing w:before="40" w:after="20" w:line="320" w:lineRule="exact"/>
              <w:jc w:val="center"/>
              <w:rPr>
                <w:b/>
                <w:bCs/>
                <w:sz w:val="26"/>
              </w:rPr>
            </w:pPr>
            <w:bookmarkStart w:id="0" w:name="_GoBack"/>
            <w:r w:rsidRPr="00C4150A">
              <w:rPr>
                <w:b/>
                <w:bCs/>
                <w:sz w:val="26"/>
              </w:rPr>
              <w:t>ỦY BAN NHÂN DÂN</w:t>
            </w:r>
          </w:p>
          <w:p w:rsidR="004F02FE" w:rsidRPr="00C4150A" w:rsidRDefault="004F02FE" w:rsidP="005E0012">
            <w:pPr>
              <w:spacing w:line="320" w:lineRule="exact"/>
              <w:ind w:right="-1"/>
              <w:jc w:val="center"/>
              <w:rPr>
                <w:b/>
                <w:bCs/>
                <w:sz w:val="26"/>
              </w:rPr>
            </w:pPr>
            <w:r w:rsidRPr="00C4150A">
              <w:rPr>
                <w:b/>
                <w:bCs/>
                <w:sz w:val="26"/>
              </w:rPr>
              <w:t>TỈNH THANH HOÁ</w:t>
            </w:r>
          </w:p>
        </w:tc>
        <w:tc>
          <w:tcPr>
            <w:tcW w:w="6030" w:type="dxa"/>
          </w:tcPr>
          <w:p w:rsidR="004F02FE" w:rsidRPr="00C4150A" w:rsidRDefault="004F02FE" w:rsidP="005E0012">
            <w:pPr>
              <w:spacing w:before="40" w:after="20" w:line="320" w:lineRule="exact"/>
              <w:jc w:val="center"/>
              <w:rPr>
                <w:b/>
                <w:bCs/>
                <w:sz w:val="26"/>
                <w:szCs w:val="26"/>
              </w:rPr>
            </w:pPr>
            <w:r w:rsidRPr="00C4150A">
              <w:rPr>
                <w:b/>
                <w:bCs/>
                <w:sz w:val="26"/>
                <w:szCs w:val="26"/>
              </w:rPr>
              <w:t>CỘNG HOÀ XÃ HỘI CHỦ NGHĨA VIỆT NAM</w:t>
            </w:r>
          </w:p>
          <w:p w:rsidR="004F02FE" w:rsidRPr="00C4150A" w:rsidRDefault="004F02FE" w:rsidP="005E0012">
            <w:pPr>
              <w:spacing w:line="320" w:lineRule="exact"/>
              <w:ind w:right="-1"/>
              <w:jc w:val="center"/>
              <w:rPr>
                <w:b/>
                <w:bCs/>
                <w:sz w:val="28"/>
                <w:szCs w:val="28"/>
              </w:rPr>
            </w:pPr>
            <w:r w:rsidRPr="00C4150A">
              <w:rPr>
                <w:b/>
                <w:bCs/>
                <w:sz w:val="28"/>
                <w:szCs w:val="28"/>
              </w:rPr>
              <w:t>Độc lập - Tự do - Hạnh phúc</w:t>
            </w:r>
          </w:p>
        </w:tc>
      </w:tr>
      <w:tr w:rsidR="004F02FE" w:rsidRPr="00C4150A" w:rsidTr="005E0012">
        <w:tc>
          <w:tcPr>
            <w:tcW w:w="3240" w:type="dxa"/>
          </w:tcPr>
          <w:p w:rsidR="004F02FE" w:rsidRPr="00C4150A" w:rsidRDefault="004F02FE" w:rsidP="005E0012">
            <w:pPr>
              <w:spacing w:line="320" w:lineRule="exact"/>
              <w:ind w:right="-1"/>
              <w:jc w:val="both"/>
              <w:rPr>
                <w:sz w:val="16"/>
              </w:rPr>
            </w:pPr>
            <w:r>
              <w:rPr>
                <w:noProof/>
                <w:sz w:val="16"/>
              </w:rPr>
              <mc:AlternateContent>
                <mc:Choice Requires="wps">
                  <w:drawing>
                    <wp:anchor distT="0" distB="0" distL="114300" distR="114300" simplePos="0" relativeHeight="251660288" behindDoc="0" locked="0" layoutInCell="1" allowOverlap="1">
                      <wp:simplePos x="0" y="0"/>
                      <wp:positionH relativeFrom="column">
                        <wp:posOffset>677545</wp:posOffset>
                      </wp:positionH>
                      <wp:positionV relativeFrom="paragraph">
                        <wp:posOffset>25400</wp:posOffset>
                      </wp:positionV>
                      <wp:extent cx="611505" cy="0"/>
                      <wp:effectExtent l="6985" t="8890" r="10160" b="101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1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2pt" to="10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v5XIgIAAD8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"/>
                  </w:pict>
                </mc:Fallback>
              </mc:AlternateContent>
            </w:r>
          </w:p>
        </w:tc>
        <w:tc>
          <w:tcPr>
            <w:tcW w:w="6030" w:type="dxa"/>
          </w:tcPr>
          <w:p w:rsidR="004F02FE" w:rsidRPr="00C4150A" w:rsidRDefault="004F02FE" w:rsidP="005E0012">
            <w:pPr>
              <w:spacing w:line="320" w:lineRule="exact"/>
              <w:ind w:right="-1"/>
              <w:jc w:val="both"/>
              <w:rPr>
                <w:sz w:val="16"/>
                <w:szCs w:val="28"/>
              </w:rPr>
            </w:pPr>
            <w:r>
              <w:rPr>
                <w:noProof/>
                <w:sz w:val="16"/>
                <w:szCs w:val="28"/>
              </w:rPr>
              <mc:AlternateContent>
                <mc:Choice Requires="wps">
                  <w:drawing>
                    <wp:anchor distT="0" distB="0" distL="114300" distR="114300" simplePos="0" relativeHeight="251661312" behindDoc="0" locked="0" layoutInCell="1" allowOverlap="1">
                      <wp:simplePos x="0" y="0"/>
                      <wp:positionH relativeFrom="column">
                        <wp:posOffset>765175</wp:posOffset>
                      </wp:positionH>
                      <wp:positionV relativeFrom="paragraph">
                        <wp:posOffset>36195</wp:posOffset>
                      </wp:positionV>
                      <wp:extent cx="2191385" cy="0"/>
                      <wp:effectExtent l="8890" t="10160" r="9525"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1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25pt,2.85pt" to="232.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"/>
                  </w:pict>
                </mc:Fallback>
              </mc:AlternateContent>
            </w:r>
          </w:p>
        </w:tc>
      </w:tr>
      <w:tr w:rsidR="004F02FE" w:rsidRPr="00C4150A" w:rsidTr="005E0012">
        <w:tc>
          <w:tcPr>
            <w:tcW w:w="3240" w:type="dxa"/>
          </w:tcPr>
          <w:p w:rsidR="004F02FE" w:rsidRPr="00C4150A" w:rsidRDefault="004F02FE" w:rsidP="005E0012">
            <w:pPr>
              <w:spacing w:line="320" w:lineRule="exact"/>
              <w:ind w:right="-1"/>
              <w:jc w:val="center"/>
              <w:rPr>
                <w:b/>
                <w:bCs/>
                <w:sz w:val="16"/>
              </w:rPr>
            </w:pPr>
            <w:r w:rsidRPr="00C4150A">
              <w:rPr>
                <w:sz w:val="26"/>
              </w:rPr>
              <w:t xml:space="preserve">Số:  </w:t>
            </w:r>
            <w:r>
              <w:rPr>
                <w:sz w:val="26"/>
              </w:rPr>
              <w:t>45/2022</w:t>
            </w:r>
            <w:r w:rsidRPr="00C4150A">
              <w:rPr>
                <w:sz w:val="26"/>
              </w:rPr>
              <w:t>/</w:t>
            </w:r>
            <w:r>
              <w:rPr>
                <w:sz w:val="26"/>
              </w:rPr>
              <w:t>QĐ</w:t>
            </w:r>
            <w:r w:rsidRPr="00C4150A">
              <w:rPr>
                <w:sz w:val="26"/>
              </w:rPr>
              <w:t>-UBND</w:t>
            </w:r>
          </w:p>
        </w:tc>
        <w:tc>
          <w:tcPr>
            <w:tcW w:w="6030" w:type="dxa"/>
          </w:tcPr>
          <w:p w:rsidR="004F02FE" w:rsidRPr="00C4150A" w:rsidRDefault="004F02FE" w:rsidP="005E0012">
            <w:pPr>
              <w:spacing w:line="320" w:lineRule="exact"/>
              <w:ind w:right="-1"/>
              <w:jc w:val="center"/>
              <w:rPr>
                <w:b/>
                <w:bCs/>
                <w:sz w:val="27"/>
                <w:szCs w:val="27"/>
              </w:rPr>
            </w:pPr>
            <w:r>
              <w:rPr>
                <w:i/>
                <w:sz w:val="27"/>
                <w:szCs w:val="27"/>
              </w:rPr>
              <w:t xml:space="preserve">      </w:t>
            </w:r>
            <w:r w:rsidRPr="00C4150A">
              <w:rPr>
                <w:i/>
                <w:sz w:val="27"/>
                <w:szCs w:val="27"/>
              </w:rPr>
              <w:t xml:space="preserve">Thanh Hoá, ngày  </w:t>
            </w:r>
            <w:r>
              <w:rPr>
                <w:i/>
                <w:sz w:val="27"/>
                <w:szCs w:val="27"/>
              </w:rPr>
              <w:t xml:space="preserve">14 </w:t>
            </w:r>
            <w:r w:rsidRPr="00C4150A">
              <w:rPr>
                <w:i/>
                <w:sz w:val="27"/>
                <w:szCs w:val="27"/>
              </w:rPr>
              <w:t xml:space="preserve">tháng </w:t>
            </w:r>
            <w:r>
              <w:rPr>
                <w:i/>
                <w:sz w:val="27"/>
                <w:szCs w:val="27"/>
              </w:rPr>
              <w:t>9</w:t>
            </w:r>
            <w:r w:rsidRPr="00C4150A">
              <w:rPr>
                <w:i/>
                <w:sz w:val="27"/>
                <w:szCs w:val="27"/>
              </w:rPr>
              <w:t xml:space="preserve"> năm 2022</w:t>
            </w:r>
          </w:p>
        </w:tc>
      </w:tr>
    </w:tbl>
    <w:p w:rsidR="004F02FE" w:rsidRPr="00C4150A" w:rsidRDefault="004F02FE" w:rsidP="004F02FE">
      <w:pPr>
        <w:jc w:val="both"/>
        <w:rPr>
          <w:sz w:val="4"/>
          <w:szCs w:val="4"/>
        </w:rPr>
      </w:pPr>
    </w:p>
    <w:p w:rsidR="004F02FE" w:rsidRPr="00C4150A" w:rsidRDefault="004F02FE" w:rsidP="004F02FE">
      <w:pPr>
        <w:jc w:val="both"/>
        <w:rPr>
          <w:sz w:val="4"/>
          <w:szCs w:val="4"/>
          <w:lang w:val="nl-NL"/>
        </w:rPr>
      </w:pPr>
    </w:p>
    <w:p w:rsidR="004F02FE" w:rsidRPr="00C4150A" w:rsidRDefault="004F02FE" w:rsidP="004F02FE">
      <w:pPr>
        <w:jc w:val="both"/>
        <w:rPr>
          <w:sz w:val="4"/>
          <w:szCs w:val="4"/>
          <w:lang w:val="nl-NL"/>
        </w:rPr>
      </w:pPr>
    </w:p>
    <w:p w:rsidR="004F02FE" w:rsidRPr="00C4150A" w:rsidRDefault="004F02FE" w:rsidP="004F02FE">
      <w:pPr>
        <w:jc w:val="both"/>
        <w:rPr>
          <w:sz w:val="4"/>
          <w:szCs w:val="4"/>
          <w:lang w:val="nl-NL"/>
        </w:rPr>
      </w:pPr>
    </w:p>
    <w:p w:rsidR="004F02FE" w:rsidRPr="00C4150A" w:rsidRDefault="004F02FE" w:rsidP="004F02FE">
      <w:pPr>
        <w:jc w:val="both"/>
        <w:rPr>
          <w:sz w:val="4"/>
          <w:szCs w:val="4"/>
          <w:lang w:val="nl-NL"/>
        </w:rPr>
      </w:pPr>
    </w:p>
    <w:p w:rsidR="004F02FE" w:rsidRPr="00C4150A" w:rsidRDefault="004F02FE" w:rsidP="004F02FE">
      <w:pPr>
        <w:jc w:val="both"/>
        <w:rPr>
          <w:sz w:val="4"/>
          <w:szCs w:val="4"/>
          <w:lang w:val="nl-NL"/>
        </w:rPr>
      </w:pPr>
    </w:p>
    <w:p w:rsidR="004F02FE" w:rsidRPr="00C4150A" w:rsidRDefault="004F02FE" w:rsidP="004F02FE">
      <w:pPr>
        <w:tabs>
          <w:tab w:val="center" w:pos="4649"/>
          <w:tab w:val="right" w:pos="9298"/>
        </w:tabs>
        <w:spacing w:before="120" w:line="300" w:lineRule="exact"/>
        <w:jc w:val="center"/>
        <w:rPr>
          <w:b/>
          <w:sz w:val="28"/>
          <w:szCs w:val="28"/>
          <w:lang w:val="nl-NL"/>
        </w:rPr>
      </w:pPr>
      <w:r>
        <w:rPr>
          <w:b/>
          <w:sz w:val="28"/>
          <w:szCs w:val="28"/>
          <w:lang w:val="nl-NL"/>
        </w:rPr>
        <w:t>QUYẾT ĐỊNH</w:t>
      </w:r>
    </w:p>
    <w:p w:rsidR="004F02FE" w:rsidRPr="007316F7" w:rsidRDefault="004F02FE" w:rsidP="004F02FE">
      <w:pPr>
        <w:jc w:val="center"/>
        <w:rPr>
          <w:b/>
          <w:bCs/>
          <w:sz w:val="28"/>
          <w:szCs w:val="28"/>
          <w:lang w:val="nl-NL"/>
        </w:rPr>
      </w:pPr>
      <w:r w:rsidRPr="007316F7">
        <w:rPr>
          <w:b/>
          <w:bCs/>
          <w:sz w:val="28"/>
          <w:szCs w:val="28"/>
          <w:lang w:val="nl-NL"/>
        </w:rPr>
        <w:t>Về việc sửa đổi, bổ sung một số nội dung của Bảng giá các loại đất</w:t>
      </w:r>
    </w:p>
    <w:p w:rsidR="004F02FE" w:rsidRPr="007316F7" w:rsidRDefault="004F02FE" w:rsidP="004F02FE">
      <w:pPr>
        <w:jc w:val="center"/>
        <w:rPr>
          <w:b/>
          <w:bCs/>
          <w:sz w:val="28"/>
          <w:szCs w:val="28"/>
          <w:lang w:val="nl-NL"/>
        </w:rPr>
      </w:pPr>
      <w:r w:rsidRPr="007316F7">
        <w:rPr>
          <w:b/>
          <w:bCs/>
          <w:sz w:val="28"/>
          <w:szCs w:val="28"/>
          <w:lang w:val="nl-NL"/>
        </w:rPr>
        <w:t xml:space="preserve">thời kỳ 2020 - 2024 trên địa bàn tỉnh Thanh Hóa ban hành kèm theo </w:t>
      </w:r>
    </w:p>
    <w:p w:rsidR="004F02FE" w:rsidRPr="007316F7" w:rsidRDefault="004F02FE" w:rsidP="004F02FE">
      <w:pPr>
        <w:jc w:val="center"/>
        <w:rPr>
          <w:b/>
          <w:bCs/>
          <w:spacing w:val="-4"/>
          <w:sz w:val="28"/>
          <w:szCs w:val="28"/>
          <w:lang w:val="nl-NL"/>
        </w:rPr>
      </w:pPr>
      <w:r w:rsidRPr="007316F7">
        <w:rPr>
          <w:b/>
          <w:bCs/>
          <w:spacing w:val="-4"/>
          <w:sz w:val="28"/>
          <w:szCs w:val="28"/>
          <w:lang w:val="nl-NL"/>
        </w:rPr>
        <w:t>Quyết định số 44/2019/QĐ-UBND ngày 23 tháng 12 năm 2019 của UBND tỉnh</w:t>
      </w:r>
    </w:p>
    <w:p w:rsidR="004F02FE" w:rsidRPr="00C4150A" w:rsidRDefault="004F02FE" w:rsidP="004F02FE">
      <w:pPr>
        <w:jc w:val="center"/>
        <w:rPr>
          <w:b/>
          <w:lang w:val="nl-NL"/>
        </w:rPr>
      </w:pPr>
      <w:r>
        <w:rPr>
          <w:b/>
          <w:noProof/>
          <w:sz w:val="27"/>
          <w:szCs w:val="27"/>
        </w:rPr>
        <mc:AlternateContent>
          <mc:Choice Requires="wps">
            <w:drawing>
              <wp:anchor distT="0" distB="0" distL="114300" distR="114300" simplePos="0" relativeHeight="251659264" behindDoc="0" locked="0" layoutInCell="1" allowOverlap="1">
                <wp:simplePos x="0" y="0"/>
                <wp:positionH relativeFrom="column">
                  <wp:posOffset>2015490</wp:posOffset>
                </wp:positionH>
                <wp:positionV relativeFrom="paragraph">
                  <wp:posOffset>41275</wp:posOffset>
                </wp:positionV>
                <wp:extent cx="1733550" cy="0"/>
                <wp:effectExtent l="9525" t="10160" r="9525" b="889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58.7pt;margin-top:3.25pt;width:13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"/>
            </w:pict>
          </mc:Fallback>
        </mc:AlternateContent>
      </w:r>
    </w:p>
    <w:p w:rsidR="004F02FE" w:rsidRPr="00B763C7" w:rsidRDefault="004F02FE" w:rsidP="004F02FE">
      <w:pPr>
        <w:spacing w:before="160" w:after="240" w:line="274" w:lineRule="auto"/>
        <w:jc w:val="center"/>
        <w:rPr>
          <w:b/>
          <w:bCs/>
          <w:sz w:val="28"/>
          <w:szCs w:val="28"/>
        </w:rPr>
      </w:pPr>
      <w:r w:rsidRPr="00B763C7">
        <w:rPr>
          <w:b/>
          <w:bCs/>
          <w:sz w:val="28"/>
          <w:szCs w:val="28"/>
        </w:rPr>
        <w:t>ỦY BAN NHÂN DÂN TỈNH THANH HÓA</w:t>
      </w:r>
    </w:p>
    <w:p w:rsidR="004F02FE" w:rsidRPr="00952CDA" w:rsidRDefault="004F02FE" w:rsidP="008739E8">
      <w:pPr>
        <w:spacing w:before="120" w:after="120" w:line="320" w:lineRule="exact"/>
        <w:ind w:firstLine="567"/>
        <w:jc w:val="both"/>
        <w:rPr>
          <w:i/>
          <w:sz w:val="28"/>
          <w:szCs w:val="28"/>
          <w:lang w:val="pl-PL"/>
        </w:rPr>
      </w:pPr>
      <w:r w:rsidRPr="00952CDA">
        <w:rPr>
          <w:i/>
          <w:sz w:val="28"/>
          <w:szCs w:val="28"/>
          <w:lang w:val="pl-PL"/>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F02FE" w:rsidRPr="00952CDA" w:rsidRDefault="004F02FE" w:rsidP="008739E8">
      <w:pPr>
        <w:spacing w:before="120" w:after="120" w:line="320" w:lineRule="exact"/>
        <w:ind w:firstLine="567"/>
        <w:jc w:val="both"/>
        <w:rPr>
          <w:i/>
          <w:sz w:val="28"/>
          <w:szCs w:val="28"/>
          <w:lang w:val="pl-PL"/>
        </w:rPr>
      </w:pPr>
      <w:r w:rsidRPr="00952CDA">
        <w:rPr>
          <w:i/>
          <w:sz w:val="28"/>
          <w:szCs w:val="28"/>
          <w:lang w:val="pl-PL"/>
        </w:rPr>
        <w:t>Căn cứ Luật Ban hành văn bản quy phạm pháp luật ngày 22 tháng 6 năm 2015; Luật sửa đổi, bổ sung một số điều của Luật Ban hành văn bản quy phạm pháp luật ngày 18 tháng 6 năm 2020;</w:t>
      </w:r>
    </w:p>
    <w:p w:rsidR="004F02FE" w:rsidRPr="00952CDA" w:rsidRDefault="004F02FE" w:rsidP="008739E8">
      <w:pPr>
        <w:spacing w:before="120" w:after="120" w:line="320" w:lineRule="exact"/>
        <w:ind w:firstLine="567"/>
        <w:jc w:val="both"/>
        <w:rPr>
          <w:i/>
          <w:sz w:val="28"/>
          <w:szCs w:val="28"/>
          <w:lang w:val="pl-PL"/>
        </w:rPr>
      </w:pPr>
      <w:r w:rsidRPr="00952CDA">
        <w:rPr>
          <w:i/>
          <w:sz w:val="28"/>
          <w:szCs w:val="28"/>
          <w:lang w:val="pl-PL"/>
        </w:rPr>
        <w:t xml:space="preserve">Căn cứ Luật Đất đai ngày 29 tháng 11 năm 2013; </w:t>
      </w:r>
    </w:p>
    <w:p w:rsidR="004F02FE" w:rsidRPr="00952CDA" w:rsidRDefault="004F02FE" w:rsidP="008739E8">
      <w:pPr>
        <w:spacing w:before="120" w:after="120" w:line="320" w:lineRule="exact"/>
        <w:ind w:firstLine="567"/>
        <w:jc w:val="both"/>
        <w:rPr>
          <w:i/>
          <w:sz w:val="28"/>
          <w:szCs w:val="28"/>
          <w:lang w:val="pl-PL"/>
        </w:rPr>
      </w:pPr>
      <w:r w:rsidRPr="00952CDA">
        <w:rPr>
          <w:i/>
          <w:sz w:val="28"/>
          <w:szCs w:val="28"/>
          <w:lang w:val="pl-PL"/>
        </w:rPr>
        <w:t xml:space="preserve">Căn cứ </w:t>
      </w:r>
      <w:r w:rsidRPr="00952CDA">
        <w:rPr>
          <w:i/>
          <w:sz w:val="28"/>
          <w:szCs w:val="28"/>
          <w:lang w:val="vi-VN"/>
        </w:rPr>
        <w:t xml:space="preserve">Nghị định số </w:t>
      </w:r>
      <w:r w:rsidRPr="00952CDA">
        <w:rPr>
          <w:i/>
          <w:sz w:val="28"/>
          <w:szCs w:val="28"/>
          <w:lang w:val="pl-PL"/>
        </w:rPr>
        <w:t>44</w:t>
      </w:r>
      <w:r w:rsidRPr="00952CDA">
        <w:rPr>
          <w:i/>
          <w:sz w:val="28"/>
          <w:szCs w:val="28"/>
          <w:lang w:val="vi-VN"/>
        </w:rPr>
        <w:t>/20</w:t>
      </w:r>
      <w:r w:rsidRPr="00952CDA">
        <w:rPr>
          <w:i/>
          <w:sz w:val="28"/>
          <w:szCs w:val="28"/>
          <w:lang w:val="pl-PL"/>
        </w:rPr>
        <w:t>1</w:t>
      </w:r>
      <w:r w:rsidRPr="00952CDA">
        <w:rPr>
          <w:i/>
          <w:sz w:val="28"/>
          <w:szCs w:val="28"/>
          <w:lang w:val="vi-VN"/>
        </w:rPr>
        <w:t xml:space="preserve">4/NĐ-CP ngày </w:t>
      </w:r>
      <w:r w:rsidRPr="00952CDA">
        <w:rPr>
          <w:i/>
          <w:sz w:val="28"/>
          <w:szCs w:val="28"/>
          <w:lang w:val="pl-PL"/>
        </w:rPr>
        <w:t xml:space="preserve">15 tháng 5 năm </w:t>
      </w:r>
      <w:r w:rsidRPr="00952CDA">
        <w:rPr>
          <w:i/>
          <w:sz w:val="28"/>
          <w:szCs w:val="28"/>
          <w:lang w:val="vi-VN"/>
        </w:rPr>
        <w:t>20</w:t>
      </w:r>
      <w:r w:rsidRPr="00952CDA">
        <w:rPr>
          <w:i/>
          <w:sz w:val="28"/>
          <w:szCs w:val="28"/>
          <w:lang w:val="pl-PL"/>
        </w:rPr>
        <w:t>1</w:t>
      </w:r>
      <w:r w:rsidRPr="00952CDA">
        <w:rPr>
          <w:i/>
          <w:sz w:val="28"/>
          <w:szCs w:val="28"/>
          <w:lang w:val="vi-VN"/>
        </w:rPr>
        <w:t>4</w:t>
      </w:r>
      <w:r w:rsidRPr="00952CDA">
        <w:rPr>
          <w:i/>
          <w:sz w:val="28"/>
          <w:szCs w:val="28"/>
          <w:lang w:val="pl-PL"/>
        </w:rPr>
        <w:t xml:space="preserve"> của Chính phủ</w:t>
      </w:r>
      <w:r w:rsidRPr="00952CDA">
        <w:rPr>
          <w:i/>
          <w:sz w:val="28"/>
          <w:szCs w:val="28"/>
          <w:lang w:val="vi-VN"/>
        </w:rPr>
        <w:t xml:space="preserve"> </w:t>
      </w:r>
      <w:r w:rsidRPr="00952CDA">
        <w:rPr>
          <w:i/>
          <w:sz w:val="28"/>
          <w:szCs w:val="28"/>
          <w:lang w:val="pl-PL"/>
        </w:rPr>
        <w:t>quy định về giá</w:t>
      </w:r>
      <w:r w:rsidRPr="00952CDA">
        <w:rPr>
          <w:i/>
          <w:sz w:val="28"/>
          <w:szCs w:val="28"/>
          <w:lang w:val="vi-VN"/>
        </w:rPr>
        <w:t xml:space="preserve"> </w:t>
      </w:r>
      <w:r w:rsidRPr="00952CDA">
        <w:rPr>
          <w:i/>
          <w:sz w:val="28"/>
          <w:szCs w:val="28"/>
          <w:lang w:val="pl-PL"/>
        </w:rPr>
        <w:t>đất;</w:t>
      </w:r>
      <w:r w:rsidRPr="00952CDA">
        <w:rPr>
          <w:i/>
          <w:sz w:val="28"/>
          <w:szCs w:val="28"/>
          <w:lang w:val="vi-VN"/>
        </w:rPr>
        <w:t xml:space="preserve"> Nghị định số </w:t>
      </w:r>
      <w:r w:rsidRPr="00952CDA">
        <w:rPr>
          <w:i/>
          <w:sz w:val="28"/>
          <w:szCs w:val="28"/>
          <w:lang w:val="pl-PL"/>
        </w:rPr>
        <w:t>01</w:t>
      </w:r>
      <w:r w:rsidRPr="00952CDA">
        <w:rPr>
          <w:i/>
          <w:sz w:val="28"/>
          <w:szCs w:val="28"/>
          <w:lang w:val="vi-VN"/>
        </w:rPr>
        <w:t>/20</w:t>
      </w:r>
      <w:r w:rsidRPr="00952CDA">
        <w:rPr>
          <w:i/>
          <w:sz w:val="28"/>
          <w:szCs w:val="28"/>
          <w:lang w:val="pl-PL"/>
        </w:rPr>
        <w:t>17</w:t>
      </w:r>
      <w:r w:rsidRPr="00952CDA">
        <w:rPr>
          <w:i/>
          <w:sz w:val="28"/>
          <w:szCs w:val="28"/>
          <w:lang w:val="vi-VN"/>
        </w:rPr>
        <w:t xml:space="preserve">/NĐ-CP ngày </w:t>
      </w:r>
      <w:r w:rsidRPr="00952CDA">
        <w:rPr>
          <w:i/>
          <w:sz w:val="28"/>
          <w:szCs w:val="28"/>
          <w:lang w:val="pl-PL"/>
        </w:rPr>
        <w:t xml:space="preserve">06 tháng 01 năm </w:t>
      </w:r>
      <w:r w:rsidRPr="00952CDA">
        <w:rPr>
          <w:i/>
          <w:sz w:val="28"/>
          <w:szCs w:val="28"/>
          <w:lang w:val="vi-VN"/>
        </w:rPr>
        <w:t>20</w:t>
      </w:r>
      <w:r w:rsidRPr="00952CDA">
        <w:rPr>
          <w:i/>
          <w:sz w:val="28"/>
          <w:szCs w:val="28"/>
          <w:lang w:val="pl-PL"/>
        </w:rPr>
        <w:t>17 của Chính phủ</w:t>
      </w:r>
      <w:r w:rsidRPr="00952CDA">
        <w:rPr>
          <w:i/>
          <w:sz w:val="28"/>
          <w:szCs w:val="28"/>
          <w:lang w:val="vi-VN"/>
        </w:rPr>
        <w:t xml:space="preserve"> </w:t>
      </w:r>
      <w:r w:rsidRPr="00952CDA">
        <w:rPr>
          <w:i/>
          <w:sz w:val="28"/>
          <w:szCs w:val="28"/>
          <w:lang w:val="pl-PL"/>
        </w:rPr>
        <w:t xml:space="preserve">sửa đổi, bổ sung một số Nghị định quy định chi tiết thi hành Luật đất đai; Nghị định số 96/2019/NĐ-CP ngày 19 tháng 12 năm 2019 quy định về Khung giá đất; </w:t>
      </w:r>
    </w:p>
    <w:p w:rsidR="004F02FE" w:rsidRPr="00952CDA" w:rsidRDefault="004F02FE" w:rsidP="008739E8">
      <w:pPr>
        <w:tabs>
          <w:tab w:val="left" w:pos="0"/>
        </w:tabs>
        <w:spacing w:before="120" w:after="120" w:line="320" w:lineRule="exact"/>
        <w:ind w:firstLine="567"/>
        <w:jc w:val="both"/>
        <w:rPr>
          <w:i/>
          <w:sz w:val="28"/>
          <w:szCs w:val="28"/>
          <w:lang w:val="pl-PL"/>
        </w:rPr>
      </w:pPr>
      <w:r w:rsidRPr="00952CDA">
        <w:rPr>
          <w:i/>
          <w:sz w:val="28"/>
          <w:szCs w:val="28"/>
          <w:lang w:val="pl-PL"/>
        </w:rPr>
        <w:tab/>
        <w:t>Căn cứ Thông tư số 36/2014/TT-BTNMT ngày 30 tháng 6 năm 2014 của Bộ trưởng Bộ Tài nguyên và Môi trường quy định chi tiết phương pháp định giá đất; xây dựng, điều chỉnh bảng giá đất; Định giá đất cụ thể và tư vấn xác định giá đất; Thông tư số 27/2018/TT-BTNMT ngày 14 tháng 02 năm 2018 của Bộ trưởng Bộ Tài nguyên và Môi trường quy định về thống kê, kiểm kê đất đai và lập bản đồ hiện trạng sử dụng đất;</w:t>
      </w:r>
    </w:p>
    <w:p w:rsidR="004F02FE" w:rsidRPr="00952CDA" w:rsidRDefault="004F02FE" w:rsidP="008739E8">
      <w:pPr>
        <w:spacing w:before="120" w:after="120" w:line="320" w:lineRule="exact"/>
        <w:ind w:firstLine="567"/>
        <w:jc w:val="both"/>
        <w:rPr>
          <w:bCs/>
          <w:i/>
          <w:sz w:val="28"/>
          <w:szCs w:val="28"/>
          <w:lang w:val="nl-NL"/>
        </w:rPr>
      </w:pPr>
      <w:r w:rsidRPr="00952CDA">
        <w:rPr>
          <w:i/>
          <w:sz w:val="28"/>
          <w:szCs w:val="28"/>
          <w:lang w:val="da-DK"/>
        </w:rPr>
        <w:t xml:space="preserve">Căn cứ Nghị quyết số </w:t>
      </w:r>
      <w:r w:rsidRPr="00952CDA">
        <w:rPr>
          <w:bCs/>
          <w:i/>
          <w:sz w:val="28"/>
          <w:szCs w:val="28"/>
          <w:lang w:val="nl-NL"/>
        </w:rPr>
        <w:t>231/2019/NQ-HĐND ngày 12 tháng 12 năm 2019 của Hội đồng nhân dân tỉnh Thanh Hóa, khóa XVII, kỳ họp thứ 11 về việc thông qua Bảng giá các loại đất thời kỳ 2020 - 2024 trên địa bàn tỉnh Thanh Hóa;</w:t>
      </w:r>
    </w:p>
    <w:p w:rsidR="004F02FE" w:rsidRPr="00952CDA" w:rsidRDefault="004F02FE" w:rsidP="008739E8">
      <w:pPr>
        <w:spacing w:before="120" w:after="120" w:line="320" w:lineRule="exact"/>
        <w:ind w:firstLine="567"/>
        <w:jc w:val="both"/>
        <w:rPr>
          <w:bCs/>
          <w:i/>
          <w:sz w:val="28"/>
          <w:szCs w:val="28"/>
          <w:lang w:val="nl-NL"/>
        </w:rPr>
      </w:pPr>
      <w:r w:rsidRPr="00952CDA">
        <w:rPr>
          <w:i/>
          <w:sz w:val="28"/>
          <w:szCs w:val="28"/>
          <w:lang w:val="da-DK"/>
        </w:rPr>
        <w:t xml:space="preserve">Căn </w:t>
      </w:r>
      <w:r w:rsidRPr="00952CDA">
        <w:rPr>
          <w:i/>
          <w:sz w:val="28"/>
          <w:szCs w:val="28"/>
          <w:lang w:val="nl-NL"/>
        </w:rPr>
        <w:t xml:space="preserve">cứ Nghị quyết số 319/2022/NQ-HĐND ngày 27 tháng 8 năm 2022 của Hội đồng nhân dân tỉnh Thanh Hóa, khóa XVIII, kỳ họp thứ 9 </w:t>
      </w:r>
      <w:r w:rsidRPr="00952CDA">
        <w:rPr>
          <w:bCs/>
          <w:i/>
          <w:sz w:val="28"/>
          <w:szCs w:val="28"/>
          <w:lang w:val="nl-NL"/>
        </w:rPr>
        <w:t xml:space="preserve">về việc sửa đổi, bổ sung một số nội dung của Bảng giá các loại đất thời kỳ 2020 - 2024 trên địa bàn tỉnh Thanh Hóa ban hành kèm theo </w:t>
      </w:r>
      <w:r w:rsidRPr="00952CDA">
        <w:rPr>
          <w:i/>
          <w:sz w:val="28"/>
          <w:szCs w:val="28"/>
          <w:lang w:val="da-DK"/>
        </w:rPr>
        <w:t xml:space="preserve">Nghị quyết số </w:t>
      </w:r>
      <w:r w:rsidRPr="00952CDA">
        <w:rPr>
          <w:bCs/>
          <w:i/>
          <w:sz w:val="28"/>
          <w:szCs w:val="28"/>
          <w:lang w:val="nl-NL"/>
        </w:rPr>
        <w:t>231/2019/NQ-HĐND ngày 12 tháng 12 năm 2019 của Hội đồng nhân dân tỉnh;</w:t>
      </w:r>
    </w:p>
    <w:p w:rsidR="004F02FE" w:rsidRPr="00952CDA" w:rsidRDefault="004F02FE" w:rsidP="008739E8">
      <w:pPr>
        <w:spacing w:before="120" w:after="120" w:line="320" w:lineRule="exact"/>
        <w:ind w:firstLine="567"/>
        <w:jc w:val="both"/>
        <w:rPr>
          <w:bCs/>
          <w:i/>
          <w:sz w:val="28"/>
          <w:szCs w:val="28"/>
          <w:lang w:val="nl-NL"/>
        </w:rPr>
      </w:pPr>
      <w:r w:rsidRPr="00952CDA">
        <w:rPr>
          <w:bCs/>
          <w:i/>
          <w:sz w:val="28"/>
          <w:szCs w:val="28"/>
          <w:lang w:val="nl-NL"/>
        </w:rPr>
        <w:t>Theo đề nghị của Giám đốc Sở Tài nguyên và Môi trường tại Tờ trình số 778/TTr-STNMT ngày 10 tháng 9 năm 2022 về việc</w:t>
      </w:r>
      <w:r w:rsidRPr="00053D08">
        <w:rPr>
          <w:i/>
          <w:sz w:val="28"/>
          <w:szCs w:val="28"/>
          <w:lang w:val="nl-NL"/>
        </w:rPr>
        <w:t xml:space="preserve"> sửa đổi, bổ sung một số nội dung của Bảng giá các loại đất thời kỳ 2020</w:t>
      </w:r>
      <w:r>
        <w:rPr>
          <w:i/>
          <w:sz w:val="28"/>
          <w:szCs w:val="28"/>
          <w:lang w:val="nl-NL"/>
        </w:rPr>
        <w:t xml:space="preserve"> </w:t>
      </w:r>
      <w:r w:rsidRPr="00053D08">
        <w:rPr>
          <w:i/>
          <w:sz w:val="28"/>
          <w:szCs w:val="28"/>
          <w:lang w:val="nl-NL"/>
        </w:rPr>
        <w:t>-</w:t>
      </w:r>
      <w:r>
        <w:rPr>
          <w:i/>
          <w:sz w:val="28"/>
          <w:szCs w:val="28"/>
          <w:lang w:val="nl-NL"/>
        </w:rPr>
        <w:t xml:space="preserve"> </w:t>
      </w:r>
      <w:r w:rsidRPr="00053D08">
        <w:rPr>
          <w:i/>
          <w:sz w:val="28"/>
          <w:szCs w:val="28"/>
          <w:lang w:val="nl-NL"/>
        </w:rPr>
        <w:t xml:space="preserve">2024 trên địa bàn tỉnh Thanh Hóa </w:t>
      </w:r>
      <w:r w:rsidRPr="00053D08">
        <w:rPr>
          <w:i/>
          <w:sz w:val="28"/>
          <w:szCs w:val="28"/>
          <w:lang w:val="nl-NL"/>
        </w:rPr>
        <w:lastRenderedPageBreak/>
        <w:t>ban hành kèm theo Quyết định số 44/2019/QĐ-UBND ngày 23 tháng 12 năm 2019 của UBND tỉnh.</w:t>
      </w:r>
    </w:p>
    <w:p w:rsidR="004F02FE" w:rsidRPr="00B763C7" w:rsidRDefault="004F02FE" w:rsidP="004F02FE">
      <w:pPr>
        <w:spacing w:before="60" w:after="60" w:line="340" w:lineRule="exact"/>
        <w:jc w:val="center"/>
        <w:rPr>
          <w:b/>
          <w:sz w:val="28"/>
          <w:szCs w:val="28"/>
          <w:lang w:val="nl-NL"/>
        </w:rPr>
      </w:pPr>
      <w:r w:rsidRPr="00B763C7">
        <w:rPr>
          <w:b/>
          <w:sz w:val="28"/>
          <w:szCs w:val="28"/>
          <w:lang w:val="nl-NL"/>
        </w:rPr>
        <w:t>QUYẾT ĐỊNH:</w:t>
      </w:r>
    </w:p>
    <w:p w:rsidR="004F02FE" w:rsidRDefault="004F02FE" w:rsidP="004F02FE">
      <w:pPr>
        <w:spacing w:before="60" w:after="20" w:line="350" w:lineRule="exact"/>
        <w:ind w:firstLine="709"/>
        <w:jc w:val="both"/>
        <w:rPr>
          <w:rFonts w:ascii="Times New Roman Italic" w:hAnsi="Times New Roman Italic"/>
          <w:bCs/>
          <w:i/>
          <w:sz w:val="28"/>
          <w:szCs w:val="28"/>
          <w:lang w:val="nl-NL"/>
        </w:rPr>
      </w:pPr>
    </w:p>
    <w:p w:rsidR="004F02FE" w:rsidRPr="000501D8" w:rsidRDefault="004F02FE" w:rsidP="004F02FE">
      <w:pPr>
        <w:spacing w:before="120" w:after="120" w:line="320" w:lineRule="exact"/>
        <w:ind w:firstLine="567"/>
        <w:jc w:val="both"/>
        <w:rPr>
          <w:bCs/>
          <w:sz w:val="28"/>
          <w:szCs w:val="28"/>
          <w:lang w:val="nl-NL"/>
        </w:rPr>
      </w:pPr>
      <w:r w:rsidRPr="000501D8">
        <w:rPr>
          <w:b/>
          <w:sz w:val="28"/>
          <w:szCs w:val="28"/>
          <w:lang w:val="nl-NL"/>
        </w:rPr>
        <w:t xml:space="preserve">Điều 1. </w:t>
      </w:r>
      <w:r w:rsidRPr="000501D8">
        <w:rPr>
          <w:sz w:val="28"/>
          <w:szCs w:val="28"/>
          <w:lang w:val="nl-NL"/>
        </w:rPr>
        <w:t>S</w:t>
      </w:r>
      <w:r w:rsidRPr="000501D8">
        <w:rPr>
          <w:bCs/>
          <w:sz w:val="28"/>
          <w:szCs w:val="28"/>
          <w:lang w:val="nl-NL"/>
        </w:rPr>
        <w:t xml:space="preserve">ửa đổi, bổ sung một số nội dung của Bảng giá các loại đất thời kỳ 2020 - 2024 trên địa bàn tỉnh Thanh Hóa ban hành kèm theo Quyết định số 44/2019/QĐ-UBND ngày 23 tháng 12 năm 2019 của </w:t>
      </w:r>
      <w:r>
        <w:rPr>
          <w:bCs/>
          <w:sz w:val="28"/>
          <w:szCs w:val="28"/>
          <w:lang w:val="nl-NL"/>
        </w:rPr>
        <w:t>Ủy</w:t>
      </w:r>
      <w:r w:rsidRPr="000501D8">
        <w:rPr>
          <w:bCs/>
          <w:sz w:val="28"/>
          <w:szCs w:val="28"/>
          <w:lang w:val="nl-NL"/>
        </w:rPr>
        <w:t xml:space="preserve"> ban nhân dân tỉnh, với những nội dung chủ yếu như sau:</w:t>
      </w:r>
    </w:p>
    <w:p w:rsidR="004F02FE" w:rsidRPr="000501D8" w:rsidRDefault="004F02FE" w:rsidP="004F02FE">
      <w:pPr>
        <w:spacing w:before="120" w:after="120" w:line="320" w:lineRule="exact"/>
        <w:ind w:firstLine="567"/>
        <w:jc w:val="both"/>
        <w:rPr>
          <w:b/>
          <w:sz w:val="28"/>
          <w:szCs w:val="28"/>
          <w:lang w:val="nl-NL"/>
        </w:rPr>
      </w:pPr>
      <w:r w:rsidRPr="000501D8">
        <w:rPr>
          <w:b/>
          <w:sz w:val="28"/>
          <w:szCs w:val="28"/>
          <w:lang w:val="nl-NL"/>
        </w:rPr>
        <w:t>1. Điều chỉnh, bổ sung, đính chính, bãi bỏ một số tuyến đường, đoạn đường trong Bảng giá đất ở:</w:t>
      </w:r>
    </w:p>
    <w:p w:rsidR="004F02FE" w:rsidRPr="000501D8" w:rsidRDefault="004F02FE" w:rsidP="004F02FE">
      <w:pPr>
        <w:spacing w:before="120" w:after="120" w:line="320" w:lineRule="exact"/>
        <w:ind w:firstLine="567"/>
        <w:jc w:val="both"/>
        <w:rPr>
          <w:bCs/>
          <w:sz w:val="28"/>
          <w:szCs w:val="28"/>
          <w:lang w:val="es-BO"/>
        </w:rPr>
      </w:pPr>
      <w:r w:rsidRPr="000501D8">
        <w:rPr>
          <w:bCs/>
          <w:sz w:val="28"/>
          <w:szCs w:val="28"/>
          <w:lang w:val="es-BO"/>
        </w:rPr>
        <w:t xml:space="preserve">1.1. Điều chỉnh giá đất ở các đoạn đường, tuyến đường: </w:t>
      </w:r>
    </w:p>
    <w:p w:rsidR="004F02FE" w:rsidRPr="000501D8" w:rsidRDefault="004F02FE" w:rsidP="004F02FE">
      <w:pPr>
        <w:spacing w:before="120" w:after="120" w:line="320" w:lineRule="exact"/>
        <w:ind w:firstLine="567"/>
        <w:jc w:val="both"/>
        <w:rPr>
          <w:bCs/>
          <w:sz w:val="28"/>
          <w:szCs w:val="28"/>
          <w:lang w:val="nl-NL"/>
        </w:rPr>
      </w:pPr>
      <w:r w:rsidRPr="000501D8">
        <w:rPr>
          <w:sz w:val="28"/>
          <w:szCs w:val="28"/>
          <w:lang w:val="es-BO"/>
        </w:rPr>
        <w:t xml:space="preserve">Điều chỉnh 1.572 tuyến đường, đoạn đường </w:t>
      </w:r>
      <w:r w:rsidRPr="000501D8">
        <w:rPr>
          <w:bCs/>
          <w:sz w:val="28"/>
          <w:szCs w:val="28"/>
          <w:lang w:val="es-BO"/>
        </w:rPr>
        <w:t xml:space="preserve">trên địa bàn </w:t>
      </w:r>
      <w:r w:rsidRPr="000501D8">
        <w:rPr>
          <w:bCs/>
          <w:sz w:val="28"/>
          <w:szCs w:val="28"/>
          <w:lang w:val="nl-NL"/>
        </w:rPr>
        <w:t>15 huyện, thị xã, thành phố trong Bảng giá các loại đất thời kỳ 2020 - 2024 trên địa bàn tỉnh.</w:t>
      </w:r>
    </w:p>
    <w:p w:rsidR="004F02FE" w:rsidRPr="000501D8" w:rsidRDefault="004F02FE" w:rsidP="004F02FE">
      <w:pPr>
        <w:spacing w:before="120" w:after="120" w:line="320" w:lineRule="exact"/>
        <w:ind w:firstLine="567"/>
        <w:jc w:val="center"/>
        <w:rPr>
          <w:i/>
          <w:sz w:val="28"/>
          <w:szCs w:val="28"/>
          <w:lang w:val="nl-NL"/>
        </w:rPr>
      </w:pPr>
      <w:r w:rsidRPr="000501D8">
        <w:rPr>
          <w:i/>
          <w:sz w:val="28"/>
          <w:szCs w:val="28"/>
          <w:lang w:val="nl-NL"/>
        </w:rPr>
        <w:t>(Kèm theo Bảng 01: Bảng chi tiết giá đất ở điều chỉnh)</w:t>
      </w:r>
    </w:p>
    <w:p w:rsidR="004F02FE" w:rsidRPr="000501D8" w:rsidRDefault="004F02FE" w:rsidP="004F02FE">
      <w:pPr>
        <w:spacing w:before="120" w:after="120" w:line="320" w:lineRule="exact"/>
        <w:ind w:firstLine="567"/>
        <w:jc w:val="both"/>
        <w:rPr>
          <w:sz w:val="28"/>
          <w:szCs w:val="28"/>
          <w:lang w:val="nl-NL"/>
        </w:rPr>
      </w:pPr>
      <w:r w:rsidRPr="000501D8">
        <w:rPr>
          <w:bCs/>
          <w:sz w:val="28"/>
          <w:szCs w:val="28"/>
          <w:lang w:val="es-BO"/>
        </w:rPr>
        <w:t xml:space="preserve">1.2. Bổ sung giá đất ở các đoạn đường, tuyến đường: </w:t>
      </w:r>
    </w:p>
    <w:p w:rsidR="004F02FE" w:rsidRPr="000501D8" w:rsidRDefault="004F02FE" w:rsidP="004F02FE">
      <w:pPr>
        <w:tabs>
          <w:tab w:val="left" w:pos="709"/>
        </w:tabs>
        <w:spacing w:before="120" w:after="120" w:line="320" w:lineRule="exact"/>
        <w:ind w:firstLine="567"/>
        <w:jc w:val="both"/>
        <w:rPr>
          <w:sz w:val="28"/>
          <w:szCs w:val="28"/>
          <w:lang w:val="nl-NL"/>
        </w:rPr>
      </w:pPr>
      <w:r w:rsidRPr="000501D8">
        <w:rPr>
          <w:sz w:val="28"/>
          <w:szCs w:val="28"/>
          <w:lang w:val="nl-NL"/>
        </w:rPr>
        <w:t xml:space="preserve">Bổ sung quy định giá đất ở cho 644 tuyến đường, đoạn đường </w:t>
      </w:r>
      <w:r w:rsidRPr="000501D8">
        <w:rPr>
          <w:bCs/>
          <w:sz w:val="28"/>
          <w:szCs w:val="28"/>
          <w:lang w:val="nl-NL"/>
        </w:rPr>
        <w:t>trên địa bàn 14 huyện, thị xã, thành phố</w:t>
      </w:r>
      <w:r w:rsidRPr="000501D8">
        <w:rPr>
          <w:sz w:val="28"/>
          <w:szCs w:val="28"/>
          <w:lang w:val="nl-NL"/>
        </w:rPr>
        <w:t xml:space="preserve">. </w:t>
      </w:r>
    </w:p>
    <w:p w:rsidR="004F02FE" w:rsidRPr="000501D8" w:rsidRDefault="004F02FE" w:rsidP="004F02FE">
      <w:pPr>
        <w:spacing w:before="120" w:after="120" w:line="320" w:lineRule="exact"/>
        <w:ind w:firstLine="567"/>
        <w:jc w:val="center"/>
        <w:rPr>
          <w:i/>
          <w:sz w:val="28"/>
          <w:szCs w:val="28"/>
          <w:lang w:val="nl-NL"/>
        </w:rPr>
      </w:pPr>
      <w:r w:rsidRPr="000501D8">
        <w:rPr>
          <w:i/>
          <w:sz w:val="28"/>
          <w:szCs w:val="28"/>
          <w:lang w:val="nl-NL"/>
        </w:rPr>
        <w:t>(Kèm theo Bảng 02: Bảng chi tiết giá đất ở bổ sung)</w:t>
      </w:r>
    </w:p>
    <w:p w:rsidR="004F02FE" w:rsidRPr="000501D8" w:rsidRDefault="004F02FE" w:rsidP="004F02FE">
      <w:pPr>
        <w:spacing w:before="120" w:after="120" w:line="320" w:lineRule="exact"/>
        <w:ind w:firstLine="567"/>
        <w:jc w:val="both"/>
        <w:rPr>
          <w:bCs/>
          <w:sz w:val="28"/>
          <w:szCs w:val="28"/>
          <w:lang w:val="es-BO"/>
        </w:rPr>
      </w:pPr>
      <w:r w:rsidRPr="000501D8">
        <w:rPr>
          <w:bCs/>
          <w:sz w:val="28"/>
          <w:szCs w:val="28"/>
          <w:lang w:val="es-BO"/>
        </w:rPr>
        <w:t>1.3. Đính chính giá đất ở các đoạn đường, tuyến đường:</w:t>
      </w:r>
    </w:p>
    <w:p w:rsidR="004F02FE" w:rsidRPr="000501D8" w:rsidRDefault="004F02FE" w:rsidP="004F02FE">
      <w:pPr>
        <w:spacing w:before="120" w:after="120" w:line="320" w:lineRule="exact"/>
        <w:ind w:firstLine="567"/>
        <w:jc w:val="both"/>
        <w:rPr>
          <w:sz w:val="28"/>
          <w:szCs w:val="28"/>
          <w:lang w:val="nl-NL"/>
        </w:rPr>
      </w:pPr>
      <w:r w:rsidRPr="000501D8">
        <w:rPr>
          <w:sz w:val="28"/>
          <w:szCs w:val="28"/>
          <w:lang w:val="nl-NL"/>
        </w:rPr>
        <w:t xml:space="preserve">Đính chính 454 tuyến đường, đoạn đường </w:t>
      </w:r>
      <w:r w:rsidRPr="000501D8">
        <w:rPr>
          <w:bCs/>
          <w:sz w:val="28"/>
          <w:szCs w:val="28"/>
          <w:lang w:val="nl-NL"/>
        </w:rPr>
        <w:t>trên địa bàn 14 huyện, thị xã, thành phố</w:t>
      </w:r>
      <w:r w:rsidRPr="000501D8">
        <w:rPr>
          <w:sz w:val="28"/>
          <w:szCs w:val="28"/>
          <w:lang w:val="nl-NL"/>
        </w:rPr>
        <w:t xml:space="preserve"> trong Bảng giá các loại đất thời kỳ 2020 - 2024. </w:t>
      </w:r>
    </w:p>
    <w:p w:rsidR="004F02FE" w:rsidRPr="000501D8" w:rsidRDefault="004F02FE" w:rsidP="004F02FE">
      <w:pPr>
        <w:spacing w:before="120" w:after="120" w:line="320" w:lineRule="exact"/>
        <w:ind w:firstLine="567"/>
        <w:jc w:val="center"/>
        <w:rPr>
          <w:i/>
          <w:sz w:val="28"/>
          <w:szCs w:val="28"/>
          <w:lang w:val="nl-NL"/>
        </w:rPr>
      </w:pPr>
      <w:r w:rsidRPr="000501D8">
        <w:rPr>
          <w:i/>
          <w:sz w:val="28"/>
          <w:szCs w:val="28"/>
          <w:lang w:val="nl-NL"/>
        </w:rPr>
        <w:t>(Kèm theo Bảng 03: Bảng chi tiết giá đất ở đính chính)</w:t>
      </w:r>
    </w:p>
    <w:p w:rsidR="004F02FE" w:rsidRPr="000501D8" w:rsidRDefault="004F02FE" w:rsidP="004F02FE">
      <w:pPr>
        <w:spacing w:before="120" w:after="120" w:line="320" w:lineRule="exact"/>
        <w:ind w:firstLine="567"/>
        <w:jc w:val="both"/>
        <w:rPr>
          <w:sz w:val="28"/>
          <w:szCs w:val="28"/>
          <w:lang w:val="nl-NL"/>
        </w:rPr>
      </w:pPr>
      <w:r w:rsidRPr="000501D8">
        <w:rPr>
          <w:bCs/>
          <w:sz w:val="28"/>
          <w:szCs w:val="28"/>
          <w:lang w:val="es-BO"/>
        </w:rPr>
        <w:t>1.4. Bãi bỏ các tuyến đường, đoạn đường:</w:t>
      </w:r>
    </w:p>
    <w:p w:rsidR="004F02FE" w:rsidRPr="000501D8" w:rsidRDefault="004F02FE" w:rsidP="004F02FE">
      <w:pPr>
        <w:spacing w:before="120" w:after="120" w:line="320" w:lineRule="exact"/>
        <w:ind w:firstLine="567"/>
        <w:jc w:val="both"/>
        <w:rPr>
          <w:sz w:val="28"/>
          <w:szCs w:val="28"/>
          <w:lang w:val="es-BO"/>
        </w:rPr>
      </w:pPr>
      <w:r w:rsidRPr="000501D8">
        <w:rPr>
          <w:bCs/>
          <w:sz w:val="28"/>
          <w:szCs w:val="28"/>
          <w:lang w:val="es-BO"/>
        </w:rPr>
        <w:t xml:space="preserve">Bãi bỏ </w:t>
      </w:r>
      <w:r w:rsidRPr="000501D8">
        <w:rPr>
          <w:sz w:val="28"/>
          <w:szCs w:val="28"/>
          <w:lang w:val="es-BO"/>
        </w:rPr>
        <w:t xml:space="preserve">49 đoạn đường, tuyến đường </w:t>
      </w:r>
      <w:r w:rsidRPr="000501D8">
        <w:rPr>
          <w:bCs/>
          <w:sz w:val="28"/>
          <w:szCs w:val="28"/>
          <w:lang w:val="es-BO"/>
        </w:rPr>
        <w:t xml:space="preserve">trên địa bàn 10 huyện </w:t>
      </w:r>
      <w:r w:rsidRPr="000501D8">
        <w:rPr>
          <w:sz w:val="28"/>
          <w:szCs w:val="28"/>
          <w:lang w:val="es-BO"/>
        </w:rPr>
        <w:t xml:space="preserve">trong Bảng giá các loại đất thời kỳ 2020 - 2024. </w:t>
      </w:r>
    </w:p>
    <w:p w:rsidR="004F02FE" w:rsidRPr="000501D8" w:rsidRDefault="004F02FE" w:rsidP="004F02FE">
      <w:pPr>
        <w:spacing w:before="120" w:after="120" w:line="320" w:lineRule="exact"/>
        <w:ind w:firstLine="567"/>
        <w:jc w:val="center"/>
        <w:rPr>
          <w:i/>
          <w:sz w:val="28"/>
          <w:szCs w:val="28"/>
          <w:lang w:val="nl-NL"/>
        </w:rPr>
      </w:pPr>
      <w:r w:rsidRPr="000501D8">
        <w:rPr>
          <w:i/>
          <w:sz w:val="28"/>
          <w:szCs w:val="28"/>
          <w:lang w:val="nl-NL"/>
        </w:rPr>
        <w:t>(Kèm theo Bảng 04: Bảng chi tiết bãi bỏ các tuyến đường, đoạn đường)</w:t>
      </w:r>
    </w:p>
    <w:p w:rsidR="004F02FE" w:rsidRPr="000501D8" w:rsidRDefault="004F02FE" w:rsidP="004F02FE">
      <w:pPr>
        <w:spacing w:before="120" w:after="120" w:line="320" w:lineRule="exact"/>
        <w:ind w:firstLine="567"/>
        <w:jc w:val="both"/>
        <w:rPr>
          <w:b/>
          <w:bCs/>
          <w:sz w:val="28"/>
          <w:szCs w:val="28"/>
          <w:lang w:val="es-BO"/>
        </w:rPr>
      </w:pPr>
      <w:r w:rsidRPr="000501D8">
        <w:rPr>
          <w:b/>
          <w:sz w:val="28"/>
          <w:szCs w:val="28"/>
          <w:lang w:val="nl-NL"/>
        </w:rPr>
        <w:t>2. Bổ sung</w:t>
      </w:r>
      <w:r w:rsidRPr="000501D8">
        <w:rPr>
          <w:b/>
          <w:bCs/>
          <w:sz w:val="28"/>
          <w:szCs w:val="28"/>
          <w:lang w:val="es-BO"/>
        </w:rPr>
        <w:t xml:space="preserve"> giá đất thương mại, dịch vụ:</w:t>
      </w:r>
    </w:p>
    <w:p w:rsidR="004F02FE" w:rsidRPr="000501D8" w:rsidRDefault="004F02FE" w:rsidP="004F02FE">
      <w:pPr>
        <w:spacing w:before="120" w:after="120" w:line="320" w:lineRule="exact"/>
        <w:ind w:firstLine="567"/>
        <w:jc w:val="both"/>
        <w:rPr>
          <w:bCs/>
          <w:sz w:val="28"/>
          <w:szCs w:val="28"/>
          <w:lang w:val="nl-NL"/>
        </w:rPr>
      </w:pPr>
      <w:r w:rsidRPr="000501D8">
        <w:rPr>
          <w:bCs/>
          <w:sz w:val="28"/>
          <w:szCs w:val="28"/>
          <w:lang w:val="nl-NL"/>
        </w:rPr>
        <w:t>2.1. Bổ sung đất thương mại, dịch vụ Khu du lịch Hải Hoà (có vị trí đặc biệt mặt đường chính C-C3).</w:t>
      </w:r>
    </w:p>
    <w:p w:rsidR="004F02FE" w:rsidRPr="000501D8" w:rsidRDefault="004F02FE" w:rsidP="004F02FE">
      <w:pPr>
        <w:spacing w:before="120" w:after="120" w:line="320" w:lineRule="exact"/>
        <w:ind w:firstLine="567"/>
        <w:jc w:val="both"/>
        <w:rPr>
          <w:bCs/>
          <w:sz w:val="28"/>
          <w:szCs w:val="28"/>
          <w:lang w:val="nl-NL"/>
        </w:rPr>
      </w:pPr>
      <w:r w:rsidRPr="000501D8">
        <w:rPr>
          <w:bCs/>
          <w:sz w:val="28"/>
          <w:szCs w:val="28"/>
          <w:lang w:val="nl-NL"/>
        </w:rPr>
        <w:t xml:space="preserve">2.2. Bổ sung đất kho tàng và khu logistics tại Khu kinh tế Nghi Sơn: Áp dụng tại tiết 1.2 khoản 1 Điều 1 Quyết định số 44/2019/QĐ-UBND ngày 23 tháng 12 năm 2019 của </w:t>
      </w:r>
      <w:r>
        <w:rPr>
          <w:bCs/>
          <w:sz w:val="28"/>
          <w:szCs w:val="28"/>
          <w:lang w:val="nl-NL"/>
        </w:rPr>
        <w:t>Ủy</w:t>
      </w:r>
      <w:r w:rsidRPr="000501D8">
        <w:rPr>
          <w:bCs/>
          <w:sz w:val="28"/>
          <w:szCs w:val="28"/>
          <w:lang w:val="nl-NL"/>
        </w:rPr>
        <w:t xml:space="preserve"> ban nhân dân tỉnh (xác định vị trí theo lớp để xác định 1 (một) mức giá và không áp dụng phân lớp). </w:t>
      </w:r>
    </w:p>
    <w:p w:rsidR="004F02FE" w:rsidRPr="000501D8" w:rsidRDefault="004F02FE" w:rsidP="004F02FE">
      <w:pPr>
        <w:spacing w:before="120" w:after="120" w:line="320" w:lineRule="exact"/>
        <w:ind w:firstLine="567"/>
        <w:jc w:val="center"/>
        <w:rPr>
          <w:i/>
          <w:sz w:val="28"/>
          <w:szCs w:val="28"/>
          <w:lang w:val="nl-NL"/>
        </w:rPr>
      </w:pPr>
      <w:r w:rsidRPr="000501D8">
        <w:rPr>
          <w:i/>
          <w:sz w:val="28"/>
          <w:szCs w:val="28"/>
          <w:lang w:val="nl-NL"/>
        </w:rPr>
        <w:t>(Kèm theo Bảng 05: Bảng chi tiết giá đất thương mại, dịch vụ)</w:t>
      </w:r>
    </w:p>
    <w:p w:rsidR="004F02FE" w:rsidRPr="000501D8" w:rsidRDefault="004F02FE" w:rsidP="004F02FE">
      <w:pPr>
        <w:spacing w:before="120" w:after="120" w:line="320" w:lineRule="exact"/>
        <w:ind w:firstLine="567"/>
        <w:jc w:val="both"/>
        <w:rPr>
          <w:bCs/>
          <w:sz w:val="28"/>
          <w:szCs w:val="28"/>
          <w:lang w:val="nl-NL"/>
        </w:rPr>
      </w:pPr>
      <w:r w:rsidRPr="000501D8">
        <w:rPr>
          <w:sz w:val="28"/>
          <w:szCs w:val="28"/>
          <w:lang w:val="nl-NL"/>
        </w:rPr>
        <w:t xml:space="preserve">2.3. Bảng giá đất này chỉ áp dụng đối với khu </w:t>
      </w:r>
      <w:r w:rsidRPr="000501D8">
        <w:rPr>
          <w:bCs/>
          <w:sz w:val="28"/>
          <w:szCs w:val="28"/>
          <w:lang w:val="nl-NL"/>
        </w:rPr>
        <w:t xml:space="preserve">Khu du lịch Hải Hoà, đất kho tàng và khu logistics (3 khu) tại Khu </w:t>
      </w:r>
      <w:r>
        <w:rPr>
          <w:bCs/>
          <w:sz w:val="28"/>
          <w:szCs w:val="28"/>
          <w:lang w:val="nl-NL"/>
        </w:rPr>
        <w:t>k</w:t>
      </w:r>
      <w:r w:rsidRPr="000501D8">
        <w:rPr>
          <w:bCs/>
          <w:sz w:val="28"/>
          <w:szCs w:val="28"/>
          <w:lang w:val="nl-NL"/>
        </w:rPr>
        <w:t xml:space="preserve">inh tế Nghi Sơn và </w:t>
      </w:r>
      <w:r w:rsidRPr="000501D8">
        <w:rPr>
          <w:iCs/>
          <w:sz w:val="28"/>
          <w:szCs w:val="28"/>
          <w:lang w:val="nl-NL"/>
        </w:rPr>
        <w:t>không áp dụng đối với trường hợp phân lớp để xác định hệ số giảm giá</w:t>
      </w:r>
      <w:r w:rsidRPr="000501D8">
        <w:rPr>
          <w:sz w:val="28"/>
          <w:szCs w:val="28"/>
          <w:lang w:val="nl-NL"/>
        </w:rPr>
        <w:t>.</w:t>
      </w:r>
    </w:p>
    <w:p w:rsidR="004F02FE" w:rsidRPr="003F4BE5" w:rsidRDefault="004F02FE" w:rsidP="004F02FE">
      <w:pPr>
        <w:spacing w:before="120" w:after="120" w:line="320" w:lineRule="exact"/>
        <w:ind w:firstLine="567"/>
        <w:jc w:val="both"/>
        <w:rPr>
          <w:rFonts w:ascii="Times New Roman Bold" w:hAnsi="Times New Roman Bold"/>
          <w:b/>
          <w:bCs/>
          <w:sz w:val="28"/>
          <w:szCs w:val="28"/>
          <w:lang w:val="es-BO"/>
        </w:rPr>
      </w:pPr>
      <w:r w:rsidRPr="003F4BE5">
        <w:rPr>
          <w:rFonts w:ascii="Times New Roman Bold" w:hAnsi="Times New Roman Bold"/>
          <w:b/>
          <w:spacing w:val="-8"/>
          <w:sz w:val="28"/>
          <w:szCs w:val="28"/>
          <w:lang w:val="nl-NL"/>
        </w:rPr>
        <w:lastRenderedPageBreak/>
        <w:t>3. Điều chỉnh, bổ sung</w:t>
      </w:r>
      <w:r w:rsidRPr="003F4BE5">
        <w:rPr>
          <w:rFonts w:ascii="Times New Roman Bold" w:hAnsi="Times New Roman Bold"/>
          <w:b/>
          <w:bCs/>
          <w:spacing w:val="-8"/>
          <w:sz w:val="28"/>
          <w:szCs w:val="28"/>
          <w:lang w:val="es-BO"/>
        </w:rPr>
        <w:t xml:space="preserve"> giá đất sản xuất kinh doanh phi nông nghiệp không </w:t>
      </w:r>
      <w:r w:rsidRPr="003F4BE5">
        <w:rPr>
          <w:rFonts w:ascii="Times New Roman Bold" w:hAnsi="Times New Roman Bold"/>
          <w:b/>
          <w:bCs/>
          <w:sz w:val="28"/>
          <w:szCs w:val="28"/>
          <w:lang w:val="es-BO"/>
        </w:rPr>
        <w:t>phải là đất thương mại, dịch vụ tại các khu công nghiệp, cụm công nghiệp:</w:t>
      </w:r>
    </w:p>
    <w:p w:rsidR="004F02FE" w:rsidRPr="000501D8" w:rsidRDefault="004F02FE" w:rsidP="004F02FE">
      <w:pPr>
        <w:spacing w:before="120" w:after="120" w:line="320" w:lineRule="exact"/>
        <w:ind w:firstLine="567"/>
        <w:jc w:val="both"/>
        <w:rPr>
          <w:bCs/>
          <w:sz w:val="28"/>
          <w:szCs w:val="28"/>
          <w:lang w:val="nl-NL"/>
        </w:rPr>
      </w:pPr>
      <w:r w:rsidRPr="000501D8">
        <w:rPr>
          <w:bCs/>
          <w:sz w:val="28"/>
          <w:szCs w:val="28"/>
          <w:lang w:val="nl-NL"/>
        </w:rPr>
        <w:t xml:space="preserve">3.1. Điều chỉnh, bổ sung giá đất của 185 khu công nghiệp, cụm công nghiệp trên địa bàn tỉnh; trong đó có 42 khu công nghiệp (03 khu công nghiệp giá đất đã có hạ tầng kỹ thuật, 39 khu công nghiệp giá đất chưa có hạ tầng kỹ thuật) và 143 cụm công nghiệp. </w:t>
      </w:r>
    </w:p>
    <w:p w:rsidR="004F02FE" w:rsidRPr="00952CDA" w:rsidRDefault="004F02FE" w:rsidP="004F02FE">
      <w:pPr>
        <w:spacing w:before="120" w:after="120" w:line="320" w:lineRule="exact"/>
        <w:ind w:firstLine="567"/>
        <w:jc w:val="center"/>
        <w:rPr>
          <w:i/>
          <w:sz w:val="28"/>
          <w:szCs w:val="28"/>
          <w:lang w:val="nl-NL"/>
        </w:rPr>
      </w:pPr>
      <w:r w:rsidRPr="00952CDA">
        <w:rPr>
          <w:i/>
          <w:sz w:val="28"/>
          <w:szCs w:val="28"/>
          <w:lang w:val="nl-NL"/>
        </w:rPr>
        <w:t xml:space="preserve"> (Kèm theo Bảng 06: Bảng giá đất sản xuất kinh doanh phi nông nghiệp không phải là đất thương mại, dịch vụ tại các khu công nghiệp, cụm công nghiệp)</w:t>
      </w:r>
    </w:p>
    <w:p w:rsidR="004F02FE" w:rsidRPr="000501D8" w:rsidRDefault="004F02FE" w:rsidP="004F02FE">
      <w:pPr>
        <w:spacing w:before="120" w:after="120" w:line="320" w:lineRule="exact"/>
        <w:ind w:firstLine="567"/>
        <w:jc w:val="both"/>
        <w:rPr>
          <w:sz w:val="28"/>
          <w:szCs w:val="28"/>
          <w:lang w:val="nl-NL"/>
        </w:rPr>
      </w:pPr>
      <w:r w:rsidRPr="000501D8">
        <w:rPr>
          <w:sz w:val="28"/>
          <w:szCs w:val="28"/>
          <w:lang w:val="nl-NL"/>
        </w:rPr>
        <w:t xml:space="preserve">3.2. Bảng giá đất này thay thế Bảng 8: Giá đất sản xuất kinh doanh phi nông nghiệp không phải là đất thương mại, dịch vụ tại các khu công nghiệp, cụm công nghiệp tại </w:t>
      </w:r>
      <w:r w:rsidRPr="000501D8">
        <w:rPr>
          <w:bCs/>
          <w:sz w:val="28"/>
          <w:szCs w:val="28"/>
          <w:lang w:val="nl-NL"/>
        </w:rPr>
        <w:t xml:space="preserve">Quyết định số 44/2019/QĐ-UBND ngày 23 tháng 12 năm 2019 của </w:t>
      </w:r>
      <w:r>
        <w:rPr>
          <w:bCs/>
          <w:sz w:val="28"/>
          <w:szCs w:val="28"/>
          <w:lang w:val="nl-NL"/>
        </w:rPr>
        <w:t>Ủy</w:t>
      </w:r>
      <w:r w:rsidRPr="000501D8">
        <w:rPr>
          <w:bCs/>
          <w:sz w:val="28"/>
          <w:szCs w:val="28"/>
          <w:lang w:val="nl-NL"/>
        </w:rPr>
        <w:t xml:space="preserve"> ban nhân dân tỉnh</w:t>
      </w:r>
      <w:r w:rsidRPr="000501D8">
        <w:rPr>
          <w:sz w:val="28"/>
          <w:szCs w:val="28"/>
          <w:lang w:val="nl-NL"/>
        </w:rPr>
        <w:t>.</w:t>
      </w:r>
    </w:p>
    <w:p w:rsidR="004F02FE" w:rsidRPr="000501D8" w:rsidRDefault="004F02FE" w:rsidP="004F02FE">
      <w:pPr>
        <w:spacing w:before="120" w:after="120" w:line="320" w:lineRule="exact"/>
        <w:ind w:firstLine="567"/>
        <w:jc w:val="both"/>
        <w:rPr>
          <w:b/>
          <w:bCs/>
          <w:i/>
          <w:sz w:val="28"/>
          <w:szCs w:val="28"/>
          <w:lang w:val="es-BO"/>
        </w:rPr>
      </w:pPr>
      <w:r w:rsidRPr="000501D8">
        <w:rPr>
          <w:b/>
          <w:sz w:val="28"/>
          <w:szCs w:val="28"/>
          <w:lang w:val="es-BO"/>
        </w:rPr>
        <w:t>4.</w:t>
      </w:r>
      <w:r w:rsidRPr="000501D8">
        <w:rPr>
          <w:b/>
          <w:bCs/>
          <w:sz w:val="28"/>
          <w:szCs w:val="28"/>
          <w:lang w:val="es-BO"/>
        </w:rPr>
        <w:t xml:space="preserve"> Điều chỉnh, bổ sung các trường hợp đặc biệt quy định tại tiết 1.2 khoản 1 Điều 1 </w:t>
      </w:r>
      <w:r w:rsidRPr="000501D8">
        <w:rPr>
          <w:b/>
          <w:bCs/>
          <w:sz w:val="28"/>
          <w:szCs w:val="28"/>
          <w:lang w:val="nl-NL"/>
        </w:rPr>
        <w:t xml:space="preserve">Quyết định số 44/2019/QĐ-UBND ngày 23 tháng 12 năm 2019 của </w:t>
      </w:r>
      <w:r>
        <w:rPr>
          <w:b/>
          <w:bCs/>
          <w:sz w:val="28"/>
          <w:szCs w:val="28"/>
          <w:lang w:val="nl-NL"/>
        </w:rPr>
        <w:t>Ủy</w:t>
      </w:r>
      <w:r w:rsidRPr="000501D8">
        <w:rPr>
          <w:b/>
          <w:bCs/>
          <w:sz w:val="28"/>
          <w:szCs w:val="28"/>
          <w:lang w:val="nl-NL"/>
        </w:rPr>
        <w:t xml:space="preserve"> ban nhân dân tỉnh</w:t>
      </w:r>
      <w:r w:rsidRPr="000501D8">
        <w:rPr>
          <w:b/>
          <w:bCs/>
          <w:sz w:val="28"/>
          <w:szCs w:val="28"/>
          <w:lang w:val="es-BO"/>
        </w:rPr>
        <w:t>:</w:t>
      </w:r>
      <w:r w:rsidRPr="000501D8">
        <w:rPr>
          <w:b/>
          <w:bCs/>
          <w:i/>
          <w:sz w:val="28"/>
          <w:szCs w:val="28"/>
          <w:lang w:val="es-BO"/>
        </w:rPr>
        <w:t xml:space="preserve"> </w:t>
      </w:r>
    </w:p>
    <w:p w:rsidR="004F02FE" w:rsidRPr="000501D8" w:rsidRDefault="004F02FE" w:rsidP="004F02FE">
      <w:pPr>
        <w:spacing w:before="120" w:after="120" w:line="320" w:lineRule="exact"/>
        <w:ind w:firstLine="567"/>
        <w:jc w:val="both"/>
        <w:rPr>
          <w:sz w:val="28"/>
          <w:szCs w:val="28"/>
          <w:lang w:val="nl-NL"/>
        </w:rPr>
      </w:pPr>
      <w:r w:rsidRPr="000501D8">
        <w:rPr>
          <w:sz w:val="28"/>
          <w:szCs w:val="28"/>
          <w:lang w:val="nl-NL"/>
        </w:rPr>
        <w:t xml:space="preserve">4.1. Điều chỉnh điểm a tiết 1.2 khoản 1 Điều 1: </w:t>
      </w:r>
      <w:r w:rsidRPr="000501D8">
        <w:rPr>
          <w:i/>
          <w:sz w:val="28"/>
          <w:szCs w:val="28"/>
          <w:lang w:val="nl-NL"/>
        </w:rPr>
        <w:t>“Trường hợp thửa đất có vị trí trùng từ hai (2) mức giá trở lên thì xác định giá theo đường có mức giá cao nhất”</w:t>
      </w:r>
      <w:r w:rsidRPr="000501D8">
        <w:rPr>
          <w:sz w:val="28"/>
          <w:szCs w:val="28"/>
          <w:lang w:val="nl-NL"/>
        </w:rPr>
        <w:t xml:space="preserve"> thành: </w:t>
      </w:r>
      <w:r w:rsidRPr="000501D8">
        <w:rPr>
          <w:i/>
          <w:sz w:val="28"/>
          <w:szCs w:val="28"/>
          <w:lang w:val="nl-NL"/>
        </w:rPr>
        <w:t>“Trường hợp thửa đất có vị trí trùng từ hai (2) mức giá trở lên thì xác định giá theo đường có mức giá cao nhất (trừ khu công nghiệp, cụm công nghiệp trên địa bàn tỉnh)”.</w:t>
      </w:r>
      <w:r w:rsidRPr="000501D8">
        <w:rPr>
          <w:sz w:val="28"/>
          <w:szCs w:val="28"/>
          <w:lang w:val="nl-NL"/>
        </w:rPr>
        <w:t xml:space="preserve"> </w:t>
      </w:r>
    </w:p>
    <w:p w:rsidR="004F02FE" w:rsidRPr="000501D8" w:rsidRDefault="004F02FE" w:rsidP="004F02FE">
      <w:pPr>
        <w:spacing w:before="120" w:after="120" w:line="320" w:lineRule="exact"/>
        <w:ind w:firstLine="567"/>
        <w:jc w:val="both"/>
        <w:rPr>
          <w:sz w:val="28"/>
          <w:szCs w:val="28"/>
          <w:lang w:val="nl-NL"/>
        </w:rPr>
      </w:pPr>
      <w:r w:rsidRPr="000501D8">
        <w:rPr>
          <w:sz w:val="28"/>
          <w:szCs w:val="28"/>
          <w:lang w:val="nl-NL"/>
        </w:rPr>
        <w:t>4.2. Bổ sung điểm e vào tiết 1.2 khoản 1 Điều 1:</w:t>
      </w:r>
    </w:p>
    <w:p w:rsidR="004F02FE" w:rsidRPr="00BE38DC" w:rsidRDefault="004F02FE" w:rsidP="004F02FE">
      <w:pPr>
        <w:spacing w:before="120" w:after="120" w:line="320" w:lineRule="exact"/>
        <w:ind w:firstLine="567"/>
        <w:jc w:val="both"/>
        <w:rPr>
          <w:sz w:val="28"/>
          <w:szCs w:val="28"/>
          <w:lang w:val="nl-NL"/>
        </w:rPr>
      </w:pPr>
      <w:r w:rsidRPr="000501D8">
        <w:rPr>
          <w:i/>
          <w:sz w:val="28"/>
          <w:szCs w:val="28"/>
          <w:lang w:val="nl-NL"/>
        </w:rPr>
        <w:t>“e) Trường hợp thửa đất có nhiều kết quả xác định giá đất khác nhau thì áp dụng kết quả xá</w:t>
      </w:r>
      <w:r>
        <w:rPr>
          <w:i/>
          <w:sz w:val="28"/>
          <w:szCs w:val="28"/>
          <w:lang w:val="nl-NL"/>
        </w:rPr>
        <w:t>c định giá có mức giá cao nhất</w:t>
      </w:r>
      <w:r w:rsidRPr="000501D8">
        <w:rPr>
          <w:i/>
          <w:sz w:val="28"/>
          <w:szCs w:val="28"/>
          <w:lang w:val="nl-NL"/>
        </w:rPr>
        <w:t>”</w:t>
      </w:r>
      <w:r>
        <w:rPr>
          <w:sz w:val="28"/>
          <w:szCs w:val="28"/>
          <w:lang w:val="nl-NL"/>
        </w:rPr>
        <w:t>.</w:t>
      </w:r>
    </w:p>
    <w:p w:rsidR="004F02FE" w:rsidRPr="000501D8" w:rsidRDefault="004F02FE" w:rsidP="004F02FE">
      <w:pPr>
        <w:spacing w:before="120" w:after="120" w:line="320" w:lineRule="exact"/>
        <w:ind w:firstLine="567"/>
        <w:jc w:val="both"/>
        <w:rPr>
          <w:sz w:val="28"/>
          <w:szCs w:val="28"/>
          <w:lang w:val="nl-NL"/>
        </w:rPr>
      </w:pPr>
      <w:r w:rsidRPr="000501D8">
        <w:rPr>
          <w:sz w:val="28"/>
          <w:szCs w:val="28"/>
          <w:lang w:val="nl-NL"/>
        </w:rPr>
        <w:t xml:space="preserve">4.3. Bổ sung đối với giá đất khu công nghiệp, cụm công nghiệp không áp dụng phân lớp theo tiết 1.2 khoản 1 Điều 1 </w:t>
      </w:r>
      <w:r w:rsidRPr="000501D8">
        <w:rPr>
          <w:bCs/>
          <w:sz w:val="28"/>
          <w:szCs w:val="28"/>
          <w:lang w:val="nl-NL"/>
        </w:rPr>
        <w:t xml:space="preserve">Quyết định số 44/2019/QĐ-UBND ngày 23 tháng 12 năm 2019 của </w:t>
      </w:r>
      <w:r>
        <w:rPr>
          <w:bCs/>
          <w:sz w:val="28"/>
          <w:szCs w:val="28"/>
          <w:lang w:val="nl-NL"/>
        </w:rPr>
        <w:t>Ủy</w:t>
      </w:r>
      <w:r w:rsidRPr="000501D8">
        <w:rPr>
          <w:bCs/>
          <w:sz w:val="28"/>
          <w:szCs w:val="28"/>
          <w:lang w:val="nl-NL"/>
        </w:rPr>
        <w:t xml:space="preserve"> ban nhân dân tỉnh</w:t>
      </w:r>
      <w:r w:rsidRPr="000501D8">
        <w:rPr>
          <w:sz w:val="28"/>
          <w:szCs w:val="28"/>
          <w:lang w:val="nl-NL"/>
        </w:rPr>
        <w:t xml:space="preserve">. </w:t>
      </w:r>
    </w:p>
    <w:p w:rsidR="004F02FE" w:rsidRPr="000501D8" w:rsidRDefault="004F02FE" w:rsidP="004F02FE">
      <w:pPr>
        <w:spacing w:before="120" w:after="120" w:line="320" w:lineRule="exact"/>
        <w:ind w:firstLine="567"/>
        <w:jc w:val="both"/>
        <w:rPr>
          <w:b/>
          <w:sz w:val="28"/>
          <w:szCs w:val="28"/>
          <w:lang w:val="nl-NL"/>
        </w:rPr>
      </w:pPr>
      <w:r w:rsidRPr="000501D8">
        <w:rPr>
          <w:b/>
          <w:sz w:val="28"/>
          <w:szCs w:val="28"/>
          <w:lang w:val="nl-NL"/>
        </w:rPr>
        <w:t>5. Bổ sung giá các loại đất thời kỳ 2020 - 2024 trên địa bàn tỉnh:</w:t>
      </w:r>
    </w:p>
    <w:p w:rsidR="004F02FE" w:rsidRPr="000501D8" w:rsidRDefault="004F02FE" w:rsidP="004F02FE">
      <w:pPr>
        <w:spacing w:before="120" w:after="120" w:line="320" w:lineRule="exact"/>
        <w:ind w:firstLine="567"/>
        <w:jc w:val="both"/>
        <w:rPr>
          <w:sz w:val="28"/>
          <w:szCs w:val="28"/>
          <w:lang w:val="nl-NL"/>
        </w:rPr>
      </w:pPr>
      <w:r w:rsidRPr="000501D8">
        <w:rPr>
          <w:bCs/>
          <w:sz w:val="28"/>
          <w:szCs w:val="28"/>
          <w:lang w:val="es-BO"/>
        </w:rPr>
        <w:t xml:space="preserve">5.1. Bổ sung tiết 2.15. Giá đất nông nghiệp khác </w:t>
      </w:r>
      <w:r w:rsidRPr="000501D8">
        <w:rPr>
          <w:sz w:val="28"/>
          <w:szCs w:val="28"/>
          <w:lang w:val="nl-NL"/>
        </w:rPr>
        <w:t xml:space="preserve">vào khoản 2 Điều 1 </w:t>
      </w:r>
      <w:r w:rsidRPr="000501D8">
        <w:rPr>
          <w:bCs/>
          <w:sz w:val="28"/>
          <w:szCs w:val="28"/>
          <w:lang w:val="nl-NL"/>
        </w:rPr>
        <w:t xml:space="preserve">Quyết định số 44/2019/QĐ-UBND ngày 23 tháng 12 năm 2019 của </w:t>
      </w:r>
      <w:r>
        <w:rPr>
          <w:bCs/>
          <w:sz w:val="28"/>
          <w:szCs w:val="28"/>
          <w:lang w:val="nl-NL"/>
        </w:rPr>
        <w:t>Ủy</w:t>
      </w:r>
      <w:r w:rsidRPr="000501D8">
        <w:rPr>
          <w:bCs/>
          <w:sz w:val="28"/>
          <w:szCs w:val="28"/>
          <w:lang w:val="nl-NL"/>
        </w:rPr>
        <w:t xml:space="preserve"> ban nhân dân tỉnh như sau:</w:t>
      </w:r>
    </w:p>
    <w:p w:rsidR="004F02FE" w:rsidRPr="000501D8" w:rsidRDefault="004F02FE" w:rsidP="004F02FE">
      <w:pPr>
        <w:spacing w:before="120" w:after="120" w:line="320" w:lineRule="exact"/>
        <w:ind w:firstLine="567"/>
        <w:jc w:val="both"/>
        <w:rPr>
          <w:i/>
          <w:sz w:val="28"/>
          <w:szCs w:val="28"/>
          <w:lang w:val="nl-NL"/>
        </w:rPr>
      </w:pPr>
      <w:r w:rsidRPr="000501D8">
        <w:rPr>
          <w:i/>
          <w:sz w:val="28"/>
          <w:szCs w:val="28"/>
          <w:lang w:val="nl-NL"/>
        </w:rPr>
        <w:t xml:space="preserve">“2.15. Đất để xây dựng nhà kính và các loại nhà khác phục vụ trồng trọt, kể cả các hình thức trồng trọt không trực tiếp trên đất; xây dựng chuồng trại chăn nuôi gia súc, gia cầm và các loại động vật khác được pháp luật cho phép; đất trồng trọt, chăn nuôi, nuôi trồng thủy sản cho mục đích học tập, nghiên cứu thí nghiệm; đất ươm tạo cây giống, con giống và đất trồng hoa, cây cảnh: được xác định bằng giá đất nông nghiệp trồng cây hàng năm tại vị trí 1 của cùng xã, phường, thị trấn (giá đất nông nghiệp trồng cây hàng năm được quy định tại tiết 2.1 khoản 2 Điều 1 </w:t>
      </w:r>
      <w:r w:rsidRPr="000501D8">
        <w:rPr>
          <w:bCs/>
          <w:i/>
          <w:sz w:val="28"/>
          <w:szCs w:val="28"/>
          <w:lang w:val="nl-NL"/>
        </w:rPr>
        <w:t xml:space="preserve">Quyết định số 44/2019/QĐ-UBND ngày 23 tháng 12 năm 2019 của </w:t>
      </w:r>
      <w:r w:rsidRPr="00ED680E">
        <w:rPr>
          <w:bCs/>
          <w:i/>
          <w:sz w:val="28"/>
          <w:szCs w:val="28"/>
          <w:lang w:val="nl-NL"/>
        </w:rPr>
        <w:t>Ủy</w:t>
      </w:r>
      <w:r w:rsidRPr="000501D8">
        <w:rPr>
          <w:bCs/>
          <w:i/>
          <w:sz w:val="28"/>
          <w:szCs w:val="28"/>
          <w:lang w:val="nl-NL"/>
        </w:rPr>
        <w:t xml:space="preserve"> ban nhân dân tỉnh</w:t>
      </w:r>
      <w:r>
        <w:rPr>
          <w:i/>
          <w:sz w:val="28"/>
          <w:szCs w:val="28"/>
          <w:lang w:val="nl-NL"/>
        </w:rPr>
        <w:t>)</w:t>
      </w:r>
      <w:r w:rsidRPr="000501D8">
        <w:rPr>
          <w:i/>
          <w:sz w:val="28"/>
          <w:szCs w:val="28"/>
          <w:lang w:val="nl-NL"/>
        </w:rPr>
        <w:t>”</w:t>
      </w:r>
      <w:r>
        <w:rPr>
          <w:i/>
          <w:sz w:val="28"/>
          <w:szCs w:val="28"/>
          <w:lang w:val="nl-NL"/>
        </w:rPr>
        <w:t>.</w:t>
      </w:r>
    </w:p>
    <w:p w:rsidR="004F02FE" w:rsidRPr="000501D8" w:rsidRDefault="004F02FE" w:rsidP="004F02FE">
      <w:pPr>
        <w:spacing w:before="120" w:after="120" w:line="320" w:lineRule="exact"/>
        <w:ind w:firstLine="567"/>
        <w:jc w:val="both"/>
        <w:rPr>
          <w:bCs/>
          <w:sz w:val="28"/>
          <w:szCs w:val="28"/>
          <w:lang w:val="es-BO"/>
        </w:rPr>
      </w:pPr>
      <w:r w:rsidRPr="000501D8">
        <w:rPr>
          <w:bCs/>
          <w:sz w:val="28"/>
          <w:szCs w:val="28"/>
          <w:lang w:val="es-BO"/>
        </w:rPr>
        <w:lastRenderedPageBreak/>
        <w:t xml:space="preserve">5.2. Bổ sung tiết 2.16 </w:t>
      </w:r>
      <w:r w:rsidRPr="000501D8">
        <w:rPr>
          <w:sz w:val="28"/>
          <w:szCs w:val="28"/>
          <w:lang w:val="nl-NL"/>
        </w:rPr>
        <w:t xml:space="preserve">vào khoản 2 Điều 1 </w:t>
      </w:r>
      <w:r w:rsidRPr="000501D8">
        <w:rPr>
          <w:bCs/>
          <w:sz w:val="28"/>
          <w:szCs w:val="28"/>
          <w:lang w:val="nl-NL"/>
        </w:rPr>
        <w:t xml:space="preserve">Quyết định số 44/2019/QĐ-UBND ngày 23 tháng 12 năm 2019 của </w:t>
      </w:r>
      <w:r>
        <w:rPr>
          <w:bCs/>
          <w:sz w:val="28"/>
          <w:szCs w:val="28"/>
          <w:lang w:val="nl-NL"/>
        </w:rPr>
        <w:t>Ủy</w:t>
      </w:r>
      <w:r w:rsidRPr="000501D8">
        <w:rPr>
          <w:bCs/>
          <w:sz w:val="28"/>
          <w:szCs w:val="28"/>
          <w:lang w:val="nl-NL"/>
        </w:rPr>
        <w:t xml:space="preserve"> ban nhân dân tỉnh như sau:</w:t>
      </w:r>
    </w:p>
    <w:p w:rsidR="004F02FE" w:rsidRPr="002E71F1" w:rsidRDefault="004F02FE" w:rsidP="004F02FE">
      <w:pPr>
        <w:spacing w:before="120" w:after="120" w:line="320" w:lineRule="exact"/>
        <w:ind w:firstLine="567"/>
        <w:jc w:val="both"/>
        <w:rPr>
          <w:sz w:val="28"/>
          <w:szCs w:val="28"/>
          <w:lang w:val="nl-NL"/>
        </w:rPr>
      </w:pPr>
      <w:r w:rsidRPr="000501D8">
        <w:rPr>
          <w:bCs/>
          <w:i/>
          <w:sz w:val="28"/>
          <w:szCs w:val="28"/>
          <w:lang w:val="es-BO"/>
        </w:rPr>
        <w:t>“2.16. Giá đất nghĩa trang, nghĩa địa, nhà tang lễ, nhà hỏa táng (là đất để làm nơi mai táng tập trung, đất có công trình làm nhà tang lễ và công trình để hỏa táng)</w:t>
      </w:r>
      <w:r w:rsidRPr="000501D8">
        <w:rPr>
          <w:i/>
          <w:sz w:val="28"/>
          <w:szCs w:val="28"/>
          <w:lang w:val="nl-NL"/>
        </w:rPr>
        <w:t xml:space="preserve"> Được xác định bằng giá đất sản xuất kinh doanh phi nông nghiệp không phải là đất thương mại, dịch vụ tại khu vực lân cận của cùng xã, phường, thị trấn (giá đất sản xuất kinh doanh phi nông nghiệp không phải là đất thương mại, dịch vụ được quy định tại tiết 2.10 khoản 2 Điều 1 </w:t>
      </w:r>
      <w:r w:rsidRPr="000501D8">
        <w:rPr>
          <w:bCs/>
          <w:i/>
          <w:sz w:val="28"/>
          <w:szCs w:val="28"/>
          <w:lang w:val="nl-NL"/>
        </w:rPr>
        <w:t xml:space="preserve">Quyết định số 44/2019/QĐ-UBND ngày 23 tháng 12 năm 2019 của </w:t>
      </w:r>
      <w:r w:rsidRPr="00ED680E">
        <w:rPr>
          <w:bCs/>
          <w:i/>
          <w:sz w:val="28"/>
          <w:szCs w:val="28"/>
          <w:lang w:val="nl-NL"/>
        </w:rPr>
        <w:t>Ủy</w:t>
      </w:r>
      <w:r w:rsidRPr="000501D8">
        <w:rPr>
          <w:bCs/>
          <w:i/>
          <w:sz w:val="28"/>
          <w:szCs w:val="28"/>
          <w:lang w:val="nl-NL"/>
        </w:rPr>
        <w:t xml:space="preserve"> ban nhân dân tỉnh</w:t>
      </w:r>
      <w:r w:rsidRPr="000501D8">
        <w:rPr>
          <w:i/>
          <w:sz w:val="28"/>
          <w:szCs w:val="28"/>
          <w:lang w:val="nl-NL"/>
        </w:rPr>
        <w:t>)”</w:t>
      </w:r>
      <w:r>
        <w:rPr>
          <w:sz w:val="28"/>
          <w:szCs w:val="28"/>
          <w:lang w:val="nl-NL"/>
        </w:rPr>
        <w:t>.</w:t>
      </w:r>
    </w:p>
    <w:p w:rsidR="004F02FE" w:rsidRPr="000501D8" w:rsidRDefault="004F02FE" w:rsidP="004F02FE">
      <w:pPr>
        <w:spacing w:before="120" w:after="120" w:line="320" w:lineRule="exact"/>
        <w:ind w:firstLine="567"/>
        <w:jc w:val="both"/>
        <w:rPr>
          <w:bCs/>
          <w:sz w:val="28"/>
          <w:szCs w:val="28"/>
          <w:lang w:val="nl-NL"/>
        </w:rPr>
      </w:pPr>
      <w:r w:rsidRPr="000501D8">
        <w:rPr>
          <w:bCs/>
          <w:sz w:val="28"/>
          <w:szCs w:val="28"/>
          <w:lang w:val="es-BO"/>
        </w:rPr>
        <w:t xml:space="preserve">5.3. Bổ sung tiết 2.17 vào </w:t>
      </w:r>
      <w:r w:rsidRPr="000501D8">
        <w:rPr>
          <w:sz w:val="28"/>
          <w:szCs w:val="28"/>
          <w:lang w:val="nl-NL"/>
        </w:rPr>
        <w:t xml:space="preserve">khoản 2 Điều 1 </w:t>
      </w:r>
      <w:r w:rsidRPr="000501D8">
        <w:rPr>
          <w:bCs/>
          <w:sz w:val="28"/>
          <w:szCs w:val="28"/>
          <w:lang w:val="nl-NL"/>
        </w:rPr>
        <w:t xml:space="preserve">Quyết định số 44/2019/QĐ-UBND ngày 23 tháng 12 năm 2019 của </w:t>
      </w:r>
      <w:r>
        <w:rPr>
          <w:bCs/>
          <w:sz w:val="28"/>
          <w:szCs w:val="28"/>
          <w:lang w:val="nl-NL"/>
        </w:rPr>
        <w:t>Ủy</w:t>
      </w:r>
      <w:r w:rsidRPr="000501D8">
        <w:rPr>
          <w:bCs/>
          <w:sz w:val="28"/>
          <w:szCs w:val="28"/>
          <w:lang w:val="nl-NL"/>
        </w:rPr>
        <w:t xml:space="preserve"> ban nhân dân tỉnh như sau:</w:t>
      </w:r>
    </w:p>
    <w:p w:rsidR="004F02FE" w:rsidRPr="000501D8" w:rsidRDefault="004F02FE" w:rsidP="004F02FE">
      <w:pPr>
        <w:spacing w:before="120" w:after="120" w:line="320" w:lineRule="exact"/>
        <w:ind w:firstLine="567"/>
        <w:jc w:val="both"/>
        <w:rPr>
          <w:bCs/>
          <w:i/>
          <w:sz w:val="28"/>
          <w:szCs w:val="28"/>
          <w:lang w:val="es-BO"/>
        </w:rPr>
      </w:pPr>
      <w:r w:rsidRPr="000501D8">
        <w:rPr>
          <w:bCs/>
          <w:i/>
          <w:sz w:val="28"/>
          <w:szCs w:val="28"/>
          <w:lang w:val="nl-NL"/>
        </w:rPr>
        <w:t xml:space="preserve">“2.17. </w:t>
      </w:r>
      <w:r w:rsidRPr="000501D8">
        <w:rPr>
          <w:bCs/>
          <w:i/>
          <w:sz w:val="28"/>
          <w:szCs w:val="28"/>
          <w:lang w:val="es-BO"/>
        </w:rPr>
        <w:t>Giá đất sông, ngòi, kênh, rạch, suối và mặt nước chuyên dùng:</w:t>
      </w:r>
    </w:p>
    <w:p w:rsidR="004F02FE" w:rsidRPr="000501D8" w:rsidRDefault="004F02FE" w:rsidP="004F02FE">
      <w:pPr>
        <w:spacing w:before="120" w:after="120" w:line="320" w:lineRule="exact"/>
        <w:ind w:firstLine="567"/>
        <w:jc w:val="both"/>
        <w:rPr>
          <w:i/>
          <w:sz w:val="28"/>
          <w:szCs w:val="28"/>
          <w:lang w:val="nl-NL"/>
        </w:rPr>
      </w:pPr>
      <w:r w:rsidRPr="000501D8">
        <w:rPr>
          <w:bCs/>
          <w:i/>
          <w:sz w:val="28"/>
          <w:szCs w:val="28"/>
          <w:lang w:val="es-BO"/>
        </w:rPr>
        <w:t>-</w:t>
      </w:r>
      <w:r w:rsidRPr="000501D8">
        <w:rPr>
          <w:i/>
          <w:sz w:val="28"/>
          <w:szCs w:val="28"/>
          <w:lang w:val="nl-NL"/>
        </w:rPr>
        <w:t xml:space="preserve"> Đối với đất sông, ngòi, kênh, rạch, suối và mặt nước chuyên dùng sử dụng vào mục đích nuôi trồng thủy sản: được xác định bằng giá đất nuôi trồng thủy sản tại vị trí 2 của cùng xã, phường, thị trấn (giá đất nuôi trồng thủy sản được quy định tại  tiết 2.3 khoản 2 Điều 1 </w:t>
      </w:r>
      <w:r w:rsidRPr="000501D8">
        <w:rPr>
          <w:bCs/>
          <w:i/>
          <w:sz w:val="28"/>
          <w:szCs w:val="28"/>
          <w:lang w:val="nl-NL"/>
        </w:rPr>
        <w:t xml:space="preserve">Quyết định số 44/2019/QĐ-UBND ngày 23 tháng 12 năm 2019 của </w:t>
      </w:r>
      <w:r w:rsidRPr="00ED680E">
        <w:rPr>
          <w:bCs/>
          <w:i/>
          <w:sz w:val="28"/>
          <w:szCs w:val="28"/>
          <w:lang w:val="nl-NL"/>
        </w:rPr>
        <w:t>Ủy</w:t>
      </w:r>
      <w:r w:rsidRPr="000501D8">
        <w:rPr>
          <w:bCs/>
          <w:i/>
          <w:sz w:val="28"/>
          <w:szCs w:val="28"/>
          <w:lang w:val="nl-NL"/>
        </w:rPr>
        <w:t xml:space="preserve"> ban nhân dân tỉnh</w:t>
      </w:r>
      <w:r w:rsidRPr="000501D8">
        <w:rPr>
          <w:i/>
          <w:sz w:val="28"/>
          <w:szCs w:val="28"/>
          <w:lang w:val="nl-NL"/>
        </w:rPr>
        <w:t>).</w:t>
      </w:r>
    </w:p>
    <w:p w:rsidR="004F02FE" w:rsidRPr="000501D8" w:rsidRDefault="004F02FE" w:rsidP="004F02FE">
      <w:pPr>
        <w:spacing w:before="120" w:after="120" w:line="320" w:lineRule="exact"/>
        <w:ind w:firstLine="567"/>
        <w:jc w:val="both"/>
        <w:rPr>
          <w:i/>
          <w:sz w:val="28"/>
          <w:szCs w:val="28"/>
          <w:lang w:val="nl-NL"/>
        </w:rPr>
      </w:pPr>
      <w:r w:rsidRPr="000501D8">
        <w:rPr>
          <w:bCs/>
          <w:i/>
          <w:sz w:val="28"/>
          <w:szCs w:val="28"/>
          <w:lang w:val="es-BO"/>
        </w:rPr>
        <w:t>-</w:t>
      </w:r>
      <w:r w:rsidRPr="000501D8">
        <w:rPr>
          <w:i/>
          <w:sz w:val="28"/>
          <w:szCs w:val="28"/>
          <w:lang w:val="nl-NL"/>
        </w:rPr>
        <w:t xml:space="preserve"> Đối với đất sông, ngòi, kênh, rạch, suối và mặt nước chuyên dùng sử dụng vào mục đích phi nông nghiệp hoặc sử dụng vào mục đích phi nông nghiệp kết hợp với nuôi trồng thuỷ sản: được xác định bằng vị trí 2 (hai) giá đất sản xuất kinh doanh phi nông nghiệp không phải là đất thương mại, dịch vụ cùng vị trí, đường, đoạn đường, phố tại các xã, phường, thị trấn (giá đất sản xuất kinh doanh phi nông nghiệp không phải là đất thương mại, dịch vụ được quy định tại  tiết 2.10 khoản 2 Điều 1 </w:t>
      </w:r>
      <w:r w:rsidRPr="000501D8">
        <w:rPr>
          <w:bCs/>
          <w:i/>
          <w:sz w:val="28"/>
          <w:szCs w:val="28"/>
          <w:lang w:val="nl-NL"/>
        </w:rPr>
        <w:t xml:space="preserve">Quyết định số 44/2019/QĐ-UBND ngày 23 tháng 12 năm 2019 của </w:t>
      </w:r>
      <w:r w:rsidRPr="00ED680E">
        <w:rPr>
          <w:bCs/>
          <w:i/>
          <w:sz w:val="28"/>
          <w:szCs w:val="28"/>
          <w:lang w:val="nl-NL"/>
        </w:rPr>
        <w:t>Ủy</w:t>
      </w:r>
      <w:r w:rsidRPr="000501D8">
        <w:rPr>
          <w:bCs/>
          <w:i/>
          <w:sz w:val="28"/>
          <w:szCs w:val="28"/>
          <w:lang w:val="nl-NL"/>
        </w:rPr>
        <w:t xml:space="preserve"> ban nhân dân tỉnh</w:t>
      </w:r>
      <w:r w:rsidRPr="000501D8">
        <w:rPr>
          <w:i/>
          <w:sz w:val="28"/>
          <w:szCs w:val="28"/>
          <w:lang w:val="nl-NL"/>
        </w:rPr>
        <w:t>).”</w:t>
      </w:r>
    </w:p>
    <w:p w:rsidR="004F02FE" w:rsidRPr="000501D8" w:rsidRDefault="004F02FE" w:rsidP="004F02FE">
      <w:pPr>
        <w:spacing w:before="120" w:after="120" w:line="320" w:lineRule="exact"/>
        <w:ind w:firstLine="567"/>
        <w:jc w:val="both"/>
        <w:rPr>
          <w:bCs/>
          <w:sz w:val="28"/>
          <w:szCs w:val="28"/>
          <w:lang w:val="es-BO"/>
        </w:rPr>
      </w:pPr>
      <w:r w:rsidRPr="000501D8">
        <w:rPr>
          <w:bCs/>
          <w:sz w:val="28"/>
          <w:szCs w:val="28"/>
          <w:lang w:val="es-BO"/>
        </w:rPr>
        <w:t xml:space="preserve">5.4. Bổ sung tiết 2.18 vào </w:t>
      </w:r>
      <w:r w:rsidRPr="000501D8">
        <w:rPr>
          <w:sz w:val="28"/>
          <w:szCs w:val="28"/>
          <w:lang w:val="nl-NL"/>
        </w:rPr>
        <w:t xml:space="preserve">khoản 2 Điều 1 </w:t>
      </w:r>
      <w:r w:rsidRPr="000501D8">
        <w:rPr>
          <w:bCs/>
          <w:sz w:val="28"/>
          <w:szCs w:val="28"/>
          <w:lang w:val="nl-NL"/>
        </w:rPr>
        <w:t xml:space="preserve">Quyết định số 44/2019/QĐ-UBND ngày 23 tháng 12 năm 2019 của </w:t>
      </w:r>
      <w:r>
        <w:rPr>
          <w:bCs/>
          <w:sz w:val="28"/>
          <w:szCs w:val="28"/>
          <w:lang w:val="nl-NL"/>
        </w:rPr>
        <w:t>Ủy</w:t>
      </w:r>
      <w:r w:rsidRPr="000501D8">
        <w:rPr>
          <w:bCs/>
          <w:sz w:val="28"/>
          <w:szCs w:val="28"/>
          <w:lang w:val="nl-NL"/>
        </w:rPr>
        <w:t xml:space="preserve"> ban nhân dân tỉnh như sau:</w:t>
      </w:r>
    </w:p>
    <w:p w:rsidR="004F02FE" w:rsidRPr="002E71F1" w:rsidRDefault="004F02FE" w:rsidP="004F02FE">
      <w:pPr>
        <w:spacing w:before="120" w:after="120" w:line="320" w:lineRule="exact"/>
        <w:ind w:firstLine="567"/>
        <w:jc w:val="both"/>
        <w:rPr>
          <w:sz w:val="28"/>
          <w:szCs w:val="28"/>
          <w:lang w:val="nl-NL"/>
        </w:rPr>
      </w:pPr>
      <w:r w:rsidRPr="000501D8">
        <w:rPr>
          <w:bCs/>
          <w:i/>
          <w:sz w:val="28"/>
          <w:szCs w:val="28"/>
          <w:lang w:val="es-BO"/>
        </w:rPr>
        <w:t xml:space="preserve">“2.18. </w:t>
      </w:r>
      <w:r w:rsidRPr="000501D8">
        <w:rPr>
          <w:i/>
          <w:sz w:val="28"/>
          <w:szCs w:val="28"/>
          <w:lang w:val="nl-NL"/>
        </w:rPr>
        <w:t xml:space="preserve">Giá đất công trình sự nghiệp thực hiện dự án xã hội hoá (giáo dục, y tế, thể thao) và giá đất công trình công cộng có mục đích kinh doanh: được xác định bằng giá đất thương mại, dịch vụ cùng vị trí tại xã, phường, thị trấn (Giá đất thương mại, dịch vụ được quy định tại  tiết 2.11 khoản 2 Điều 1 </w:t>
      </w:r>
      <w:r w:rsidRPr="000501D8">
        <w:rPr>
          <w:bCs/>
          <w:i/>
          <w:sz w:val="28"/>
          <w:szCs w:val="28"/>
          <w:lang w:val="nl-NL"/>
        </w:rPr>
        <w:t xml:space="preserve">Quyết định số 44/2019/QĐ-UBND ngày 23 tháng 12 năm 2019 của </w:t>
      </w:r>
      <w:r w:rsidRPr="00ED680E">
        <w:rPr>
          <w:bCs/>
          <w:i/>
          <w:sz w:val="28"/>
          <w:szCs w:val="28"/>
          <w:lang w:val="nl-NL"/>
        </w:rPr>
        <w:t>Ủy</w:t>
      </w:r>
      <w:r w:rsidRPr="000501D8">
        <w:rPr>
          <w:bCs/>
          <w:i/>
          <w:sz w:val="28"/>
          <w:szCs w:val="28"/>
          <w:lang w:val="nl-NL"/>
        </w:rPr>
        <w:t xml:space="preserve"> ban nhân dân tỉnh</w:t>
      </w:r>
      <w:r>
        <w:rPr>
          <w:i/>
          <w:sz w:val="28"/>
          <w:szCs w:val="28"/>
          <w:lang w:val="nl-NL"/>
        </w:rPr>
        <w:t>)</w:t>
      </w:r>
      <w:r w:rsidRPr="000501D8">
        <w:rPr>
          <w:i/>
          <w:sz w:val="28"/>
          <w:szCs w:val="28"/>
          <w:lang w:val="nl-NL"/>
        </w:rPr>
        <w:t>”</w:t>
      </w:r>
      <w:r>
        <w:rPr>
          <w:sz w:val="28"/>
          <w:szCs w:val="28"/>
          <w:lang w:val="nl-NL"/>
        </w:rPr>
        <w:t>.</w:t>
      </w:r>
    </w:p>
    <w:p w:rsidR="004F02FE" w:rsidRPr="00053D08" w:rsidRDefault="004F02FE" w:rsidP="004F02FE">
      <w:pPr>
        <w:spacing w:before="120" w:after="120" w:line="320" w:lineRule="exact"/>
        <w:ind w:firstLine="567"/>
        <w:jc w:val="both"/>
        <w:rPr>
          <w:b/>
          <w:sz w:val="28"/>
          <w:szCs w:val="28"/>
          <w:lang w:val="nl-NL"/>
        </w:rPr>
      </w:pPr>
      <w:r w:rsidRPr="00053D08">
        <w:rPr>
          <w:rFonts w:hint="eastAsia"/>
          <w:b/>
          <w:sz w:val="28"/>
          <w:szCs w:val="28"/>
          <w:lang w:val="nl-NL"/>
        </w:rPr>
        <w:t>Đ</w:t>
      </w:r>
      <w:r w:rsidRPr="00053D08">
        <w:rPr>
          <w:b/>
          <w:sz w:val="28"/>
          <w:szCs w:val="28"/>
          <w:lang w:val="nl-NL"/>
        </w:rPr>
        <w:t xml:space="preserve">iều 2. </w:t>
      </w:r>
      <w:r w:rsidRPr="00053D08">
        <w:rPr>
          <w:rFonts w:hint="eastAsia"/>
          <w:b/>
          <w:sz w:val="28"/>
          <w:szCs w:val="28"/>
          <w:lang w:val="nl-NL"/>
        </w:rPr>
        <w:t>Đ</w:t>
      </w:r>
      <w:r w:rsidRPr="00053D08">
        <w:rPr>
          <w:b/>
          <w:sz w:val="28"/>
          <w:szCs w:val="28"/>
          <w:lang w:val="nl-NL"/>
        </w:rPr>
        <w:t>iều khoản thi hành</w:t>
      </w:r>
    </w:p>
    <w:p w:rsidR="004F02FE" w:rsidRPr="000501D8" w:rsidRDefault="004F02FE" w:rsidP="004F02FE">
      <w:pPr>
        <w:spacing w:before="120" w:after="120" w:line="320" w:lineRule="exact"/>
        <w:ind w:firstLine="567"/>
        <w:jc w:val="both"/>
        <w:rPr>
          <w:sz w:val="28"/>
          <w:szCs w:val="28"/>
          <w:lang w:val="nl-NL"/>
        </w:rPr>
      </w:pPr>
      <w:r w:rsidRPr="000501D8">
        <w:rPr>
          <w:sz w:val="28"/>
          <w:szCs w:val="28"/>
          <w:lang w:val="nl-NL"/>
        </w:rPr>
        <w:t xml:space="preserve">1. Những nội dung khác không </w:t>
      </w:r>
      <w:r w:rsidRPr="000501D8">
        <w:rPr>
          <w:bCs/>
          <w:sz w:val="28"/>
          <w:szCs w:val="28"/>
          <w:lang w:val="nl-NL"/>
        </w:rPr>
        <w:t xml:space="preserve">sửa đổi, bổ sung được </w:t>
      </w:r>
      <w:r w:rsidRPr="000501D8">
        <w:rPr>
          <w:sz w:val="28"/>
          <w:szCs w:val="28"/>
          <w:lang w:val="nl-NL"/>
        </w:rPr>
        <w:t xml:space="preserve">tiếp tục thực hiện theo quy định tại </w:t>
      </w:r>
      <w:r w:rsidRPr="000501D8">
        <w:rPr>
          <w:bCs/>
          <w:sz w:val="28"/>
          <w:szCs w:val="28"/>
          <w:lang w:val="nl-NL"/>
        </w:rPr>
        <w:t xml:space="preserve">Quyết định số 44/2019/QĐ-UBND ngày 23 tháng 12 năm 2019 của </w:t>
      </w:r>
      <w:r>
        <w:rPr>
          <w:bCs/>
          <w:sz w:val="28"/>
          <w:szCs w:val="28"/>
          <w:lang w:val="nl-NL"/>
        </w:rPr>
        <w:t>UBND</w:t>
      </w:r>
      <w:r w:rsidRPr="000501D8">
        <w:rPr>
          <w:bCs/>
          <w:sz w:val="28"/>
          <w:szCs w:val="28"/>
          <w:lang w:val="nl-NL"/>
        </w:rPr>
        <w:t xml:space="preserve"> tỉnh</w:t>
      </w:r>
      <w:r w:rsidRPr="000501D8">
        <w:rPr>
          <w:bCs/>
          <w:sz w:val="28"/>
          <w:szCs w:val="28"/>
          <w:lang w:val="es-BO"/>
        </w:rPr>
        <w:t xml:space="preserve"> </w:t>
      </w:r>
      <w:r>
        <w:rPr>
          <w:bCs/>
          <w:sz w:val="28"/>
          <w:szCs w:val="28"/>
          <w:lang w:val="es-BO"/>
        </w:rPr>
        <w:t xml:space="preserve">quy định Bảng giá </w:t>
      </w:r>
      <w:r w:rsidRPr="000501D8">
        <w:rPr>
          <w:bCs/>
          <w:sz w:val="28"/>
          <w:szCs w:val="28"/>
          <w:lang w:val="es-BO"/>
        </w:rPr>
        <w:t>các loại đất thời kỳ 2020 - 2024 trên địa bàn tỉnh Thanh Hóa.</w:t>
      </w:r>
    </w:p>
    <w:p w:rsidR="004F02FE" w:rsidRPr="00053D08" w:rsidRDefault="004F02FE" w:rsidP="004F02FE">
      <w:pPr>
        <w:tabs>
          <w:tab w:val="left" w:pos="0"/>
        </w:tabs>
        <w:spacing w:before="120" w:after="120" w:line="320" w:lineRule="exact"/>
        <w:ind w:firstLine="567"/>
        <w:jc w:val="both"/>
        <w:rPr>
          <w:sz w:val="28"/>
          <w:szCs w:val="28"/>
          <w:lang w:val="nl-NL"/>
        </w:rPr>
      </w:pPr>
      <w:r w:rsidRPr="00053D08">
        <w:rPr>
          <w:sz w:val="28"/>
          <w:szCs w:val="28"/>
          <w:lang w:val="nl-NL"/>
        </w:rPr>
        <w:t>2. UBND các huyện, thị xã, thành phố:</w:t>
      </w:r>
    </w:p>
    <w:p w:rsidR="004F02FE" w:rsidRPr="00053D08" w:rsidRDefault="004F02FE" w:rsidP="004F02FE">
      <w:pPr>
        <w:tabs>
          <w:tab w:val="left" w:pos="0"/>
        </w:tabs>
        <w:spacing w:before="120" w:after="120" w:line="320" w:lineRule="exact"/>
        <w:ind w:firstLine="567"/>
        <w:jc w:val="both"/>
        <w:rPr>
          <w:sz w:val="28"/>
          <w:szCs w:val="28"/>
          <w:lang w:val="nl-NL"/>
        </w:rPr>
      </w:pPr>
      <w:r w:rsidRPr="00053D08">
        <w:rPr>
          <w:sz w:val="28"/>
          <w:szCs w:val="28"/>
          <w:lang w:val="nl-NL"/>
        </w:rPr>
        <w:lastRenderedPageBreak/>
        <w:t>C</w:t>
      </w:r>
      <w:r w:rsidRPr="00053D08">
        <w:rPr>
          <w:rFonts w:hint="eastAsia"/>
          <w:sz w:val="28"/>
          <w:szCs w:val="28"/>
          <w:lang w:val="nl-NL"/>
        </w:rPr>
        <w:t>ă</w:t>
      </w:r>
      <w:r w:rsidRPr="00053D08">
        <w:rPr>
          <w:sz w:val="28"/>
          <w:szCs w:val="28"/>
          <w:lang w:val="nl-NL"/>
        </w:rPr>
        <w:t xml:space="preserve">n cứ quy định tại Quyết </w:t>
      </w:r>
      <w:r w:rsidRPr="00053D08">
        <w:rPr>
          <w:rFonts w:hint="eastAsia"/>
          <w:sz w:val="28"/>
          <w:szCs w:val="28"/>
          <w:lang w:val="nl-NL"/>
        </w:rPr>
        <w:t>đ</w:t>
      </w:r>
      <w:r w:rsidRPr="00053D08">
        <w:rPr>
          <w:sz w:val="28"/>
          <w:szCs w:val="28"/>
          <w:lang w:val="nl-NL"/>
        </w:rPr>
        <w:t xml:space="preserve">ịnh này và các quy định hiện hành của pháp luật, tổ chức triển khai thực hiện tại các </w:t>
      </w:r>
      <w:r w:rsidRPr="00053D08">
        <w:rPr>
          <w:rFonts w:hint="eastAsia"/>
          <w:sz w:val="28"/>
          <w:szCs w:val="28"/>
          <w:lang w:val="nl-NL"/>
        </w:rPr>
        <w:t>đ</w:t>
      </w:r>
      <w:r w:rsidRPr="00053D08">
        <w:rPr>
          <w:sz w:val="28"/>
          <w:szCs w:val="28"/>
          <w:lang w:val="nl-NL"/>
        </w:rPr>
        <w:t>ịa ph</w:t>
      </w:r>
      <w:r w:rsidRPr="00053D08">
        <w:rPr>
          <w:rFonts w:hint="eastAsia"/>
          <w:sz w:val="28"/>
          <w:szCs w:val="28"/>
          <w:lang w:val="nl-NL"/>
        </w:rPr>
        <w:t>ươ</w:t>
      </w:r>
      <w:r w:rsidRPr="00053D08">
        <w:rPr>
          <w:sz w:val="28"/>
          <w:szCs w:val="28"/>
          <w:lang w:val="nl-NL"/>
        </w:rPr>
        <w:t>ng, h</w:t>
      </w:r>
      <w:r w:rsidRPr="00053D08">
        <w:rPr>
          <w:rFonts w:hint="eastAsia"/>
          <w:sz w:val="28"/>
          <w:szCs w:val="28"/>
          <w:lang w:val="nl-NL"/>
        </w:rPr>
        <w:t>ư</w:t>
      </w:r>
      <w:r w:rsidRPr="00053D08">
        <w:rPr>
          <w:sz w:val="28"/>
          <w:szCs w:val="28"/>
          <w:lang w:val="nl-NL"/>
        </w:rPr>
        <w:t xml:space="preserve">ớng dẫn và thực hiện xác </w:t>
      </w:r>
      <w:r w:rsidRPr="00053D08">
        <w:rPr>
          <w:rFonts w:hint="eastAsia"/>
          <w:sz w:val="28"/>
          <w:szCs w:val="28"/>
          <w:lang w:val="nl-NL"/>
        </w:rPr>
        <w:t>đ</w:t>
      </w:r>
      <w:r w:rsidRPr="00053D08">
        <w:rPr>
          <w:sz w:val="28"/>
          <w:szCs w:val="28"/>
          <w:lang w:val="nl-NL"/>
        </w:rPr>
        <w:t xml:space="preserve">ịnh quyền và nghĩa vụ tài chính trên </w:t>
      </w:r>
      <w:r w:rsidRPr="00053D08">
        <w:rPr>
          <w:rFonts w:hint="eastAsia"/>
          <w:sz w:val="28"/>
          <w:szCs w:val="28"/>
          <w:lang w:val="nl-NL"/>
        </w:rPr>
        <w:t>đ</w:t>
      </w:r>
      <w:r w:rsidRPr="00053D08">
        <w:rPr>
          <w:sz w:val="28"/>
          <w:szCs w:val="28"/>
          <w:lang w:val="nl-NL"/>
        </w:rPr>
        <w:t xml:space="preserve">ất cho các tổ chức, cá nhân trên </w:t>
      </w:r>
      <w:r w:rsidRPr="00053D08">
        <w:rPr>
          <w:rFonts w:hint="eastAsia"/>
          <w:sz w:val="28"/>
          <w:szCs w:val="28"/>
          <w:lang w:val="nl-NL"/>
        </w:rPr>
        <w:t>đ</w:t>
      </w:r>
      <w:r w:rsidRPr="00053D08">
        <w:rPr>
          <w:sz w:val="28"/>
          <w:szCs w:val="28"/>
          <w:lang w:val="nl-NL"/>
        </w:rPr>
        <w:t>ịa bàn.</w:t>
      </w:r>
    </w:p>
    <w:p w:rsidR="004F02FE" w:rsidRPr="000501D8" w:rsidRDefault="004F02FE" w:rsidP="004F02FE">
      <w:pPr>
        <w:spacing w:before="120" w:after="120" w:line="320" w:lineRule="exact"/>
        <w:ind w:firstLine="567"/>
        <w:jc w:val="both"/>
        <w:rPr>
          <w:bCs/>
          <w:sz w:val="28"/>
          <w:szCs w:val="28"/>
          <w:lang w:val="nl-NL"/>
        </w:rPr>
      </w:pPr>
      <w:r w:rsidRPr="000501D8">
        <w:rPr>
          <w:bCs/>
          <w:sz w:val="28"/>
          <w:szCs w:val="28"/>
          <w:lang w:val="nl-NL"/>
        </w:rPr>
        <w:t xml:space="preserve">Trong quá trình thực hiện, khi Chính phủ điều chỉnh khung giá đất mà mức giá đất điều chỉnh tăng từ 20% trở lên so với giá tối đa hoặc giảm từ 20% trở lên so với giá đất tối thiểu trong bảng giá đất của loại đất tương tự hoặc khi giá đất phổ biến trên thị trường tăng từ 20% trở lên so với giá đất tối đa hoặc giảm từ 20% trở lên so với giá đất tối thiểu trong bảng giá đất trong khoảng thời gian từ 180 ngày trở lên, </w:t>
      </w:r>
      <w:r>
        <w:rPr>
          <w:bCs/>
          <w:sz w:val="28"/>
          <w:szCs w:val="28"/>
          <w:lang w:val="nl-NL"/>
        </w:rPr>
        <w:t>UBND</w:t>
      </w:r>
      <w:r w:rsidRPr="000501D8">
        <w:rPr>
          <w:bCs/>
          <w:sz w:val="28"/>
          <w:szCs w:val="28"/>
          <w:lang w:val="nl-NL"/>
        </w:rPr>
        <w:t xml:space="preserve"> các huyện, thị xã, thành phố gửi báo cáo về Sở Tài nguyên và Môi trường để tổng hợp</w:t>
      </w:r>
      <w:r>
        <w:rPr>
          <w:bCs/>
          <w:sz w:val="28"/>
          <w:szCs w:val="28"/>
          <w:lang w:val="nl-NL"/>
        </w:rPr>
        <w:t>,</w:t>
      </w:r>
      <w:r w:rsidRPr="000501D8">
        <w:rPr>
          <w:bCs/>
          <w:sz w:val="28"/>
          <w:szCs w:val="28"/>
          <w:lang w:val="nl-NL"/>
        </w:rPr>
        <w:t xml:space="preserve"> báo cáo </w:t>
      </w:r>
      <w:r>
        <w:rPr>
          <w:bCs/>
          <w:sz w:val="28"/>
          <w:szCs w:val="28"/>
          <w:lang w:val="nl-NL"/>
        </w:rPr>
        <w:t>UBND</w:t>
      </w:r>
      <w:r w:rsidRPr="000501D8">
        <w:rPr>
          <w:bCs/>
          <w:sz w:val="28"/>
          <w:szCs w:val="28"/>
          <w:lang w:val="nl-NL"/>
        </w:rPr>
        <w:t xml:space="preserve"> tỉnh.</w:t>
      </w:r>
    </w:p>
    <w:p w:rsidR="004F02FE" w:rsidRPr="00053D08" w:rsidRDefault="004F02FE" w:rsidP="004F02FE">
      <w:pPr>
        <w:tabs>
          <w:tab w:val="left" w:pos="993"/>
        </w:tabs>
        <w:spacing w:before="120" w:after="120" w:line="320" w:lineRule="exact"/>
        <w:ind w:firstLine="567"/>
        <w:jc w:val="both"/>
        <w:rPr>
          <w:sz w:val="28"/>
          <w:szCs w:val="28"/>
          <w:lang w:val="nl-NL"/>
        </w:rPr>
      </w:pPr>
      <w:r w:rsidRPr="00053D08">
        <w:rPr>
          <w:sz w:val="28"/>
          <w:szCs w:val="28"/>
          <w:lang w:val="nl-NL"/>
        </w:rPr>
        <w:t>3. Sở Tài nguyên và Môi tr</w:t>
      </w:r>
      <w:r w:rsidRPr="00053D08">
        <w:rPr>
          <w:rFonts w:hint="eastAsia"/>
          <w:sz w:val="28"/>
          <w:szCs w:val="28"/>
          <w:lang w:val="nl-NL"/>
        </w:rPr>
        <w:t>ư</w:t>
      </w:r>
      <w:r w:rsidRPr="00053D08">
        <w:rPr>
          <w:sz w:val="28"/>
          <w:szCs w:val="28"/>
          <w:lang w:val="nl-NL"/>
        </w:rPr>
        <w:t>ờng, Sở Tài chính, Sở Xây dựng, Cục Thuế tỉnh Thanh Hóa</w:t>
      </w:r>
      <w:r>
        <w:rPr>
          <w:sz w:val="28"/>
          <w:szCs w:val="28"/>
          <w:lang w:val="nl-NL"/>
        </w:rPr>
        <w:t>,</w:t>
      </w:r>
      <w:r w:rsidRPr="00053D08">
        <w:rPr>
          <w:sz w:val="28"/>
          <w:szCs w:val="28"/>
          <w:lang w:val="nl-NL"/>
        </w:rPr>
        <w:t xml:space="preserve"> theo chức n</w:t>
      </w:r>
      <w:r w:rsidRPr="00053D08">
        <w:rPr>
          <w:rFonts w:hint="eastAsia"/>
          <w:sz w:val="28"/>
          <w:szCs w:val="28"/>
          <w:lang w:val="nl-NL"/>
        </w:rPr>
        <w:t>ă</w:t>
      </w:r>
      <w:r w:rsidRPr="00053D08">
        <w:rPr>
          <w:sz w:val="28"/>
          <w:szCs w:val="28"/>
          <w:lang w:val="nl-NL"/>
        </w:rPr>
        <w:t>ng</w:t>
      </w:r>
      <w:r>
        <w:rPr>
          <w:sz w:val="28"/>
          <w:szCs w:val="28"/>
          <w:lang w:val="nl-NL"/>
        </w:rPr>
        <w:t>,</w:t>
      </w:r>
      <w:r w:rsidRPr="00053D08">
        <w:rPr>
          <w:sz w:val="28"/>
          <w:szCs w:val="28"/>
          <w:lang w:val="nl-NL"/>
        </w:rPr>
        <w:t xml:space="preserve"> nhiệm vụ </w:t>
      </w:r>
      <w:r w:rsidRPr="00053D08">
        <w:rPr>
          <w:rFonts w:hint="eastAsia"/>
          <w:sz w:val="28"/>
          <w:szCs w:val="28"/>
          <w:lang w:val="nl-NL"/>
        </w:rPr>
        <w:t>đư</w:t>
      </w:r>
      <w:r w:rsidRPr="00053D08">
        <w:rPr>
          <w:sz w:val="28"/>
          <w:szCs w:val="28"/>
          <w:lang w:val="nl-NL"/>
        </w:rPr>
        <w:t xml:space="preserve">ợc giao, chủ </w:t>
      </w:r>
      <w:r w:rsidRPr="00053D08">
        <w:rPr>
          <w:rFonts w:hint="eastAsia"/>
          <w:sz w:val="28"/>
          <w:szCs w:val="28"/>
          <w:lang w:val="nl-NL"/>
        </w:rPr>
        <w:t>đ</w:t>
      </w:r>
      <w:r w:rsidRPr="00053D08">
        <w:rPr>
          <w:sz w:val="28"/>
          <w:szCs w:val="28"/>
          <w:lang w:val="nl-NL"/>
        </w:rPr>
        <w:t>ộng h</w:t>
      </w:r>
      <w:r w:rsidRPr="00053D08">
        <w:rPr>
          <w:rFonts w:hint="eastAsia"/>
          <w:sz w:val="28"/>
          <w:szCs w:val="28"/>
          <w:lang w:val="nl-NL"/>
        </w:rPr>
        <w:t>ư</w:t>
      </w:r>
      <w:r w:rsidRPr="00053D08">
        <w:rPr>
          <w:sz w:val="28"/>
          <w:szCs w:val="28"/>
          <w:lang w:val="nl-NL"/>
        </w:rPr>
        <w:t>ớng dẫn và giải quyết những phát sinh v</w:t>
      </w:r>
      <w:r w:rsidRPr="00053D08">
        <w:rPr>
          <w:rFonts w:hint="eastAsia"/>
          <w:sz w:val="28"/>
          <w:szCs w:val="28"/>
          <w:lang w:val="nl-NL"/>
        </w:rPr>
        <w:t>ư</w:t>
      </w:r>
      <w:r w:rsidRPr="00053D08">
        <w:rPr>
          <w:sz w:val="28"/>
          <w:szCs w:val="28"/>
          <w:lang w:val="nl-NL"/>
        </w:rPr>
        <w:t xml:space="preserve">ớng mắc trong việc xác </w:t>
      </w:r>
      <w:r w:rsidRPr="00053D08">
        <w:rPr>
          <w:rFonts w:hint="eastAsia"/>
          <w:sz w:val="28"/>
          <w:szCs w:val="28"/>
          <w:lang w:val="nl-NL"/>
        </w:rPr>
        <w:t>đ</w:t>
      </w:r>
      <w:r w:rsidRPr="00053D08">
        <w:rPr>
          <w:sz w:val="28"/>
          <w:szCs w:val="28"/>
          <w:lang w:val="nl-NL"/>
        </w:rPr>
        <w:t xml:space="preserve">ịnh nghĩa vụ và quyền lợi tài chính trên </w:t>
      </w:r>
      <w:r w:rsidRPr="00053D08">
        <w:rPr>
          <w:rFonts w:hint="eastAsia"/>
          <w:sz w:val="28"/>
          <w:szCs w:val="28"/>
          <w:lang w:val="nl-NL"/>
        </w:rPr>
        <w:t>đ</w:t>
      </w:r>
      <w:r w:rsidRPr="00053D08">
        <w:rPr>
          <w:sz w:val="28"/>
          <w:szCs w:val="28"/>
          <w:lang w:val="nl-NL"/>
        </w:rPr>
        <w:t xml:space="preserve">ất của các tổ chức, cá nhân, hộ gia </w:t>
      </w:r>
      <w:r w:rsidRPr="00053D08">
        <w:rPr>
          <w:rFonts w:hint="eastAsia"/>
          <w:sz w:val="28"/>
          <w:szCs w:val="28"/>
          <w:lang w:val="nl-NL"/>
        </w:rPr>
        <w:t>đ</w:t>
      </w:r>
      <w:r w:rsidRPr="00053D08">
        <w:rPr>
          <w:sz w:val="28"/>
          <w:szCs w:val="28"/>
          <w:lang w:val="nl-NL"/>
        </w:rPr>
        <w:t xml:space="preserve">ình theo quy </w:t>
      </w:r>
      <w:r w:rsidRPr="00053D08">
        <w:rPr>
          <w:rFonts w:hint="eastAsia"/>
          <w:sz w:val="28"/>
          <w:szCs w:val="28"/>
          <w:lang w:val="nl-NL"/>
        </w:rPr>
        <w:t>đ</w:t>
      </w:r>
      <w:r w:rsidRPr="00053D08">
        <w:rPr>
          <w:sz w:val="28"/>
          <w:szCs w:val="28"/>
          <w:lang w:val="nl-NL"/>
        </w:rPr>
        <w:t>ịnh.</w:t>
      </w:r>
    </w:p>
    <w:p w:rsidR="004F02FE" w:rsidRPr="00684B0D" w:rsidRDefault="004F02FE" w:rsidP="004F02FE">
      <w:pPr>
        <w:spacing w:before="120" w:after="120" w:line="320" w:lineRule="exact"/>
        <w:ind w:firstLine="567"/>
        <w:jc w:val="both"/>
        <w:rPr>
          <w:spacing w:val="-6"/>
          <w:sz w:val="28"/>
          <w:szCs w:val="28"/>
          <w:lang w:val="nl-NL"/>
        </w:rPr>
      </w:pPr>
      <w:r w:rsidRPr="00684B0D">
        <w:rPr>
          <w:b/>
          <w:spacing w:val="-6"/>
          <w:sz w:val="28"/>
          <w:szCs w:val="28"/>
          <w:lang w:val="nl-NL"/>
        </w:rPr>
        <w:t>Điều 3.</w:t>
      </w:r>
      <w:r w:rsidRPr="00684B0D">
        <w:rPr>
          <w:spacing w:val="-6"/>
          <w:sz w:val="28"/>
          <w:szCs w:val="28"/>
          <w:lang w:val="nl-NL"/>
        </w:rPr>
        <w:t xml:space="preserve"> Quyết định này có hiệu lực thi hành kể từ ngày 30 tháng 9 n</w:t>
      </w:r>
      <w:r w:rsidRPr="00684B0D">
        <w:rPr>
          <w:rFonts w:hint="eastAsia"/>
          <w:spacing w:val="-6"/>
          <w:sz w:val="28"/>
          <w:szCs w:val="28"/>
          <w:lang w:val="nl-NL"/>
        </w:rPr>
        <w:t>ă</w:t>
      </w:r>
      <w:r w:rsidRPr="00684B0D">
        <w:rPr>
          <w:spacing w:val="-6"/>
          <w:sz w:val="28"/>
          <w:szCs w:val="28"/>
          <w:lang w:val="nl-NL"/>
        </w:rPr>
        <w:t>m 2022.</w:t>
      </w:r>
    </w:p>
    <w:p w:rsidR="004F02FE" w:rsidRPr="000501D8" w:rsidRDefault="004F02FE" w:rsidP="004F02FE">
      <w:pPr>
        <w:spacing w:before="120" w:after="120" w:line="320" w:lineRule="exact"/>
        <w:ind w:firstLine="567"/>
        <w:jc w:val="both"/>
        <w:rPr>
          <w:sz w:val="28"/>
          <w:szCs w:val="28"/>
          <w:lang w:val="nl-NL"/>
        </w:rPr>
      </w:pPr>
      <w:r w:rsidRPr="000501D8">
        <w:rPr>
          <w:sz w:val="28"/>
          <w:szCs w:val="28"/>
          <w:lang w:val="nl-NL"/>
        </w:rPr>
        <w:t xml:space="preserve">Chánh Văn phòng UBND tỉnh; Giám đốc các </w:t>
      </w:r>
      <w:r>
        <w:rPr>
          <w:sz w:val="28"/>
          <w:szCs w:val="28"/>
          <w:lang w:val="nl-NL"/>
        </w:rPr>
        <w:t>s</w:t>
      </w:r>
      <w:r w:rsidRPr="000501D8">
        <w:rPr>
          <w:sz w:val="28"/>
          <w:szCs w:val="28"/>
          <w:lang w:val="nl-NL"/>
        </w:rPr>
        <w:t xml:space="preserve">ở: Tài nguyên và Môi trường, Tài chính, Kế hoạch và Đầu tư, Xây dựng, Tư pháp, Nông nghiệp và Phát triển nông thôn; Cục trưởng Cục Thuế Thanh Hóa; Trưởng </w:t>
      </w:r>
      <w:r>
        <w:rPr>
          <w:sz w:val="28"/>
          <w:szCs w:val="28"/>
          <w:lang w:val="nl-NL"/>
        </w:rPr>
        <w:t>B</w:t>
      </w:r>
      <w:r w:rsidRPr="000501D8">
        <w:rPr>
          <w:sz w:val="28"/>
          <w:szCs w:val="28"/>
          <w:lang w:val="nl-NL"/>
        </w:rPr>
        <w:t xml:space="preserve">an Quản lý Khu kinh tế Nghi Sơn và các </w:t>
      </w:r>
      <w:r>
        <w:rPr>
          <w:sz w:val="28"/>
          <w:szCs w:val="28"/>
          <w:lang w:val="nl-NL"/>
        </w:rPr>
        <w:t>k</w:t>
      </w:r>
      <w:r w:rsidRPr="000501D8">
        <w:rPr>
          <w:sz w:val="28"/>
          <w:szCs w:val="28"/>
          <w:lang w:val="nl-NL"/>
        </w:rPr>
        <w:t>hu công nghiệp; Chủ tịch UBND các huyện, thị xã, thành phố; Thủ trưởng các đơn vị và cá nhân có liên quan chịu trách nhiệm thi hành Quyết định này./.</w:t>
      </w:r>
    </w:p>
    <w:tbl>
      <w:tblPr>
        <w:tblW w:w="9072" w:type="dxa"/>
        <w:tblInd w:w="108" w:type="dxa"/>
        <w:tblLayout w:type="fixed"/>
        <w:tblLook w:val="04A0" w:firstRow="1" w:lastRow="0" w:firstColumn="1" w:lastColumn="0" w:noHBand="0" w:noVBand="1"/>
      </w:tblPr>
      <w:tblGrid>
        <w:gridCol w:w="3969"/>
        <w:gridCol w:w="5103"/>
      </w:tblGrid>
      <w:tr w:rsidR="004F02FE" w:rsidRPr="00C4150A" w:rsidTr="005E0012">
        <w:tc>
          <w:tcPr>
            <w:tcW w:w="3969" w:type="dxa"/>
          </w:tcPr>
          <w:p w:rsidR="004F02FE" w:rsidRPr="00C4150A" w:rsidRDefault="004F02FE" w:rsidP="005E0012">
            <w:pPr>
              <w:rPr>
                <w:spacing w:val="-4"/>
                <w:sz w:val="22"/>
                <w:szCs w:val="28"/>
                <w:lang w:val="nl-NL"/>
              </w:rPr>
            </w:pPr>
          </w:p>
        </w:tc>
        <w:tc>
          <w:tcPr>
            <w:tcW w:w="5103" w:type="dxa"/>
          </w:tcPr>
          <w:p w:rsidR="004F02FE" w:rsidRPr="00C4150A" w:rsidRDefault="004F02FE" w:rsidP="005E0012">
            <w:pPr>
              <w:spacing w:before="200"/>
              <w:jc w:val="center"/>
              <w:rPr>
                <w:rFonts w:ascii="Times New Roman Bold" w:hAnsi="Times New Roman Bold"/>
                <w:b/>
                <w:sz w:val="26"/>
                <w:szCs w:val="26"/>
                <w:lang w:val="nl-NL"/>
              </w:rPr>
            </w:pPr>
            <w:r w:rsidRPr="00C4150A">
              <w:rPr>
                <w:rFonts w:ascii="Times New Roman Bold" w:hAnsi="Times New Roman Bold"/>
                <w:b/>
                <w:sz w:val="26"/>
                <w:szCs w:val="26"/>
                <w:lang w:val="nl-NL"/>
              </w:rPr>
              <w:t>TM. ỦY BAN NHÂN DÂN</w:t>
            </w:r>
          </w:p>
          <w:p w:rsidR="004F02FE" w:rsidRDefault="004F02FE" w:rsidP="005E0012">
            <w:pPr>
              <w:jc w:val="center"/>
              <w:rPr>
                <w:rFonts w:ascii="Times New Roman Bold" w:hAnsi="Times New Roman Bold"/>
                <w:b/>
                <w:sz w:val="26"/>
                <w:szCs w:val="26"/>
                <w:lang w:val="nl-NL"/>
              </w:rPr>
            </w:pPr>
            <w:r>
              <w:rPr>
                <w:rFonts w:ascii="Times New Roman Bold" w:hAnsi="Times New Roman Bold"/>
                <w:b/>
                <w:sz w:val="26"/>
                <w:szCs w:val="26"/>
                <w:lang w:val="nl-NL"/>
              </w:rPr>
              <w:t xml:space="preserve">KT. </w:t>
            </w:r>
            <w:r w:rsidRPr="00C4150A">
              <w:rPr>
                <w:rFonts w:ascii="Times New Roman Bold" w:hAnsi="Times New Roman Bold"/>
                <w:b/>
                <w:sz w:val="26"/>
                <w:szCs w:val="26"/>
                <w:lang w:val="nl-NL"/>
              </w:rPr>
              <w:t>CHỦ TỊCH</w:t>
            </w:r>
          </w:p>
          <w:p w:rsidR="004F02FE" w:rsidRPr="00C4150A" w:rsidRDefault="004F02FE" w:rsidP="005E0012">
            <w:pPr>
              <w:jc w:val="center"/>
              <w:rPr>
                <w:rFonts w:ascii="Times New Roman Bold" w:hAnsi="Times New Roman Bold"/>
                <w:b/>
                <w:sz w:val="26"/>
                <w:szCs w:val="26"/>
                <w:lang w:val="nl-NL"/>
              </w:rPr>
            </w:pPr>
            <w:r>
              <w:rPr>
                <w:rFonts w:ascii="Times New Roman Bold" w:hAnsi="Times New Roman Bold"/>
                <w:b/>
                <w:sz w:val="26"/>
                <w:szCs w:val="26"/>
                <w:lang w:val="nl-NL"/>
              </w:rPr>
              <w:t>PHÓ CHỦ TỊCH</w:t>
            </w:r>
          </w:p>
          <w:p w:rsidR="004F02FE" w:rsidRDefault="004F02FE" w:rsidP="005E0012">
            <w:pPr>
              <w:jc w:val="center"/>
              <w:rPr>
                <w:rFonts w:ascii="Times New Roman Bold" w:hAnsi="Times New Roman Bold"/>
                <w:b/>
                <w:sz w:val="28"/>
                <w:szCs w:val="28"/>
                <w:lang w:val="nl-NL"/>
              </w:rPr>
            </w:pPr>
          </w:p>
          <w:p w:rsidR="004F02FE" w:rsidRPr="00D56252" w:rsidRDefault="004F02FE" w:rsidP="005E0012">
            <w:pPr>
              <w:jc w:val="center"/>
              <w:rPr>
                <w:rFonts w:ascii="Times New Roman Bold" w:hAnsi="Times New Roman Bold"/>
                <w:b/>
                <w:i/>
                <w:sz w:val="28"/>
                <w:szCs w:val="28"/>
                <w:lang w:val="nl-NL"/>
              </w:rPr>
            </w:pPr>
          </w:p>
          <w:p w:rsidR="004F02FE" w:rsidRPr="00D56252" w:rsidRDefault="004F02FE" w:rsidP="005E0012">
            <w:pPr>
              <w:jc w:val="center"/>
              <w:rPr>
                <w:rFonts w:ascii="Times New Roman Bold" w:hAnsi="Times New Roman Bold"/>
                <w:b/>
                <w:i/>
                <w:sz w:val="28"/>
                <w:szCs w:val="28"/>
                <w:lang w:val="nl-NL"/>
              </w:rPr>
            </w:pPr>
            <w:r w:rsidRPr="00D56252">
              <w:rPr>
                <w:rFonts w:ascii="Times New Roman Bold" w:hAnsi="Times New Roman Bold"/>
                <w:b/>
                <w:i/>
                <w:sz w:val="28"/>
                <w:szCs w:val="28"/>
                <w:lang w:val="nl-NL"/>
              </w:rPr>
              <w:t>(Đã ký)</w:t>
            </w:r>
          </w:p>
          <w:p w:rsidR="004F02FE" w:rsidRDefault="004F02FE" w:rsidP="005E0012">
            <w:pPr>
              <w:jc w:val="center"/>
              <w:rPr>
                <w:rFonts w:ascii="Times New Roman Bold" w:hAnsi="Times New Roman Bold"/>
                <w:b/>
                <w:sz w:val="28"/>
                <w:szCs w:val="28"/>
                <w:lang w:val="nl-NL"/>
              </w:rPr>
            </w:pPr>
          </w:p>
          <w:p w:rsidR="004F02FE" w:rsidRPr="00C4150A" w:rsidRDefault="004F02FE" w:rsidP="005E0012">
            <w:pPr>
              <w:jc w:val="center"/>
              <w:rPr>
                <w:b/>
                <w:spacing w:val="-4"/>
                <w:sz w:val="28"/>
                <w:szCs w:val="28"/>
                <w:lang w:val="nl-NL"/>
              </w:rPr>
            </w:pPr>
            <w:r>
              <w:rPr>
                <w:rFonts w:ascii="Times New Roman Bold" w:hAnsi="Times New Roman Bold"/>
                <w:b/>
                <w:sz w:val="28"/>
                <w:szCs w:val="28"/>
                <w:lang w:val="nl-NL"/>
              </w:rPr>
              <w:t>Nguyễn Văn Thi</w:t>
            </w:r>
          </w:p>
        </w:tc>
      </w:tr>
      <w:bookmarkEnd w:id="0"/>
    </w:tbl>
    <w:p w:rsidR="001603E3" w:rsidRDefault="001603E3"/>
    <w:sectPr w:rsidR="001603E3" w:rsidSect="008739E8">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6BAC" w:rsidRDefault="00EA6BAC" w:rsidP="008739E8">
      <w:r>
        <w:separator/>
      </w:r>
    </w:p>
  </w:endnote>
  <w:endnote w:type="continuationSeparator" w:id="0">
    <w:p w:rsidR="00EA6BAC" w:rsidRDefault="00EA6BAC" w:rsidP="00873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Italic">
    <w:panose1 w:val="00000000000000000000"/>
    <w:charset w:val="00"/>
    <w:family w:val="roman"/>
    <w:notTrueType/>
    <w:pitch w:val="default"/>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6BAC" w:rsidRDefault="00EA6BAC" w:rsidP="008739E8">
      <w:r>
        <w:separator/>
      </w:r>
    </w:p>
  </w:footnote>
  <w:footnote w:type="continuationSeparator" w:id="0">
    <w:p w:rsidR="00EA6BAC" w:rsidRDefault="00EA6BAC" w:rsidP="008739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4643446"/>
      <w:docPartObj>
        <w:docPartGallery w:val="Page Numbers (Top of Page)"/>
        <w:docPartUnique/>
      </w:docPartObj>
    </w:sdtPr>
    <w:sdtEndPr>
      <w:rPr>
        <w:noProof/>
      </w:rPr>
    </w:sdtEndPr>
    <w:sdtContent>
      <w:p w:rsidR="008739E8" w:rsidRDefault="008739E8">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rsidR="008739E8" w:rsidRDefault="008739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2FE"/>
    <w:rsid w:val="001603E3"/>
    <w:rsid w:val="004F02FE"/>
    <w:rsid w:val="008739E8"/>
    <w:rsid w:val="00EA6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02F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E8"/>
    <w:pPr>
      <w:tabs>
        <w:tab w:val="center" w:pos="4680"/>
        <w:tab w:val="right" w:pos="9360"/>
      </w:tabs>
    </w:pPr>
  </w:style>
  <w:style w:type="character" w:customStyle="1" w:styleId="HeaderChar">
    <w:name w:val="Header Char"/>
    <w:basedOn w:val="DefaultParagraphFont"/>
    <w:link w:val="Header"/>
    <w:uiPriority w:val="99"/>
    <w:rsid w:val="008739E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739E8"/>
    <w:pPr>
      <w:tabs>
        <w:tab w:val="center" w:pos="4680"/>
        <w:tab w:val="right" w:pos="9360"/>
      </w:tabs>
    </w:pPr>
  </w:style>
  <w:style w:type="character" w:customStyle="1" w:styleId="FooterChar">
    <w:name w:val="Footer Char"/>
    <w:basedOn w:val="DefaultParagraphFont"/>
    <w:link w:val="Footer"/>
    <w:uiPriority w:val="99"/>
    <w:rsid w:val="008739E8"/>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02F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9E8"/>
    <w:pPr>
      <w:tabs>
        <w:tab w:val="center" w:pos="4680"/>
        <w:tab w:val="right" w:pos="9360"/>
      </w:tabs>
    </w:pPr>
  </w:style>
  <w:style w:type="character" w:customStyle="1" w:styleId="HeaderChar">
    <w:name w:val="Header Char"/>
    <w:basedOn w:val="DefaultParagraphFont"/>
    <w:link w:val="Header"/>
    <w:uiPriority w:val="99"/>
    <w:rsid w:val="008739E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739E8"/>
    <w:pPr>
      <w:tabs>
        <w:tab w:val="center" w:pos="4680"/>
        <w:tab w:val="right" w:pos="9360"/>
      </w:tabs>
    </w:pPr>
  </w:style>
  <w:style w:type="character" w:customStyle="1" w:styleId="FooterChar">
    <w:name w:val="Footer Char"/>
    <w:basedOn w:val="DefaultParagraphFont"/>
    <w:link w:val="Footer"/>
    <w:uiPriority w:val="99"/>
    <w:rsid w:val="008739E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FDDF30-079D-4768-9318-55BC05B120E4}"/>
</file>

<file path=customXml/itemProps2.xml><?xml version="1.0" encoding="utf-8"?>
<ds:datastoreItem xmlns:ds="http://schemas.openxmlformats.org/officeDocument/2006/customXml" ds:itemID="{2E791B76-FC1D-44B5-AD54-B31A71F2326A}"/>
</file>

<file path=customXml/itemProps3.xml><?xml version="1.0" encoding="utf-8"?>
<ds:datastoreItem xmlns:ds="http://schemas.openxmlformats.org/officeDocument/2006/customXml" ds:itemID="{A81948A8-F368-4EC4-8F4B-BCC431780DA7}"/>
</file>

<file path=docProps/app.xml><?xml version="1.0" encoding="utf-8"?>
<Properties xmlns="http://schemas.openxmlformats.org/officeDocument/2006/extended-properties" xmlns:vt="http://schemas.openxmlformats.org/officeDocument/2006/docPropsVTypes">
  <Template>Normal</Template>
  <TotalTime>1</TotalTime>
  <Pages>5</Pages>
  <Words>1662</Words>
  <Characters>9476</Characters>
  <Application>Microsoft Office Word</Application>
  <DocSecurity>0</DocSecurity>
  <Lines>78</Lines>
  <Paragraphs>22</Paragraphs>
  <ScaleCrop>false</ScaleCrop>
  <Company/>
  <LinksUpToDate>false</LinksUpToDate>
  <CharactersWithSpaces>11116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2022-12-06T05:22:00Z</dcterms:created>
  <dcterms:modified xsi:type="dcterms:W3CDTF">2022-12-06T05:26:00Z</dcterms:modified>
</cp:coreProperties>
</file>