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3" w:type="dxa"/>
        <w:tblInd w:w="108" w:type="dxa"/>
        <w:tblLayout w:type="fixed"/>
        <w:tblLook w:val="0000" w:firstRow="0" w:lastRow="0" w:firstColumn="0" w:lastColumn="0" w:noHBand="0" w:noVBand="0"/>
      </w:tblPr>
      <w:tblGrid>
        <w:gridCol w:w="3403"/>
        <w:gridCol w:w="5670"/>
      </w:tblGrid>
      <w:tr w:rsidR="00336D27" w:rsidRPr="000F67B9" w14:paraId="657E038A" w14:textId="77777777" w:rsidTr="00336D27">
        <w:tc>
          <w:tcPr>
            <w:tcW w:w="3403" w:type="dxa"/>
          </w:tcPr>
          <w:p w14:paraId="79E1F19C" w14:textId="77777777" w:rsidR="00336D27" w:rsidRPr="000F67B9" w:rsidRDefault="00336D27" w:rsidP="00300062">
            <w:pPr>
              <w:jc w:val="center"/>
              <w:rPr>
                <w:rFonts w:ascii="Times New Roman" w:hAnsi="Times New Roman" w:cs="Times New Roman"/>
                <w:b/>
                <w:color w:val="auto"/>
                <w:sz w:val="26"/>
              </w:rPr>
            </w:pPr>
            <w:r w:rsidRPr="000F67B9">
              <w:rPr>
                <w:rFonts w:ascii="Times New Roman" w:hAnsi="Times New Roman" w:cs="Times New Roman"/>
                <w:b/>
                <w:color w:val="auto"/>
                <w:sz w:val="26"/>
              </w:rPr>
              <w:t>ỦY BAN NHÂN DÂN</w:t>
            </w:r>
          </w:p>
          <w:p w14:paraId="6BFED5D2" w14:textId="77777777" w:rsidR="00336D27" w:rsidRPr="000F67B9" w:rsidRDefault="00336D27" w:rsidP="00300062">
            <w:pPr>
              <w:jc w:val="center"/>
              <w:rPr>
                <w:rFonts w:ascii="Times New Roman" w:hAnsi="Times New Roman" w:cs="Times New Roman"/>
                <w:color w:val="auto"/>
              </w:rPr>
            </w:pPr>
            <w:r w:rsidRPr="000F67B9">
              <w:rPr>
                <w:rFonts w:ascii="Times New Roman" w:hAnsi="Times New Roman" w:cs="Times New Roman"/>
                <w:b/>
                <w:color w:val="auto"/>
                <w:sz w:val="26"/>
              </w:rPr>
              <w:t>TỈNH QUẢNG NGÃI</w:t>
            </w:r>
          </w:p>
        </w:tc>
        <w:tc>
          <w:tcPr>
            <w:tcW w:w="5670" w:type="dxa"/>
          </w:tcPr>
          <w:p w14:paraId="2A5DC5B6" w14:textId="77777777" w:rsidR="00336D27" w:rsidRPr="000F67B9" w:rsidRDefault="00336D27" w:rsidP="00300062">
            <w:pPr>
              <w:ind w:left="-108"/>
              <w:jc w:val="center"/>
              <w:rPr>
                <w:rFonts w:ascii="Times New Roman" w:hAnsi="Times New Roman" w:cs="Times New Roman"/>
                <w:b/>
                <w:color w:val="auto"/>
                <w:spacing w:val="-8"/>
                <w:sz w:val="26"/>
              </w:rPr>
            </w:pPr>
            <w:r w:rsidRPr="000F67B9">
              <w:rPr>
                <w:rFonts w:ascii="Times New Roman" w:hAnsi="Times New Roman" w:cs="Times New Roman"/>
                <w:b/>
                <w:color w:val="auto"/>
                <w:spacing w:val="-8"/>
                <w:sz w:val="26"/>
              </w:rPr>
              <w:t>CỘNG HÒA XÃ HỘI CHỦ NGHĨA VIỆT NAM</w:t>
            </w:r>
          </w:p>
          <w:p w14:paraId="6A76AAA9" w14:textId="77777777" w:rsidR="00336D27" w:rsidRPr="000F67B9" w:rsidRDefault="00336D27" w:rsidP="00300062">
            <w:pPr>
              <w:ind w:left="-108"/>
              <w:jc w:val="center"/>
              <w:rPr>
                <w:rFonts w:ascii="Times New Roman" w:hAnsi="Times New Roman" w:cs="Times New Roman"/>
                <w:color w:val="auto"/>
                <w:sz w:val="28"/>
                <w:szCs w:val="28"/>
              </w:rPr>
            </w:pPr>
            <w:r w:rsidRPr="000F67B9">
              <w:rPr>
                <w:rFonts w:ascii="Times New Roman" w:hAnsi="Times New Roman" w:cs="Times New Roman"/>
                <w:b/>
                <w:color w:val="auto"/>
                <w:sz w:val="28"/>
                <w:szCs w:val="28"/>
              </w:rPr>
              <w:t>Độc lập - Tự do - Hạnh phúc</w:t>
            </w:r>
          </w:p>
        </w:tc>
      </w:tr>
      <w:tr w:rsidR="00821729" w:rsidRPr="00336D27" w14:paraId="30C6AEB9" w14:textId="77777777" w:rsidTr="00336D27">
        <w:tc>
          <w:tcPr>
            <w:tcW w:w="3403" w:type="dxa"/>
          </w:tcPr>
          <w:p w14:paraId="2E5A9F6C" w14:textId="77777777" w:rsidR="00821729" w:rsidRPr="00336D27" w:rsidRDefault="00821729" w:rsidP="00300062">
            <w:pPr>
              <w:jc w:val="center"/>
              <w:rPr>
                <w:rFonts w:ascii="Times New Roman" w:hAnsi="Times New Roman" w:cs="Times New Roman"/>
                <w:color w:val="auto"/>
                <w:sz w:val="16"/>
                <w:szCs w:val="16"/>
              </w:rPr>
            </w:pPr>
            <w:r w:rsidRPr="00336D27">
              <w:rPr>
                <w:rFonts w:ascii="Times New Roman" w:hAnsi="Times New Roman" w:cs="Times New Roman"/>
                <w:noProof/>
                <w:color w:val="auto"/>
                <w:sz w:val="16"/>
                <w:szCs w:val="16"/>
                <w:lang w:val="en-US" w:eastAsia="en-US" w:bidi="ar-SA"/>
              </w:rPr>
              <mc:AlternateContent>
                <mc:Choice Requires="wps">
                  <w:drawing>
                    <wp:anchor distT="0" distB="0" distL="114300" distR="114300" simplePos="0" relativeHeight="251675648" behindDoc="0" locked="0" layoutInCell="1" allowOverlap="1" wp14:anchorId="097E9DAC" wp14:editId="597382E2">
                      <wp:simplePos x="0" y="0"/>
                      <wp:positionH relativeFrom="column">
                        <wp:posOffset>670878</wp:posOffset>
                      </wp:positionH>
                      <wp:positionV relativeFrom="paragraph">
                        <wp:posOffset>16510</wp:posOffset>
                      </wp:positionV>
                      <wp:extent cx="638175" cy="0"/>
                      <wp:effectExtent l="0" t="0" r="952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4D5E02" id="Straight Connector 6"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85pt,1.3pt" to="103.1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"/>
                  </w:pict>
                </mc:Fallback>
              </mc:AlternateContent>
            </w:r>
          </w:p>
        </w:tc>
        <w:tc>
          <w:tcPr>
            <w:tcW w:w="5669" w:type="dxa"/>
          </w:tcPr>
          <w:p w14:paraId="65A2C75A" w14:textId="77777777" w:rsidR="00821729" w:rsidRPr="00336D27" w:rsidRDefault="00821729" w:rsidP="00300062">
            <w:pPr>
              <w:rPr>
                <w:rFonts w:ascii="Times New Roman" w:hAnsi="Times New Roman" w:cs="Times New Roman"/>
                <w:color w:val="auto"/>
                <w:sz w:val="16"/>
                <w:szCs w:val="16"/>
              </w:rPr>
            </w:pPr>
            <w:r w:rsidRPr="00336D27">
              <w:rPr>
                <w:rFonts w:ascii="Times New Roman" w:hAnsi="Times New Roman" w:cs="Times New Roman"/>
                <w:noProof/>
                <w:color w:val="auto"/>
                <w:sz w:val="16"/>
                <w:szCs w:val="16"/>
                <w:lang w:val="en-US" w:eastAsia="en-US" w:bidi="ar-SA"/>
              </w:rPr>
              <mc:AlternateContent>
                <mc:Choice Requires="wps">
                  <w:drawing>
                    <wp:anchor distT="0" distB="0" distL="114300" distR="114300" simplePos="0" relativeHeight="251676672" behindDoc="0" locked="0" layoutInCell="1" allowOverlap="1" wp14:anchorId="3F71092B" wp14:editId="6E799421">
                      <wp:simplePos x="0" y="0"/>
                      <wp:positionH relativeFrom="column">
                        <wp:posOffset>631825</wp:posOffset>
                      </wp:positionH>
                      <wp:positionV relativeFrom="paragraph">
                        <wp:posOffset>24448</wp:posOffset>
                      </wp:positionV>
                      <wp:extent cx="211455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5B263B" id="Straight Connector 4"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75pt,1.95pt" to="216.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"/>
                  </w:pict>
                </mc:Fallback>
              </mc:AlternateContent>
            </w:r>
          </w:p>
        </w:tc>
      </w:tr>
      <w:tr w:rsidR="00821729" w:rsidRPr="000F67B9" w14:paraId="4CA38EF6" w14:textId="77777777" w:rsidTr="00336D27">
        <w:tc>
          <w:tcPr>
            <w:tcW w:w="3403" w:type="dxa"/>
          </w:tcPr>
          <w:p w14:paraId="5129BFAE" w14:textId="770D7721" w:rsidR="00821729" w:rsidRPr="000F67B9" w:rsidRDefault="00821729" w:rsidP="00114E3B">
            <w:pPr>
              <w:rPr>
                <w:rFonts w:ascii="Times New Roman" w:hAnsi="Times New Roman" w:cs="Times New Roman"/>
                <w:color w:val="auto"/>
                <w:sz w:val="26"/>
                <w:szCs w:val="26"/>
              </w:rPr>
            </w:pPr>
            <w:r w:rsidRPr="000F67B9">
              <w:rPr>
                <w:rFonts w:ascii="Times New Roman" w:hAnsi="Times New Roman" w:cs="Times New Roman"/>
                <w:color w:val="auto"/>
                <w:sz w:val="26"/>
                <w:szCs w:val="26"/>
              </w:rPr>
              <w:t xml:space="preserve">   Số</w:t>
            </w:r>
            <w:r w:rsidR="00114E3B">
              <w:rPr>
                <w:rFonts w:ascii="Times New Roman" w:hAnsi="Times New Roman" w:cs="Times New Roman"/>
                <w:color w:val="auto"/>
                <w:sz w:val="26"/>
                <w:szCs w:val="26"/>
              </w:rPr>
              <w:t xml:space="preserve">:  </w:t>
            </w:r>
            <w:r w:rsidR="00114E3B">
              <w:rPr>
                <w:rFonts w:ascii="Times New Roman" w:hAnsi="Times New Roman" w:cs="Times New Roman"/>
                <w:color w:val="auto"/>
                <w:sz w:val="26"/>
                <w:szCs w:val="26"/>
                <w:lang w:val="en-US"/>
              </w:rPr>
              <w:t>76</w:t>
            </w:r>
            <w:r w:rsidRPr="000F67B9">
              <w:rPr>
                <w:rFonts w:ascii="Times New Roman" w:hAnsi="Times New Roman" w:cs="Times New Roman"/>
                <w:color w:val="auto"/>
                <w:sz w:val="26"/>
                <w:szCs w:val="26"/>
              </w:rPr>
              <w:t>/2026/QĐ-UBND</w:t>
            </w:r>
          </w:p>
        </w:tc>
        <w:tc>
          <w:tcPr>
            <w:tcW w:w="5669" w:type="dxa"/>
          </w:tcPr>
          <w:p w14:paraId="49AB5332" w14:textId="0202B8F6" w:rsidR="00821729" w:rsidRPr="000F67B9" w:rsidRDefault="00821729" w:rsidP="00114E3B">
            <w:pPr>
              <w:jc w:val="center"/>
              <w:rPr>
                <w:rFonts w:ascii="Times New Roman" w:hAnsi="Times New Roman" w:cs="Times New Roman"/>
                <w:color w:val="auto"/>
                <w:sz w:val="28"/>
                <w:szCs w:val="28"/>
              </w:rPr>
            </w:pPr>
            <w:r w:rsidRPr="000F67B9">
              <w:rPr>
                <w:rFonts w:ascii="Times New Roman" w:hAnsi="Times New Roman" w:cs="Times New Roman"/>
                <w:i/>
                <w:color w:val="auto"/>
                <w:sz w:val="28"/>
                <w:szCs w:val="28"/>
              </w:rPr>
              <w:t xml:space="preserve">Quảng Ngãi, ngày  </w:t>
            </w:r>
            <w:r w:rsidR="00114E3B">
              <w:rPr>
                <w:rFonts w:ascii="Times New Roman" w:hAnsi="Times New Roman" w:cs="Times New Roman"/>
                <w:i/>
                <w:color w:val="auto"/>
                <w:sz w:val="28"/>
                <w:szCs w:val="28"/>
                <w:lang w:val="en-US"/>
              </w:rPr>
              <w:t>31</w:t>
            </w:r>
            <w:r w:rsidRPr="000F67B9">
              <w:rPr>
                <w:rFonts w:ascii="Times New Roman" w:hAnsi="Times New Roman" w:cs="Times New Roman"/>
                <w:i/>
                <w:color w:val="auto"/>
                <w:sz w:val="28"/>
                <w:szCs w:val="28"/>
              </w:rPr>
              <w:t xml:space="preserve">   tháng  </w:t>
            </w:r>
            <w:r w:rsidR="00114E3B">
              <w:rPr>
                <w:rFonts w:ascii="Times New Roman" w:hAnsi="Times New Roman" w:cs="Times New Roman"/>
                <w:i/>
                <w:color w:val="auto"/>
                <w:sz w:val="28"/>
                <w:szCs w:val="28"/>
                <w:lang w:val="en-US"/>
              </w:rPr>
              <w:t>5</w:t>
            </w:r>
            <w:r w:rsidRPr="000F67B9">
              <w:rPr>
                <w:rFonts w:ascii="Times New Roman" w:hAnsi="Times New Roman" w:cs="Times New Roman"/>
                <w:i/>
                <w:color w:val="auto"/>
                <w:sz w:val="28"/>
                <w:szCs w:val="28"/>
              </w:rPr>
              <w:t xml:space="preserve">  năm 2026</w:t>
            </w:r>
          </w:p>
        </w:tc>
      </w:tr>
    </w:tbl>
    <w:p w14:paraId="39B05F7D" w14:textId="77777777" w:rsidR="004A53E8" w:rsidRPr="000F67B9" w:rsidRDefault="001B4739" w:rsidP="00300062">
      <w:pPr>
        <w:pStyle w:val="BodyText"/>
        <w:spacing w:before="400" w:after="0"/>
        <w:ind w:firstLine="0"/>
        <w:jc w:val="center"/>
        <w:rPr>
          <w:color w:val="auto"/>
        </w:rPr>
      </w:pPr>
      <w:r w:rsidRPr="000F67B9">
        <w:rPr>
          <w:b/>
          <w:bCs/>
          <w:color w:val="auto"/>
        </w:rPr>
        <w:t>QUYẾT ĐỊNH</w:t>
      </w:r>
    </w:p>
    <w:p w14:paraId="3E4C1C5F" w14:textId="77777777" w:rsidR="00336D27" w:rsidRDefault="001B4739" w:rsidP="00300062">
      <w:pPr>
        <w:pStyle w:val="BodyText"/>
        <w:spacing w:after="0"/>
        <w:ind w:firstLine="0"/>
        <w:jc w:val="center"/>
        <w:rPr>
          <w:b/>
          <w:bCs/>
          <w:color w:val="auto"/>
          <w:lang w:val="en-US"/>
        </w:rPr>
      </w:pPr>
      <w:r w:rsidRPr="000F67B9">
        <w:rPr>
          <w:b/>
          <w:bCs/>
          <w:color w:val="auto"/>
        </w:rPr>
        <w:t>Ban hành Quy định</w:t>
      </w:r>
      <w:r w:rsidR="00E05C4E" w:rsidRPr="000F67B9">
        <w:rPr>
          <w:b/>
          <w:bCs/>
          <w:color w:val="auto"/>
        </w:rPr>
        <w:t xml:space="preserve"> </w:t>
      </w:r>
      <w:r w:rsidR="00155A01" w:rsidRPr="000F67B9">
        <w:rPr>
          <w:b/>
          <w:bCs/>
          <w:color w:val="auto"/>
        </w:rPr>
        <w:t xml:space="preserve">về </w:t>
      </w:r>
      <w:r w:rsidR="00F6673A" w:rsidRPr="000F67B9">
        <w:rPr>
          <w:b/>
          <w:bCs/>
          <w:color w:val="auto"/>
        </w:rPr>
        <w:t>quản lý</w:t>
      </w:r>
      <w:r w:rsidR="00E9287F" w:rsidRPr="000F67B9">
        <w:rPr>
          <w:b/>
          <w:bCs/>
          <w:color w:val="auto"/>
        </w:rPr>
        <w:t xml:space="preserve"> </w:t>
      </w:r>
      <w:r w:rsidR="00F6673A" w:rsidRPr="000F67B9">
        <w:rPr>
          <w:b/>
          <w:bCs/>
          <w:color w:val="auto"/>
        </w:rPr>
        <w:t>công trình</w:t>
      </w:r>
      <w:r w:rsidR="00BB640C" w:rsidRPr="000F67B9">
        <w:rPr>
          <w:b/>
          <w:bCs/>
          <w:color w:val="auto"/>
        </w:rPr>
        <w:t xml:space="preserve"> </w:t>
      </w:r>
      <w:r w:rsidR="00F6673A" w:rsidRPr="000F67B9">
        <w:rPr>
          <w:b/>
          <w:bCs/>
          <w:color w:val="auto"/>
        </w:rPr>
        <w:t>thủy</w:t>
      </w:r>
      <w:r w:rsidR="00BB640C" w:rsidRPr="000F67B9">
        <w:rPr>
          <w:b/>
          <w:bCs/>
          <w:color w:val="auto"/>
        </w:rPr>
        <w:t xml:space="preserve"> </w:t>
      </w:r>
      <w:r w:rsidRPr="000F67B9">
        <w:rPr>
          <w:b/>
          <w:bCs/>
          <w:color w:val="auto"/>
        </w:rPr>
        <w:t>lợi</w:t>
      </w:r>
      <w:r w:rsidR="004F6E3A" w:rsidRPr="000F67B9">
        <w:rPr>
          <w:b/>
          <w:bCs/>
          <w:color w:val="auto"/>
        </w:rPr>
        <w:t xml:space="preserve"> </w:t>
      </w:r>
    </w:p>
    <w:p w14:paraId="08E939D0" w14:textId="77777777" w:rsidR="004A53E8" w:rsidRPr="000F67B9" w:rsidRDefault="004F6E3A" w:rsidP="00300062">
      <w:pPr>
        <w:pStyle w:val="BodyText"/>
        <w:spacing w:after="0"/>
        <w:ind w:firstLine="0"/>
        <w:jc w:val="center"/>
        <w:rPr>
          <w:b/>
          <w:bCs/>
          <w:color w:val="auto"/>
        </w:rPr>
      </w:pPr>
      <w:r w:rsidRPr="000F67B9">
        <w:rPr>
          <w:b/>
          <w:bCs/>
          <w:color w:val="auto"/>
        </w:rPr>
        <w:t>sử dụng vốn nhà nước</w:t>
      </w:r>
      <w:r w:rsidR="00336D27">
        <w:rPr>
          <w:b/>
          <w:bCs/>
          <w:color w:val="auto"/>
          <w:lang w:val="en-US"/>
        </w:rPr>
        <w:t xml:space="preserve"> </w:t>
      </w:r>
      <w:r w:rsidR="001B4739" w:rsidRPr="000F67B9">
        <w:rPr>
          <w:b/>
          <w:bCs/>
          <w:color w:val="auto"/>
        </w:rPr>
        <w:t>trên địa bàn tỉnh Quảng Ngãi</w:t>
      </w:r>
    </w:p>
    <w:p w14:paraId="765B971B" w14:textId="77777777" w:rsidR="004A53E8" w:rsidRPr="000F67B9" w:rsidRDefault="00CE65C7" w:rsidP="00300062">
      <w:pPr>
        <w:pStyle w:val="Heading10"/>
        <w:keepNext/>
        <w:keepLines/>
        <w:spacing w:before="120" w:after="0"/>
        <w:ind w:firstLine="0"/>
        <w:jc w:val="center"/>
        <w:rPr>
          <w:color w:val="auto"/>
          <w:highlight w:val="yellow"/>
        </w:rPr>
      </w:pPr>
      <w:bookmarkStart w:id="0" w:name="bookmark0"/>
      <w:bookmarkStart w:id="1" w:name="bookmark1"/>
      <w:bookmarkStart w:id="2" w:name="bookmark2"/>
      <w:r w:rsidRPr="000F67B9">
        <w:rPr>
          <w:i/>
          <w:iCs/>
          <w:noProof/>
          <w:color w:val="auto"/>
          <w:highlight w:val="yellow"/>
          <w:lang w:val="en-US" w:eastAsia="en-US" w:bidi="ar-SA"/>
        </w:rPr>
        <mc:AlternateContent>
          <mc:Choice Requires="wps">
            <w:drawing>
              <wp:anchor distT="0" distB="0" distL="114300" distR="114300" simplePos="0" relativeHeight="251662336" behindDoc="0" locked="0" layoutInCell="1" allowOverlap="1" wp14:anchorId="0046581E" wp14:editId="25AF14CC">
                <wp:simplePos x="0" y="0"/>
                <wp:positionH relativeFrom="column">
                  <wp:posOffset>2044065</wp:posOffset>
                </wp:positionH>
                <wp:positionV relativeFrom="paragraph">
                  <wp:posOffset>29845</wp:posOffset>
                </wp:positionV>
                <wp:extent cx="17145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7E06DD"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0.95pt,2.35pt" to="295.9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"/>
            </w:pict>
          </mc:Fallback>
        </mc:AlternateContent>
      </w:r>
      <w:bookmarkEnd w:id="0"/>
      <w:bookmarkEnd w:id="1"/>
      <w:bookmarkEnd w:id="2"/>
    </w:p>
    <w:p w14:paraId="32C0F001" w14:textId="77777777" w:rsidR="004A53E8" w:rsidRPr="000F67B9" w:rsidRDefault="00E46F0D" w:rsidP="00D65755">
      <w:pPr>
        <w:spacing w:after="120" w:line="264" w:lineRule="auto"/>
        <w:ind w:firstLine="720"/>
        <w:jc w:val="both"/>
        <w:rPr>
          <w:rFonts w:ascii="Times New Roman" w:eastAsia="Times New Roman" w:hAnsi="Times New Roman" w:cs="Times New Roman"/>
          <w:i/>
          <w:color w:val="auto"/>
          <w:sz w:val="28"/>
          <w:szCs w:val="28"/>
          <w:lang w:eastAsia="en-US" w:bidi="ar-SA"/>
        </w:rPr>
      </w:pPr>
      <w:r w:rsidRPr="000F67B9">
        <w:rPr>
          <w:rFonts w:ascii="Times New Roman" w:eastAsia="Times New Roman" w:hAnsi="Times New Roman" w:cs="Times New Roman"/>
          <w:i/>
          <w:color w:val="auto"/>
          <w:sz w:val="28"/>
          <w:szCs w:val="28"/>
          <w:lang w:eastAsia="en-US" w:bidi="ar-SA"/>
        </w:rPr>
        <w:t>Căn cứ Luật Tổ chức</w:t>
      </w:r>
      <w:r w:rsidR="00C80EF4" w:rsidRPr="000F67B9">
        <w:rPr>
          <w:rFonts w:ascii="Times New Roman" w:eastAsia="Times New Roman" w:hAnsi="Times New Roman" w:cs="Times New Roman"/>
          <w:i/>
          <w:color w:val="auto"/>
          <w:sz w:val="28"/>
          <w:szCs w:val="28"/>
          <w:lang w:eastAsia="en-US" w:bidi="ar-SA"/>
        </w:rPr>
        <w:t xml:space="preserve"> </w:t>
      </w:r>
      <w:r w:rsidRPr="000F67B9">
        <w:rPr>
          <w:rFonts w:ascii="Times New Roman" w:eastAsia="Times New Roman" w:hAnsi="Times New Roman" w:cs="Times New Roman"/>
          <w:i/>
          <w:color w:val="auto"/>
          <w:sz w:val="28"/>
          <w:szCs w:val="28"/>
          <w:lang w:eastAsia="en-US" w:bidi="ar-SA"/>
        </w:rPr>
        <w:t>chính quyền địa phương</w:t>
      </w:r>
      <w:r w:rsidR="00E021F3" w:rsidRPr="000F67B9">
        <w:rPr>
          <w:rFonts w:ascii="Times New Roman" w:eastAsia="Times New Roman" w:hAnsi="Times New Roman" w:cs="Times New Roman"/>
          <w:i/>
          <w:color w:val="auto"/>
          <w:sz w:val="28"/>
          <w:szCs w:val="28"/>
          <w:lang w:eastAsia="en-US" w:bidi="ar-SA"/>
        </w:rPr>
        <w:t xml:space="preserve"> số 72/2025/QH15</w:t>
      </w:r>
      <w:r w:rsidRPr="000F67B9">
        <w:rPr>
          <w:rFonts w:ascii="Times New Roman" w:eastAsia="Times New Roman" w:hAnsi="Times New Roman" w:cs="Times New Roman"/>
          <w:i/>
          <w:color w:val="auto"/>
          <w:sz w:val="28"/>
          <w:szCs w:val="28"/>
          <w:lang w:eastAsia="en-US" w:bidi="ar-SA"/>
        </w:rPr>
        <w:t>;</w:t>
      </w:r>
    </w:p>
    <w:p w14:paraId="2EC42052" w14:textId="77777777" w:rsidR="004A53E8" w:rsidRPr="000F67B9" w:rsidRDefault="001B4739" w:rsidP="00D65755">
      <w:pPr>
        <w:spacing w:after="120" w:line="264" w:lineRule="auto"/>
        <w:ind w:firstLine="720"/>
        <w:jc w:val="both"/>
        <w:rPr>
          <w:rFonts w:ascii="Times New Roman" w:eastAsia="Times New Roman" w:hAnsi="Times New Roman" w:cs="Times New Roman"/>
          <w:i/>
          <w:color w:val="auto"/>
          <w:sz w:val="28"/>
          <w:szCs w:val="28"/>
          <w:lang w:eastAsia="en-US" w:bidi="ar-SA"/>
        </w:rPr>
      </w:pPr>
      <w:r w:rsidRPr="000F67B9">
        <w:rPr>
          <w:rFonts w:ascii="Times New Roman" w:eastAsia="Times New Roman" w:hAnsi="Times New Roman" w:cs="Times New Roman"/>
          <w:i/>
          <w:color w:val="auto"/>
          <w:sz w:val="28"/>
          <w:szCs w:val="28"/>
          <w:lang w:eastAsia="en-US" w:bidi="ar-SA"/>
        </w:rPr>
        <w:t xml:space="preserve">Căn cứ Luật Ban hành văn bản quy phạm pháp luật </w:t>
      </w:r>
      <w:r w:rsidR="00E021F3" w:rsidRPr="000F67B9">
        <w:rPr>
          <w:rFonts w:ascii="Times New Roman" w:eastAsia="Times New Roman" w:hAnsi="Times New Roman" w:cs="Times New Roman"/>
          <w:i/>
          <w:color w:val="auto"/>
          <w:sz w:val="28"/>
          <w:szCs w:val="28"/>
          <w:lang w:eastAsia="en-US" w:bidi="ar-SA"/>
        </w:rPr>
        <w:t>số 64/2025/QH15 được sửa đổi bổ sung tại Luật số 87/2025/QH15</w:t>
      </w:r>
      <w:r w:rsidR="00891D03" w:rsidRPr="000F67B9">
        <w:rPr>
          <w:rFonts w:ascii="Times New Roman" w:eastAsia="Times New Roman" w:hAnsi="Times New Roman" w:cs="Times New Roman"/>
          <w:i/>
          <w:color w:val="auto"/>
          <w:sz w:val="28"/>
          <w:szCs w:val="28"/>
          <w:lang w:eastAsia="en-US" w:bidi="ar-SA"/>
        </w:rPr>
        <w:t>;</w:t>
      </w:r>
    </w:p>
    <w:p w14:paraId="3518A7FB" w14:textId="77777777" w:rsidR="004A53E8" w:rsidRPr="000F67B9" w:rsidRDefault="001B4739" w:rsidP="00D65755">
      <w:pPr>
        <w:spacing w:after="120" w:line="264" w:lineRule="auto"/>
        <w:ind w:firstLine="720"/>
        <w:jc w:val="both"/>
        <w:rPr>
          <w:rFonts w:ascii="Times New Roman" w:eastAsia="Times New Roman" w:hAnsi="Times New Roman" w:cs="Times New Roman"/>
          <w:i/>
          <w:color w:val="auto"/>
          <w:sz w:val="28"/>
          <w:szCs w:val="28"/>
          <w:lang w:eastAsia="en-US" w:bidi="ar-SA"/>
        </w:rPr>
      </w:pPr>
      <w:r w:rsidRPr="000F67B9">
        <w:rPr>
          <w:rFonts w:ascii="Times New Roman" w:eastAsia="Times New Roman" w:hAnsi="Times New Roman" w:cs="Times New Roman"/>
          <w:i/>
          <w:color w:val="auto"/>
          <w:sz w:val="28"/>
          <w:szCs w:val="28"/>
          <w:lang w:eastAsia="en-US" w:bidi="ar-SA"/>
        </w:rPr>
        <w:t xml:space="preserve">Căn cứ Luật Thủy lợi </w:t>
      </w:r>
      <w:r w:rsidR="00955DC8" w:rsidRPr="000F67B9">
        <w:rPr>
          <w:rFonts w:ascii="Times New Roman" w:eastAsia="Times New Roman" w:hAnsi="Times New Roman" w:cs="Times New Roman"/>
          <w:i/>
          <w:color w:val="auto"/>
          <w:sz w:val="28"/>
          <w:szCs w:val="28"/>
          <w:lang w:eastAsia="en-US" w:bidi="ar-SA"/>
        </w:rPr>
        <w:t>số 08/2017/QH14</w:t>
      </w:r>
      <w:r w:rsidRPr="000F67B9">
        <w:rPr>
          <w:rFonts w:ascii="Times New Roman" w:eastAsia="Times New Roman" w:hAnsi="Times New Roman" w:cs="Times New Roman"/>
          <w:i/>
          <w:color w:val="auto"/>
          <w:sz w:val="28"/>
          <w:szCs w:val="28"/>
          <w:lang w:eastAsia="en-US" w:bidi="ar-SA"/>
        </w:rPr>
        <w:t>;</w:t>
      </w:r>
      <w:bookmarkStart w:id="3" w:name="loai_1_name"/>
      <w:r w:rsidR="007E5AA3" w:rsidRPr="000F67B9">
        <w:rPr>
          <w:rFonts w:ascii="Times New Roman" w:eastAsia="Times New Roman" w:hAnsi="Times New Roman" w:cs="Times New Roman"/>
          <w:i/>
          <w:color w:val="auto"/>
          <w:sz w:val="28"/>
          <w:szCs w:val="28"/>
          <w:lang w:eastAsia="en-US" w:bidi="ar-SA"/>
        </w:rPr>
        <w:t xml:space="preserve"> Luật sửa đổi, bổ sung một số điều của 15 luật trong lĩnh vực nông nghiệp và môi trường</w:t>
      </w:r>
      <w:bookmarkEnd w:id="3"/>
      <w:r w:rsidR="007E5AA3" w:rsidRPr="000F67B9">
        <w:rPr>
          <w:rFonts w:ascii="Times New Roman" w:eastAsia="Times New Roman" w:hAnsi="Times New Roman" w:cs="Times New Roman"/>
          <w:i/>
          <w:color w:val="auto"/>
          <w:sz w:val="28"/>
          <w:szCs w:val="28"/>
          <w:lang w:eastAsia="en-US" w:bidi="ar-SA"/>
        </w:rPr>
        <w:t xml:space="preserve"> số 146/2025/QH15;</w:t>
      </w:r>
    </w:p>
    <w:p w14:paraId="0DF118E2" w14:textId="77777777" w:rsidR="00064843" w:rsidRPr="000F67B9" w:rsidRDefault="00064843" w:rsidP="00D65755">
      <w:pPr>
        <w:spacing w:after="120" w:line="264" w:lineRule="auto"/>
        <w:ind w:firstLine="720"/>
        <w:jc w:val="both"/>
        <w:rPr>
          <w:rFonts w:ascii="Times New Roman" w:eastAsia="Times New Roman" w:hAnsi="Times New Roman" w:cs="Times New Roman"/>
          <w:i/>
          <w:color w:val="auto"/>
          <w:sz w:val="28"/>
          <w:szCs w:val="28"/>
          <w:lang w:eastAsia="en-US" w:bidi="ar-SA"/>
        </w:rPr>
      </w:pPr>
      <w:r w:rsidRPr="000F67B9">
        <w:rPr>
          <w:rFonts w:ascii="Times New Roman" w:eastAsia="Times New Roman" w:hAnsi="Times New Roman" w:cs="Times New Roman"/>
          <w:i/>
          <w:color w:val="auto"/>
          <w:sz w:val="28"/>
          <w:szCs w:val="28"/>
          <w:lang w:eastAsia="en-US" w:bidi="ar-SA"/>
        </w:rPr>
        <w:t xml:space="preserve">Căn cứ Luật Tài nguyên nước </w:t>
      </w:r>
      <w:r w:rsidR="00955DC8" w:rsidRPr="000F67B9">
        <w:rPr>
          <w:rFonts w:ascii="Times New Roman" w:eastAsia="Times New Roman" w:hAnsi="Times New Roman" w:cs="Times New Roman"/>
          <w:i/>
          <w:color w:val="auto"/>
          <w:sz w:val="28"/>
          <w:szCs w:val="28"/>
          <w:lang w:eastAsia="en-US" w:bidi="ar-SA"/>
        </w:rPr>
        <w:t>số 28/2023/QH15</w:t>
      </w:r>
      <w:r w:rsidR="00D954A8" w:rsidRPr="000F67B9">
        <w:rPr>
          <w:rFonts w:ascii="Times New Roman" w:eastAsia="Times New Roman" w:hAnsi="Times New Roman" w:cs="Times New Roman"/>
          <w:i/>
          <w:color w:val="auto"/>
          <w:sz w:val="28"/>
          <w:szCs w:val="28"/>
          <w:lang w:eastAsia="en-US" w:bidi="ar-SA"/>
        </w:rPr>
        <w:t xml:space="preserve"> được sửa đổi, bổ sung </w:t>
      </w:r>
      <w:r w:rsidR="00626FC1" w:rsidRPr="000F67B9">
        <w:rPr>
          <w:rFonts w:ascii="Times New Roman" w:eastAsia="Times New Roman" w:hAnsi="Times New Roman" w:cs="Times New Roman"/>
          <w:i/>
          <w:color w:val="auto"/>
          <w:sz w:val="28"/>
          <w:szCs w:val="28"/>
          <w:lang w:eastAsia="en-US" w:bidi="ar-SA"/>
        </w:rPr>
        <w:t>bởi</w:t>
      </w:r>
      <w:r w:rsidR="00D954A8" w:rsidRPr="000F67B9">
        <w:rPr>
          <w:rFonts w:ascii="Times New Roman" w:eastAsia="Times New Roman" w:hAnsi="Times New Roman" w:cs="Times New Roman"/>
          <w:i/>
          <w:color w:val="auto"/>
          <w:sz w:val="28"/>
          <w:szCs w:val="28"/>
          <w:lang w:eastAsia="en-US" w:bidi="ar-SA"/>
        </w:rPr>
        <w:t xml:space="preserve"> Luật số 146/2025/QH15;</w:t>
      </w:r>
    </w:p>
    <w:p w14:paraId="755461A0" w14:textId="77777777" w:rsidR="00064843" w:rsidRPr="000F67B9" w:rsidRDefault="00064843" w:rsidP="00D65755">
      <w:pPr>
        <w:spacing w:after="120" w:line="264" w:lineRule="auto"/>
        <w:ind w:firstLine="720"/>
        <w:jc w:val="both"/>
        <w:rPr>
          <w:rFonts w:ascii="Times New Roman" w:eastAsia="Times New Roman" w:hAnsi="Times New Roman" w:cs="Times New Roman"/>
          <w:i/>
          <w:color w:val="auto"/>
          <w:sz w:val="28"/>
          <w:szCs w:val="28"/>
          <w:lang w:eastAsia="en-US" w:bidi="ar-SA"/>
        </w:rPr>
      </w:pPr>
      <w:r w:rsidRPr="000F67B9">
        <w:rPr>
          <w:rFonts w:ascii="Times New Roman" w:eastAsia="Times New Roman" w:hAnsi="Times New Roman" w:cs="Times New Roman"/>
          <w:i/>
          <w:color w:val="auto"/>
          <w:sz w:val="28"/>
          <w:szCs w:val="28"/>
          <w:lang w:eastAsia="en-US" w:bidi="ar-SA"/>
        </w:rPr>
        <w:t>Căn cứ Luật Quản lý, sử dụng</w:t>
      </w:r>
      <w:r w:rsidR="00C959C6" w:rsidRPr="000F67B9">
        <w:rPr>
          <w:rFonts w:ascii="Times New Roman" w:eastAsia="Times New Roman" w:hAnsi="Times New Roman" w:cs="Times New Roman"/>
          <w:i/>
          <w:color w:val="auto"/>
          <w:sz w:val="28"/>
          <w:szCs w:val="28"/>
          <w:lang w:eastAsia="en-US" w:bidi="ar-SA"/>
        </w:rPr>
        <w:t xml:space="preserve"> </w:t>
      </w:r>
      <w:r w:rsidRPr="000F67B9">
        <w:rPr>
          <w:rFonts w:ascii="Times New Roman" w:eastAsia="Times New Roman" w:hAnsi="Times New Roman" w:cs="Times New Roman"/>
          <w:i/>
          <w:color w:val="auto"/>
          <w:sz w:val="28"/>
          <w:szCs w:val="28"/>
          <w:lang w:eastAsia="en-US" w:bidi="ar-SA"/>
        </w:rPr>
        <w:t>tài</w:t>
      </w:r>
      <w:r w:rsidR="00C959C6" w:rsidRPr="000F67B9">
        <w:rPr>
          <w:rFonts w:ascii="Times New Roman" w:eastAsia="Times New Roman" w:hAnsi="Times New Roman" w:cs="Times New Roman"/>
          <w:i/>
          <w:color w:val="auto"/>
          <w:sz w:val="28"/>
          <w:szCs w:val="28"/>
          <w:lang w:eastAsia="en-US" w:bidi="ar-SA"/>
        </w:rPr>
        <w:t xml:space="preserve"> </w:t>
      </w:r>
      <w:r w:rsidRPr="000F67B9">
        <w:rPr>
          <w:rFonts w:ascii="Times New Roman" w:eastAsia="Times New Roman" w:hAnsi="Times New Roman" w:cs="Times New Roman"/>
          <w:i/>
          <w:color w:val="auto"/>
          <w:sz w:val="28"/>
          <w:szCs w:val="28"/>
          <w:lang w:eastAsia="en-US" w:bidi="ar-SA"/>
        </w:rPr>
        <w:t>sản công</w:t>
      </w:r>
      <w:r w:rsidR="00955DC8" w:rsidRPr="000F67B9">
        <w:rPr>
          <w:rFonts w:ascii="Times New Roman" w:eastAsia="Times New Roman" w:hAnsi="Times New Roman" w:cs="Times New Roman"/>
          <w:i/>
          <w:color w:val="auto"/>
          <w:sz w:val="28"/>
          <w:szCs w:val="28"/>
          <w:lang w:eastAsia="en-US" w:bidi="ar-SA"/>
        </w:rPr>
        <w:t xml:space="preserve"> số 15/2017/QH14</w:t>
      </w:r>
      <w:r w:rsidR="00872743" w:rsidRPr="000F67B9">
        <w:rPr>
          <w:rFonts w:ascii="Times New Roman" w:eastAsia="Times New Roman" w:hAnsi="Times New Roman" w:cs="Times New Roman"/>
          <w:i/>
          <w:color w:val="auto"/>
          <w:sz w:val="28"/>
          <w:szCs w:val="28"/>
          <w:lang w:eastAsia="en-US" w:bidi="ar-SA"/>
        </w:rPr>
        <w:t xml:space="preserve"> được sửa đổi, bổ sung </w:t>
      </w:r>
      <w:r w:rsidR="00626FC1" w:rsidRPr="000F67B9">
        <w:rPr>
          <w:rFonts w:ascii="Times New Roman" w:eastAsia="Times New Roman" w:hAnsi="Times New Roman" w:cs="Times New Roman"/>
          <w:i/>
          <w:color w:val="auto"/>
          <w:sz w:val="28"/>
          <w:szCs w:val="28"/>
          <w:lang w:eastAsia="en-US" w:bidi="ar-SA"/>
        </w:rPr>
        <w:t xml:space="preserve">bởi </w:t>
      </w:r>
      <w:r w:rsidR="00872743" w:rsidRPr="000F67B9">
        <w:rPr>
          <w:rFonts w:ascii="Times New Roman" w:eastAsia="Times New Roman" w:hAnsi="Times New Roman" w:cs="Times New Roman"/>
          <w:i/>
          <w:color w:val="auto"/>
          <w:sz w:val="28"/>
          <w:szCs w:val="28"/>
          <w:lang w:eastAsia="en-US" w:bidi="ar-SA"/>
        </w:rPr>
        <w:t>Luật số 56/2024/QH15 và Luật số 90/2025/QH15;</w:t>
      </w:r>
    </w:p>
    <w:p w14:paraId="41323AED" w14:textId="77777777" w:rsidR="00D67979" w:rsidRPr="000F67B9" w:rsidRDefault="00064843" w:rsidP="00D65755">
      <w:pPr>
        <w:spacing w:after="120" w:line="264" w:lineRule="auto"/>
        <w:ind w:firstLine="720"/>
        <w:jc w:val="both"/>
        <w:rPr>
          <w:rFonts w:ascii="Times New Roman" w:eastAsia="Times New Roman" w:hAnsi="Times New Roman" w:cs="Times New Roman"/>
          <w:i/>
          <w:color w:val="auto"/>
          <w:sz w:val="28"/>
          <w:szCs w:val="28"/>
          <w:lang w:eastAsia="en-US" w:bidi="ar-SA"/>
        </w:rPr>
      </w:pPr>
      <w:r w:rsidRPr="000F67B9">
        <w:rPr>
          <w:rFonts w:ascii="Times New Roman" w:eastAsia="Times New Roman" w:hAnsi="Times New Roman" w:cs="Times New Roman"/>
          <w:i/>
          <w:color w:val="auto"/>
          <w:sz w:val="28"/>
          <w:szCs w:val="28"/>
          <w:lang w:eastAsia="en-US" w:bidi="ar-SA"/>
        </w:rPr>
        <w:t>Căn cứ Luật Quản lý</w:t>
      </w:r>
      <w:r w:rsidR="00D67979" w:rsidRPr="000F67B9">
        <w:rPr>
          <w:rFonts w:ascii="Times New Roman" w:eastAsia="Times New Roman" w:hAnsi="Times New Roman" w:cs="Times New Roman"/>
          <w:i/>
          <w:color w:val="auto"/>
          <w:sz w:val="28"/>
          <w:szCs w:val="28"/>
          <w:lang w:eastAsia="en-US" w:bidi="ar-SA"/>
        </w:rPr>
        <w:t xml:space="preserve"> và </w:t>
      </w:r>
      <w:r w:rsidRPr="000F67B9">
        <w:rPr>
          <w:rFonts w:ascii="Times New Roman" w:eastAsia="Times New Roman" w:hAnsi="Times New Roman" w:cs="Times New Roman"/>
          <w:i/>
          <w:color w:val="auto"/>
          <w:sz w:val="28"/>
          <w:szCs w:val="28"/>
          <w:lang w:eastAsia="en-US" w:bidi="ar-SA"/>
        </w:rPr>
        <w:t xml:space="preserve">đầu tư </w:t>
      </w:r>
      <w:r w:rsidR="00D67979" w:rsidRPr="000F67B9">
        <w:rPr>
          <w:rFonts w:ascii="Times New Roman" w:eastAsia="Times New Roman" w:hAnsi="Times New Roman" w:cs="Times New Roman"/>
          <w:i/>
          <w:color w:val="auto"/>
          <w:sz w:val="28"/>
          <w:szCs w:val="28"/>
          <w:lang w:eastAsia="en-US" w:bidi="ar-SA"/>
        </w:rPr>
        <w:t xml:space="preserve">vốn nhà nước tại </w:t>
      </w:r>
      <w:r w:rsidRPr="000F67B9">
        <w:rPr>
          <w:rFonts w:ascii="Times New Roman" w:eastAsia="Times New Roman" w:hAnsi="Times New Roman" w:cs="Times New Roman"/>
          <w:i/>
          <w:color w:val="auto"/>
          <w:sz w:val="28"/>
          <w:szCs w:val="28"/>
          <w:lang w:eastAsia="en-US" w:bidi="ar-SA"/>
        </w:rPr>
        <w:t xml:space="preserve">doanh nghiệp </w:t>
      </w:r>
      <w:r w:rsidR="00D67979" w:rsidRPr="000F67B9">
        <w:rPr>
          <w:rFonts w:ascii="Times New Roman" w:eastAsia="Times New Roman" w:hAnsi="Times New Roman" w:cs="Times New Roman"/>
          <w:i/>
          <w:color w:val="auto"/>
          <w:sz w:val="28"/>
          <w:szCs w:val="28"/>
          <w:lang w:eastAsia="en-US" w:bidi="ar-SA"/>
        </w:rPr>
        <w:t>số 68/2025/QH15;</w:t>
      </w:r>
    </w:p>
    <w:p w14:paraId="3F0B5D0E" w14:textId="77777777" w:rsidR="00497FFE" w:rsidRPr="000F67B9" w:rsidRDefault="00497FFE" w:rsidP="00D65755">
      <w:pPr>
        <w:pStyle w:val="BodyText"/>
        <w:spacing w:after="120" w:line="264" w:lineRule="auto"/>
        <w:ind w:firstLine="720"/>
        <w:jc w:val="both"/>
        <w:rPr>
          <w:i/>
          <w:iCs/>
          <w:color w:val="auto"/>
        </w:rPr>
      </w:pPr>
      <w:r w:rsidRPr="000F67B9">
        <w:rPr>
          <w:i/>
          <w:iCs/>
          <w:color w:val="auto"/>
        </w:rPr>
        <w:t xml:space="preserve">Căn cứ Nghị định số </w:t>
      </w:r>
      <w:r w:rsidR="001C5A65" w:rsidRPr="000F67B9">
        <w:rPr>
          <w:i/>
          <w:iCs/>
          <w:color w:val="auto"/>
        </w:rPr>
        <w:t>74</w:t>
      </w:r>
      <w:r w:rsidRPr="000F67B9">
        <w:rPr>
          <w:i/>
          <w:iCs/>
          <w:color w:val="auto"/>
        </w:rPr>
        <w:t>/202</w:t>
      </w:r>
      <w:r w:rsidR="001C5A65" w:rsidRPr="000F67B9">
        <w:rPr>
          <w:i/>
          <w:iCs/>
          <w:color w:val="auto"/>
        </w:rPr>
        <w:t>6</w:t>
      </w:r>
      <w:r w:rsidRPr="000F67B9">
        <w:rPr>
          <w:i/>
          <w:iCs/>
          <w:color w:val="auto"/>
        </w:rPr>
        <w:t>/NĐ-CP của Chính phủ quy định việc quản lý, sử dụng và khai thác tài sản kết cấu hạ tầng thủy lợi;</w:t>
      </w:r>
    </w:p>
    <w:p w14:paraId="31FDBC73" w14:textId="77777777" w:rsidR="00F41D01" w:rsidRPr="000F67B9" w:rsidRDefault="00F41D01" w:rsidP="00D65755">
      <w:pPr>
        <w:pStyle w:val="BodyText"/>
        <w:spacing w:after="120" w:line="264" w:lineRule="auto"/>
        <w:ind w:firstLine="720"/>
        <w:jc w:val="both"/>
        <w:rPr>
          <w:i/>
          <w:iCs/>
          <w:color w:val="auto"/>
        </w:rPr>
      </w:pPr>
      <w:r w:rsidRPr="000F67B9">
        <w:rPr>
          <w:i/>
          <w:iCs/>
          <w:color w:val="auto"/>
        </w:rPr>
        <w:t>Căn cứ Nghị định số 53/2024/NĐ-CP của Chính phủ quy định chi tiết thi hành một s</w:t>
      </w:r>
      <w:r w:rsidR="00EF7B34" w:rsidRPr="000F67B9">
        <w:rPr>
          <w:i/>
          <w:iCs/>
          <w:color w:val="auto"/>
        </w:rPr>
        <w:t xml:space="preserve">ố điều của Luật Tài nguyên nước được sửa đổi, bổ sung một số điều </w:t>
      </w:r>
      <w:r w:rsidR="00626FC1" w:rsidRPr="000F67B9">
        <w:rPr>
          <w:i/>
          <w:color w:val="auto"/>
          <w:lang w:eastAsia="en-US" w:bidi="ar-SA"/>
        </w:rPr>
        <w:t>bởi</w:t>
      </w:r>
      <w:r w:rsidR="00626FC1" w:rsidRPr="000F67B9">
        <w:rPr>
          <w:i/>
          <w:iCs/>
          <w:color w:val="auto"/>
        </w:rPr>
        <w:t xml:space="preserve"> </w:t>
      </w:r>
      <w:r w:rsidR="00EF7B34" w:rsidRPr="000F67B9">
        <w:rPr>
          <w:i/>
          <w:iCs/>
          <w:color w:val="auto"/>
        </w:rPr>
        <w:t>Nghị định số 23/2026/NĐ-CP;</w:t>
      </w:r>
    </w:p>
    <w:p w14:paraId="6E3363DD" w14:textId="77777777" w:rsidR="00CD2E23" w:rsidRPr="000F67B9" w:rsidRDefault="0094032F" w:rsidP="00D65755">
      <w:pPr>
        <w:pStyle w:val="BodyText"/>
        <w:spacing w:after="120" w:line="264" w:lineRule="auto"/>
        <w:ind w:firstLine="720"/>
        <w:jc w:val="both"/>
        <w:rPr>
          <w:i/>
          <w:iCs/>
          <w:color w:val="auto"/>
        </w:rPr>
      </w:pPr>
      <w:r w:rsidRPr="000F67B9">
        <w:rPr>
          <w:i/>
          <w:iCs/>
          <w:color w:val="auto"/>
        </w:rPr>
        <w:t xml:space="preserve">Căn cứ Nghị định số 131/2025/NĐ-CP của Chính phủ quy định về phân định thẩm quyền của chính quyền địa phương 02 cấp trong lĩnh vực quản lý nhà nước của Bộ </w:t>
      </w:r>
      <w:r w:rsidR="000812B6" w:rsidRPr="000F67B9">
        <w:rPr>
          <w:i/>
          <w:iCs/>
          <w:color w:val="auto"/>
        </w:rPr>
        <w:t>Nông nghiệp và môi trường</w:t>
      </w:r>
      <w:r w:rsidRPr="000F67B9">
        <w:rPr>
          <w:i/>
          <w:iCs/>
          <w:color w:val="auto"/>
        </w:rPr>
        <w:t>;</w:t>
      </w:r>
    </w:p>
    <w:p w14:paraId="448AF831" w14:textId="77777777" w:rsidR="004A53E8" w:rsidRPr="000F67B9" w:rsidRDefault="001B4739" w:rsidP="00D65755">
      <w:pPr>
        <w:pStyle w:val="BodyText"/>
        <w:spacing w:after="120" w:line="264" w:lineRule="auto"/>
        <w:ind w:firstLine="720"/>
        <w:jc w:val="both"/>
        <w:rPr>
          <w:i/>
          <w:color w:val="auto"/>
        </w:rPr>
      </w:pPr>
      <w:r w:rsidRPr="000F67B9">
        <w:rPr>
          <w:i/>
          <w:color w:val="auto"/>
        </w:rPr>
        <w:t>Căn cứ Nghị định số 114/2018/NĐ-CP của Chính phủ về quản lý an toàn đập, hồ chứa nước;</w:t>
      </w:r>
    </w:p>
    <w:p w14:paraId="226040A7" w14:textId="77777777" w:rsidR="001E713D" w:rsidRPr="000F67B9" w:rsidRDefault="001E713D" w:rsidP="00D65755">
      <w:pPr>
        <w:pStyle w:val="BodyText"/>
        <w:spacing w:after="120" w:line="264" w:lineRule="auto"/>
        <w:ind w:firstLine="720"/>
        <w:jc w:val="both"/>
        <w:rPr>
          <w:i/>
          <w:iCs/>
          <w:noProof/>
          <w:color w:val="auto"/>
          <w:lang w:val="en-US"/>
        </w:rPr>
      </w:pPr>
      <w:r w:rsidRPr="000F67B9">
        <w:rPr>
          <w:i/>
          <w:iCs/>
          <w:noProof/>
          <w:color w:val="auto"/>
          <w:lang w:val="en-US"/>
        </w:rPr>
        <w:t>Căn cứ Nghị định</w:t>
      </w:r>
      <w:r w:rsidR="00414EED" w:rsidRPr="000F67B9">
        <w:rPr>
          <w:i/>
          <w:iCs/>
          <w:noProof/>
          <w:color w:val="auto"/>
        </w:rPr>
        <w:t xml:space="preserve"> số</w:t>
      </w:r>
      <w:r w:rsidRPr="000F67B9">
        <w:rPr>
          <w:i/>
          <w:iCs/>
          <w:noProof/>
          <w:color w:val="auto"/>
          <w:lang w:val="en-US"/>
        </w:rPr>
        <w:t xml:space="preserve"> </w:t>
      </w:r>
      <w:r w:rsidR="003B57F0" w:rsidRPr="000F67B9">
        <w:rPr>
          <w:i/>
          <w:iCs/>
          <w:noProof/>
          <w:color w:val="auto"/>
          <w:lang w:val="en-US"/>
        </w:rPr>
        <w:t>104</w:t>
      </w:r>
      <w:r w:rsidRPr="000F67B9">
        <w:rPr>
          <w:i/>
          <w:iCs/>
          <w:noProof/>
          <w:color w:val="auto"/>
          <w:lang w:val="en-US"/>
        </w:rPr>
        <w:t>/202</w:t>
      </w:r>
      <w:r w:rsidR="003B57F0" w:rsidRPr="000F67B9">
        <w:rPr>
          <w:i/>
          <w:iCs/>
          <w:noProof/>
          <w:color w:val="auto"/>
          <w:lang w:val="en-US"/>
        </w:rPr>
        <w:t>6</w:t>
      </w:r>
      <w:r w:rsidRPr="000F67B9">
        <w:rPr>
          <w:i/>
          <w:iCs/>
          <w:noProof/>
          <w:color w:val="auto"/>
          <w:lang w:val="en-US"/>
        </w:rPr>
        <w:t xml:space="preserve">/NĐ-CP của Chính phủ </w:t>
      </w:r>
      <w:r w:rsidR="00336D27">
        <w:rPr>
          <w:i/>
          <w:iCs/>
          <w:noProof/>
          <w:color w:val="auto"/>
          <w:lang w:val="en-US"/>
        </w:rPr>
        <w:t xml:space="preserve">quy định việc lập dự toán, </w:t>
      </w:r>
      <w:r w:rsidR="003B57F0" w:rsidRPr="000F67B9">
        <w:rPr>
          <w:i/>
          <w:iCs/>
          <w:noProof/>
          <w:color w:val="auto"/>
          <w:lang w:val="en-US"/>
        </w:rPr>
        <w:t xml:space="preserve">quản lý, sử dụng và quyết toán chi thường xuyên để thực hiện các nhiệm vụ quy định tại </w:t>
      </w:r>
      <w:r w:rsidR="00414EED" w:rsidRPr="000F67B9">
        <w:rPr>
          <w:i/>
          <w:iCs/>
          <w:noProof/>
          <w:color w:val="auto"/>
        </w:rPr>
        <w:t>Đ</w:t>
      </w:r>
      <w:r w:rsidR="003B57F0" w:rsidRPr="000F67B9">
        <w:rPr>
          <w:i/>
          <w:iCs/>
          <w:noProof/>
          <w:color w:val="auto"/>
          <w:lang w:val="en-US"/>
        </w:rPr>
        <w:t>iều 40 Luật Ngân sách nhà nước;</w:t>
      </w:r>
    </w:p>
    <w:p w14:paraId="619CF9C4" w14:textId="77777777" w:rsidR="00E92233" w:rsidRPr="000F67B9" w:rsidRDefault="00E92233" w:rsidP="00D65755">
      <w:pPr>
        <w:pStyle w:val="BodyText"/>
        <w:spacing w:after="120" w:line="264" w:lineRule="auto"/>
        <w:ind w:firstLine="720"/>
        <w:jc w:val="both"/>
        <w:rPr>
          <w:i/>
          <w:iCs/>
          <w:color w:val="auto"/>
        </w:rPr>
      </w:pPr>
      <w:r w:rsidRPr="000F67B9">
        <w:rPr>
          <w:i/>
          <w:iCs/>
          <w:color w:val="auto"/>
        </w:rPr>
        <w:t>Căn cứ Nghị định số 40/2026/NĐ-CP của Chính phủ quy định chi tiết một số điều của Luật Thủy lợi;</w:t>
      </w:r>
    </w:p>
    <w:p w14:paraId="5E26CFC2" w14:textId="77777777" w:rsidR="00EE3DB5" w:rsidRPr="000F67B9" w:rsidRDefault="001B4739" w:rsidP="00D65755">
      <w:pPr>
        <w:pStyle w:val="BodyText"/>
        <w:spacing w:after="120" w:line="264" w:lineRule="auto"/>
        <w:ind w:firstLine="720"/>
        <w:jc w:val="both"/>
        <w:rPr>
          <w:i/>
          <w:color w:val="auto"/>
        </w:rPr>
      </w:pPr>
      <w:r w:rsidRPr="000F67B9">
        <w:rPr>
          <w:i/>
          <w:color w:val="auto"/>
        </w:rPr>
        <w:t>Căn cứ Thông tư số 0</w:t>
      </w:r>
      <w:r w:rsidR="008D0B6A" w:rsidRPr="000F67B9">
        <w:rPr>
          <w:i/>
          <w:color w:val="auto"/>
        </w:rPr>
        <w:t>8</w:t>
      </w:r>
      <w:r w:rsidRPr="000F67B9">
        <w:rPr>
          <w:i/>
          <w:color w:val="auto"/>
        </w:rPr>
        <w:t>/20</w:t>
      </w:r>
      <w:r w:rsidR="008D0B6A" w:rsidRPr="000F67B9">
        <w:rPr>
          <w:i/>
          <w:color w:val="auto"/>
        </w:rPr>
        <w:t>26</w:t>
      </w:r>
      <w:r w:rsidRPr="000F67B9">
        <w:rPr>
          <w:i/>
          <w:color w:val="auto"/>
        </w:rPr>
        <w:t>/TT-BNN</w:t>
      </w:r>
      <w:r w:rsidR="008D0B6A" w:rsidRPr="000F67B9">
        <w:rPr>
          <w:i/>
          <w:color w:val="auto"/>
        </w:rPr>
        <w:t>MT</w:t>
      </w:r>
      <w:r w:rsidRPr="000F67B9">
        <w:rPr>
          <w:i/>
          <w:color w:val="auto"/>
        </w:rPr>
        <w:t xml:space="preserve"> của Bộ trưởng Bộ Nông nghiệp và </w:t>
      </w:r>
      <w:r w:rsidR="008D0B6A" w:rsidRPr="000F67B9">
        <w:rPr>
          <w:i/>
          <w:color w:val="auto"/>
        </w:rPr>
        <w:t>Môi trường</w:t>
      </w:r>
      <w:r w:rsidR="00993A41" w:rsidRPr="000F67B9">
        <w:rPr>
          <w:i/>
          <w:color w:val="auto"/>
        </w:rPr>
        <w:t xml:space="preserve"> </w:t>
      </w:r>
      <w:r w:rsidRPr="000F67B9">
        <w:rPr>
          <w:i/>
          <w:color w:val="auto"/>
        </w:rPr>
        <w:t>quy định chi tiết một số điều của Luật Thủy lợi;</w:t>
      </w:r>
    </w:p>
    <w:p w14:paraId="11FD3379" w14:textId="77777777" w:rsidR="004904B4" w:rsidRPr="005A1ECC" w:rsidRDefault="004904B4" w:rsidP="00D65755">
      <w:pPr>
        <w:pStyle w:val="BodyText"/>
        <w:spacing w:after="120" w:line="264" w:lineRule="auto"/>
        <w:ind w:firstLine="720"/>
        <w:jc w:val="both"/>
        <w:rPr>
          <w:i/>
          <w:color w:val="auto"/>
        </w:rPr>
      </w:pPr>
      <w:r w:rsidRPr="000F67B9">
        <w:rPr>
          <w:i/>
          <w:color w:val="auto"/>
        </w:rPr>
        <w:lastRenderedPageBreak/>
        <w:t xml:space="preserve">Căn cứ Thông tư số 20/2025/TT-BNNMT của Bộ trưởng Bộ Nông nghiệp </w:t>
      </w:r>
      <w:r w:rsidRPr="005A1ECC">
        <w:rPr>
          <w:i/>
          <w:color w:val="auto"/>
        </w:rPr>
        <w:t>và Môi trường quy định chi tiết về phân quyền, phân cấp, phân định thẩm quyền quản lý nhà nước trong lĩnh vực thủy lợi;</w:t>
      </w:r>
    </w:p>
    <w:p w14:paraId="39AC754F" w14:textId="6D262F41" w:rsidR="004A53E8" w:rsidRPr="00B91767" w:rsidRDefault="001B4739" w:rsidP="00D65755">
      <w:pPr>
        <w:pStyle w:val="BodyText"/>
        <w:spacing w:after="120" w:line="264" w:lineRule="auto"/>
        <w:ind w:firstLine="720"/>
        <w:jc w:val="both"/>
        <w:rPr>
          <w:i/>
          <w:color w:val="auto"/>
        </w:rPr>
      </w:pPr>
      <w:r w:rsidRPr="00B91767">
        <w:rPr>
          <w:i/>
          <w:color w:val="auto"/>
        </w:rPr>
        <w:t xml:space="preserve">Theo đề nghị của Giám đốc Sở Nông nghiệp và </w:t>
      </w:r>
      <w:r w:rsidR="00497FFE" w:rsidRPr="00B91767">
        <w:rPr>
          <w:i/>
          <w:color w:val="auto"/>
        </w:rPr>
        <w:t>Môi trường tại Tờ trình số</w:t>
      </w:r>
      <w:r w:rsidR="00E1345F" w:rsidRPr="00B91767">
        <w:rPr>
          <w:i/>
          <w:color w:val="auto"/>
        </w:rPr>
        <w:t xml:space="preserve">    </w:t>
      </w:r>
      <w:r w:rsidR="00497FFE" w:rsidRPr="00B91767">
        <w:rPr>
          <w:i/>
          <w:color w:val="auto"/>
        </w:rPr>
        <w:t xml:space="preserve"> </w:t>
      </w:r>
      <w:r w:rsidR="009F07D7" w:rsidRPr="00B91767">
        <w:rPr>
          <w:i/>
          <w:color w:val="auto"/>
        </w:rPr>
        <w:t>390</w:t>
      </w:r>
      <w:r w:rsidRPr="00B91767">
        <w:rPr>
          <w:i/>
          <w:color w:val="auto"/>
        </w:rPr>
        <w:t>/TTr-</w:t>
      </w:r>
      <w:r w:rsidR="00497FFE" w:rsidRPr="00B91767">
        <w:rPr>
          <w:i/>
          <w:color w:val="auto"/>
        </w:rPr>
        <w:t>S</w:t>
      </w:r>
      <w:r w:rsidRPr="00B91767">
        <w:rPr>
          <w:i/>
          <w:color w:val="auto"/>
        </w:rPr>
        <w:t>NN</w:t>
      </w:r>
      <w:r w:rsidR="00497FFE" w:rsidRPr="00B91767">
        <w:rPr>
          <w:i/>
          <w:color w:val="auto"/>
        </w:rPr>
        <w:t>MT</w:t>
      </w:r>
      <w:r w:rsidRPr="00B91767">
        <w:rPr>
          <w:i/>
          <w:color w:val="auto"/>
        </w:rPr>
        <w:t xml:space="preserve"> ngày</w:t>
      </w:r>
      <w:r w:rsidR="005A1ECC" w:rsidRPr="00B91767">
        <w:rPr>
          <w:i/>
          <w:color w:val="auto"/>
        </w:rPr>
        <w:t xml:space="preserve"> 15 </w:t>
      </w:r>
      <w:r w:rsidRPr="00B91767">
        <w:rPr>
          <w:i/>
          <w:color w:val="auto"/>
        </w:rPr>
        <w:t>tháng</w:t>
      </w:r>
      <w:r w:rsidR="00297E51" w:rsidRPr="00B91767">
        <w:rPr>
          <w:i/>
          <w:color w:val="auto"/>
        </w:rPr>
        <w:t xml:space="preserve"> 5 </w:t>
      </w:r>
      <w:r w:rsidRPr="00B91767">
        <w:rPr>
          <w:i/>
          <w:color w:val="auto"/>
        </w:rPr>
        <w:t>năm 20</w:t>
      </w:r>
      <w:r w:rsidR="00497FFE" w:rsidRPr="00B91767">
        <w:rPr>
          <w:i/>
          <w:color w:val="auto"/>
        </w:rPr>
        <w:t>2</w:t>
      </w:r>
      <w:r w:rsidR="00E36D1A" w:rsidRPr="00B91767">
        <w:rPr>
          <w:i/>
          <w:color w:val="auto"/>
        </w:rPr>
        <w:t>6</w:t>
      </w:r>
      <w:r w:rsidR="005A1ECC" w:rsidRPr="00B91767">
        <w:rPr>
          <w:i/>
          <w:color w:val="auto"/>
        </w:rPr>
        <w:t xml:space="preserve"> </w:t>
      </w:r>
      <w:r w:rsidR="00B91767">
        <w:rPr>
          <w:i/>
          <w:color w:val="auto"/>
        </w:rPr>
        <w:t>và Báo cáo số 633/BC-SNNMT ng</w:t>
      </w:r>
      <w:r w:rsidR="00B91767">
        <w:rPr>
          <w:i/>
          <w:color w:val="auto"/>
          <w:lang w:val="en-US"/>
        </w:rPr>
        <w:t>ày 26</w:t>
      </w:r>
      <w:r w:rsidR="005A1ECC" w:rsidRPr="00B91767">
        <w:rPr>
          <w:i/>
          <w:color w:val="auto"/>
        </w:rPr>
        <w:t xml:space="preserve"> tháng 5 năm 2026</w:t>
      </w:r>
      <w:r w:rsidRPr="00B91767">
        <w:rPr>
          <w:i/>
          <w:color w:val="auto"/>
        </w:rPr>
        <w:t xml:space="preserve">; ý kiến thẩm định của Giám đốc Sở Tư pháp tại </w:t>
      </w:r>
      <w:r w:rsidR="00D65755">
        <w:rPr>
          <w:i/>
          <w:color w:val="auto"/>
          <w:lang w:val="en-US"/>
        </w:rPr>
        <w:t xml:space="preserve">các </w:t>
      </w:r>
      <w:r w:rsidRPr="00B91767">
        <w:rPr>
          <w:i/>
          <w:color w:val="auto"/>
        </w:rPr>
        <w:t>Báo cáo</w:t>
      </w:r>
      <w:r w:rsidR="00756193" w:rsidRPr="00B91767">
        <w:rPr>
          <w:i/>
          <w:color w:val="auto"/>
        </w:rPr>
        <w:t>:</w:t>
      </w:r>
      <w:r w:rsidRPr="00B91767">
        <w:rPr>
          <w:i/>
          <w:color w:val="auto"/>
        </w:rPr>
        <w:t xml:space="preserve"> </w:t>
      </w:r>
      <w:r w:rsidR="0007400B" w:rsidRPr="00B91767">
        <w:rPr>
          <w:i/>
          <w:color w:val="auto"/>
        </w:rPr>
        <w:t>s</w:t>
      </w:r>
      <w:r w:rsidRPr="00B91767">
        <w:rPr>
          <w:i/>
          <w:color w:val="auto"/>
        </w:rPr>
        <w:t xml:space="preserve">ố </w:t>
      </w:r>
      <w:r w:rsidR="00993A41" w:rsidRPr="00B91767">
        <w:rPr>
          <w:i/>
          <w:color w:val="auto"/>
        </w:rPr>
        <w:t>258</w:t>
      </w:r>
      <w:r w:rsidRPr="00B91767">
        <w:rPr>
          <w:i/>
          <w:color w:val="auto"/>
        </w:rPr>
        <w:t>/BC-STP ngày</w:t>
      </w:r>
      <w:r w:rsidR="00993A41" w:rsidRPr="00B91767">
        <w:rPr>
          <w:i/>
          <w:color w:val="auto"/>
        </w:rPr>
        <w:t xml:space="preserve"> 03 </w:t>
      </w:r>
      <w:r w:rsidRPr="00B91767">
        <w:rPr>
          <w:i/>
          <w:color w:val="auto"/>
        </w:rPr>
        <w:t>tháng</w:t>
      </w:r>
      <w:r w:rsidR="00993A41" w:rsidRPr="00B91767">
        <w:rPr>
          <w:i/>
          <w:color w:val="auto"/>
        </w:rPr>
        <w:t xml:space="preserve"> 12 </w:t>
      </w:r>
      <w:r w:rsidRPr="00B91767">
        <w:rPr>
          <w:i/>
          <w:color w:val="auto"/>
        </w:rPr>
        <w:t>năm 20</w:t>
      </w:r>
      <w:r w:rsidR="00497FFE" w:rsidRPr="00B91767">
        <w:rPr>
          <w:i/>
          <w:color w:val="auto"/>
        </w:rPr>
        <w:t>25</w:t>
      </w:r>
      <w:r w:rsidR="00756193" w:rsidRPr="00B91767">
        <w:rPr>
          <w:i/>
          <w:color w:val="auto"/>
        </w:rPr>
        <w:t>, số 193/BC-STP ngày 04 tháng 5 năm 2026</w:t>
      </w:r>
      <w:r w:rsidRPr="00B91767">
        <w:rPr>
          <w:i/>
          <w:color w:val="auto"/>
        </w:rPr>
        <w:t xml:space="preserve"> và ý kiến thống nhất của </w:t>
      </w:r>
      <w:r w:rsidR="005B5E0B" w:rsidRPr="00B91767">
        <w:rPr>
          <w:i/>
          <w:color w:val="auto"/>
        </w:rPr>
        <w:t>thành viên UBND tỉnh;</w:t>
      </w:r>
    </w:p>
    <w:p w14:paraId="281D3510" w14:textId="77777777" w:rsidR="00112087" w:rsidRPr="005A1ECC" w:rsidRDefault="00112087" w:rsidP="00D65755">
      <w:pPr>
        <w:spacing w:after="120" w:line="264" w:lineRule="auto"/>
        <w:ind w:firstLine="720"/>
        <w:jc w:val="both"/>
        <w:rPr>
          <w:rFonts w:ascii="Times New Roman" w:eastAsia="Times New Roman" w:hAnsi="Times New Roman" w:cs="Times New Roman"/>
          <w:bCs/>
          <w:i/>
          <w:iCs/>
          <w:snapToGrid w:val="0"/>
          <w:color w:val="auto"/>
          <w:sz w:val="28"/>
          <w:szCs w:val="28"/>
          <w:lang w:val="fi-FI" w:eastAsia="en-US" w:bidi="ar-SA"/>
        </w:rPr>
      </w:pPr>
      <w:bookmarkStart w:id="4" w:name="bookmark3"/>
      <w:bookmarkStart w:id="5" w:name="bookmark4"/>
      <w:bookmarkStart w:id="6" w:name="bookmark5"/>
      <w:r w:rsidRPr="00B91767">
        <w:rPr>
          <w:rFonts w:ascii="Times New Roman" w:eastAsia="Times New Roman" w:hAnsi="Times New Roman" w:cs="Times New Roman"/>
          <w:bCs/>
          <w:i/>
          <w:iCs/>
          <w:snapToGrid w:val="0"/>
          <w:color w:val="auto"/>
          <w:sz w:val="28"/>
          <w:szCs w:val="28"/>
          <w:lang w:val="fi-FI" w:eastAsia="en-US" w:bidi="ar-SA"/>
        </w:rPr>
        <w:t>Ủy ban nhân dân ban hành</w:t>
      </w:r>
      <w:r w:rsidR="00E70C42" w:rsidRPr="00B91767">
        <w:rPr>
          <w:rFonts w:ascii="Times New Roman" w:eastAsia="Times New Roman" w:hAnsi="Times New Roman" w:cs="Times New Roman"/>
          <w:bCs/>
          <w:i/>
          <w:iCs/>
          <w:snapToGrid w:val="0"/>
          <w:color w:val="auto"/>
          <w:sz w:val="28"/>
          <w:szCs w:val="28"/>
          <w:lang w:val="fi-FI" w:eastAsia="en-US" w:bidi="ar-SA"/>
        </w:rPr>
        <w:t xml:space="preserve"> </w:t>
      </w:r>
      <w:r w:rsidRPr="00B91767">
        <w:rPr>
          <w:rFonts w:ascii="Times New Roman" w:eastAsia="Times New Roman" w:hAnsi="Times New Roman" w:cs="Times New Roman"/>
          <w:bCs/>
          <w:i/>
          <w:iCs/>
          <w:snapToGrid w:val="0"/>
          <w:color w:val="auto"/>
          <w:sz w:val="28"/>
          <w:szCs w:val="28"/>
          <w:lang w:val="fi-FI" w:eastAsia="en-US" w:bidi="ar-SA"/>
        </w:rPr>
        <w:t xml:space="preserve">Quyết </w:t>
      </w:r>
      <w:r w:rsidRPr="005A1ECC">
        <w:rPr>
          <w:rFonts w:ascii="Times New Roman" w:eastAsia="Times New Roman" w:hAnsi="Times New Roman" w:cs="Times New Roman"/>
          <w:bCs/>
          <w:i/>
          <w:iCs/>
          <w:snapToGrid w:val="0"/>
          <w:color w:val="auto"/>
          <w:sz w:val="28"/>
          <w:szCs w:val="28"/>
          <w:lang w:val="fi-FI" w:eastAsia="en-US" w:bidi="ar-SA"/>
        </w:rPr>
        <w:t xml:space="preserve">định </w:t>
      </w:r>
      <w:r w:rsidR="00756193" w:rsidRPr="005A1ECC">
        <w:rPr>
          <w:rFonts w:ascii="Times New Roman" w:eastAsia="Times New Roman" w:hAnsi="Times New Roman" w:cs="Times New Roman"/>
          <w:bCs/>
          <w:i/>
          <w:iCs/>
          <w:snapToGrid w:val="0"/>
          <w:color w:val="auto"/>
          <w:sz w:val="28"/>
          <w:szCs w:val="28"/>
          <w:lang w:val="fi-FI" w:eastAsia="en-US" w:bidi="ar-SA"/>
        </w:rPr>
        <w:t xml:space="preserve">ban hành </w:t>
      </w:r>
      <w:r w:rsidRPr="005A1ECC">
        <w:rPr>
          <w:rFonts w:ascii="Times New Roman" w:eastAsia="Times New Roman" w:hAnsi="Times New Roman" w:cs="Times New Roman"/>
          <w:bCs/>
          <w:i/>
          <w:iCs/>
          <w:snapToGrid w:val="0"/>
          <w:color w:val="auto"/>
          <w:sz w:val="28"/>
          <w:szCs w:val="28"/>
          <w:lang w:val="fi-FI" w:eastAsia="en-US" w:bidi="ar-SA"/>
        </w:rPr>
        <w:t>Quy định</w:t>
      </w:r>
      <w:r w:rsidR="00993A41" w:rsidRPr="005A1ECC">
        <w:rPr>
          <w:rFonts w:ascii="Times New Roman" w:eastAsia="Times New Roman" w:hAnsi="Times New Roman" w:cs="Times New Roman"/>
          <w:bCs/>
          <w:i/>
          <w:iCs/>
          <w:snapToGrid w:val="0"/>
          <w:color w:val="auto"/>
          <w:sz w:val="28"/>
          <w:szCs w:val="28"/>
          <w:lang w:val="fi-FI" w:eastAsia="en-US" w:bidi="ar-SA"/>
        </w:rPr>
        <w:t xml:space="preserve"> </w:t>
      </w:r>
      <w:r w:rsidR="00E36D1A" w:rsidRPr="005A1ECC">
        <w:rPr>
          <w:rFonts w:ascii="Times New Roman" w:eastAsia="Times New Roman" w:hAnsi="Times New Roman" w:cs="Times New Roman"/>
          <w:bCs/>
          <w:i/>
          <w:iCs/>
          <w:snapToGrid w:val="0"/>
          <w:color w:val="auto"/>
          <w:sz w:val="28"/>
          <w:szCs w:val="28"/>
          <w:lang w:val="fi-FI" w:eastAsia="en-US" w:bidi="ar-SA"/>
        </w:rPr>
        <w:t>về</w:t>
      </w:r>
      <w:r w:rsidR="00993A41" w:rsidRPr="005A1ECC">
        <w:rPr>
          <w:rFonts w:ascii="Times New Roman" w:eastAsia="Times New Roman" w:hAnsi="Times New Roman" w:cs="Times New Roman"/>
          <w:bCs/>
          <w:i/>
          <w:iCs/>
          <w:snapToGrid w:val="0"/>
          <w:color w:val="auto"/>
          <w:sz w:val="28"/>
          <w:szCs w:val="28"/>
          <w:lang w:val="fi-FI" w:eastAsia="en-US" w:bidi="ar-SA"/>
        </w:rPr>
        <w:t xml:space="preserve"> </w:t>
      </w:r>
      <w:r w:rsidR="00F6673A" w:rsidRPr="005A1ECC">
        <w:rPr>
          <w:rFonts w:ascii="Times New Roman" w:eastAsia="Times New Roman" w:hAnsi="Times New Roman" w:cs="Times New Roman"/>
          <w:bCs/>
          <w:i/>
          <w:iCs/>
          <w:snapToGrid w:val="0"/>
          <w:color w:val="auto"/>
          <w:sz w:val="28"/>
          <w:szCs w:val="28"/>
          <w:lang w:val="fi-FI" w:eastAsia="en-US" w:bidi="ar-SA"/>
        </w:rPr>
        <w:t>quản lý</w:t>
      </w:r>
      <w:r w:rsidR="004123D3" w:rsidRPr="005A1ECC">
        <w:rPr>
          <w:rFonts w:ascii="Times New Roman" w:eastAsia="Times New Roman" w:hAnsi="Times New Roman" w:cs="Times New Roman"/>
          <w:bCs/>
          <w:i/>
          <w:iCs/>
          <w:snapToGrid w:val="0"/>
          <w:color w:val="auto"/>
          <w:sz w:val="28"/>
          <w:szCs w:val="28"/>
          <w:lang w:val="fi-FI" w:eastAsia="en-US" w:bidi="ar-SA"/>
        </w:rPr>
        <w:t xml:space="preserve"> </w:t>
      </w:r>
      <w:r w:rsidR="00F6673A" w:rsidRPr="005A1ECC">
        <w:rPr>
          <w:rFonts w:ascii="Times New Roman" w:eastAsia="Times New Roman" w:hAnsi="Times New Roman" w:cs="Times New Roman"/>
          <w:bCs/>
          <w:i/>
          <w:iCs/>
          <w:snapToGrid w:val="0"/>
          <w:color w:val="auto"/>
          <w:sz w:val="28"/>
          <w:szCs w:val="28"/>
          <w:lang w:val="fi-FI" w:eastAsia="en-US" w:bidi="ar-SA"/>
        </w:rPr>
        <w:t>công trình thủy</w:t>
      </w:r>
      <w:r w:rsidRPr="005A1ECC">
        <w:rPr>
          <w:rFonts w:ascii="Times New Roman" w:eastAsia="Times New Roman" w:hAnsi="Times New Roman" w:cs="Times New Roman"/>
          <w:bCs/>
          <w:i/>
          <w:iCs/>
          <w:snapToGrid w:val="0"/>
          <w:color w:val="auto"/>
          <w:sz w:val="28"/>
          <w:szCs w:val="28"/>
          <w:lang w:val="fi-FI" w:eastAsia="en-US" w:bidi="ar-SA"/>
        </w:rPr>
        <w:t xml:space="preserve"> lợi </w:t>
      </w:r>
      <w:r w:rsidR="004F6E3A" w:rsidRPr="005A1ECC">
        <w:rPr>
          <w:rFonts w:ascii="Times New Roman" w:eastAsia="Times New Roman" w:hAnsi="Times New Roman" w:cs="Times New Roman"/>
          <w:bCs/>
          <w:i/>
          <w:iCs/>
          <w:snapToGrid w:val="0"/>
          <w:color w:val="auto"/>
          <w:sz w:val="28"/>
          <w:szCs w:val="28"/>
          <w:lang w:val="fi-FI" w:eastAsia="en-US" w:bidi="ar-SA"/>
        </w:rPr>
        <w:t xml:space="preserve">sử dụng vốn nhà nước </w:t>
      </w:r>
      <w:r w:rsidRPr="005A1ECC">
        <w:rPr>
          <w:rFonts w:ascii="Times New Roman" w:eastAsia="Times New Roman" w:hAnsi="Times New Roman" w:cs="Times New Roman"/>
          <w:bCs/>
          <w:i/>
          <w:iCs/>
          <w:snapToGrid w:val="0"/>
          <w:color w:val="auto"/>
          <w:sz w:val="28"/>
          <w:szCs w:val="28"/>
          <w:lang w:val="fi-FI" w:eastAsia="en-US" w:bidi="ar-SA"/>
        </w:rPr>
        <w:t xml:space="preserve">trên địa bàn tỉnh Quảng Ngãi. </w:t>
      </w:r>
    </w:p>
    <w:bookmarkEnd w:id="4"/>
    <w:bookmarkEnd w:id="5"/>
    <w:bookmarkEnd w:id="6"/>
    <w:p w14:paraId="038966BB" w14:textId="77777777" w:rsidR="004A53E8" w:rsidRPr="000F67B9" w:rsidRDefault="001B4739" w:rsidP="00D65755">
      <w:pPr>
        <w:pStyle w:val="BodyText"/>
        <w:spacing w:after="120" w:line="264" w:lineRule="auto"/>
        <w:ind w:firstLine="720"/>
        <w:jc w:val="both"/>
        <w:rPr>
          <w:color w:val="auto"/>
        </w:rPr>
      </w:pPr>
      <w:r w:rsidRPr="005A1ECC">
        <w:rPr>
          <w:b/>
          <w:bCs/>
          <w:color w:val="auto"/>
        </w:rPr>
        <w:t xml:space="preserve">Điều 1. </w:t>
      </w:r>
      <w:r w:rsidRPr="005A1ECC">
        <w:rPr>
          <w:color w:val="auto"/>
        </w:rPr>
        <w:t xml:space="preserve">Ban hành kèm theo Quyết định này Quy định </w:t>
      </w:r>
      <w:r w:rsidR="00E36D1A" w:rsidRPr="005A1ECC">
        <w:rPr>
          <w:color w:val="auto"/>
        </w:rPr>
        <w:t xml:space="preserve">về </w:t>
      </w:r>
      <w:r w:rsidRPr="005A1ECC">
        <w:rPr>
          <w:color w:val="auto"/>
        </w:rPr>
        <w:t>quản lý</w:t>
      </w:r>
      <w:r w:rsidR="00F46FB8" w:rsidRPr="005A1ECC">
        <w:rPr>
          <w:color w:val="auto"/>
        </w:rPr>
        <w:t xml:space="preserve"> </w:t>
      </w:r>
      <w:r w:rsidRPr="005A1ECC">
        <w:rPr>
          <w:color w:val="auto"/>
        </w:rPr>
        <w:t>công</w:t>
      </w:r>
      <w:r w:rsidRPr="000F67B9">
        <w:rPr>
          <w:color w:val="auto"/>
        </w:rPr>
        <w:t xml:space="preserve"> trình </w:t>
      </w:r>
      <w:r w:rsidR="00F6673A" w:rsidRPr="000F67B9">
        <w:rPr>
          <w:color w:val="auto"/>
        </w:rPr>
        <w:t>th</w:t>
      </w:r>
      <w:r w:rsidR="00F6673A" w:rsidRPr="000F67B9">
        <w:rPr>
          <w:color w:val="auto"/>
          <w:lang w:val="en-US"/>
        </w:rPr>
        <w:t>ủy</w:t>
      </w:r>
      <w:r w:rsidRPr="000F67B9">
        <w:rPr>
          <w:color w:val="auto"/>
        </w:rPr>
        <w:t xml:space="preserve"> lợi</w:t>
      </w:r>
      <w:r w:rsidR="004F6E3A" w:rsidRPr="000F67B9">
        <w:rPr>
          <w:color w:val="auto"/>
        </w:rPr>
        <w:t xml:space="preserve"> sử dụng vốn nhà nước</w:t>
      </w:r>
      <w:r w:rsidRPr="000F67B9">
        <w:rPr>
          <w:color w:val="auto"/>
        </w:rPr>
        <w:t xml:space="preserve"> trên địa bàn tỉnh Quảng Ngãi.</w:t>
      </w:r>
    </w:p>
    <w:p w14:paraId="4936C516" w14:textId="77777777" w:rsidR="00600775" w:rsidRPr="000F67B9" w:rsidRDefault="002A4E27" w:rsidP="00D65755">
      <w:pPr>
        <w:pStyle w:val="BodyText"/>
        <w:spacing w:after="120" w:line="264" w:lineRule="auto"/>
        <w:ind w:firstLine="720"/>
        <w:jc w:val="both"/>
        <w:rPr>
          <w:b/>
          <w:bCs/>
          <w:color w:val="auto"/>
        </w:rPr>
      </w:pPr>
      <w:r w:rsidRPr="000F67B9">
        <w:rPr>
          <w:b/>
          <w:bCs/>
          <w:color w:val="auto"/>
        </w:rPr>
        <w:t>Điều 2.</w:t>
      </w:r>
      <w:r w:rsidR="00F4451A" w:rsidRPr="000F67B9">
        <w:rPr>
          <w:b/>
          <w:color w:val="auto"/>
        </w:rPr>
        <w:t xml:space="preserve"> Hiệu lực thi hành</w:t>
      </w:r>
    </w:p>
    <w:p w14:paraId="5533BCD3" w14:textId="4968BBE7" w:rsidR="00600775" w:rsidRPr="000F67B9" w:rsidRDefault="00600775" w:rsidP="00D65755">
      <w:pPr>
        <w:pStyle w:val="BodyText"/>
        <w:spacing w:after="120" w:line="264" w:lineRule="auto"/>
        <w:ind w:firstLine="720"/>
        <w:jc w:val="both"/>
        <w:rPr>
          <w:color w:val="auto"/>
          <w:lang w:val="en-US"/>
        </w:rPr>
      </w:pPr>
      <w:r w:rsidRPr="000F67B9">
        <w:rPr>
          <w:bCs/>
          <w:color w:val="auto"/>
          <w:lang w:val="en-US"/>
        </w:rPr>
        <w:t>1</w:t>
      </w:r>
      <w:r w:rsidRPr="000F67B9">
        <w:rPr>
          <w:color w:val="auto"/>
        </w:rPr>
        <w:t xml:space="preserve">. </w:t>
      </w:r>
      <w:r w:rsidR="001B4739" w:rsidRPr="000F67B9">
        <w:rPr>
          <w:color w:val="auto"/>
        </w:rPr>
        <w:t xml:space="preserve">Quyết định này có hiệu lực thi hành từ ngày </w:t>
      </w:r>
      <w:r w:rsidR="00497FFE" w:rsidRPr="000F67B9">
        <w:rPr>
          <w:color w:val="auto"/>
        </w:rPr>
        <w:t xml:space="preserve"> </w:t>
      </w:r>
      <w:r w:rsidR="00114E3B">
        <w:rPr>
          <w:color w:val="auto"/>
          <w:lang w:val="en-US"/>
        </w:rPr>
        <w:t>31</w:t>
      </w:r>
      <w:r w:rsidR="003056C1" w:rsidRPr="000F67B9">
        <w:rPr>
          <w:color w:val="auto"/>
        </w:rPr>
        <w:t xml:space="preserve"> </w:t>
      </w:r>
      <w:r w:rsidR="001B4739" w:rsidRPr="000F67B9">
        <w:rPr>
          <w:color w:val="auto"/>
        </w:rPr>
        <w:t xml:space="preserve"> tháng</w:t>
      </w:r>
      <w:r w:rsidR="00497FFE" w:rsidRPr="000F67B9">
        <w:rPr>
          <w:color w:val="auto"/>
        </w:rPr>
        <w:t xml:space="preserve"> </w:t>
      </w:r>
      <w:r w:rsidR="002A4E27" w:rsidRPr="000F67B9">
        <w:rPr>
          <w:color w:val="auto"/>
        </w:rPr>
        <w:t xml:space="preserve"> </w:t>
      </w:r>
      <w:r w:rsidR="00114E3B">
        <w:rPr>
          <w:color w:val="auto"/>
          <w:lang w:val="en-US"/>
        </w:rPr>
        <w:t>5</w:t>
      </w:r>
      <w:r w:rsidR="00497FFE" w:rsidRPr="000F67B9">
        <w:rPr>
          <w:color w:val="auto"/>
        </w:rPr>
        <w:t xml:space="preserve"> </w:t>
      </w:r>
      <w:r w:rsidR="003056C1" w:rsidRPr="000F67B9">
        <w:rPr>
          <w:color w:val="auto"/>
        </w:rPr>
        <w:t xml:space="preserve"> </w:t>
      </w:r>
      <w:r w:rsidR="001B4739" w:rsidRPr="000F67B9">
        <w:rPr>
          <w:color w:val="auto"/>
        </w:rPr>
        <w:t>năm 20</w:t>
      </w:r>
      <w:r w:rsidR="00497FFE" w:rsidRPr="000F67B9">
        <w:rPr>
          <w:color w:val="auto"/>
        </w:rPr>
        <w:t>2</w:t>
      </w:r>
      <w:r w:rsidR="00E36D1A" w:rsidRPr="000F67B9">
        <w:rPr>
          <w:color w:val="auto"/>
        </w:rPr>
        <w:t>6</w:t>
      </w:r>
      <w:r w:rsidRPr="000F67B9">
        <w:rPr>
          <w:color w:val="auto"/>
          <w:lang w:val="en-US"/>
        </w:rPr>
        <w:t>.</w:t>
      </w:r>
    </w:p>
    <w:p w14:paraId="3CDFD0B5" w14:textId="77777777" w:rsidR="009C663F" w:rsidRPr="000F67B9" w:rsidRDefault="00B77005" w:rsidP="00D65755">
      <w:pPr>
        <w:pStyle w:val="BodyText"/>
        <w:spacing w:after="120" w:line="264" w:lineRule="auto"/>
        <w:ind w:firstLine="720"/>
        <w:jc w:val="both"/>
        <w:rPr>
          <w:color w:val="auto"/>
        </w:rPr>
      </w:pPr>
      <w:r w:rsidRPr="000F67B9">
        <w:rPr>
          <w:color w:val="auto"/>
        </w:rPr>
        <w:t xml:space="preserve">2. </w:t>
      </w:r>
      <w:r w:rsidR="009C663F" w:rsidRPr="000F67B9">
        <w:rPr>
          <w:color w:val="auto"/>
        </w:rPr>
        <w:t>Kể từ ngày Quyết định này có hiệu lực thi hành, các Quyết định sau đây hết hiệu lực thi hành:</w:t>
      </w:r>
    </w:p>
    <w:p w14:paraId="7156725D" w14:textId="77777777" w:rsidR="009C663F" w:rsidRPr="000F65F8" w:rsidRDefault="009C663F" w:rsidP="00D65755">
      <w:pPr>
        <w:pStyle w:val="BodyText"/>
        <w:spacing w:after="120" w:line="264" w:lineRule="auto"/>
        <w:ind w:firstLine="720"/>
        <w:jc w:val="both"/>
        <w:rPr>
          <w:color w:val="auto"/>
          <w:lang w:val="en-US"/>
        </w:rPr>
      </w:pPr>
      <w:r w:rsidRPr="000F67B9">
        <w:rPr>
          <w:color w:val="auto"/>
        </w:rPr>
        <w:t xml:space="preserve">a) </w:t>
      </w:r>
      <w:r w:rsidR="00B77005" w:rsidRPr="000F67B9">
        <w:rPr>
          <w:color w:val="auto"/>
        </w:rPr>
        <w:t>Quyết định số 19/2019/QĐ-UBND n</w:t>
      </w:r>
      <w:r w:rsidR="000F65F8">
        <w:rPr>
          <w:color w:val="auto"/>
        </w:rPr>
        <w:t xml:space="preserve">gày 29 tháng 7 năm 2019 của </w:t>
      </w:r>
      <w:r w:rsidR="000F65F8">
        <w:rPr>
          <w:color w:val="auto"/>
          <w:lang w:val="en-US"/>
        </w:rPr>
        <w:t>Ủy ban nhân dân</w:t>
      </w:r>
      <w:r w:rsidR="00B77005" w:rsidRPr="000F67B9">
        <w:rPr>
          <w:color w:val="auto"/>
        </w:rPr>
        <w:t xml:space="preserve"> tỉnh Quảng Ngãi ban hành Quy định phân cấp quản lý, khai thác và bảo vệ công trình thủy l</w:t>
      </w:r>
      <w:r w:rsidR="000F65F8">
        <w:rPr>
          <w:color w:val="auto"/>
        </w:rPr>
        <w:t>ợi trên địa bàn tỉnh Quảng Ngãi</w:t>
      </w:r>
      <w:r w:rsidR="000F65F8">
        <w:rPr>
          <w:color w:val="auto"/>
          <w:lang w:val="en-US"/>
        </w:rPr>
        <w:t>;</w:t>
      </w:r>
    </w:p>
    <w:p w14:paraId="1C6E45FC" w14:textId="77777777" w:rsidR="009C663F" w:rsidRPr="000F65F8" w:rsidRDefault="009C663F" w:rsidP="00D65755">
      <w:pPr>
        <w:pStyle w:val="BodyText"/>
        <w:spacing w:after="120" w:line="264" w:lineRule="auto"/>
        <w:ind w:firstLine="720"/>
        <w:jc w:val="both"/>
        <w:rPr>
          <w:color w:val="auto"/>
          <w:lang w:val="en-US"/>
        </w:rPr>
      </w:pPr>
      <w:r w:rsidRPr="000F67B9">
        <w:rPr>
          <w:color w:val="auto"/>
        </w:rPr>
        <w:t>b)</w:t>
      </w:r>
      <w:r w:rsidR="00B77005" w:rsidRPr="000F67B9">
        <w:rPr>
          <w:color w:val="auto"/>
        </w:rPr>
        <w:t xml:space="preserve"> Quyết định số 16/2021/QĐ-UBND ngày 20 tháng 5 năm 2021 của </w:t>
      </w:r>
      <w:r w:rsidR="000F65F8">
        <w:rPr>
          <w:color w:val="auto"/>
          <w:lang w:val="en-US"/>
        </w:rPr>
        <w:t>Ủy ban nhân dân</w:t>
      </w:r>
      <w:r w:rsidR="00B77005" w:rsidRPr="000F67B9">
        <w:rPr>
          <w:color w:val="auto"/>
        </w:rPr>
        <w:t xml:space="preserve"> tỉnh Quảng Ngãi sửa đổi, bổ sung một số điều của Quy định phân cấp quản lý, khai thác và bảo vệ công trình thủy lợi trên địa bàn tỉnh Quảng Ngãi ban hành kèm theo Quyết định số 19/2019/QĐ-UBND ngày 29</w:t>
      </w:r>
      <w:r w:rsidR="000F65F8">
        <w:rPr>
          <w:color w:val="auto"/>
        </w:rPr>
        <w:t xml:space="preserve"> tháng 7 năm 2019 của UBND tỉnh</w:t>
      </w:r>
      <w:r w:rsidR="000F65F8">
        <w:rPr>
          <w:color w:val="auto"/>
          <w:lang w:val="en-US"/>
        </w:rPr>
        <w:t>;</w:t>
      </w:r>
    </w:p>
    <w:p w14:paraId="4D7F931D" w14:textId="77777777" w:rsidR="009C663F" w:rsidRPr="000F65F8" w:rsidRDefault="009C663F" w:rsidP="00D65755">
      <w:pPr>
        <w:pStyle w:val="BodyText"/>
        <w:spacing w:after="120" w:line="264" w:lineRule="auto"/>
        <w:ind w:firstLine="720"/>
        <w:jc w:val="both"/>
        <w:rPr>
          <w:color w:val="auto"/>
          <w:lang w:val="en-US"/>
        </w:rPr>
      </w:pPr>
      <w:r w:rsidRPr="000F67B9">
        <w:rPr>
          <w:color w:val="auto"/>
        </w:rPr>
        <w:t xml:space="preserve">c) </w:t>
      </w:r>
      <w:r w:rsidR="00B77005" w:rsidRPr="000F67B9">
        <w:rPr>
          <w:color w:val="auto"/>
        </w:rPr>
        <w:t xml:space="preserve">Quyết định số 22/2018/QĐ-UBND ngày 20 tháng 8 năm 2018 của </w:t>
      </w:r>
      <w:r w:rsidR="000F65F8">
        <w:rPr>
          <w:color w:val="auto"/>
          <w:lang w:val="en-US"/>
        </w:rPr>
        <w:t>Ủy ban nhân dân</w:t>
      </w:r>
      <w:r w:rsidR="000F65F8" w:rsidRPr="000F67B9">
        <w:rPr>
          <w:color w:val="auto"/>
        </w:rPr>
        <w:t xml:space="preserve"> </w:t>
      </w:r>
      <w:r w:rsidR="00B77005" w:rsidRPr="000F67B9">
        <w:rPr>
          <w:color w:val="auto"/>
        </w:rPr>
        <w:t>tỉnh Quảng Ngãi ban hành Quy định phạm vi vùng phụ cận đối với công trình thủy lợi kh</w:t>
      </w:r>
      <w:r w:rsidR="000F65F8">
        <w:rPr>
          <w:color w:val="auto"/>
        </w:rPr>
        <w:t>ác trên địa bàn tỉnh Quảng Ngãi</w:t>
      </w:r>
      <w:r w:rsidR="000F65F8">
        <w:rPr>
          <w:color w:val="auto"/>
          <w:lang w:val="en-US"/>
        </w:rPr>
        <w:t>;</w:t>
      </w:r>
    </w:p>
    <w:p w14:paraId="323B8CB6" w14:textId="77777777" w:rsidR="009C663F" w:rsidRPr="000F67B9" w:rsidRDefault="009C663F" w:rsidP="00D65755">
      <w:pPr>
        <w:pStyle w:val="BodyText"/>
        <w:spacing w:after="120" w:line="264" w:lineRule="auto"/>
        <w:ind w:firstLine="720"/>
        <w:jc w:val="both"/>
        <w:rPr>
          <w:color w:val="auto"/>
        </w:rPr>
      </w:pPr>
      <w:r w:rsidRPr="000F67B9">
        <w:rPr>
          <w:color w:val="auto"/>
        </w:rPr>
        <w:t>d)</w:t>
      </w:r>
      <w:r w:rsidR="00B77005" w:rsidRPr="000F67B9">
        <w:rPr>
          <w:color w:val="auto"/>
        </w:rPr>
        <w:t xml:space="preserve"> Quyết định số 07/2024/QĐ-UBND ngày 25 tháng 01 năm 2024 của </w:t>
      </w:r>
      <w:r w:rsidR="000F65F8">
        <w:rPr>
          <w:color w:val="auto"/>
          <w:lang w:val="en-US"/>
        </w:rPr>
        <w:t>Ủy ban nhân dân</w:t>
      </w:r>
      <w:r w:rsidR="00B77005" w:rsidRPr="000F67B9">
        <w:rPr>
          <w:color w:val="auto"/>
        </w:rPr>
        <w:t xml:space="preserve"> tỉnh Kon Tum ban hành Quy định quản lý, phân cấp quản lý công trình thủ</w:t>
      </w:r>
      <w:r w:rsidR="00E072DC" w:rsidRPr="000F67B9">
        <w:rPr>
          <w:color w:val="auto"/>
        </w:rPr>
        <w:t>y lợi trên địa bàn tỉnh Kon Tum.</w:t>
      </w:r>
    </w:p>
    <w:p w14:paraId="3191FF67" w14:textId="77777777" w:rsidR="00B77005" w:rsidRPr="000F67B9" w:rsidRDefault="009C663F" w:rsidP="00D65755">
      <w:pPr>
        <w:pStyle w:val="BodyText"/>
        <w:spacing w:after="120" w:line="264" w:lineRule="auto"/>
        <w:ind w:firstLine="720"/>
        <w:jc w:val="both"/>
        <w:rPr>
          <w:color w:val="auto"/>
        </w:rPr>
      </w:pPr>
      <w:r w:rsidRPr="000F67B9">
        <w:rPr>
          <w:color w:val="auto"/>
        </w:rPr>
        <w:t>đ)</w:t>
      </w:r>
      <w:r w:rsidR="00B77005" w:rsidRPr="000F67B9">
        <w:rPr>
          <w:color w:val="auto"/>
        </w:rPr>
        <w:t xml:space="preserve"> Quyết định số 13/2019/QĐ-UBND ngày 01 tháng 10 năm 2019 của </w:t>
      </w:r>
      <w:r w:rsidR="000F65F8">
        <w:rPr>
          <w:color w:val="auto"/>
          <w:lang w:val="en-US"/>
        </w:rPr>
        <w:t>Ủy ban nhân dân</w:t>
      </w:r>
      <w:r w:rsidR="00B77005" w:rsidRPr="000F67B9">
        <w:rPr>
          <w:color w:val="auto"/>
        </w:rPr>
        <w:t xml:space="preserve"> tỉnh Kon Tum ban hành Quy định phạm vi vùng phụ cận đối với công trình thủy lợi, việc cắm mốc chỉ giới và khoảng cách giữa các mốc chỉ giới phạm vi bảo vệ công trình thủ</w:t>
      </w:r>
      <w:r w:rsidR="0005718B" w:rsidRPr="000F67B9">
        <w:rPr>
          <w:color w:val="auto"/>
        </w:rPr>
        <w:t>y lợi trên địa bàn tỉnh Kon Tum</w:t>
      </w:r>
      <w:r w:rsidRPr="000F67B9">
        <w:rPr>
          <w:color w:val="auto"/>
        </w:rPr>
        <w:t>.</w:t>
      </w:r>
    </w:p>
    <w:p w14:paraId="48FFF1BA" w14:textId="77777777" w:rsidR="00A305CE" w:rsidRDefault="001B4739" w:rsidP="00D65755">
      <w:pPr>
        <w:pStyle w:val="BodyText"/>
        <w:spacing w:after="120" w:line="264" w:lineRule="auto"/>
        <w:ind w:firstLine="720"/>
        <w:jc w:val="both"/>
        <w:rPr>
          <w:color w:val="auto"/>
          <w:lang w:val="en-US"/>
        </w:rPr>
      </w:pPr>
      <w:r w:rsidRPr="000F67B9">
        <w:rPr>
          <w:b/>
          <w:bCs/>
          <w:color w:val="auto"/>
        </w:rPr>
        <w:t xml:space="preserve">Điều 3. </w:t>
      </w:r>
      <w:r w:rsidRPr="000F67B9">
        <w:rPr>
          <w:color w:val="auto"/>
        </w:rPr>
        <w:t xml:space="preserve">Chánh Văn phòng Ủy ban nhân dân tỉnh; Giám đốc các Sở: Nông nghiệp và </w:t>
      </w:r>
      <w:r w:rsidR="00497FFE" w:rsidRPr="000F67B9">
        <w:rPr>
          <w:color w:val="auto"/>
        </w:rPr>
        <w:t>Môi trường</w:t>
      </w:r>
      <w:r w:rsidRPr="000F67B9">
        <w:rPr>
          <w:color w:val="auto"/>
        </w:rPr>
        <w:t xml:space="preserve">, Tài chính, </w:t>
      </w:r>
      <w:r w:rsidR="006214CC" w:rsidRPr="000F67B9">
        <w:rPr>
          <w:color w:val="auto"/>
        </w:rPr>
        <w:t xml:space="preserve">Nội vụ, </w:t>
      </w:r>
      <w:r w:rsidRPr="000F67B9">
        <w:rPr>
          <w:color w:val="auto"/>
        </w:rPr>
        <w:t xml:space="preserve">Công Thương, Xây dựng, Tư pháp; </w:t>
      </w:r>
      <w:r w:rsidRPr="000F67B9">
        <w:rPr>
          <w:color w:val="auto"/>
        </w:rPr>
        <w:lastRenderedPageBreak/>
        <w:t>Giám đốc Công an tỉnh; Chủ tịch Ủy ban nhân dân các xã, phường,</w:t>
      </w:r>
      <w:r w:rsidR="00D65FDD" w:rsidRPr="000F67B9">
        <w:rPr>
          <w:color w:val="auto"/>
        </w:rPr>
        <w:t xml:space="preserve"> đặc khu</w:t>
      </w:r>
      <w:r w:rsidRPr="000F67B9">
        <w:rPr>
          <w:color w:val="auto"/>
        </w:rPr>
        <w:t>;</w:t>
      </w:r>
      <w:r w:rsidR="006672A7" w:rsidRPr="000F67B9">
        <w:rPr>
          <w:color w:val="auto"/>
          <w:lang w:val="en-US"/>
        </w:rPr>
        <w:t xml:space="preserve"> Chủ tịch</w:t>
      </w:r>
      <w:r w:rsidR="00745E73">
        <w:rPr>
          <w:color w:val="auto"/>
        </w:rPr>
        <w:t xml:space="preserve"> Công ty </w:t>
      </w:r>
      <w:r w:rsidR="00745E73">
        <w:rPr>
          <w:color w:val="auto"/>
          <w:lang w:val="en-US"/>
        </w:rPr>
        <w:t>t</w:t>
      </w:r>
      <w:r w:rsidR="00745E73">
        <w:rPr>
          <w:color w:val="auto"/>
        </w:rPr>
        <w:t xml:space="preserve">rách nhiệm hữu hạn </w:t>
      </w:r>
      <w:r w:rsidR="00745E73">
        <w:rPr>
          <w:color w:val="auto"/>
          <w:lang w:val="en-US"/>
        </w:rPr>
        <w:t>m</w:t>
      </w:r>
      <w:r w:rsidRPr="000F67B9">
        <w:rPr>
          <w:color w:val="auto"/>
        </w:rPr>
        <w:t>ột thành viên Khai thác công trình th</w:t>
      </w:r>
      <w:r w:rsidR="00F6673A" w:rsidRPr="000F67B9">
        <w:rPr>
          <w:color w:val="auto"/>
        </w:rPr>
        <w:t>ủy</w:t>
      </w:r>
      <w:r w:rsidRPr="000F67B9">
        <w:rPr>
          <w:color w:val="auto"/>
        </w:rPr>
        <w:t xml:space="preserve"> lợi Quảng Ngãi</w:t>
      </w:r>
      <w:r w:rsidR="00203566" w:rsidRPr="000F67B9">
        <w:rPr>
          <w:color w:val="auto"/>
        </w:rPr>
        <w:t xml:space="preserve">, </w:t>
      </w:r>
      <w:r w:rsidR="003527D4" w:rsidRPr="000F67B9">
        <w:rPr>
          <w:color w:val="auto"/>
          <w:lang w:val="en-US"/>
        </w:rPr>
        <w:t xml:space="preserve">Chủ tịch </w:t>
      </w:r>
      <w:r w:rsidR="00745E73">
        <w:rPr>
          <w:color w:val="auto"/>
        </w:rPr>
        <w:t xml:space="preserve">Công ty </w:t>
      </w:r>
      <w:r w:rsidR="00745E73">
        <w:rPr>
          <w:color w:val="auto"/>
          <w:lang w:val="en-US"/>
        </w:rPr>
        <w:t>t</w:t>
      </w:r>
      <w:r w:rsidR="00745E73">
        <w:rPr>
          <w:color w:val="auto"/>
        </w:rPr>
        <w:t xml:space="preserve">rách nhiệm hữu hạn </w:t>
      </w:r>
      <w:r w:rsidR="00745E73">
        <w:rPr>
          <w:color w:val="auto"/>
          <w:lang w:val="en-US"/>
        </w:rPr>
        <w:t>m</w:t>
      </w:r>
      <w:r w:rsidR="00203566" w:rsidRPr="000F67B9">
        <w:rPr>
          <w:color w:val="auto"/>
        </w:rPr>
        <w:t>ột thành viên Khai thác công trình th</w:t>
      </w:r>
      <w:r w:rsidR="00F6673A" w:rsidRPr="000F67B9">
        <w:rPr>
          <w:color w:val="auto"/>
        </w:rPr>
        <w:t>ủy</w:t>
      </w:r>
      <w:r w:rsidR="00203566" w:rsidRPr="000F67B9">
        <w:rPr>
          <w:color w:val="auto"/>
        </w:rPr>
        <w:t xml:space="preserve"> lợi Kon Tum</w:t>
      </w:r>
      <w:r w:rsidRPr="000F67B9">
        <w:rPr>
          <w:color w:val="auto"/>
        </w:rPr>
        <w:t xml:space="preserve"> và các cơ quan, đơn vị, cá nhân có liên quan chịu trách nhiệm thi hành Quyết định này./.</w:t>
      </w:r>
    </w:p>
    <w:tbl>
      <w:tblPr>
        <w:tblW w:w="9072" w:type="dxa"/>
        <w:tblInd w:w="108" w:type="dxa"/>
        <w:tblLayout w:type="fixed"/>
        <w:tblLook w:val="0000" w:firstRow="0" w:lastRow="0" w:firstColumn="0" w:lastColumn="0" w:noHBand="0" w:noVBand="0"/>
      </w:tblPr>
      <w:tblGrid>
        <w:gridCol w:w="4253"/>
        <w:gridCol w:w="4819"/>
      </w:tblGrid>
      <w:tr w:rsidR="007F70FB" w:rsidRPr="000F67B9" w14:paraId="73295A51" w14:textId="77777777" w:rsidTr="00D57ABB">
        <w:tc>
          <w:tcPr>
            <w:tcW w:w="4253" w:type="dxa"/>
          </w:tcPr>
          <w:p w14:paraId="1DE94836" w14:textId="77777777" w:rsidR="00A13C0B" w:rsidRPr="000F67B9" w:rsidRDefault="00A13C0B" w:rsidP="00D57ABB">
            <w:pPr>
              <w:spacing w:before="20"/>
              <w:outlineLvl w:val="6"/>
              <w:rPr>
                <w:rFonts w:ascii="Times New Roman" w:eastAsia="Times New Roman" w:hAnsi="Times New Roman" w:cs="Times New Roman"/>
                <w:b/>
                <w:color w:val="auto"/>
                <w:sz w:val="28"/>
                <w:szCs w:val="28"/>
                <w:lang w:val="de-DE" w:eastAsia="en-US" w:bidi="ar-SA"/>
              </w:rPr>
            </w:pPr>
            <w:r w:rsidRPr="000F67B9">
              <w:rPr>
                <w:rFonts w:ascii="Times New Roman" w:eastAsia="Times New Roman" w:hAnsi="Times New Roman" w:cs="Times New Roman"/>
                <w:b/>
                <w:i/>
                <w:color w:val="auto"/>
                <w:szCs w:val="28"/>
                <w:lang w:val="de-DE" w:eastAsia="en-US" w:bidi="ar-SA"/>
              </w:rPr>
              <w:t>Nơi nhận:</w:t>
            </w:r>
            <w:r w:rsidRPr="000F67B9">
              <w:rPr>
                <w:rFonts w:ascii="Times New Roman" w:eastAsia="Times New Roman" w:hAnsi="Times New Roman" w:cs="Times New Roman"/>
                <w:b/>
                <w:color w:val="auto"/>
                <w:sz w:val="28"/>
                <w:szCs w:val="28"/>
                <w:lang w:val="de-DE" w:eastAsia="en-US" w:bidi="ar-SA"/>
              </w:rPr>
              <w:tab/>
            </w:r>
          </w:p>
          <w:p w14:paraId="1983F8B7" w14:textId="77777777" w:rsidR="00A13C0B" w:rsidRPr="000F67B9" w:rsidRDefault="00A13C0B" w:rsidP="00D57ABB">
            <w:pPr>
              <w:spacing w:before="20"/>
              <w:ind w:left="-108"/>
              <w:rPr>
                <w:rFonts w:ascii="Times New Roman" w:eastAsia="Times New Roman" w:hAnsi="Times New Roman" w:cs="Times New Roman"/>
                <w:snapToGrid w:val="0"/>
                <w:color w:val="auto"/>
                <w:sz w:val="22"/>
                <w:szCs w:val="22"/>
                <w:lang w:val="fi-FI" w:eastAsia="en-US" w:bidi="ar-SA"/>
              </w:rPr>
            </w:pPr>
            <w:r w:rsidRPr="000F67B9">
              <w:rPr>
                <w:rFonts w:ascii="Times New Roman" w:eastAsia="Times New Roman" w:hAnsi="Times New Roman" w:cs="Times New Roman"/>
                <w:snapToGrid w:val="0"/>
                <w:color w:val="auto"/>
                <w:sz w:val="22"/>
                <w:szCs w:val="22"/>
                <w:lang w:val="fi-FI" w:eastAsia="en-US" w:bidi="ar-SA"/>
              </w:rPr>
              <w:t>- Như Điều 3;</w:t>
            </w:r>
            <w:r w:rsidRPr="000F67B9">
              <w:rPr>
                <w:rFonts w:ascii="Times New Roman" w:eastAsia="Times New Roman" w:hAnsi="Times New Roman" w:cs="Times New Roman"/>
                <w:snapToGrid w:val="0"/>
                <w:color w:val="auto"/>
                <w:sz w:val="22"/>
                <w:szCs w:val="22"/>
                <w:lang w:val="fi-FI" w:eastAsia="en-US" w:bidi="ar-SA"/>
              </w:rPr>
              <w:tab/>
            </w:r>
          </w:p>
          <w:p w14:paraId="76E947B0" w14:textId="77777777" w:rsidR="00A13C0B" w:rsidRPr="000F67B9" w:rsidRDefault="00A13C0B" w:rsidP="00D57ABB">
            <w:pPr>
              <w:spacing w:before="20"/>
              <w:ind w:left="-108"/>
              <w:rPr>
                <w:rFonts w:ascii="Times New Roman" w:eastAsia="Times New Roman" w:hAnsi="Times New Roman" w:cs="Times New Roman"/>
                <w:snapToGrid w:val="0"/>
                <w:color w:val="auto"/>
                <w:sz w:val="22"/>
                <w:szCs w:val="22"/>
                <w:lang w:val="fi-FI" w:eastAsia="en-US" w:bidi="ar-SA"/>
              </w:rPr>
            </w:pPr>
            <w:r w:rsidRPr="000F67B9">
              <w:rPr>
                <w:rFonts w:ascii="Times New Roman" w:eastAsia="Times New Roman" w:hAnsi="Times New Roman" w:cs="Times New Roman"/>
                <w:snapToGrid w:val="0"/>
                <w:color w:val="auto"/>
                <w:sz w:val="22"/>
                <w:szCs w:val="22"/>
                <w:lang w:val="fi-FI" w:eastAsia="en-US" w:bidi="ar-SA"/>
              </w:rPr>
              <w:t>- Văn phòng Chính phủ;</w:t>
            </w:r>
            <w:r w:rsidRPr="000F67B9">
              <w:rPr>
                <w:rFonts w:ascii="Times New Roman" w:eastAsia="Times New Roman" w:hAnsi="Times New Roman" w:cs="Times New Roman"/>
                <w:snapToGrid w:val="0"/>
                <w:color w:val="auto"/>
                <w:sz w:val="22"/>
                <w:szCs w:val="22"/>
                <w:lang w:val="fi-FI" w:eastAsia="en-US" w:bidi="ar-SA"/>
              </w:rPr>
              <w:tab/>
            </w:r>
            <w:r w:rsidRPr="000F67B9">
              <w:rPr>
                <w:rFonts w:ascii="Times New Roman" w:eastAsia="Times New Roman" w:hAnsi="Times New Roman" w:cs="Times New Roman"/>
                <w:snapToGrid w:val="0"/>
                <w:color w:val="auto"/>
                <w:sz w:val="22"/>
                <w:szCs w:val="22"/>
                <w:lang w:val="fi-FI" w:eastAsia="en-US" w:bidi="ar-SA"/>
              </w:rPr>
              <w:tab/>
            </w:r>
            <w:r w:rsidRPr="000F67B9">
              <w:rPr>
                <w:rFonts w:ascii="Times New Roman" w:eastAsia="Times New Roman" w:hAnsi="Times New Roman" w:cs="Times New Roman"/>
                <w:snapToGrid w:val="0"/>
                <w:color w:val="auto"/>
                <w:sz w:val="22"/>
                <w:szCs w:val="22"/>
                <w:lang w:val="fi-FI" w:eastAsia="en-US" w:bidi="ar-SA"/>
              </w:rPr>
              <w:tab/>
            </w:r>
          </w:p>
          <w:p w14:paraId="6E702884" w14:textId="77777777" w:rsidR="00A13C0B" w:rsidRPr="000F67B9" w:rsidRDefault="00A13C0B" w:rsidP="00D57ABB">
            <w:pPr>
              <w:spacing w:before="20"/>
              <w:ind w:left="-108"/>
              <w:jc w:val="both"/>
              <w:rPr>
                <w:rFonts w:ascii="Times New Roman" w:eastAsia="Times New Roman" w:hAnsi="Times New Roman" w:cs="Times New Roman"/>
                <w:snapToGrid w:val="0"/>
                <w:color w:val="auto"/>
                <w:spacing w:val="-4"/>
                <w:sz w:val="22"/>
                <w:szCs w:val="22"/>
                <w:lang w:val="fi-FI" w:eastAsia="en-US" w:bidi="ar-SA"/>
              </w:rPr>
            </w:pPr>
            <w:r w:rsidRPr="000F67B9">
              <w:rPr>
                <w:rFonts w:ascii="Times New Roman" w:eastAsia="Times New Roman" w:hAnsi="Times New Roman" w:cs="Times New Roman"/>
                <w:snapToGrid w:val="0"/>
                <w:color w:val="auto"/>
                <w:spacing w:val="-4"/>
                <w:sz w:val="22"/>
                <w:szCs w:val="22"/>
                <w:lang w:val="fi-FI" w:eastAsia="en-US" w:bidi="ar-SA"/>
              </w:rPr>
              <w:t>- Vụ Pháp chế, Bộ Nông nghiệp và Môi trường;</w:t>
            </w:r>
          </w:p>
          <w:p w14:paraId="5FCF3A46" w14:textId="77777777" w:rsidR="00A13C0B" w:rsidRPr="000F67B9" w:rsidRDefault="00A13C0B" w:rsidP="00D57ABB">
            <w:pPr>
              <w:spacing w:before="20"/>
              <w:ind w:left="-108"/>
              <w:jc w:val="both"/>
              <w:rPr>
                <w:rFonts w:ascii="Times New Roman" w:eastAsia="Times New Roman" w:hAnsi="Times New Roman" w:cs="Times New Roman"/>
                <w:snapToGrid w:val="0"/>
                <w:color w:val="auto"/>
                <w:sz w:val="22"/>
                <w:szCs w:val="22"/>
                <w:lang w:eastAsia="en-US" w:bidi="ar-SA"/>
              </w:rPr>
            </w:pPr>
            <w:r w:rsidRPr="000F67B9">
              <w:rPr>
                <w:rFonts w:ascii="Times New Roman" w:eastAsia="Times New Roman" w:hAnsi="Times New Roman" w:cs="Times New Roman"/>
                <w:snapToGrid w:val="0"/>
                <w:color w:val="auto"/>
                <w:sz w:val="22"/>
                <w:szCs w:val="22"/>
                <w:lang w:val="fi-FI" w:eastAsia="en-US" w:bidi="ar-SA"/>
              </w:rPr>
              <w:t xml:space="preserve">- Cục </w:t>
            </w:r>
            <w:r w:rsidRPr="000F67B9">
              <w:rPr>
                <w:rFonts w:ascii="Times New Roman" w:eastAsia="Times New Roman" w:hAnsi="Times New Roman" w:cs="Times New Roman"/>
                <w:snapToGrid w:val="0"/>
                <w:color w:val="auto"/>
                <w:sz w:val="22"/>
                <w:szCs w:val="22"/>
                <w:lang w:eastAsia="en-US" w:bidi="ar-SA"/>
              </w:rPr>
              <w:t>Kiểm tra văn bản</w:t>
            </w:r>
            <w:r w:rsidRPr="000F67B9">
              <w:rPr>
                <w:rFonts w:ascii="Times New Roman" w:eastAsia="Times New Roman" w:hAnsi="Times New Roman" w:cs="Times New Roman"/>
                <w:snapToGrid w:val="0"/>
                <w:color w:val="auto"/>
                <w:sz w:val="22"/>
                <w:szCs w:val="22"/>
                <w:lang w:val="fi-FI" w:eastAsia="en-US" w:bidi="ar-SA"/>
              </w:rPr>
              <w:t xml:space="preserve"> </w:t>
            </w:r>
            <w:r w:rsidRPr="000F67B9">
              <w:rPr>
                <w:rFonts w:ascii="Times New Roman" w:eastAsia="Times New Roman" w:hAnsi="Times New Roman" w:cs="Times New Roman"/>
                <w:snapToGrid w:val="0"/>
                <w:color w:val="auto"/>
                <w:sz w:val="22"/>
                <w:szCs w:val="22"/>
                <w:lang w:eastAsia="en-US" w:bidi="ar-SA"/>
              </w:rPr>
              <w:t>và</w:t>
            </w:r>
            <w:r w:rsidRPr="000F67B9">
              <w:rPr>
                <w:rFonts w:ascii="Times New Roman" w:eastAsia="Times New Roman" w:hAnsi="Times New Roman" w:cs="Times New Roman"/>
                <w:snapToGrid w:val="0"/>
                <w:color w:val="auto"/>
                <w:sz w:val="22"/>
                <w:szCs w:val="22"/>
                <w:lang w:val="fi-FI" w:eastAsia="en-US" w:bidi="ar-SA"/>
              </w:rPr>
              <w:t xml:space="preserve"> </w:t>
            </w:r>
            <w:r w:rsidRPr="000F67B9">
              <w:rPr>
                <w:rFonts w:ascii="Times New Roman" w:eastAsia="Times New Roman" w:hAnsi="Times New Roman" w:cs="Times New Roman"/>
                <w:snapToGrid w:val="0"/>
                <w:color w:val="auto"/>
                <w:sz w:val="22"/>
                <w:szCs w:val="22"/>
                <w:lang w:eastAsia="en-US" w:bidi="ar-SA"/>
              </w:rPr>
              <w:t>Tổ chức thi hành</w:t>
            </w:r>
          </w:p>
          <w:p w14:paraId="2BFB860B" w14:textId="77777777" w:rsidR="00A13C0B" w:rsidRPr="000F67B9" w:rsidRDefault="00A13C0B" w:rsidP="00D57ABB">
            <w:pPr>
              <w:spacing w:before="20"/>
              <w:ind w:left="-108"/>
              <w:jc w:val="both"/>
              <w:rPr>
                <w:rFonts w:ascii="Times New Roman" w:eastAsia="Times New Roman" w:hAnsi="Times New Roman" w:cs="Times New Roman"/>
                <w:snapToGrid w:val="0"/>
                <w:color w:val="auto"/>
                <w:sz w:val="22"/>
                <w:szCs w:val="22"/>
                <w:lang w:val="fi-FI" w:eastAsia="en-US" w:bidi="ar-SA"/>
              </w:rPr>
            </w:pPr>
            <w:r w:rsidRPr="000F67B9">
              <w:rPr>
                <w:rFonts w:ascii="Times New Roman" w:eastAsia="Times New Roman" w:hAnsi="Times New Roman" w:cs="Times New Roman"/>
                <w:snapToGrid w:val="0"/>
                <w:color w:val="auto"/>
                <w:sz w:val="22"/>
                <w:szCs w:val="22"/>
                <w:lang w:eastAsia="en-US" w:bidi="ar-SA"/>
              </w:rPr>
              <w:t xml:space="preserve">   pháp luật</w:t>
            </w:r>
            <w:r w:rsidRPr="000F67B9">
              <w:rPr>
                <w:rFonts w:ascii="Times New Roman" w:eastAsia="Times New Roman" w:hAnsi="Times New Roman" w:cs="Times New Roman"/>
                <w:snapToGrid w:val="0"/>
                <w:color w:val="auto"/>
                <w:sz w:val="22"/>
                <w:szCs w:val="22"/>
                <w:lang w:val="fi-FI" w:eastAsia="en-US" w:bidi="ar-SA"/>
              </w:rPr>
              <w:t>, Bộ Tư pháp;</w:t>
            </w:r>
          </w:p>
          <w:p w14:paraId="6B521C13" w14:textId="77777777" w:rsidR="00A13C0B" w:rsidRPr="000F67B9" w:rsidRDefault="00A13C0B" w:rsidP="00D57ABB">
            <w:pPr>
              <w:spacing w:before="20"/>
              <w:ind w:left="-108"/>
              <w:jc w:val="both"/>
              <w:rPr>
                <w:rFonts w:ascii="Times New Roman" w:eastAsia="Times New Roman" w:hAnsi="Times New Roman" w:cs="Times New Roman"/>
                <w:snapToGrid w:val="0"/>
                <w:color w:val="auto"/>
                <w:sz w:val="22"/>
                <w:szCs w:val="22"/>
                <w:lang w:val="fi-FI" w:eastAsia="en-US" w:bidi="ar-SA"/>
              </w:rPr>
            </w:pPr>
            <w:r w:rsidRPr="000F67B9">
              <w:rPr>
                <w:rFonts w:ascii="Times New Roman" w:eastAsia="Times New Roman" w:hAnsi="Times New Roman" w:cs="Times New Roman"/>
                <w:snapToGrid w:val="0"/>
                <w:color w:val="auto"/>
                <w:sz w:val="22"/>
                <w:szCs w:val="22"/>
                <w:lang w:eastAsia="en-US" w:bidi="ar-SA"/>
              </w:rPr>
              <w:t>- Cục</w:t>
            </w:r>
            <w:r w:rsidRPr="000F67B9">
              <w:rPr>
                <w:rFonts w:ascii="Times New Roman" w:eastAsia="Times New Roman" w:hAnsi="Times New Roman" w:cs="Times New Roman"/>
                <w:snapToGrid w:val="0"/>
                <w:color w:val="auto"/>
                <w:sz w:val="22"/>
                <w:szCs w:val="22"/>
                <w:lang w:val="fi-FI" w:eastAsia="en-US" w:bidi="ar-SA"/>
              </w:rPr>
              <w:t xml:space="preserve"> Quản lý và Xây dựng công trình</w:t>
            </w:r>
          </w:p>
          <w:p w14:paraId="480BFB10" w14:textId="77777777" w:rsidR="00A13C0B" w:rsidRPr="000F67B9" w:rsidRDefault="00A13C0B" w:rsidP="00D57ABB">
            <w:pPr>
              <w:spacing w:before="20"/>
              <w:ind w:left="-108"/>
              <w:jc w:val="both"/>
              <w:rPr>
                <w:rFonts w:ascii="Times New Roman" w:eastAsia="Times New Roman" w:hAnsi="Times New Roman" w:cs="Times New Roman"/>
                <w:snapToGrid w:val="0"/>
                <w:color w:val="auto"/>
                <w:sz w:val="22"/>
                <w:szCs w:val="22"/>
                <w:lang w:val="fi-FI" w:eastAsia="en-US" w:bidi="ar-SA"/>
              </w:rPr>
            </w:pPr>
            <w:r w:rsidRPr="000F67B9">
              <w:rPr>
                <w:rFonts w:ascii="Times New Roman" w:eastAsia="Times New Roman" w:hAnsi="Times New Roman" w:cs="Times New Roman"/>
                <w:snapToGrid w:val="0"/>
                <w:color w:val="auto"/>
                <w:sz w:val="22"/>
                <w:szCs w:val="22"/>
                <w:lang w:eastAsia="en-US" w:bidi="ar-SA"/>
              </w:rPr>
              <w:t xml:space="preserve"> </w:t>
            </w:r>
            <w:r w:rsidRPr="000F67B9">
              <w:rPr>
                <w:rFonts w:ascii="Times New Roman" w:eastAsia="Times New Roman" w:hAnsi="Times New Roman" w:cs="Times New Roman"/>
                <w:snapToGrid w:val="0"/>
                <w:color w:val="auto"/>
                <w:sz w:val="22"/>
                <w:szCs w:val="22"/>
                <w:lang w:val="fi-FI" w:eastAsia="en-US" w:bidi="ar-SA"/>
              </w:rPr>
              <w:t xml:space="preserve">  thủy lợi</w:t>
            </w:r>
            <w:r w:rsidRPr="000F67B9">
              <w:rPr>
                <w:rFonts w:ascii="Times New Roman" w:eastAsia="Times New Roman" w:hAnsi="Times New Roman" w:cs="Times New Roman"/>
                <w:snapToGrid w:val="0"/>
                <w:color w:val="auto"/>
                <w:sz w:val="22"/>
                <w:szCs w:val="22"/>
                <w:lang w:eastAsia="en-US" w:bidi="ar-SA"/>
              </w:rPr>
              <w:t>,</w:t>
            </w:r>
            <w:r w:rsidRPr="000F67B9">
              <w:rPr>
                <w:rFonts w:ascii="Times New Roman" w:eastAsia="Times New Roman" w:hAnsi="Times New Roman" w:cs="Times New Roman"/>
                <w:snapToGrid w:val="0"/>
                <w:color w:val="auto"/>
                <w:sz w:val="22"/>
                <w:szCs w:val="22"/>
                <w:lang w:val="fi-FI" w:eastAsia="en-US" w:bidi="ar-SA"/>
              </w:rPr>
              <w:t xml:space="preserve"> Bộ Nông nghiệp và Môi trường</w:t>
            </w:r>
            <w:r w:rsidRPr="000F67B9">
              <w:rPr>
                <w:rFonts w:ascii="Times New Roman" w:eastAsia="Times New Roman" w:hAnsi="Times New Roman" w:cs="Times New Roman"/>
                <w:snapToGrid w:val="0"/>
                <w:color w:val="auto"/>
                <w:sz w:val="22"/>
                <w:szCs w:val="22"/>
                <w:lang w:eastAsia="en-US" w:bidi="ar-SA"/>
              </w:rPr>
              <w:t>;</w:t>
            </w:r>
            <w:r w:rsidRPr="000F67B9">
              <w:rPr>
                <w:rFonts w:ascii="Times New Roman" w:eastAsia="Times New Roman" w:hAnsi="Times New Roman" w:cs="Times New Roman"/>
                <w:snapToGrid w:val="0"/>
                <w:color w:val="auto"/>
                <w:sz w:val="22"/>
                <w:szCs w:val="22"/>
                <w:lang w:val="fi-FI" w:eastAsia="en-US" w:bidi="ar-SA"/>
              </w:rPr>
              <w:t xml:space="preserve">                           </w:t>
            </w:r>
          </w:p>
          <w:p w14:paraId="0EAB7FE3" w14:textId="77777777" w:rsidR="00A13C0B" w:rsidRPr="000F67B9" w:rsidRDefault="00A13C0B" w:rsidP="00D57ABB">
            <w:pPr>
              <w:spacing w:before="20"/>
              <w:ind w:left="-108"/>
              <w:rPr>
                <w:rFonts w:ascii="Times New Roman" w:eastAsia="Times New Roman" w:hAnsi="Times New Roman" w:cs="Times New Roman"/>
                <w:snapToGrid w:val="0"/>
                <w:color w:val="auto"/>
                <w:sz w:val="22"/>
                <w:szCs w:val="22"/>
                <w:lang w:val="fi-FI" w:eastAsia="en-US" w:bidi="ar-SA"/>
              </w:rPr>
            </w:pPr>
            <w:r w:rsidRPr="000F67B9">
              <w:rPr>
                <w:rFonts w:ascii="Times New Roman" w:eastAsia="Times New Roman" w:hAnsi="Times New Roman" w:cs="Times New Roman"/>
                <w:snapToGrid w:val="0"/>
                <w:color w:val="auto"/>
                <w:sz w:val="22"/>
                <w:szCs w:val="22"/>
                <w:lang w:val="fi-FI" w:eastAsia="en-US" w:bidi="ar-SA"/>
              </w:rPr>
              <w:t>- Thường trực Tỉnh ủy;</w:t>
            </w:r>
          </w:p>
          <w:p w14:paraId="6455F098" w14:textId="77777777" w:rsidR="00A13C0B" w:rsidRPr="000F67B9" w:rsidRDefault="00A13C0B" w:rsidP="00D57ABB">
            <w:pPr>
              <w:spacing w:before="20"/>
              <w:ind w:left="-108"/>
              <w:rPr>
                <w:rFonts w:ascii="Times New Roman" w:eastAsia="Times New Roman" w:hAnsi="Times New Roman" w:cs="Times New Roman"/>
                <w:snapToGrid w:val="0"/>
                <w:color w:val="auto"/>
                <w:sz w:val="22"/>
                <w:szCs w:val="22"/>
                <w:lang w:val="fi-FI" w:eastAsia="en-US" w:bidi="ar-SA"/>
              </w:rPr>
            </w:pPr>
            <w:r w:rsidRPr="000F67B9">
              <w:rPr>
                <w:rFonts w:ascii="Times New Roman" w:eastAsia="Times New Roman" w:hAnsi="Times New Roman" w:cs="Times New Roman"/>
                <w:snapToGrid w:val="0"/>
                <w:color w:val="auto"/>
                <w:sz w:val="22"/>
                <w:szCs w:val="22"/>
                <w:lang w:val="fi-FI" w:eastAsia="en-US" w:bidi="ar-SA"/>
              </w:rPr>
              <w:t xml:space="preserve">- Thường trực HĐND tỉnh; </w:t>
            </w:r>
          </w:p>
          <w:p w14:paraId="4FFBDBD9" w14:textId="77777777" w:rsidR="00A13C0B" w:rsidRPr="000F67B9" w:rsidRDefault="00A13C0B" w:rsidP="00D57ABB">
            <w:pPr>
              <w:tabs>
                <w:tab w:val="center" w:pos="2160"/>
              </w:tabs>
              <w:spacing w:before="20"/>
              <w:ind w:left="-108"/>
              <w:rPr>
                <w:rFonts w:ascii="Times New Roman" w:eastAsia="Times New Roman" w:hAnsi="Times New Roman" w:cs="Times New Roman"/>
                <w:snapToGrid w:val="0"/>
                <w:color w:val="auto"/>
                <w:sz w:val="22"/>
                <w:szCs w:val="22"/>
                <w:lang w:val="fi-FI" w:eastAsia="en-US" w:bidi="ar-SA"/>
              </w:rPr>
            </w:pPr>
            <w:r w:rsidRPr="000F67B9">
              <w:rPr>
                <w:rFonts w:ascii="Times New Roman" w:eastAsia="Times New Roman" w:hAnsi="Times New Roman" w:cs="Times New Roman"/>
                <w:snapToGrid w:val="0"/>
                <w:color w:val="auto"/>
                <w:sz w:val="22"/>
                <w:szCs w:val="22"/>
                <w:lang w:val="fi-FI" w:eastAsia="en-US" w:bidi="ar-SA"/>
              </w:rPr>
              <w:t>- Chủ tịch, PCT UBND tỉnh;</w:t>
            </w:r>
          </w:p>
          <w:p w14:paraId="0C2DEB80" w14:textId="77777777" w:rsidR="00A13C0B" w:rsidRPr="000F67B9" w:rsidRDefault="00A13C0B" w:rsidP="00D57ABB">
            <w:pPr>
              <w:spacing w:before="20"/>
              <w:ind w:left="-108"/>
              <w:rPr>
                <w:rFonts w:ascii="Times New Roman" w:eastAsia="Times New Roman" w:hAnsi="Times New Roman" w:cs="Times New Roman"/>
                <w:snapToGrid w:val="0"/>
                <w:color w:val="auto"/>
                <w:sz w:val="22"/>
                <w:szCs w:val="22"/>
                <w:lang w:val="fi-FI" w:eastAsia="en-US" w:bidi="ar-SA"/>
              </w:rPr>
            </w:pPr>
            <w:r w:rsidRPr="000F67B9">
              <w:rPr>
                <w:rFonts w:ascii="Times New Roman" w:eastAsia="Times New Roman" w:hAnsi="Times New Roman" w:cs="Times New Roman"/>
                <w:snapToGrid w:val="0"/>
                <w:color w:val="auto"/>
                <w:sz w:val="22"/>
                <w:szCs w:val="22"/>
                <w:lang w:val="fi-FI" w:eastAsia="en-US" w:bidi="ar-SA"/>
              </w:rPr>
              <w:t>- Đoàn Đại biểu Quốc hội tỉnh;</w:t>
            </w:r>
          </w:p>
          <w:p w14:paraId="58B054E8" w14:textId="77777777" w:rsidR="00A13C0B" w:rsidRPr="000F67B9" w:rsidRDefault="00A13C0B" w:rsidP="00D57ABB">
            <w:pPr>
              <w:tabs>
                <w:tab w:val="center" w:pos="2160"/>
              </w:tabs>
              <w:spacing w:before="20"/>
              <w:ind w:left="-108"/>
              <w:rPr>
                <w:rFonts w:ascii="Times New Roman" w:eastAsia="Times New Roman" w:hAnsi="Times New Roman" w:cs="Times New Roman"/>
                <w:snapToGrid w:val="0"/>
                <w:color w:val="auto"/>
                <w:sz w:val="22"/>
                <w:szCs w:val="22"/>
                <w:lang w:val="fi-FI" w:eastAsia="en-US" w:bidi="ar-SA"/>
              </w:rPr>
            </w:pPr>
            <w:r w:rsidRPr="000F67B9">
              <w:rPr>
                <w:rFonts w:ascii="Times New Roman" w:eastAsia="Times New Roman" w:hAnsi="Times New Roman" w:cs="Times New Roman"/>
                <w:snapToGrid w:val="0"/>
                <w:color w:val="auto"/>
                <w:sz w:val="22"/>
                <w:szCs w:val="22"/>
                <w:lang w:val="fi-FI" w:eastAsia="en-US" w:bidi="ar-SA"/>
              </w:rPr>
              <w:t>- Ủy ban MTTQ Việt Nam tỉnh;</w:t>
            </w:r>
          </w:p>
          <w:p w14:paraId="7FB62617" w14:textId="77777777" w:rsidR="00A13C0B" w:rsidRPr="000F67B9" w:rsidRDefault="00A13C0B" w:rsidP="00D57ABB">
            <w:pPr>
              <w:tabs>
                <w:tab w:val="center" w:pos="2160"/>
              </w:tabs>
              <w:spacing w:before="20"/>
              <w:ind w:left="-108"/>
              <w:rPr>
                <w:rFonts w:ascii="Times New Roman" w:eastAsia="Times New Roman" w:hAnsi="Times New Roman" w:cs="Times New Roman"/>
                <w:snapToGrid w:val="0"/>
                <w:color w:val="auto"/>
                <w:sz w:val="22"/>
                <w:szCs w:val="22"/>
                <w:lang w:val="fi-FI" w:eastAsia="en-US" w:bidi="ar-SA"/>
              </w:rPr>
            </w:pPr>
            <w:r w:rsidRPr="000F67B9">
              <w:rPr>
                <w:rFonts w:ascii="Times New Roman" w:eastAsia="Times New Roman" w:hAnsi="Times New Roman" w:cs="Times New Roman"/>
                <w:snapToGrid w:val="0"/>
                <w:color w:val="auto"/>
                <w:sz w:val="22"/>
                <w:szCs w:val="22"/>
                <w:lang w:val="fi-FI" w:eastAsia="en-US" w:bidi="ar-SA"/>
              </w:rPr>
              <w:t>- Báo</w:t>
            </w:r>
            <w:r w:rsidRPr="000F67B9">
              <w:rPr>
                <w:rFonts w:ascii="Times New Roman" w:eastAsia="Times New Roman" w:hAnsi="Times New Roman" w:cs="Times New Roman"/>
                <w:snapToGrid w:val="0"/>
                <w:color w:val="auto"/>
                <w:sz w:val="22"/>
                <w:szCs w:val="22"/>
                <w:lang w:eastAsia="en-US" w:bidi="ar-SA"/>
              </w:rPr>
              <w:t xml:space="preserve"> và Phát thanh, Truyền hình</w:t>
            </w:r>
            <w:r w:rsidRPr="000F67B9">
              <w:rPr>
                <w:rFonts w:ascii="Times New Roman" w:eastAsia="Times New Roman" w:hAnsi="Times New Roman" w:cs="Times New Roman"/>
                <w:snapToGrid w:val="0"/>
                <w:color w:val="auto"/>
                <w:sz w:val="22"/>
                <w:szCs w:val="22"/>
                <w:lang w:val="fi-FI" w:eastAsia="en-US" w:bidi="ar-SA"/>
              </w:rPr>
              <w:t xml:space="preserve"> Quảng Ngãi;</w:t>
            </w:r>
          </w:p>
          <w:p w14:paraId="09E02A15" w14:textId="6EB7E99D" w:rsidR="00A13C0B" w:rsidRPr="000F67B9" w:rsidRDefault="00A13C0B" w:rsidP="00D57ABB">
            <w:pPr>
              <w:tabs>
                <w:tab w:val="center" w:pos="2160"/>
              </w:tabs>
              <w:spacing w:before="20"/>
              <w:ind w:left="-108"/>
              <w:rPr>
                <w:rFonts w:ascii="Times New Roman" w:eastAsia="Times New Roman" w:hAnsi="Times New Roman" w:cs="Times New Roman"/>
                <w:snapToGrid w:val="0"/>
                <w:color w:val="auto"/>
                <w:sz w:val="22"/>
                <w:szCs w:val="22"/>
                <w:lang w:val="fi-FI" w:eastAsia="en-US" w:bidi="ar-SA"/>
              </w:rPr>
            </w:pPr>
            <w:r w:rsidRPr="000F67B9">
              <w:rPr>
                <w:rFonts w:ascii="Times New Roman" w:eastAsia="Times New Roman" w:hAnsi="Times New Roman" w:cs="Times New Roman"/>
                <w:snapToGrid w:val="0"/>
                <w:color w:val="auto"/>
                <w:sz w:val="22"/>
                <w:szCs w:val="22"/>
                <w:lang w:val="fi-FI" w:eastAsia="en-US" w:bidi="ar-SA"/>
              </w:rPr>
              <w:t>- VP</w:t>
            </w:r>
            <w:r w:rsidR="00D65755">
              <w:rPr>
                <w:rFonts w:ascii="Times New Roman" w:eastAsia="Times New Roman" w:hAnsi="Times New Roman" w:cs="Times New Roman"/>
                <w:snapToGrid w:val="0"/>
                <w:color w:val="auto"/>
                <w:sz w:val="22"/>
                <w:szCs w:val="22"/>
                <w:lang w:val="fi-FI" w:eastAsia="en-US" w:bidi="ar-SA"/>
              </w:rPr>
              <w:t xml:space="preserve"> </w:t>
            </w:r>
            <w:r w:rsidRPr="000F67B9">
              <w:rPr>
                <w:rFonts w:ascii="Times New Roman" w:eastAsia="Times New Roman" w:hAnsi="Times New Roman" w:cs="Times New Roman"/>
                <w:snapToGrid w:val="0"/>
                <w:color w:val="auto"/>
                <w:sz w:val="22"/>
                <w:szCs w:val="22"/>
                <w:lang w:val="fi-FI" w:eastAsia="en-US" w:bidi="ar-SA"/>
              </w:rPr>
              <w:t>UB</w:t>
            </w:r>
            <w:r w:rsidR="00D65755">
              <w:rPr>
                <w:rFonts w:ascii="Times New Roman" w:eastAsia="Times New Roman" w:hAnsi="Times New Roman" w:cs="Times New Roman"/>
                <w:snapToGrid w:val="0"/>
                <w:color w:val="auto"/>
                <w:sz w:val="22"/>
                <w:szCs w:val="22"/>
                <w:lang w:val="fi-FI" w:eastAsia="en-US" w:bidi="ar-SA"/>
              </w:rPr>
              <w:t>ND tỉnh</w:t>
            </w:r>
            <w:r w:rsidRPr="000F67B9">
              <w:rPr>
                <w:rFonts w:ascii="Times New Roman" w:eastAsia="Times New Roman" w:hAnsi="Times New Roman" w:cs="Times New Roman"/>
                <w:snapToGrid w:val="0"/>
                <w:color w:val="auto"/>
                <w:sz w:val="22"/>
                <w:szCs w:val="22"/>
                <w:lang w:val="fi-FI" w:eastAsia="en-US" w:bidi="ar-SA"/>
              </w:rPr>
              <w:t xml:space="preserve">: </w:t>
            </w:r>
            <w:r w:rsidR="00D57ABB">
              <w:rPr>
                <w:rFonts w:ascii="Times New Roman" w:eastAsia="Times New Roman" w:hAnsi="Times New Roman" w:cs="Times New Roman"/>
                <w:snapToGrid w:val="0"/>
                <w:color w:val="auto"/>
                <w:sz w:val="22"/>
                <w:szCs w:val="22"/>
                <w:lang w:val="fi-FI" w:eastAsia="en-US" w:bidi="ar-SA"/>
              </w:rPr>
              <w:t xml:space="preserve">Các </w:t>
            </w:r>
            <w:r w:rsidRPr="000F67B9">
              <w:rPr>
                <w:rFonts w:ascii="Times New Roman" w:eastAsia="Times New Roman" w:hAnsi="Times New Roman" w:cs="Times New Roman"/>
                <w:snapToGrid w:val="0"/>
                <w:color w:val="auto"/>
                <w:sz w:val="22"/>
                <w:szCs w:val="22"/>
                <w:lang w:val="fi-FI" w:eastAsia="en-US" w:bidi="ar-SA"/>
              </w:rPr>
              <w:t>PCVP</w:t>
            </w:r>
            <w:r w:rsidR="00D65755">
              <w:rPr>
                <w:rFonts w:ascii="Times New Roman" w:eastAsia="Times New Roman" w:hAnsi="Times New Roman" w:cs="Times New Roman"/>
                <w:snapToGrid w:val="0"/>
                <w:color w:val="auto"/>
                <w:sz w:val="22"/>
                <w:szCs w:val="22"/>
                <w:lang w:val="fi-FI" w:eastAsia="en-US" w:bidi="ar-SA"/>
              </w:rPr>
              <w:t>, KTTH, CNXD</w:t>
            </w:r>
            <w:r w:rsidRPr="000F67B9">
              <w:rPr>
                <w:rFonts w:ascii="Times New Roman" w:eastAsia="Times New Roman" w:hAnsi="Times New Roman" w:cs="Times New Roman"/>
                <w:snapToGrid w:val="0"/>
                <w:color w:val="auto"/>
                <w:sz w:val="22"/>
                <w:szCs w:val="22"/>
                <w:lang w:val="fi-FI" w:eastAsia="en-US" w:bidi="ar-SA"/>
              </w:rPr>
              <w:t>;</w:t>
            </w:r>
          </w:p>
          <w:p w14:paraId="77BB267E" w14:textId="77777777" w:rsidR="00A13C0B" w:rsidRPr="000F67B9" w:rsidRDefault="00A13C0B" w:rsidP="00D57ABB">
            <w:pPr>
              <w:tabs>
                <w:tab w:val="center" w:pos="2160"/>
              </w:tabs>
              <w:spacing w:before="20"/>
              <w:ind w:left="-108"/>
              <w:rPr>
                <w:rFonts w:ascii="Times New Roman" w:eastAsia="Times New Roman" w:hAnsi="Times New Roman" w:cs="Times New Roman"/>
                <w:b/>
                <w:snapToGrid w:val="0"/>
                <w:color w:val="auto"/>
                <w:sz w:val="28"/>
                <w:szCs w:val="28"/>
                <w:lang w:val="fi-FI" w:eastAsia="en-US" w:bidi="ar-SA"/>
              </w:rPr>
            </w:pPr>
            <w:r w:rsidRPr="000F67B9">
              <w:rPr>
                <w:rFonts w:ascii="Times New Roman" w:eastAsia="Times New Roman" w:hAnsi="Times New Roman" w:cs="Times New Roman"/>
                <w:snapToGrid w:val="0"/>
                <w:color w:val="auto"/>
                <w:sz w:val="22"/>
                <w:szCs w:val="22"/>
                <w:lang w:val="fi-FI" w:eastAsia="en-US" w:bidi="ar-SA"/>
              </w:rPr>
              <w:t>- Cổng TTĐT tỉnh;</w:t>
            </w:r>
            <w:r w:rsidRPr="000F67B9">
              <w:rPr>
                <w:rFonts w:ascii="Times New Roman" w:eastAsia="Times New Roman" w:hAnsi="Times New Roman" w:cs="Times New Roman"/>
                <w:snapToGrid w:val="0"/>
                <w:color w:val="auto"/>
                <w:sz w:val="28"/>
                <w:szCs w:val="28"/>
                <w:lang w:val="fi-FI" w:eastAsia="en-US" w:bidi="ar-SA"/>
              </w:rPr>
              <w:t xml:space="preserve"> </w:t>
            </w:r>
            <w:r w:rsidRPr="000F67B9">
              <w:rPr>
                <w:rFonts w:ascii="Times New Roman" w:eastAsia="Times New Roman" w:hAnsi="Times New Roman" w:cs="Times New Roman"/>
                <w:b/>
                <w:snapToGrid w:val="0"/>
                <w:color w:val="auto"/>
                <w:sz w:val="28"/>
                <w:szCs w:val="28"/>
                <w:lang w:val="fi-FI" w:eastAsia="en-US" w:bidi="ar-SA"/>
              </w:rPr>
              <w:t xml:space="preserve">                                   </w:t>
            </w:r>
          </w:p>
          <w:p w14:paraId="61C098D2" w14:textId="77777777" w:rsidR="00E829DC" w:rsidRPr="000F67B9" w:rsidRDefault="00A13C0B" w:rsidP="00D57ABB">
            <w:pPr>
              <w:spacing w:before="20"/>
              <w:ind w:left="-108"/>
              <w:rPr>
                <w:rFonts w:ascii="Times New Roman" w:eastAsia="Times New Roman" w:hAnsi="Times New Roman" w:cs="Times New Roman"/>
                <w:snapToGrid w:val="0"/>
                <w:color w:val="auto"/>
                <w:sz w:val="28"/>
                <w:szCs w:val="20"/>
                <w:lang w:val="fi-FI" w:eastAsia="en-US" w:bidi="ar-SA"/>
              </w:rPr>
            </w:pPr>
            <w:r w:rsidRPr="000F67B9">
              <w:rPr>
                <w:rFonts w:ascii="Times New Roman" w:eastAsia="Times New Roman" w:hAnsi="Times New Roman" w:cs="Times New Roman"/>
                <w:snapToGrid w:val="0"/>
                <w:color w:val="auto"/>
                <w:sz w:val="22"/>
                <w:szCs w:val="22"/>
                <w:lang w:val="fi-FI" w:eastAsia="en-US" w:bidi="ar-SA"/>
              </w:rPr>
              <w:t xml:space="preserve">- Lưu: VT, </w:t>
            </w:r>
            <w:r w:rsidRPr="000F67B9">
              <w:rPr>
                <w:rFonts w:ascii="Times New Roman" w:eastAsia="Times New Roman" w:hAnsi="Times New Roman" w:cs="Times New Roman"/>
                <w:snapToGrid w:val="0"/>
                <w:color w:val="auto"/>
                <w:sz w:val="22"/>
                <w:szCs w:val="22"/>
                <w:lang w:eastAsia="en-US" w:bidi="ar-SA"/>
              </w:rPr>
              <w:t>NNMT</w:t>
            </w:r>
            <w:r w:rsidRPr="000F67B9">
              <w:rPr>
                <w:rFonts w:ascii="Times New Roman" w:eastAsia="Times New Roman" w:hAnsi="Times New Roman" w:cs="Times New Roman"/>
                <w:snapToGrid w:val="0"/>
                <w:color w:val="auto"/>
                <w:sz w:val="22"/>
                <w:szCs w:val="22"/>
                <w:lang w:val="fi-FI" w:eastAsia="en-US" w:bidi="ar-SA"/>
              </w:rPr>
              <w:t>.</w:t>
            </w:r>
            <w:r w:rsidR="00D57ABB" w:rsidRPr="00D57ABB">
              <w:rPr>
                <w:rFonts w:ascii="Times New Roman" w:eastAsia="Times New Roman" w:hAnsi="Times New Roman" w:cs="Times New Roman"/>
                <w:snapToGrid w:val="0"/>
                <w:color w:val="auto"/>
                <w:sz w:val="22"/>
                <w:szCs w:val="22"/>
                <w:vertAlign w:val="subscript"/>
                <w:lang w:val="fi-FI" w:eastAsia="en-US" w:bidi="ar-SA"/>
              </w:rPr>
              <w:t>NVH.</w:t>
            </w:r>
            <w:r w:rsidRPr="000F67B9">
              <w:rPr>
                <w:rFonts w:ascii="Times New Roman" w:eastAsia="Times New Roman" w:hAnsi="Times New Roman" w:cs="Times New Roman"/>
                <w:b/>
                <w:snapToGrid w:val="0"/>
                <w:color w:val="auto"/>
                <w:sz w:val="28"/>
                <w:szCs w:val="28"/>
                <w:lang w:val="fi-FI" w:eastAsia="en-US" w:bidi="ar-SA"/>
              </w:rPr>
              <w:tab/>
            </w:r>
            <w:r w:rsidRPr="000F67B9">
              <w:rPr>
                <w:rFonts w:ascii="Times New Roman" w:eastAsia="Times New Roman" w:hAnsi="Times New Roman" w:cs="Times New Roman"/>
                <w:b/>
                <w:snapToGrid w:val="0"/>
                <w:color w:val="auto"/>
                <w:sz w:val="28"/>
                <w:szCs w:val="28"/>
                <w:lang w:val="fi-FI" w:eastAsia="en-US" w:bidi="ar-SA"/>
              </w:rPr>
              <w:tab/>
            </w:r>
          </w:p>
        </w:tc>
        <w:tc>
          <w:tcPr>
            <w:tcW w:w="4819" w:type="dxa"/>
          </w:tcPr>
          <w:p w14:paraId="34B3A39B" w14:textId="77777777" w:rsidR="00A13C0B" w:rsidRPr="000F67B9" w:rsidRDefault="00A13C0B" w:rsidP="00A13C0B">
            <w:pPr>
              <w:spacing w:before="40"/>
              <w:jc w:val="center"/>
              <w:rPr>
                <w:rFonts w:ascii="Times New Roman" w:eastAsia="Times New Roman" w:hAnsi="Times New Roman" w:cs="Times New Roman"/>
                <w:b/>
                <w:bCs/>
                <w:snapToGrid w:val="0"/>
                <w:color w:val="auto"/>
                <w:sz w:val="26"/>
                <w:szCs w:val="26"/>
                <w:lang w:val="fi-FI" w:eastAsia="en-US" w:bidi="ar-SA"/>
              </w:rPr>
            </w:pPr>
            <w:r w:rsidRPr="000F67B9">
              <w:rPr>
                <w:rFonts w:ascii="Times New Roman" w:eastAsia="Times New Roman" w:hAnsi="Times New Roman" w:cs="Times New Roman"/>
                <w:b/>
                <w:snapToGrid w:val="0"/>
                <w:color w:val="auto"/>
                <w:sz w:val="26"/>
                <w:szCs w:val="26"/>
                <w:lang w:val="fi-FI" w:eastAsia="en-US" w:bidi="ar-SA"/>
              </w:rPr>
              <w:t>TM. ỦY BAN NHÂN DÂN</w:t>
            </w:r>
          </w:p>
          <w:p w14:paraId="6A9839B0" w14:textId="77777777" w:rsidR="00A13C0B" w:rsidRDefault="00A13C0B" w:rsidP="00A13C0B">
            <w:pPr>
              <w:jc w:val="center"/>
              <w:rPr>
                <w:rFonts w:ascii="Times New Roman" w:eastAsia="Times New Roman" w:hAnsi="Times New Roman" w:cs="Times New Roman"/>
                <w:b/>
                <w:bCs/>
                <w:snapToGrid w:val="0"/>
                <w:color w:val="auto"/>
                <w:sz w:val="26"/>
                <w:szCs w:val="26"/>
                <w:lang w:val="fi-FI" w:eastAsia="en-US" w:bidi="ar-SA"/>
              </w:rPr>
            </w:pPr>
            <w:r>
              <w:rPr>
                <w:rFonts w:ascii="Times New Roman" w:eastAsia="Times New Roman" w:hAnsi="Times New Roman" w:cs="Times New Roman"/>
                <w:b/>
                <w:bCs/>
                <w:snapToGrid w:val="0"/>
                <w:color w:val="auto"/>
                <w:sz w:val="26"/>
                <w:szCs w:val="26"/>
                <w:lang w:val="fi-FI" w:eastAsia="en-US" w:bidi="ar-SA"/>
              </w:rPr>
              <w:t xml:space="preserve">KT. </w:t>
            </w:r>
            <w:r w:rsidRPr="000F67B9">
              <w:rPr>
                <w:rFonts w:ascii="Times New Roman" w:eastAsia="Times New Roman" w:hAnsi="Times New Roman" w:cs="Times New Roman"/>
                <w:b/>
                <w:bCs/>
                <w:snapToGrid w:val="0"/>
                <w:color w:val="auto"/>
                <w:sz w:val="26"/>
                <w:szCs w:val="26"/>
                <w:lang w:val="fi-FI" w:eastAsia="en-US" w:bidi="ar-SA"/>
              </w:rPr>
              <w:t>CHỦ TỊCH</w:t>
            </w:r>
          </w:p>
          <w:p w14:paraId="6CEA009B" w14:textId="77777777" w:rsidR="00E829DC" w:rsidRPr="000F67B9" w:rsidRDefault="00A13C0B" w:rsidP="00A13C0B">
            <w:pPr>
              <w:jc w:val="center"/>
              <w:rPr>
                <w:rFonts w:ascii="Times New Roman" w:eastAsia="Times New Roman" w:hAnsi="Times New Roman" w:cs="Times New Roman"/>
                <w:b/>
                <w:snapToGrid w:val="0"/>
                <w:color w:val="auto"/>
                <w:spacing w:val="-12"/>
                <w:sz w:val="28"/>
                <w:szCs w:val="28"/>
                <w:lang w:val="fi-FI" w:eastAsia="en-US" w:bidi="ar-SA"/>
              </w:rPr>
            </w:pPr>
            <w:r>
              <w:rPr>
                <w:rFonts w:ascii="Times New Roman" w:eastAsia="Times New Roman" w:hAnsi="Times New Roman" w:cs="Times New Roman"/>
                <w:b/>
                <w:bCs/>
                <w:snapToGrid w:val="0"/>
                <w:color w:val="auto"/>
                <w:sz w:val="26"/>
                <w:szCs w:val="26"/>
                <w:lang w:val="fi-FI" w:eastAsia="en-US" w:bidi="ar-SA"/>
              </w:rPr>
              <w:t>PHÓ CHỦ TỊCH</w:t>
            </w:r>
          </w:p>
          <w:p w14:paraId="68263B2F" w14:textId="77777777" w:rsidR="00E829DC" w:rsidRPr="000F67B9" w:rsidRDefault="00E829DC" w:rsidP="00300062">
            <w:pPr>
              <w:jc w:val="center"/>
              <w:rPr>
                <w:rFonts w:ascii="Times New Roman" w:eastAsia="Times New Roman" w:hAnsi="Times New Roman" w:cs="Times New Roman"/>
                <w:i/>
                <w:snapToGrid w:val="0"/>
                <w:color w:val="auto"/>
                <w:sz w:val="28"/>
                <w:szCs w:val="28"/>
                <w:lang w:val="fi-FI" w:eastAsia="en-US" w:bidi="ar-SA"/>
              </w:rPr>
            </w:pPr>
          </w:p>
          <w:p w14:paraId="1DB9641A" w14:textId="77777777" w:rsidR="00E829DC" w:rsidRPr="000F67B9" w:rsidRDefault="00E829DC" w:rsidP="00300062">
            <w:pPr>
              <w:jc w:val="center"/>
              <w:rPr>
                <w:rFonts w:ascii="Times New Roman" w:eastAsia="Times New Roman" w:hAnsi="Times New Roman" w:cs="Times New Roman"/>
                <w:i/>
                <w:snapToGrid w:val="0"/>
                <w:color w:val="auto"/>
                <w:sz w:val="28"/>
                <w:szCs w:val="28"/>
                <w:lang w:val="fi-FI" w:eastAsia="en-US" w:bidi="ar-SA"/>
              </w:rPr>
            </w:pPr>
          </w:p>
          <w:p w14:paraId="6C41EDBE" w14:textId="77777777" w:rsidR="00F6673A" w:rsidRPr="000F67B9" w:rsidRDefault="00F6673A" w:rsidP="00300062">
            <w:pPr>
              <w:jc w:val="center"/>
              <w:rPr>
                <w:rFonts w:ascii="Times New Roman" w:eastAsia="Times New Roman" w:hAnsi="Times New Roman" w:cs="Times New Roman"/>
                <w:i/>
                <w:snapToGrid w:val="0"/>
                <w:color w:val="auto"/>
                <w:sz w:val="28"/>
                <w:szCs w:val="28"/>
                <w:lang w:val="fi-FI" w:eastAsia="en-US" w:bidi="ar-SA"/>
              </w:rPr>
            </w:pPr>
          </w:p>
          <w:p w14:paraId="384A89FC" w14:textId="77777777" w:rsidR="00E829DC" w:rsidRPr="000F67B9" w:rsidRDefault="00E829DC" w:rsidP="00300062">
            <w:pPr>
              <w:jc w:val="center"/>
              <w:rPr>
                <w:rFonts w:ascii="Times New Roman" w:eastAsia="Times New Roman" w:hAnsi="Times New Roman" w:cs="Times New Roman"/>
                <w:b/>
                <w:snapToGrid w:val="0"/>
                <w:color w:val="auto"/>
                <w:sz w:val="28"/>
                <w:szCs w:val="28"/>
                <w:lang w:val="fi-FI" w:eastAsia="en-US" w:bidi="ar-SA"/>
              </w:rPr>
            </w:pPr>
          </w:p>
          <w:p w14:paraId="1E9C5B0C" w14:textId="77777777" w:rsidR="00E829DC" w:rsidRPr="000F67B9" w:rsidRDefault="00E829DC" w:rsidP="00300062">
            <w:pPr>
              <w:jc w:val="center"/>
              <w:rPr>
                <w:rFonts w:ascii="Times New Roman" w:eastAsia="Times New Roman" w:hAnsi="Times New Roman" w:cs="Times New Roman"/>
                <w:b/>
                <w:snapToGrid w:val="0"/>
                <w:color w:val="auto"/>
                <w:sz w:val="28"/>
                <w:szCs w:val="28"/>
                <w:lang w:val="fi-FI" w:eastAsia="en-US" w:bidi="ar-SA"/>
              </w:rPr>
            </w:pPr>
          </w:p>
          <w:p w14:paraId="6F5D8E4F" w14:textId="77777777" w:rsidR="00E829DC" w:rsidRPr="000F67B9" w:rsidRDefault="00A13C0B" w:rsidP="00300062">
            <w:pPr>
              <w:jc w:val="center"/>
              <w:rPr>
                <w:rFonts w:ascii="Times New Roman" w:eastAsia="Times New Roman" w:hAnsi="Times New Roman" w:cs="Times New Roman"/>
                <w:b/>
                <w:snapToGrid w:val="0"/>
                <w:color w:val="auto"/>
                <w:sz w:val="28"/>
                <w:szCs w:val="28"/>
                <w:lang w:val="fi-FI" w:eastAsia="en-US" w:bidi="ar-SA"/>
              </w:rPr>
            </w:pPr>
            <w:r>
              <w:rPr>
                <w:rFonts w:ascii="Times New Roman" w:eastAsia="Times New Roman" w:hAnsi="Times New Roman" w:cs="Times New Roman"/>
                <w:b/>
                <w:snapToGrid w:val="0"/>
                <w:color w:val="auto"/>
                <w:sz w:val="28"/>
                <w:szCs w:val="28"/>
                <w:lang w:val="fi-FI" w:eastAsia="en-US" w:bidi="ar-SA"/>
              </w:rPr>
              <w:t>Đỗ Tâm Hiển</w:t>
            </w:r>
          </w:p>
        </w:tc>
      </w:tr>
    </w:tbl>
    <w:p w14:paraId="147ACBBE" w14:textId="77777777" w:rsidR="00A305CE" w:rsidRPr="000F67B9" w:rsidRDefault="00A305CE" w:rsidP="00300062">
      <w:pPr>
        <w:pStyle w:val="BodyText"/>
        <w:spacing w:before="120" w:after="0"/>
        <w:ind w:firstLine="740"/>
        <w:jc w:val="both"/>
        <w:rPr>
          <w:color w:val="auto"/>
          <w:highlight w:val="yellow"/>
        </w:rPr>
      </w:pPr>
    </w:p>
    <w:p w14:paraId="45E6E44E" w14:textId="77777777" w:rsidR="00346479" w:rsidRPr="000F67B9" w:rsidRDefault="00346479" w:rsidP="00300062">
      <w:pPr>
        <w:pStyle w:val="BodyText"/>
        <w:spacing w:before="120" w:after="0"/>
        <w:ind w:firstLine="740"/>
        <w:jc w:val="both"/>
        <w:rPr>
          <w:color w:val="auto"/>
          <w:highlight w:val="yellow"/>
        </w:rPr>
      </w:pPr>
    </w:p>
    <w:p w14:paraId="45D16B96" w14:textId="77777777" w:rsidR="00346479" w:rsidRPr="000F67B9" w:rsidRDefault="00346479" w:rsidP="00300062">
      <w:pPr>
        <w:pStyle w:val="BodyText"/>
        <w:spacing w:before="120" w:after="0"/>
        <w:ind w:firstLine="740"/>
        <w:jc w:val="both"/>
        <w:rPr>
          <w:color w:val="auto"/>
          <w:highlight w:val="yellow"/>
        </w:rPr>
      </w:pPr>
    </w:p>
    <w:p w14:paraId="0E193EE0" w14:textId="77777777" w:rsidR="00346479" w:rsidRPr="000F67B9" w:rsidRDefault="00346479" w:rsidP="00300062">
      <w:pPr>
        <w:pStyle w:val="BodyText"/>
        <w:spacing w:before="120" w:after="0"/>
        <w:ind w:firstLine="740"/>
        <w:jc w:val="both"/>
        <w:rPr>
          <w:color w:val="auto"/>
          <w:highlight w:val="yellow"/>
        </w:rPr>
      </w:pPr>
    </w:p>
    <w:p w14:paraId="798DC1A2" w14:textId="77777777" w:rsidR="00346479" w:rsidRPr="000F67B9" w:rsidRDefault="00346479" w:rsidP="00300062">
      <w:pPr>
        <w:pStyle w:val="BodyText"/>
        <w:spacing w:before="120" w:after="0"/>
        <w:ind w:firstLine="740"/>
        <w:jc w:val="both"/>
        <w:rPr>
          <w:color w:val="auto"/>
          <w:highlight w:val="yellow"/>
        </w:rPr>
      </w:pPr>
    </w:p>
    <w:p w14:paraId="4E4A4EC6" w14:textId="77777777" w:rsidR="00346479" w:rsidRPr="000F67B9" w:rsidRDefault="00346479" w:rsidP="00300062">
      <w:pPr>
        <w:pStyle w:val="BodyText"/>
        <w:spacing w:before="120" w:after="0"/>
        <w:ind w:firstLine="740"/>
        <w:jc w:val="both"/>
        <w:rPr>
          <w:color w:val="auto"/>
          <w:highlight w:val="yellow"/>
        </w:rPr>
      </w:pPr>
    </w:p>
    <w:p w14:paraId="13BCE390" w14:textId="77777777" w:rsidR="00BD2725" w:rsidRPr="000F67B9" w:rsidRDefault="00BD2725" w:rsidP="00300062">
      <w:pPr>
        <w:rPr>
          <w:rFonts w:ascii="Times New Roman" w:hAnsi="Times New Roman" w:cs="Times New Roman"/>
          <w:color w:val="auto"/>
          <w:highlight w:val="yellow"/>
        </w:rPr>
      </w:pPr>
    </w:p>
    <w:p w14:paraId="5072D8CA" w14:textId="77777777" w:rsidR="002328D4" w:rsidRPr="000F67B9" w:rsidRDefault="002328D4" w:rsidP="00300062">
      <w:pPr>
        <w:rPr>
          <w:rFonts w:ascii="Times New Roman" w:hAnsi="Times New Roman" w:cs="Times New Roman"/>
          <w:color w:val="auto"/>
          <w:highlight w:val="yellow"/>
        </w:rPr>
      </w:pPr>
    </w:p>
    <w:p w14:paraId="60F3902D" w14:textId="77777777" w:rsidR="002328D4" w:rsidRPr="000F67B9" w:rsidRDefault="002328D4" w:rsidP="00300062">
      <w:pPr>
        <w:rPr>
          <w:rFonts w:ascii="Times New Roman" w:hAnsi="Times New Roman" w:cs="Times New Roman"/>
          <w:color w:val="auto"/>
          <w:highlight w:val="yellow"/>
        </w:rPr>
      </w:pPr>
    </w:p>
    <w:p w14:paraId="7AEF0388" w14:textId="77777777" w:rsidR="002328D4" w:rsidRPr="000F67B9" w:rsidRDefault="002328D4" w:rsidP="00300062">
      <w:pPr>
        <w:rPr>
          <w:rFonts w:ascii="Times New Roman" w:hAnsi="Times New Roman" w:cs="Times New Roman"/>
          <w:color w:val="auto"/>
          <w:highlight w:val="yellow"/>
        </w:rPr>
      </w:pPr>
    </w:p>
    <w:p w14:paraId="3E677BE8" w14:textId="77777777" w:rsidR="002328D4" w:rsidRPr="000F67B9" w:rsidRDefault="002328D4" w:rsidP="00300062">
      <w:pPr>
        <w:rPr>
          <w:rFonts w:ascii="Times New Roman" w:hAnsi="Times New Roman" w:cs="Times New Roman"/>
          <w:color w:val="auto"/>
          <w:highlight w:val="yellow"/>
        </w:rPr>
      </w:pPr>
    </w:p>
    <w:p w14:paraId="230944BB" w14:textId="77777777" w:rsidR="002328D4" w:rsidRPr="000F67B9" w:rsidRDefault="002328D4" w:rsidP="00300062">
      <w:pPr>
        <w:rPr>
          <w:rFonts w:ascii="Times New Roman" w:hAnsi="Times New Roman" w:cs="Times New Roman"/>
          <w:color w:val="auto"/>
          <w:highlight w:val="yellow"/>
        </w:rPr>
      </w:pPr>
    </w:p>
    <w:p w14:paraId="359E7E6B" w14:textId="77777777" w:rsidR="002328D4" w:rsidRPr="000F67B9" w:rsidRDefault="002328D4" w:rsidP="00300062">
      <w:pPr>
        <w:rPr>
          <w:rFonts w:ascii="Times New Roman" w:hAnsi="Times New Roman" w:cs="Times New Roman"/>
          <w:color w:val="auto"/>
          <w:highlight w:val="yellow"/>
        </w:rPr>
      </w:pPr>
    </w:p>
    <w:p w14:paraId="1C64A976" w14:textId="77777777" w:rsidR="002328D4" w:rsidRPr="000F67B9" w:rsidRDefault="002328D4" w:rsidP="00300062">
      <w:pPr>
        <w:rPr>
          <w:rFonts w:ascii="Times New Roman" w:hAnsi="Times New Roman" w:cs="Times New Roman"/>
          <w:color w:val="auto"/>
          <w:highlight w:val="yellow"/>
        </w:rPr>
      </w:pPr>
    </w:p>
    <w:p w14:paraId="5CC5DE7F" w14:textId="77777777" w:rsidR="002328D4" w:rsidRPr="000F67B9" w:rsidRDefault="002328D4" w:rsidP="00300062">
      <w:pPr>
        <w:rPr>
          <w:rFonts w:ascii="Times New Roman" w:hAnsi="Times New Roman" w:cs="Times New Roman"/>
          <w:color w:val="auto"/>
          <w:highlight w:val="yellow"/>
        </w:rPr>
      </w:pPr>
    </w:p>
    <w:p w14:paraId="2DF584AE" w14:textId="77777777" w:rsidR="002328D4" w:rsidRPr="000F67B9" w:rsidRDefault="002328D4" w:rsidP="00300062">
      <w:pPr>
        <w:rPr>
          <w:rFonts w:ascii="Times New Roman" w:hAnsi="Times New Roman" w:cs="Times New Roman"/>
          <w:color w:val="auto"/>
          <w:highlight w:val="yellow"/>
        </w:rPr>
      </w:pPr>
    </w:p>
    <w:p w14:paraId="3EEFD92F" w14:textId="77777777" w:rsidR="002328D4" w:rsidRPr="000F67B9" w:rsidRDefault="002328D4" w:rsidP="00300062">
      <w:pPr>
        <w:rPr>
          <w:rFonts w:ascii="Times New Roman" w:hAnsi="Times New Roman" w:cs="Times New Roman"/>
          <w:color w:val="auto"/>
          <w:highlight w:val="yellow"/>
        </w:rPr>
      </w:pPr>
    </w:p>
    <w:p w14:paraId="126BAEFA" w14:textId="77777777" w:rsidR="00271D7A" w:rsidRPr="000F67B9" w:rsidRDefault="00271D7A" w:rsidP="00300062">
      <w:pPr>
        <w:rPr>
          <w:rFonts w:ascii="Times New Roman" w:hAnsi="Times New Roman" w:cs="Times New Roman"/>
          <w:color w:val="auto"/>
          <w:highlight w:val="yellow"/>
        </w:rPr>
      </w:pPr>
    </w:p>
    <w:p w14:paraId="48246A90" w14:textId="77777777" w:rsidR="00271D7A" w:rsidRPr="000F67B9" w:rsidRDefault="00271D7A" w:rsidP="00300062">
      <w:pPr>
        <w:rPr>
          <w:rFonts w:ascii="Times New Roman" w:hAnsi="Times New Roman" w:cs="Times New Roman"/>
          <w:color w:val="auto"/>
          <w:highlight w:val="yellow"/>
        </w:rPr>
      </w:pPr>
    </w:p>
    <w:p w14:paraId="3818E390" w14:textId="77777777" w:rsidR="00271D7A" w:rsidRPr="000F67B9" w:rsidRDefault="00271D7A" w:rsidP="00300062">
      <w:pPr>
        <w:rPr>
          <w:rFonts w:ascii="Times New Roman" w:hAnsi="Times New Roman" w:cs="Times New Roman"/>
          <w:color w:val="auto"/>
          <w:highlight w:val="yellow"/>
        </w:rPr>
      </w:pPr>
    </w:p>
    <w:p w14:paraId="2DDEEF91" w14:textId="77777777" w:rsidR="00271D7A" w:rsidRPr="000F67B9" w:rsidRDefault="00271D7A" w:rsidP="00300062">
      <w:pPr>
        <w:rPr>
          <w:rFonts w:ascii="Times New Roman" w:hAnsi="Times New Roman" w:cs="Times New Roman"/>
          <w:color w:val="auto"/>
          <w:highlight w:val="yellow"/>
        </w:rPr>
      </w:pPr>
    </w:p>
    <w:p w14:paraId="0458C24D" w14:textId="77777777" w:rsidR="00271D7A" w:rsidRPr="000F67B9" w:rsidRDefault="00271D7A" w:rsidP="00300062">
      <w:pPr>
        <w:rPr>
          <w:rFonts w:ascii="Times New Roman" w:hAnsi="Times New Roman" w:cs="Times New Roman"/>
          <w:color w:val="auto"/>
          <w:highlight w:val="yellow"/>
        </w:rPr>
      </w:pPr>
    </w:p>
    <w:p w14:paraId="5C22B98C" w14:textId="77777777" w:rsidR="00271D7A" w:rsidRPr="000F67B9" w:rsidRDefault="00271D7A" w:rsidP="00300062">
      <w:pPr>
        <w:rPr>
          <w:rFonts w:ascii="Times New Roman" w:hAnsi="Times New Roman" w:cs="Times New Roman"/>
          <w:color w:val="auto"/>
          <w:highlight w:val="yellow"/>
        </w:rPr>
      </w:pPr>
    </w:p>
    <w:p w14:paraId="3B3504D4" w14:textId="77777777" w:rsidR="00271D7A" w:rsidRPr="000F67B9" w:rsidRDefault="00271D7A" w:rsidP="00300062">
      <w:pPr>
        <w:rPr>
          <w:rFonts w:ascii="Times New Roman" w:hAnsi="Times New Roman" w:cs="Times New Roman"/>
          <w:color w:val="auto"/>
          <w:highlight w:val="yellow"/>
        </w:rPr>
      </w:pPr>
    </w:p>
    <w:p w14:paraId="7C07121A" w14:textId="77777777" w:rsidR="0010160B" w:rsidRPr="000F67B9" w:rsidRDefault="0010160B" w:rsidP="00300062">
      <w:pPr>
        <w:rPr>
          <w:rFonts w:ascii="Times New Roman" w:hAnsi="Times New Roman" w:cs="Times New Roman"/>
          <w:color w:val="auto"/>
          <w:highlight w:val="yellow"/>
        </w:rPr>
        <w:sectPr w:rsidR="0010160B" w:rsidRPr="000F67B9" w:rsidSect="001D2C01">
          <w:headerReference w:type="default" r:id="rId8"/>
          <w:headerReference w:type="first" r:id="rId9"/>
          <w:pgSz w:w="11900" w:h="16840"/>
          <w:pgMar w:top="1418" w:right="1134" w:bottom="1134" w:left="1701" w:header="680" w:footer="680" w:gutter="0"/>
          <w:pgNumType w:start="1"/>
          <w:cols w:space="720"/>
          <w:noEndnote/>
          <w:titlePg/>
          <w:docGrid w:linePitch="360"/>
        </w:sectPr>
      </w:pPr>
    </w:p>
    <w:tbl>
      <w:tblPr>
        <w:tblW w:w="8962" w:type="dxa"/>
        <w:tblInd w:w="108" w:type="dxa"/>
        <w:tblLayout w:type="fixed"/>
        <w:tblCellMar>
          <w:left w:w="0" w:type="dxa"/>
          <w:right w:w="0" w:type="dxa"/>
        </w:tblCellMar>
        <w:tblLook w:val="04A0" w:firstRow="1" w:lastRow="0" w:firstColumn="1" w:lastColumn="0" w:noHBand="0" w:noVBand="1"/>
      </w:tblPr>
      <w:tblGrid>
        <w:gridCol w:w="3252"/>
        <w:gridCol w:w="5710"/>
      </w:tblGrid>
      <w:tr w:rsidR="007F70FB" w:rsidRPr="000F67B9" w14:paraId="76918FD9" w14:textId="77777777" w:rsidTr="002F1D1C">
        <w:trPr>
          <w:trHeight w:val="660"/>
        </w:trPr>
        <w:tc>
          <w:tcPr>
            <w:tcW w:w="3252" w:type="dxa"/>
            <w:tcMar>
              <w:top w:w="0" w:type="dxa"/>
              <w:left w:w="108" w:type="dxa"/>
              <w:bottom w:w="0" w:type="dxa"/>
              <w:right w:w="108" w:type="dxa"/>
            </w:tcMar>
          </w:tcPr>
          <w:p w14:paraId="364E6E86" w14:textId="77777777" w:rsidR="00346479" w:rsidRPr="000F67B9" w:rsidRDefault="00F6673A" w:rsidP="00300062">
            <w:pPr>
              <w:jc w:val="center"/>
              <w:rPr>
                <w:rFonts w:ascii="Times New Roman" w:hAnsi="Times New Roman" w:cs="Times New Roman"/>
                <w:color w:val="auto"/>
                <w:sz w:val="26"/>
                <w:szCs w:val="26"/>
              </w:rPr>
            </w:pPr>
            <w:r w:rsidRPr="000F67B9">
              <w:rPr>
                <w:rFonts w:ascii="Times New Roman" w:hAnsi="Times New Roman" w:cs="Times New Roman"/>
                <w:b/>
                <w:bCs/>
                <w:color w:val="auto"/>
                <w:sz w:val="26"/>
                <w:szCs w:val="26"/>
              </w:rPr>
              <w:lastRenderedPageBreak/>
              <w:t>ỦY</w:t>
            </w:r>
            <w:r w:rsidR="00346479" w:rsidRPr="000F67B9">
              <w:rPr>
                <w:rFonts w:ascii="Times New Roman" w:hAnsi="Times New Roman" w:cs="Times New Roman"/>
                <w:b/>
                <w:bCs/>
                <w:color w:val="auto"/>
                <w:sz w:val="26"/>
                <w:szCs w:val="26"/>
              </w:rPr>
              <w:t xml:space="preserve"> BAN NHÂN DÂN</w:t>
            </w:r>
            <w:r w:rsidR="00346479" w:rsidRPr="000F67B9">
              <w:rPr>
                <w:rFonts w:ascii="Times New Roman" w:hAnsi="Times New Roman" w:cs="Times New Roman"/>
                <w:b/>
                <w:bCs/>
                <w:color w:val="auto"/>
                <w:sz w:val="26"/>
                <w:szCs w:val="26"/>
              </w:rPr>
              <w:br/>
              <w:t>TỈNH QUẢNG NGÃI</w:t>
            </w:r>
          </w:p>
        </w:tc>
        <w:tc>
          <w:tcPr>
            <w:tcW w:w="5710" w:type="dxa"/>
            <w:tcMar>
              <w:top w:w="0" w:type="dxa"/>
              <w:left w:w="108" w:type="dxa"/>
              <w:bottom w:w="0" w:type="dxa"/>
              <w:right w:w="108" w:type="dxa"/>
            </w:tcMar>
          </w:tcPr>
          <w:p w14:paraId="79F2E6EA" w14:textId="77777777" w:rsidR="00346479" w:rsidRPr="000F67B9" w:rsidRDefault="00346479" w:rsidP="00300062">
            <w:pPr>
              <w:jc w:val="center"/>
              <w:rPr>
                <w:rFonts w:ascii="Times New Roman" w:hAnsi="Times New Roman" w:cs="Times New Roman"/>
                <w:color w:val="auto"/>
                <w:szCs w:val="28"/>
              </w:rPr>
            </w:pPr>
            <w:r w:rsidRPr="000F67B9">
              <w:rPr>
                <w:rFonts w:ascii="Times New Roman" w:hAnsi="Times New Roman" w:cs="Times New Roman"/>
                <w:b/>
                <w:bCs/>
                <w:color w:val="auto"/>
                <w:sz w:val="26"/>
                <w:szCs w:val="28"/>
              </w:rPr>
              <w:t>CỘNG HÒA XÃ HỘI CHỦ NGHĨA VIỆT NAM</w:t>
            </w:r>
            <w:r w:rsidRPr="000F67B9">
              <w:rPr>
                <w:rFonts w:ascii="Times New Roman" w:hAnsi="Times New Roman" w:cs="Times New Roman"/>
                <w:b/>
                <w:bCs/>
                <w:color w:val="auto"/>
                <w:sz w:val="26"/>
                <w:szCs w:val="28"/>
              </w:rPr>
              <w:br/>
            </w:r>
            <w:r w:rsidRPr="000F67B9">
              <w:rPr>
                <w:rFonts w:ascii="Times New Roman" w:hAnsi="Times New Roman" w:cs="Times New Roman"/>
                <w:b/>
                <w:bCs/>
                <w:color w:val="auto"/>
                <w:sz w:val="28"/>
                <w:szCs w:val="28"/>
              </w:rPr>
              <w:t>Độc lập - Tự do - Hạnh phúc</w:t>
            </w:r>
            <w:r w:rsidRPr="000F67B9">
              <w:rPr>
                <w:rFonts w:ascii="Times New Roman" w:hAnsi="Times New Roman" w:cs="Times New Roman"/>
                <w:b/>
                <w:bCs/>
                <w:color w:val="auto"/>
                <w:szCs w:val="28"/>
              </w:rPr>
              <w:t xml:space="preserve"> </w:t>
            </w:r>
          </w:p>
        </w:tc>
      </w:tr>
    </w:tbl>
    <w:p w14:paraId="494866F3" w14:textId="77777777" w:rsidR="00346479" w:rsidRPr="000F67B9" w:rsidRDefault="00A613EC" w:rsidP="00D65755">
      <w:pPr>
        <w:pStyle w:val="BodyText"/>
        <w:spacing w:before="240" w:after="0"/>
        <w:ind w:firstLine="0"/>
        <w:jc w:val="center"/>
        <w:rPr>
          <w:b/>
          <w:color w:val="auto"/>
        </w:rPr>
      </w:pPr>
      <w:r w:rsidRPr="000F67B9">
        <w:rPr>
          <w:b/>
          <w:bCs/>
          <w:noProof/>
          <w:color w:val="auto"/>
          <w:sz w:val="26"/>
          <w:szCs w:val="26"/>
          <w:lang w:val="en-US" w:eastAsia="en-US" w:bidi="ar-SA"/>
        </w:rPr>
        <mc:AlternateContent>
          <mc:Choice Requires="wps">
            <w:drawing>
              <wp:anchor distT="4294967295" distB="4294967295" distL="114300" distR="114300" simplePos="0" relativeHeight="251668480" behindDoc="0" locked="0" layoutInCell="1" allowOverlap="1" wp14:anchorId="3428B711" wp14:editId="1903DFD2">
                <wp:simplePos x="0" y="0"/>
                <wp:positionH relativeFrom="column">
                  <wp:posOffset>706120</wp:posOffset>
                </wp:positionH>
                <wp:positionV relativeFrom="paragraph">
                  <wp:posOffset>635</wp:posOffset>
                </wp:positionV>
                <wp:extent cx="600075" cy="0"/>
                <wp:effectExtent l="0" t="0" r="952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23362E" id="Straight Connector 9"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6pt,.05pt" to="102.8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"/>
            </w:pict>
          </mc:Fallback>
        </mc:AlternateContent>
      </w:r>
      <w:r w:rsidRPr="000F67B9">
        <w:rPr>
          <w:noProof/>
          <w:color w:val="auto"/>
          <w:lang w:val="en-US" w:eastAsia="en-US" w:bidi="ar-SA"/>
        </w:rPr>
        <mc:AlternateContent>
          <mc:Choice Requires="wps">
            <w:drawing>
              <wp:anchor distT="0" distB="0" distL="114300" distR="114300" simplePos="0" relativeHeight="251669504" behindDoc="0" locked="0" layoutInCell="1" allowOverlap="1" wp14:anchorId="44AE2A32" wp14:editId="68958EC3">
                <wp:simplePos x="0" y="0"/>
                <wp:positionH relativeFrom="column">
                  <wp:posOffset>2879725</wp:posOffset>
                </wp:positionH>
                <wp:positionV relativeFrom="paragraph">
                  <wp:posOffset>11430</wp:posOffset>
                </wp:positionV>
                <wp:extent cx="2096770" cy="0"/>
                <wp:effectExtent l="0" t="0" r="17780"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67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9B81F63" id="_x0000_t32" coordsize="21600,21600" o:spt="32" o:oned="t" path="m,l21600,21600e" filled="f">
                <v:path arrowok="t" fillok="f" o:connecttype="none"/>
                <o:lock v:ext="edit" shapetype="t"/>
              </v:shapetype>
              <v:shape id="Straight Arrow Connector 10" o:spid="_x0000_s1026" type="#_x0000_t32" style="position:absolute;margin-left:226.75pt;margin-top:.9pt;width:165.1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"/>
            </w:pict>
          </mc:Fallback>
        </mc:AlternateContent>
      </w:r>
      <w:bookmarkStart w:id="7" w:name="bookmark22"/>
      <w:bookmarkStart w:id="8" w:name="bookmark23"/>
      <w:bookmarkStart w:id="9" w:name="bookmark24"/>
      <w:r w:rsidR="00346479" w:rsidRPr="000F67B9">
        <w:rPr>
          <w:b/>
          <w:color w:val="auto"/>
        </w:rPr>
        <w:t>QUY ĐỊNH</w:t>
      </w:r>
    </w:p>
    <w:p w14:paraId="79A26080" w14:textId="77777777" w:rsidR="00881BA8" w:rsidRPr="000F67B9" w:rsidRDefault="00D60137" w:rsidP="000F67B9">
      <w:pPr>
        <w:pStyle w:val="Heading10"/>
        <w:keepNext/>
        <w:keepLines/>
        <w:spacing w:after="0"/>
        <w:ind w:firstLine="0"/>
        <w:jc w:val="center"/>
        <w:rPr>
          <w:color w:val="auto"/>
          <w:spacing w:val="-4"/>
        </w:rPr>
      </w:pPr>
      <w:r w:rsidRPr="000F67B9">
        <w:rPr>
          <w:color w:val="auto"/>
          <w:spacing w:val="-4"/>
        </w:rPr>
        <w:t>Về</w:t>
      </w:r>
      <w:r w:rsidR="001B4739" w:rsidRPr="000F67B9">
        <w:rPr>
          <w:color w:val="auto"/>
          <w:spacing w:val="-4"/>
        </w:rPr>
        <w:t xml:space="preserve"> quản lý</w:t>
      </w:r>
      <w:r w:rsidR="009962BB" w:rsidRPr="000F67B9">
        <w:rPr>
          <w:color w:val="auto"/>
          <w:spacing w:val="-4"/>
        </w:rPr>
        <w:t xml:space="preserve"> </w:t>
      </w:r>
      <w:r w:rsidR="001B4739" w:rsidRPr="000F67B9">
        <w:rPr>
          <w:color w:val="auto"/>
          <w:spacing w:val="-4"/>
        </w:rPr>
        <w:t>công trình th</w:t>
      </w:r>
      <w:r w:rsidR="00F6673A" w:rsidRPr="000F67B9">
        <w:rPr>
          <w:color w:val="auto"/>
          <w:spacing w:val="-4"/>
        </w:rPr>
        <w:t>ủy</w:t>
      </w:r>
      <w:r w:rsidR="001B4739" w:rsidRPr="000F67B9">
        <w:rPr>
          <w:color w:val="auto"/>
          <w:spacing w:val="-4"/>
        </w:rPr>
        <w:t xml:space="preserve"> lợi</w:t>
      </w:r>
      <w:r w:rsidR="00D32556" w:rsidRPr="000F67B9">
        <w:rPr>
          <w:color w:val="auto"/>
          <w:spacing w:val="-4"/>
        </w:rPr>
        <w:t xml:space="preserve"> </w:t>
      </w:r>
      <w:r w:rsidR="00A71DF3" w:rsidRPr="000F67B9">
        <w:rPr>
          <w:color w:val="auto"/>
          <w:spacing w:val="-4"/>
        </w:rPr>
        <w:t xml:space="preserve">sử dụng vốn nhà nước </w:t>
      </w:r>
    </w:p>
    <w:p w14:paraId="655D01BD" w14:textId="77777777" w:rsidR="004A53E8" w:rsidRPr="000F67B9" w:rsidRDefault="001B4739" w:rsidP="000F67B9">
      <w:pPr>
        <w:pStyle w:val="Heading10"/>
        <w:keepNext/>
        <w:keepLines/>
        <w:spacing w:after="0"/>
        <w:ind w:firstLine="0"/>
        <w:jc w:val="center"/>
        <w:rPr>
          <w:color w:val="auto"/>
          <w:spacing w:val="-4"/>
        </w:rPr>
      </w:pPr>
      <w:r w:rsidRPr="000F67B9">
        <w:rPr>
          <w:color w:val="auto"/>
          <w:spacing w:val="-4"/>
        </w:rPr>
        <w:t>trên địa</w:t>
      </w:r>
      <w:r w:rsidR="0065024C" w:rsidRPr="000F67B9">
        <w:rPr>
          <w:color w:val="auto"/>
          <w:spacing w:val="-4"/>
        </w:rPr>
        <w:t xml:space="preserve"> </w:t>
      </w:r>
      <w:r w:rsidRPr="000F67B9">
        <w:rPr>
          <w:color w:val="auto"/>
          <w:spacing w:val="-4"/>
        </w:rPr>
        <w:t>bàn</w:t>
      </w:r>
      <w:r w:rsidR="0065024C" w:rsidRPr="000F67B9">
        <w:rPr>
          <w:color w:val="auto"/>
          <w:spacing w:val="-4"/>
        </w:rPr>
        <w:t xml:space="preserve"> </w:t>
      </w:r>
      <w:r w:rsidRPr="000F67B9">
        <w:rPr>
          <w:color w:val="auto"/>
          <w:spacing w:val="-4"/>
        </w:rPr>
        <w:t>tỉnh</w:t>
      </w:r>
      <w:r w:rsidR="00A71DF3" w:rsidRPr="000F67B9">
        <w:rPr>
          <w:color w:val="auto"/>
          <w:spacing w:val="-4"/>
        </w:rPr>
        <w:t xml:space="preserve"> </w:t>
      </w:r>
      <w:r w:rsidRPr="000F67B9">
        <w:rPr>
          <w:color w:val="auto"/>
          <w:spacing w:val="-4"/>
        </w:rPr>
        <w:t>Quảng Ngãi</w:t>
      </w:r>
      <w:bookmarkEnd w:id="7"/>
      <w:bookmarkEnd w:id="8"/>
      <w:bookmarkEnd w:id="9"/>
    </w:p>
    <w:p w14:paraId="5D7864EC" w14:textId="10B81CA7" w:rsidR="00D65755" w:rsidRPr="00D65755" w:rsidRDefault="001B4739" w:rsidP="000F67B9">
      <w:pPr>
        <w:pStyle w:val="BodyText"/>
        <w:spacing w:after="0"/>
        <w:ind w:firstLine="0"/>
        <w:jc w:val="center"/>
        <w:rPr>
          <w:i/>
          <w:iCs/>
          <w:color w:val="auto"/>
          <w:spacing w:val="-4"/>
          <w:lang w:val="en-US"/>
        </w:rPr>
      </w:pPr>
      <w:r w:rsidRPr="00D65755">
        <w:rPr>
          <w:i/>
          <w:iCs/>
          <w:color w:val="auto"/>
          <w:spacing w:val="-4"/>
        </w:rPr>
        <w:t xml:space="preserve">(Ban hành kèm theo Quyết định số </w:t>
      </w:r>
      <w:r w:rsidR="00045576" w:rsidRPr="00D65755">
        <w:rPr>
          <w:i/>
          <w:iCs/>
          <w:color w:val="auto"/>
          <w:spacing w:val="-4"/>
        </w:rPr>
        <w:t xml:space="preserve"> </w:t>
      </w:r>
      <w:r w:rsidR="00F30AF1" w:rsidRPr="00D65755">
        <w:rPr>
          <w:i/>
          <w:iCs/>
          <w:color w:val="auto"/>
          <w:spacing w:val="-4"/>
          <w:lang w:val="en-US"/>
        </w:rPr>
        <w:t xml:space="preserve">   </w:t>
      </w:r>
      <w:r w:rsidR="00045576" w:rsidRPr="00D65755">
        <w:rPr>
          <w:i/>
          <w:iCs/>
          <w:color w:val="auto"/>
          <w:spacing w:val="-4"/>
        </w:rPr>
        <w:t xml:space="preserve"> </w:t>
      </w:r>
      <w:r w:rsidRPr="00D65755">
        <w:rPr>
          <w:i/>
          <w:iCs/>
          <w:color w:val="auto"/>
          <w:spacing w:val="-4"/>
        </w:rPr>
        <w:t>/20</w:t>
      </w:r>
      <w:r w:rsidR="00243F36" w:rsidRPr="00D65755">
        <w:rPr>
          <w:i/>
          <w:iCs/>
          <w:color w:val="auto"/>
          <w:spacing w:val="-4"/>
        </w:rPr>
        <w:t>2</w:t>
      </w:r>
      <w:r w:rsidR="00D60137" w:rsidRPr="00D65755">
        <w:rPr>
          <w:i/>
          <w:iCs/>
          <w:color w:val="auto"/>
          <w:spacing w:val="-4"/>
        </w:rPr>
        <w:t>6</w:t>
      </w:r>
      <w:r w:rsidRPr="00D65755">
        <w:rPr>
          <w:i/>
          <w:iCs/>
          <w:color w:val="auto"/>
          <w:spacing w:val="-4"/>
        </w:rPr>
        <w:t>/QĐ-UBND</w:t>
      </w:r>
      <w:r w:rsidR="00D65755" w:rsidRPr="00D65755">
        <w:rPr>
          <w:i/>
          <w:iCs/>
          <w:color w:val="auto"/>
          <w:spacing w:val="-4"/>
          <w:lang w:val="en-US"/>
        </w:rPr>
        <w:t xml:space="preserve"> ngày    tháng   năm 2026 </w:t>
      </w:r>
    </w:p>
    <w:p w14:paraId="3C189796" w14:textId="2C373852" w:rsidR="004A53E8" w:rsidRPr="000F67B9" w:rsidRDefault="00D65755" w:rsidP="000F67B9">
      <w:pPr>
        <w:pStyle w:val="BodyText"/>
        <w:spacing w:after="0"/>
        <w:ind w:firstLine="0"/>
        <w:jc w:val="center"/>
        <w:rPr>
          <w:color w:val="auto"/>
        </w:rPr>
      </w:pPr>
      <w:r>
        <w:rPr>
          <w:i/>
          <w:iCs/>
          <w:color w:val="auto"/>
          <w:lang w:val="en-US"/>
        </w:rPr>
        <w:t>của Ủy ban nhân dân tỉnh Quảng Ngãi</w:t>
      </w:r>
      <w:r w:rsidR="001B4739" w:rsidRPr="000F67B9">
        <w:rPr>
          <w:i/>
          <w:iCs/>
          <w:color w:val="auto"/>
        </w:rPr>
        <w:t>)</w:t>
      </w:r>
    </w:p>
    <w:p w14:paraId="167C2CDD" w14:textId="77777777" w:rsidR="004A53E8" w:rsidRPr="000F67B9" w:rsidRDefault="00A613EC" w:rsidP="00D65755">
      <w:pPr>
        <w:pStyle w:val="BodyText"/>
        <w:spacing w:before="240" w:after="0"/>
        <w:ind w:firstLine="0"/>
        <w:jc w:val="center"/>
        <w:rPr>
          <w:color w:val="auto"/>
        </w:rPr>
      </w:pPr>
      <w:r w:rsidRPr="000F67B9">
        <w:rPr>
          <w:b/>
          <w:bCs/>
          <w:noProof/>
          <w:color w:val="auto"/>
          <w:sz w:val="26"/>
          <w:szCs w:val="26"/>
          <w:lang w:val="en-US" w:eastAsia="en-US" w:bidi="ar-SA"/>
        </w:rPr>
        <mc:AlternateContent>
          <mc:Choice Requires="wps">
            <w:drawing>
              <wp:anchor distT="4294967295" distB="4294967295" distL="114300" distR="114300" simplePos="0" relativeHeight="251671552" behindDoc="0" locked="0" layoutInCell="1" allowOverlap="1" wp14:anchorId="63CACFA6" wp14:editId="768CFD66">
                <wp:simplePos x="0" y="0"/>
                <wp:positionH relativeFrom="column">
                  <wp:posOffset>2280285</wp:posOffset>
                </wp:positionH>
                <wp:positionV relativeFrom="paragraph">
                  <wp:posOffset>32385</wp:posOffset>
                </wp:positionV>
                <wp:extent cx="1209675" cy="0"/>
                <wp:effectExtent l="0" t="0" r="9525"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96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58AB49" id="Straight Connector 11"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9.55pt,2.55pt" to="274.8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"/>
            </w:pict>
          </mc:Fallback>
        </mc:AlternateContent>
      </w:r>
      <w:r w:rsidR="001B4739" w:rsidRPr="000F67B9">
        <w:rPr>
          <w:b/>
          <w:bCs/>
          <w:color w:val="auto"/>
        </w:rPr>
        <w:t>Chương I</w:t>
      </w:r>
    </w:p>
    <w:p w14:paraId="34D1C5D2" w14:textId="77777777" w:rsidR="004A53E8" w:rsidRPr="000F67B9" w:rsidRDefault="001B4739" w:rsidP="00A613EC">
      <w:pPr>
        <w:pStyle w:val="BodyText"/>
        <w:spacing w:after="0"/>
        <w:ind w:firstLine="0"/>
        <w:jc w:val="center"/>
        <w:rPr>
          <w:color w:val="auto"/>
        </w:rPr>
      </w:pPr>
      <w:r w:rsidRPr="000F67B9">
        <w:rPr>
          <w:b/>
          <w:bCs/>
          <w:color w:val="auto"/>
        </w:rPr>
        <w:t>QUY ĐỊNH CHUNG</w:t>
      </w:r>
    </w:p>
    <w:p w14:paraId="6E9ED138" w14:textId="77777777" w:rsidR="004A53E8" w:rsidRPr="000F67B9" w:rsidRDefault="001B4739" w:rsidP="00D65755">
      <w:pPr>
        <w:pStyle w:val="Heading10"/>
        <w:keepNext/>
        <w:keepLines/>
        <w:spacing w:before="120" w:after="0"/>
        <w:ind w:firstLine="578"/>
        <w:jc w:val="both"/>
        <w:rPr>
          <w:color w:val="auto"/>
        </w:rPr>
      </w:pPr>
      <w:bookmarkStart w:id="10" w:name="bookmark25"/>
      <w:bookmarkStart w:id="11" w:name="bookmark26"/>
      <w:bookmarkStart w:id="12" w:name="bookmark27"/>
      <w:r w:rsidRPr="000F67B9">
        <w:rPr>
          <w:color w:val="auto"/>
        </w:rPr>
        <w:t>Điều 1. Phạm vi điều chỉnh</w:t>
      </w:r>
      <w:bookmarkEnd w:id="10"/>
      <w:bookmarkEnd w:id="11"/>
      <w:bookmarkEnd w:id="12"/>
      <w:r w:rsidR="00F270CC" w:rsidRPr="000F67B9">
        <w:rPr>
          <w:color w:val="auto"/>
        </w:rPr>
        <w:t>, đối tượng áp dụng</w:t>
      </w:r>
    </w:p>
    <w:p w14:paraId="5DCD3991" w14:textId="77777777" w:rsidR="0019617E" w:rsidRPr="000F67B9" w:rsidRDefault="0019617E" w:rsidP="00D65755">
      <w:pPr>
        <w:pStyle w:val="BodyText"/>
        <w:tabs>
          <w:tab w:val="left" w:pos="949"/>
        </w:tabs>
        <w:spacing w:before="100" w:after="0"/>
        <w:ind w:left="578" w:firstLine="0"/>
        <w:jc w:val="both"/>
        <w:rPr>
          <w:color w:val="auto"/>
        </w:rPr>
      </w:pPr>
      <w:bookmarkStart w:id="13" w:name="bookmark28"/>
      <w:bookmarkEnd w:id="13"/>
      <w:r w:rsidRPr="000F67B9">
        <w:rPr>
          <w:color w:val="auto"/>
          <w:lang w:eastAsia="en-US" w:bidi="ar-SA"/>
        </w:rPr>
        <w:t>1. Phạm vi điều chỉnh</w:t>
      </w:r>
    </w:p>
    <w:p w14:paraId="252662FE" w14:textId="77777777" w:rsidR="0019617E" w:rsidRPr="000F67B9" w:rsidRDefault="0019617E" w:rsidP="00D65755">
      <w:pPr>
        <w:pStyle w:val="BodyText"/>
        <w:spacing w:before="100" w:after="0"/>
        <w:ind w:firstLine="580"/>
        <w:jc w:val="both"/>
        <w:rPr>
          <w:color w:val="auto"/>
        </w:rPr>
      </w:pPr>
      <w:r w:rsidRPr="000F67B9">
        <w:rPr>
          <w:color w:val="auto"/>
        </w:rPr>
        <w:t>Quy định này quy định về quản lý</w:t>
      </w:r>
      <w:r w:rsidR="00236982" w:rsidRPr="000F67B9">
        <w:rPr>
          <w:color w:val="auto"/>
        </w:rPr>
        <w:t xml:space="preserve"> </w:t>
      </w:r>
      <w:r w:rsidRPr="000F67B9">
        <w:rPr>
          <w:color w:val="auto"/>
        </w:rPr>
        <w:t>công trình thủy lợi sử dụng vốn nhà nước trên địa bàn tỉnh Quảng Ngãi, gồm các nội dung:</w:t>
      </w:r>
    </w:p>
    <w:p w14:paraId="4CB072A7" w14:textId="77777777" w:rsidR="00E2686B" w:rsidRPr="000F67B9" w:rsidRDefault="00A02EC3" w:rsidP="00D65755">
      <w:pPr>
        <w:pStyle w:val="BodyText"/>
        <w:spacing w:before="100" w:after="0"/>
        <w:ind w:firstLine="580"/>
        <w:jc w:val="both"/>
        <w:rPr>
          <w:color w:val="auto"/>
        </w:rPr>
      </w:pPr>
      <w:r w:rsidRPr="000F67B9">
        <w:rPr>
          <w:color w:val="auto"/>
        </w:rPr>
        <w:t>a</w:t>
      </w:r>
      <w:r w:rsidR="0019617E" w:rsidRPr="000F67B9">
        <w:rPr>
          <w:color w:val="auto"/>
        </w:rPr>
        <w:t xml:space="preserve">) </w:t>
      </w:r>
      <w:r w:rsidR="0079094F" w:rsidRPr="000F67B9">
        <w:rPr>
          <w:color w:val="auto"/>
        </w:rPr>
        <w:t xml:space="preserve">Quy định </w:t>
      </w:r>
      <w:r w:rsidR="0019617E" w:rsidRPr="000F67B9">
        <w:rPr>
          <w:color w:val="auto"/>
        </w:rPr>
        <w:t>quản lý</w:t>
      </w:r>
      <w:r w:rsidR="00110ED6" w:rsidRPr="000F67B9">
        <w:rPr>
          <w:color w:val="auto"/>
        </w:rPr>
        <w:t xml:space="preserve"> </w:t>
      </w:r>
      <w:r w:rsidR="0019617E" w:rsidRPr="000F67B9">
        <w:rPr>
          <w:color w:val="auto"/>
        </w:rPr>
        <w:t>công trình thủy lợ</w:t>
      </w:r>
      <w:r w:rsidR="00110ED6" w:rsidRPr="000F67B9">
        <w:rPr>
          <w:color w:val="auto"/>
        </w:rPr>
        <w:t>i.</w:t>
      </w:r>
    </w:p>
    <w:p w14:paraId="282B5C57" w14:textId="77777777" w:rsidR="0019617E" w:rsidRPr="000F67B9" w:rsidRDefault="00A02EC3" w:rsidP="00D65755">
      <w:pPr>
        <w:pStyle w:val="BodyText"/>
        <w:spacing w:before="100" w:after="0"/>
        <w:ind w:firstLine="580"/>
        <w:jc w:val="both"/>
        <w:rPr>
          <w:color w:val="auto"/>
        </w:rPr>
      </w:pPr>
      <w:r w:rsidRPr="000F67B9">
        <w:rPr>
          <w:color w:val="auto"/>
        </w:rPr>
        <w:t>b</w:t>
      </w:r>
      <w:r w:rsidR="00E2686B" w:rsidRPr="000F67B9">
        <w:rPr>
          <w:color w:val="auto"/>
        </w:rPr>
        <w:t>)</w:t>
      </w:r>
      <w:r w:rsidR="0019617E" w:rsidRPr="000F67B9">
        <w:rPr>
          <w:color w:val="auto"/>
        </w:rPr>
        <w:t xml:space="preserve"> </w:t>
      </w:r>
      <w:r w:rsidR="00E2686B" w:rsidRPr="000F67B9">
        <w:rPr>
          <w:color w:val="auto"/>
        </w:rPr>
        <w:t>Q</w:t>
      </w:r>
      <w:r w:rsidR="0019617E" w:rsidRPr="000F67B9">
        <w:rPr>
          <w:color w:val="auto"/>
        </w:rPr>
        <w:t>uy định phạm vi vùng phụ cận đối với công trình thủy lợi khác theo quy định tại khoản 7 Điều 40 Luật Thủy lợi</w:t>
      </w:r>
      <w:r w:rsidR="006C5027" w:rsidRPr="000F67B9">
        <w:rPr>
          <w:color w:val="auto"/>
        </w:rPr>
        <w:t xml:space="preserve"> số 08/2017/QH14</w:t>
      </w:r>
      <w:r w:rsidR="0019617E" w:rsidRPr="000F67B9">
        <w:rPr>
          <w:color w:val="auto"/>
        </w:rPr>
        <w:t>.</w:t>
      </w:r>
    </w:p>
    <w:p w14:paraId="2282501F" w14:textId="77777777" w:rsidR="00400E1F" w:rsidRPr="000F67B9" w:rsidRDefault="00A02EC3" w:rsidP="00D65755">
      <w:pPr>
        <w:pStyle w:val="BodyText"/>
        <w:spacing w:before="100" w:after="0"/>
        <w:ind w:firstLine="580"/>
        <w:jc w:val="both"/>
        <w:rPr>
          <w:color w:val="auto"/>
        </w:rPr>
      </w:pPr>
      <w:r w:rsidRPr="000F67B9">
        <w:rPr>
          <w:color w:val="auto"/>
        </w:rPr>
        <w:t>c</w:t>
      </w:r>
      <w:r w:rsidR="00400E1F" w:rsidRPr="000F67B9">
        <w:rPr>
          <w:color w:val="auto"/>
        </w:rPr>
        <w:t xml:space="preserve">) Trách nhiệm của các </w:t>
      </w:r>
      <w:r w:rsidR="00FE1977" w:rsidRPr="000F67B9">
        <w:rPr>
          <w:color w:val="auto"/>
        </w:rPr>
        <w:t>cơ quan, t</w:t>
      </w:r>
      <w:r w:rsidR="00400E1F" w:rsidRPr="000F67B9">
        <w:rPr>
          <w:color w:val="auto"/>
        </w:rPr>
        <w:t>ổ chức liên quan.</w:t>
      </w:r>
    </w:p>
    <w:p w14:paraId="7C4878EB" w14:textId="77777777" w:rsidR="0019617E" w:rsidRPr="000F67B9" w:rsidRDefault="0019617E" w:rsidP="00D65755">
      <w:pPr>
        <w:pStyle w:val="BodyText"/>
        <w:tabs>
          <w:tab w:val="left" w:pos="944"/>
        </w:tabs>
        <w:spacing w:before="100" w:after="0"/>
        <w:ind w:left="580" w:firstLine="0"/>
        <w:jc w:val="both"/>
        <w:rPr>
          <w:color w:val="auto"/>
        </w:rPr>
      </w:pPr>
      <w:r w:rsidRPr="000F67B9">
        <w:rPr>
          <w:color w:val="auto"/>
        </w:rPr>
        <w:t>2. Đối tượng áp dụng</w:t>
      </w:r>
    </w:p>
    <w:p w14:paraId="0353D067" w14:textId="77777777" w:rsidR="0019617E" w:rsidRPr="000F67B9" w:rsidRDefault="0019617E" w:rsidP="00D65755">
      <w:pPr>
        <w:pStyle w:val="BodyText"/>
        <w:spacing w:before="100" w:after="0"/>
        <w:ind w:firstLine="578"/>
        <w:jc w:val="both"/>
        <w:rPr>
          <w:color w:val="auto"/>
        </w:rPr>
      </w:pPr>
      <w:r w:rsidRPr="000F67B9">
        <w:rPr>
          <w:color w:val="auto"/>
        </w:rPr>
        <w:t>Quy định này áp dụng đối với các cơ quan, tổ chức có các hoạt động liên quan đến quản lý</w:t>
      </w:r>
      <w:r w:rsidR="00E03A37" w:rsidRPr="000F67B9">
        <w:rPr>
          <w:color w:val="auto"/>
        </w:rPr>
        <w:t xml:space="preserve"> </w:t>
      </w:r>
      <w:r w:rsidRPr="000F67B9">
        <w:rPr>
          <w:color w:val="auto"/>
        </w:rPr>
        <w:t>công trình thủy lợi</w:t>
      </w:r>
      <w:r w:rsidR="00AE6EC6" w:rsidRPr="000F67B9">
        <w:rPr>
          <w:color w:val="auto"/>
        </w:rPr>
        <w:t xml:space="preserve"> </w:t>
      </w:r>
      <w:r w:rsidR="00FE3C92" w:rsidRPr="000F67B9">
        <w:rPr>
          <w:color w:val="auto"/>
        </w:rPr>
        <w:t xml:space="preserve">sử dụng vốn nhà nước </w:t>
      </w:r>
      <w:r w:rsidRPr="000F67B9">
        <w:rPr>
          <w:color w:val="auto"/>
        </w:rPr>
        <w:t>trên địa bàn tỉnh Quảng Ngãi.</w:t>
      </w:r>
    </w:p>
    <w:p w14:paraId="416EAACD" w14:textId="77777777" w:rsidR="004A53E8" w:rsidRPr="000F67B9" w:rsidRDefault="001B4739" w:rsidP="00D65755">
      <w:pPr>
        <w:pStyle w:val="BodyText"/>
        <w:spacing w:before="100" w:after="0"/>
        <w:ind w:firstLine="580"/>
        <w:jc w:val="both"/>
        <w:rPr>
          <w:b/>
          <w:bCs/>
          <w:color w:val="auto"/>
        </w:rPr>
      </w:pPr>
      <w:bookmarkStart w:id="14" w:name="bookmark30"/>
      <w:bookmarkStart w:id="15" w:name="bookmark31"/>
      <w:bookmarkEnd w:id="14"/>
      <w:bookmarkEnd w:id="15"/>
      <w:r w:rsidRPr="000F67B9">
        <w:rPr>
          <w:b/>
          <w:bCs/>
          <w:color w:val="auto"/>
        </w:rPr>
        <w:t>Điều</w:t>
      </w:r>
      <w:r w:rsidR="00EA4864" w:rsidRPr="000F67B9">
        <w:rPr>
          <w:b/>
          <w:bCs/>
          <w:color w:val="auto"/>
        </w:rPr>
        <w:t xml:space="preserve"> </w:t>
      </w:r>
      <w:r w:rsidR="00E546B1" w:rsidRPr="000F67B9">
        <w:rPr>
          <w:b/>
          <w:bCs/>
          <w:color w:val="auto"/>
        </w:rPr>
        <w:t>2</w:t>
      </w:r>
      <w:r w:rsidRPr="000F67B9">
        <w:rPr>
          <w:b/>
          <w:bCs/>
          <w:color w:val="auto"/>
        </w:rPr>
        <w:t>. Nguyên</w:t>
      </w:r>
      <w:r w:rsidR="00EA4864" w:rsidRPr="000F67B9">
        <w:rPr>
          <w:b/>
          <w:bCs/>
          <w:color w:val="auto"/>
        </w:rPr>
        <w:t xml:space="preserve"> </w:t>
      </w:r>
      <w:r w:rsidRPr="000F67B9">
        <w:rPr>
          <w:b/>
          <w:bCs/>
          <w:color w:val="auto"/>
        </w:rPr>
        <w:t>tắc</w:t>
      </w:r>
      <w:r w:rsidR="00EA4864" w:rsidRPr="000F67B9">
        <w:rPr>
          <w:b/>
          <w:bCs/>
          <w:color w:val="auto"/>
        </w:rPr>
        <w:t xml:space="preserve"> </w:t>
      </w:r>
      <w:r w:rsidR="002A0ADB" w:rsidRPr="000F67B9">
        <w:rPr>
          <w:b/>
          <w:bCs/>
          <w:color w:val="auto"/>
        </w:rPr>
        <w:t>quản lý</w:t>
      </w:r>
      <w:r w:rsidR="00B644A1" w:rsidRPr="000F67B9">
        <w:rPr>
          <w:b/>
          <w:bCs/>
          <w:color w:val="auto"/>
        </w:rPr>
        <w:t xml:space="preserve"> công trình thủy lợi</w:t>
      </w:r>
    </w:p>
    <w:p w14:paraId="4D9B5AD5" w14:textId="77777777" w:rsidR="00E03A37" w:rsidRPr="000F67B9" w:rsidRDefault="00E03A37" w:rsidP="00D65755">
      <w:pPr>
        <w:pStyle w:val="BodyText"/>
        <w:spacing w:before="100" w:after="0"/>
        <w:ind w:firstLine="578"/>
        <w:jc w:val="both"/>
        <w:rPr>
          <w:color w:val="auto"/>
        </w:rPr>
      </w:pPr>
      <w:bookmarkStart w:id="16" w:name="bookmark32"/>
      <w:bookmarkEnd w:id="16"/>
      <w:r w:rsidRPr="000F67B9">
        <w:rPr>
          <w:color w:val="auto"/>
        </w:rPr>
        <w:t>1. Gắn trách nhiệm quản lý công trình thủy lợi trên địa bàn tỉnh đối với cơ quan, đơn vị đại diện chủ sở hữu, chủ quản lý công trình thủy lợi.</w:t>
      </w:r>
    </w:p>
    <w:p w14:paraId="5BF87E7C" w14:textId="77777777" w:rsidR="00E03A37" w:rsidRPr="000F67B9" w:rsidRDefault="00E03A37" w:rsidP="00D65755">
      <w:pPr>
        <w:pStyle w:val="BodyText"/>
        <w:spacing w:before="100" w:after="0"/>
        <w:ind w:firstLine="578"/>
        <w:jc w:val="both"/>
        <w:rPr>
          <w:color w:val="auto"/>
        </w:rPr>
      </w:pPr>
      <w:r w:rsidRPr="000F67B9">
        <w:rPr>
          <w:color w:val="auto"/>
        </w:rPr>
        <w:t>2. Mọi công trình thủy lợi</w:t>
      </w:r>
      <w:r w:rsidR="007B29FA" w:rsidRPr="000F67B9">
        <w:rPr>
          <w:color w:val="auto"/>
        </w:rPr>
        <w:t xml:space="preserve"> </w:t>
      </w:r>
      <w:r w:rsidRPr="000F67B9">
        <w:rPr>
          <w:color w:val="auto"/>
        </w:rPr>
        <w:t>đều được Nhà nước giao cho đối tượng quản lý; được khai thác vận hành theo các phương thức khai thác công trình thủy lợi theo quy định pháp luật.</w:t>
      </w:r>
    </w:p>
    <w:p w14:paraId="67194478" w14:textId="77777777" w:rsidR="00E03A37" w:rsidRPr="000F67B9" w:rsidRDefault="00E03A37" w:rsidP="00D65755">
      <w:pPr>
        <w:pStyle w:val="BodyText"/>
        <w:spacing w:before="100" w:after="0"/>
        <w:ind w:firstLine="578"/>
        <w:jc w:val="both"/>
        <w:rPr>
          <w:color w:val="auto"/>
        </w:rPr>
      </w:pPr>
      <w:r w:rsidRPr="000F67B9">
        <w:rPr>
          <w:color w:val="auto"/>
        </w:rPr>
        <w:t xml:space="preserve">3. Việc quản lý công trình thủy lợi phải đảm bảo tính hệ thống, phù hợp với năng lực quản lý, </w:t>
      </w:r>
      <w:r w:rsidR="001D612C" w:rsidRPr="000F67B9">
        <w:rPr>
          <w:color w:val="auto"/>
        </w:rPr>
        <w:t>vận hành</w:t>
      </w:r>
      <w:r w:rsidRPr="000F67B9">
        <w:rPr>
          <w:color w:val="auto"/>
        </w:rPr>
        <w:t xml:space="preserve"> của các tổ chức, cá nhân khai thác công trình thủy lợi trên địa bàn tỉnh.</w:t>
      </w:r>
    </w:p>
    <w:p w14:paraId="4F649F3C" w14:textId="77777777" w:rsidR="00E03A37" w:rsidRPr="000F67B9" w:rsidRDefault="00E03A37" w:rsidP="00D65755">
      <w:pPr>
        <w:pStyle w:val="BodyText"/>
        <w:spacing w:before="100" w:after="0"/>
        <w:ind w:firstLine="578"/>
        <w:jc w:val="both"/>
        <w:rPr>
          <w:color w:val="auto"/>
        </w:rPr>
      </w:pPr>
      <w:r w:rsidRPr="000F67B9">
        <w:rPr>
          <w:color w:val="auto"/>
        </w:rPr>
        <w:t>4. Bảo đảm quy định của pháp luật về phân định thẩm quyền của chính quyền địa phương 02 cấp trong lĩnh vực quản lý nhà nước về thủy lợi</w:t>
      </w:r>
      <w:r w:rsidR="007B29FA" w:rsidRPr="000F67B9">
        <w:rPr>
          <w:color w:val="auto"/>
        </w:rPr>
        <w:t>.</w:t>
      </w:r>
    </w:p>
    <w:p w14:paraId="623DB35C" w14:textId="77777777" w:rsidR="00A613EC" w:rsidRPr="00D65755" w:rsidRDefault="00A613EC" w:rsidP="00A613EC">
      <w:pPr>
        <w:pStyle w:val="BodyText"/>
        <w:spacing w:after="0"/>
        <w:ind w:firstLine="0"/>
        <w:jc w:val="center"/>
        <w:rPr>
          <w:b/>
          <w:bCs/>
          <w:color w:val="auto"/>
          <w:sz w:val="12"/>
          <w:szCs w:val="18"/>
          <w:vertAlign w:val="subscript"/>
          <w:lang w:val="en-US"/>
        </w:rPr>
      </w:pPr>
      <w:bookmarkStart w:id="17" w:name="bookmark33"/>
      <w:bookmarkStart w:id="18" w:name="bookmark34"/>
      <w:bookmarkStart w:id="19" w:name="bookmark35"/>
      <w:bookmarkEnd w:id="17"/>
      <w:bookmarkEnd w:id="18"/>
      <w:bookmarkEnd w:id="19"/>
    </w:p>
    <w:p w14:paraId="7416C635" w14:textId="77777777" w:rsidR="004A53E8" w:rsidRPr="000F67B9" w:rsidRDefault="001B4739" w:rsidP="00A613EC">
      <w:pPr>
        <w:pStyle w:val="BodyText"/>
        <w:spacing w:after="0"/>
        <w:ind w:firstLine="0"/>
        <w:jc w:val="center"/>
        <w:rPr>
          <w:color w:val="auto"/>
        </w:rPr>
      </w:pPr>
      <w:r w:rsidRPr="000F67B9">
        <w:rPr>
          <w:b/>
          <w:bCs/>
          <w:color w:val="auto"/>
        </w:rPr>
        <w:t>Chương II</w:t>
      </w:r>
    </w:p>
    <w:p w14:paraId="28BECDC6" w14:textId="77777777" w:rsidR="00386363" w:rsidRPr="000F67B9" w:rsidRDefault="00A9217F" w:rsidP="00A613EC">
      <w:pPr>
        <w:pStyle w:val="BodyText"/>
        <w:spacing w:after="0"/>
        <w:ind w:firstLine="0"/>
        <w:jc w:val="center"/>
        <w:rPr>
          <w:b/>
          <w:bCs/>
          <w:color w:val="auto"/>
        </w:rPr>
      </w:pPr>
      <w:r w:rsidRPr="000F67B9">
        <w:rPr>
          <w:b/>
          <w:bCs/>
          <w:color w:val="auto"/>
          <w:lang w:val="en-US"/>
        </w:rPr>
        <w:t xml:space="preserve">QUY ĐỊNH </w:t>
      </w:r>
      <w:r w:rsidR="00386363" w:rsidRPr="000F67B9">
        <w:rPr>
          <w:b/>
          <w:bCs/>
          <w:color w:val="auto"/>
          <w:lang w:val="en-US"/>
        </w:rPr>
        <w:t>QUẢN LÝ CÔNG TRÌNH THỦY LỢI</w:t>
      </w:r>
      <w:r w:rsidR="00A02EC3" w:rsidRPr="000F67B9">
        <w:rPr>
          <w:b/>
          <w:bCs/>
          <w:color w:val="auto"/>
          <w:lang w:val="en-US"/>
        </w:rPr>
        <w:t xml:space="preserve">, </w:t>
      </w:r>
      <w:r w:rsidRPr="000F67B9">
        <w:rPr>
          <w:b/>
          <w:bCs/>
          <w:color w:val="auto"/>
          <w:lang w:val="en-US"/>
        </w:rPr>
        <w:t>PHẠM VI VÙNG PHỤ CẬN ĐỐI VỚI CÔNG TRÌNH THỦY LỢI</w:t>
      </w:r>
      <w:r w:rsidR="007D0169" w:rsidRPr="000F67B9">
        <w:rPr>
          <w:b/>
          <w:bCs/>
          <w:color w:val="auto"/>
          <w:lang w:val="en-US"/>
        </w:rPr>
        <w:t xml:space="preserve"> </w:t>
      </w:r>
      <w:r w:rsidR="005C387F" w:rsidRPr="000F67B9">
        <w:rPr>
          <w:b/>
          <w:bCs/>
          <w:color w:val="auto"/>
        </w:rPr>
        <w:t>KHÁC</w:t>
      </w:r>
    </w:p>
    <w:p w14:paraId="3AE8FBC6" w14:textId="77777777" w:rsidR="004A53E8" w:rsidRPr="000F67B9" w:rsidRDefault="001B4739" w:rsidP="00300062">
      <w:pPr>
        <w:pStyle w:val="Heading10"/>
        <w:keepNext/>
        <w:keepLines/>
        <w:spacing w:before="120" w:after="0"/>
        <w:ind w:firstLine="578"/>
        <w:jc w:val="both"/>
        <w:rPr>
          <w:color w:val="auto"/>
        </w:rPr>
      </w:pPr>
      <w:bookmarkStart w:id="20" w:name="bookmark36"/>
      <w:bookmarkStart w:id="21" w:name="bookmark37"/>
      <w:bookmarkStart w:id="22" w:name="bookmark38"/>
      <w:r w:rsidRPr="000F67B9">
        <w:rPr>
          <w:color w:val="auto"/>
        </w:rPr>
        <w:t xml:space="preserve">Điều </w:t>
      </w:r>
      <w:r w:rsidR="00B20FA2" w:rsidRPr="000F67B9">
        <w:rPr>
          <w:color w:val="auto"/>
        </w:rPr>
        <w:t>3</w:t>
      </w:r>
      <w:r w:rsidRPr="000F67B9">
        <w:rPr>
          <w:color w:val="auto"/>
        </w:rPr>
        <w:t xml:space="preserve">. </w:t>
      </w:r>
      <w:r w:rsidR="00C75804" w:rsidRPr="000F67B9">
        <w:rPr>
          <w:color w:val="auto"/>
        </w:rPr>
        <w:t>Quy định</w:t>
      </w:r>
      <w:r w:rsidRPr="000F67B9">
        <w:rPr>
          <w:color w:val="auto"/>
        </w:rPr>
        <w:t xml:space="preserve"> </w:t>
      </w:r>
      <w:bookmarkEnd w:id="20"/>
      <w:bookmarkEnd w:id="21"/>
      <w:bookmarkEnd w:id="22"/>
      <w:r w:rsidR="00A9217F" w:rsidRPr="000F67B9">
        <w:rPr>
          <w:color w:val="auto"/>
        </w:rPr>
        <w:t>quản lý công trình thủy lợi</w:t>
      </w:r>
    </w:p>
    <w:p w14:paraId="170FA26A" w14:textId="77777777" w:rsidR="00431EFA" w:rsidRPr="000F67B9" w:rsidRDefault="00431EFA" w:rsidP="00300062">
      <w:pPr>
        <w:pStyle w:val="BodyText"/>
        <w:spacing w:before="120" w:after="0"/>
        <w:ind w:firstLine="578"/>
        <w:jc w:val="both"/>
        <w:rPr>
          <w:color w:val="auto"/>
        </w:rPr>
      </w:pPr>
      <w:bookmarkStart w:id="23" w:name="bookmark39"/>
      <w:bookmarkEnd w:id="23"/>
      <w:r w:rsidRPr="000F67B9">
        <w:rPr>
          <w:color w:val="auto"/>
        </w:rPr>
        <w:t>1. Ủy ban nhân dân tỉnh quản lý các công trình thủy lợi sau đây</w:t>
      </w:r>
      <w:r w:rsidR="00536AC2" w:rsidRPr="000F67B9">
        <w:rPr>
          <w:color w:val="auto"/>
        </w:rPr>
        <w:t xml:space="preserve"> (</w:t>
      </w:r>
      <w:r w:rsidR="00557AE2" w:rsidRPr="000F67B9">
        <w:rPr>
          <w:color w:val="auto"/>
        </w:rPr>
        <w:t>sau đây gọi là công trình thủy lợi do Ủy ban nhân dân tỉnh quản lý</w:t>
      </w:r>
      <w:r w:rsidR="00536AC2" w:rsidRPr="000F67B9">
        <w:rPr>
          <w:color w:val="auto"/>
        </w:rPr>
        <w:t>)</w:t>
      </w:r>
      <w:r w:rsidRPr="000F67B9">
        <w:rPr>
          <w:color w:val="auto"/>
        </w:rPr>
        <w:t>:</w:t>
      </w:r>
    </w:p>
    <w:p w14:paraId="4DD67AEC" w14:textId="77777777" w:rsidR="00431EFA" w:rsidRPr="000F67B9" w:rsidRDefault="00431EFA" w:rsidP="00300062">
      <w:pPr>
        <w:pStyle w:val="BodyText"/>
        <w:spacing w:before="120" w:after="0"/>
        <w:ind w:firstLine="580"/>
        <w:jc w:val="both"/>
        <w:rPr>
          <w:color w:val="auto"/>
        </w:rPr>
      </w:pPr>
      <w:r w:rsidRPr="000F67B9">
        <w:rPr>
          <w:color w:val="auto"/>
        </w:rPr>
        <w:lastRenderedPageBreak/>
        <w:t>a) Đối với đập, hồ chứa nước:</w:t>
      </w:r>
    </w:p>
    <w:p w14:paraId="38369557" w14:textId="77777777" w:rsidR="00431EFA" w:rsidRPr="000F67B9" w:rsidRDefault="00431EFA" w:rsidP="00300062">
      <w:pPr>
        <w:pStyle w:val="BodyText"/>
        <w:spacing w:before="120" w:after="0"/>
        <w:ind w:firstLine="580"/>
        <w:jc w:val="both"/>
        <w:rPr>
          <w:color w:val="auto"/>
        </w:rPr>
      </w:pPr>
      <w:r w:rsidRPr="000F67B9">
        <w:rPr>
          <w:color w:val="auto"/>
        </w:rPr>
        <w:t xml:space="preserve">Đập, hồ chứa nước lớn; đập, hồ chứa nước vừa, trừ hồ chứa nước Thới Lới, đặc khu Lý Sơn; đập, hồ chứa nước nhỏ mà việc khai thác, vận hành liên quan đến 02 xã, phường </w:t>
      </w:r>
      <w:r w:rsidRPr="000F67B9">
        <w:rPr>
          <w:i/>
          <w:color w:val="auto"/>
        </w:rPr>
        <w:t>(gọi chung là xã)</w:t>
      </w:r>
      <w:r w:rsidRPr="000F67B9">
        <w:rPr>
          <w:color w:val="auto"/>
        </w:rPr>
        <w:t xml:space="preserve"> trở lên hoặc được điều hòa, chuyển, phân phối nước tưới từ đập, hồ chứa nước lớn</w:t>
      </w:r>
      <w:r w:rsidRPr="000F67B9">
        <w:rPr>
          <w:color w:val="auto"/>
          <w:lang w:val="en-US"/>
        </w:rPr>
        <w:t xml:space="preserve"> và</w:t>
      </w:r>
      <w:r w:rsidRPr="000F67B9">
        <w:rPr>
          <w:color w:val="auto"/>
        </w:rPr>
        <w:t xml:space="preserve"> vừa.</w:t>
      </w:r>
    </w:p>
    <w:p w14:paraId="210BE9C6" w14:textId="77777777" w:rsidR="00431EFA" w:rsidRPr="000F67B9" w:rsidRDefault="00431EFA" w:rsidP="00300062">
      <w:pPr>
        <w:pStyle w:val="BodyText"/>
        <w:spacing w:before="120" w:after="0"/>
        <w:ind w:firstLine="578"/>
        <w:jc w:val="both"/>
        <w:rPr>
          <w:color w:val="auto"/>
        </w:rPr>
      </w:pPr>
      <w:r w:rsidRPr="000F67B9">
        <w:rPr>
          <w:color w:val="auto"/>
        </w:rPr>
        <w:t>b) Đối với trạm bơm tiêu, trạm bơm tưới tiêu kết hợp, trạm bơm tưới, cống:</w:t>
      </w:r>
    </w:p>
    <w:p w14:paraId="61140920" w14:textId="77777777" w:rsidR="00431EFA" w:rsidRPr="00E7016D" w:rsidRDefault="00431EFA" w:rsidP="00300062">
      <w:pPr>
        <w:pStyle w:val="BodyText"/>
        <w:spacing w:before="120" w:after="0"/>
        <w:ind w:firstLine="580"/>
        <w:jc w:val="both"/>
        <w:rPr>
          <w:color w:val="auto"/>
          <w:lang w:val="en-US"/>
        </w:rPr>
      </w:pPr>
      <w:r w:rsidRPr="000F67B9">
        <w:rPr>
          <w:color w:val="auto"/>
        </w:rPr>
        <w:t xml:space="preserve">Công trình đang khai thác, vận </w:t>
      </w:r>
      <w:r w:rsidR="000236C2">
        <w:rPr>
          <w:color w:val="auto"/>
        </w:rPr>
        <w:t>hành</w:t>
      </w:r>
      <w:r w:rsidR="000236C2">
        <w:rPr>
          <w:color w:val="auto"/>
          <w:lang w:val="en-US"/>
        </w:rPr>
        <w:t xml:space="preserve"> </w:t>
      </w:r>
      <w:r w:rsidR="000236C2" w:rsidRPr="00E7016D">
        <w:rPr>
          <w:color w:val="auto"/>
          <w:lang w:val="en-US"/>
        </w:rPr>
        <w:t>(</w:t>
      </w:r>
      <w:r w:rsidR="00E7016D">
        <w:rPr>
          <w:color w:val="auto"/>
        </w:rPr>
        <w:t xml:space="preserve">Có </w:t>
      </w:r>
      <w:r w:rsidR="00E7016D">
        <w:rPr>
          <w:color w:val="auto"/>
          <w:lang w:val="en-US"/>
        </w:rPr>
        <w:t>d</w:t>
      </w:r>
      <w:r w:rsidRPr="00E7016D">
        <w:rPr>
          <w:color w:val="auto"/>
        </w:rPr>
        <w:t>anh mục công trình tại</w:t>
      </w:r>
      <w:r w:rsidR="000236C2" w:rsidRPr="00E7016D">
        <w:rPr>
          <w:color w:val="auto"/>
        </w:rPr>
        <w:t xml:space="preserve"> Phụ lục  kèm theo Quy định này</w:t>
      </w:r>
      <w:r w:rsidR="000236C2" w:rsidRPr="00E7016D">
        <w:rPr>
          <w:color w:val="auto"/>
          <w:lang w:val="en-US"/>
        </w:rPr>
        <w:t>)</w:t>
      </w:r>
      <w:r w:rsidR="00E7016D" w:rsidRPr="00E7016D">
        <w:rPr>
          <w:color w:val="auto"/>
          <w:lang w:val="en-US"/>
        </w:rPr>
        <w:t>;</w:t>
      </w:r>
    </w:p>
    <w:p w14:paraId="58AEF34E" w14:textId="77777777" w:rsidR="00431EFA" w:rsidRPr="000F67B9" w:rsidRDefault="00431EFA" w:rsidP="00300062">
      <w:pPr>
        <w:pStyle w:val="BodyText"/>
        <w:spacing w:before="120" w:after="0"/>
        <w:ind w:firstLine="580"/>
        <w:jc w:val="both"/>
        <w:rPr>
          <w:color w:val="auto"/>
          <w:lang w:val="en-US" w:eastAsia="en-US" w:bidi="ar-SA"/>
        </w:rPr>
      </w:pPr>
      <w:r w:rsidRPr="000F67B9">
        <w:rPr>
          <w:color w:val="auto"/>
          <w:lang w:eastAsia="en-US" w:bidi="ar-SA"/>
        </w:rPr>
        <w:t>Công trình xây dựng mới:</w:t>
      </w:r>
      <w:r w:rsidRPr="000F67B9">
        <w:rPr>
          <w:color w:val="auto"/>
          <w:lang w:val="en-US" w:eastAsia="en-US" w:bidi="ar-SA"/>
        </w:rPr>
        <w:t xml:space="preserve"> Trạm bơm điện có loại máy bơm công suất từ 1.000 m</w:t>
      </w:r>
      <w:r w:rsidRPr="000F67B9">
        <w:rPr>
          <w:color w:val="auto"/>
          <w:vertAlign w:val="superscript"/>
          <w:lang w:val="en-US" w:eastAsia="en-US" w:bidi="ar-SA"/>
        </w:rPr>
        <w:t>3</w:t>
      </w:r>
      <w:r w:rsidRPr="000F67B9">
        <w:rPr>
          <w:color w:val="auto"/>
          <w:lang w:val="en-US" w:eastAsia="en-US" w:bidi="ar-SA"/>
        </w:rPr>
        <w:t>/h trở lên; cống lớn ngăn sông vận hành bằng điện.</w:t>
      </w:r>
    </w:p>
    <w:p w14:paraId="4AB8D9A4" w14:textId="77777777" w:rsidR="00431EFA" w:rsidRPr="000F67B9" w:rsidRDefault="00431EFA" w:rsidP="00300062">
      <w:pPr>
        <w:pStyle w:val="BodyText"/>
        <w:spacing w:before="120" w:after="0"/>
        <w:ind w:firstLine="580"/>
        <w:jc w:val="both"/>
        <w:rPr>
          <w:strike/>
          <w:color w:val="auto"/>
          <w:lang w:val="en-US" w:eastAsia="en-US" w:bidi="ar-SA"/>
        </w:rPr>
      </w:pPr>
      <w:r w:rsidRPr="000F67B9">
        <w:rPr>
          <w:color w:val="auto"/>
        </w:rPr>
        <w:t>c) Hệ thống cấp, tưới nước (bao gồm kênh, mương và công trình trên kênh, mương), đường ống trong hệ thống công trình thủy lợi Thạch Nham và hệ thống cấp, tưới nước, đường ống thuộc đập, hồ chứa nước, trạm bơm</w:t>
      </w:r>
      <w:r w:rsidRPr="000F67B9">
        <w:rPr>
          <w:color w:val="auto"/>
          <w:lang w:val="en-US"/>
        </w:rPr>
        <w:t>, cống</w:t>
      </w:r>
      <w:r w:rsidRPr="000F67B9">
        <w:rPr>
          <w:color w:val="auto"/>
        </w:rPr>
        <w:t xml:space="preserve"> do Ủy ban nhân dân tỉnh quản lý: Từ đầu mối đến vị trí điểm giao nhận sản phẩm, dịch vụ thủy lợi</w:t>
      </w:r>
      <w:r w:rsidR="00654EE0" w:rsidRPr="000F67B9">
        <w:rPr>
          <w:color w:val="auto"/>
          <w:lang w:val="en-US"/>
        </w:rPr>
        <w:t>.</w:t>
      </w:r>
    </w:p>
    <w:p w14:paraId="30824E68" w14:textId="77777777" w:rsidR="003921FB" w:rsidRPr="000F67B9" w:rsidRDefault="00431EFA" w:rsidP="00300062">
      <w:pPr>
        <w:spacing w:before="120"/>
        <w:ind w:firstLine="578"/>
        <w:jc w:val="both"/>
        <w:rPr>
          <w:rFonts w:ascii="Times New Roman" w:eastAsia="Times New Roman" w:hAnsi="Times New Roman" w:cs="Times New Roman"/>
          <w:color w:val="auto"/>
          <w:sz w:val="28"/>
          <w:szCs w:val="28"/>
          <w:lang w:val="en-US" w:eastAsia="en-US" w:bidi="ar-SA"/>
        </w:rPr>
      </w:pPr>
      <w:r w:rsidRPr="000F67B9">
        <w:rPr>
          <w:rFonts w:ascii="Times New Roman" w:eastAsia="Times New Roman" w:hAnsi="Times New Roman" w:cs="Times New Roman"/>
          <w:color w:val="auto"/>
          <w:sz w:val="28"/>
          <w:szCs w:val="28"/>
          <w:lang w:eastAsia="en-US" w:bidi="ar-SA"/>
        </w:rPr>
        <w:t>d</w:t>
      </w:r>
      <w:r w:rsidRPr="000F67B9">
        <w:rPr>
          <w:rFonts w:ascii="Times New Roman" w:eastAsia="Times New Roman" w:hAnsi="Times New Roman" w:cs="Times New Roman"/>
          <w:color w:val="auto"/>
          <w:sz w:val="28"/>
          <w:szCs w:val="28"/>
          <w:lang w:val="en-US" w:eastAsia="en-US" w:bidi="ar-SA"/>
        </w:rPr>
        <w:t xml:space="preserve">) Đối với hệ thống tiêu, thoát nước, tưới tiêu kết hợp: </w:t>
      </w:r>
      <w:r w:rsidR="003921FB" w:rsidRPr="000F67B9">
        <w:rPr>
          <w:rFonts w:ascii="Times New Roman" w:eastAsia="Times New Roman" w:hAnsi="Times New Roman" w:cs="Times New Roman"/>
          <w:color w:val="auto"/>
          <w:sz w:val="28"/>
          <w:szCs w:val="28"/>
          <w:lang w:val="en-US" w:eastAsia="en-US" w:bidi="ar-SA"/>
        </w:rPr>
        <w:t>Kênh, mương, rạch, tuynel, xi phông, cầu máng lớn.</w:t>
      </w:r>
    </w:p>
    <w:p w14:paraId="1206BFDB" w14:textId="77777777" w:rsidR="004961C0" w:rsidRPr="000F67B9" w:rsidRDefault="009F5ECA" w:rsidP="009F5ECA">
      <w:pPr>
        <w:spacing w:before="120"/>
        <w:ind w:firstLine="580"/>
        <w:jc w:val="both"/>
        <w:rPr>
          <w:rFonts w:ascii="Times New Roman" w:eastAsia="Times New Roman" w:hAnsi="Times New Roman" w:cs="Times New Roman"/>
          <w:color w:val="auto"/>
          <w:sz w:val="28"/>
          <w:szCs w:val="28"/>
        </w:rPr>
      </w:pPr>
      <w:r w:rsidRPr="000F67B9">
        <w:rPr>
          <w:rFonts w:ascii="Times New Roman" w:eastAsia="Times New Roman" w:hAnsi="Times New Roman" w:cs="Times New Roman"/>
          <w:color w:val="auto"/>
          <w:sz w:val="28"/>
          <w:szCs w:val="28"/>
        </w:rPr>
        <w:t xml:space="preserve">2. Ủy ban nhân dân xã, phường, đặc khu </w:t>
      </w:r>
      <w:r w:rsidRPr="00E7016D">
        <w:rPr>
          <w:rFonts w:ascii="Times New Roman" w:eastAsia="Times New Roman" w:hAnsi="Times New Roman" w:cs="Times New Roman"/>
          <w:color w:val="auto"/>
          <w:sz w:val="28"/>
          <w:szCs w:val="28"/>
        </w:rPr>
        <w:t>(gọi chung là Ủy ban nhân dân cấp xã)</w:t>
      </w:r>
      <w:r w:rsidR="004961C0" w:rsidRPr="000F67B9">
        <w:rPr>
          <w:rFonts w:ascii="Times New Roman" w:eastAsia="Times New Roman" w:hAnsi="Times New Roman" w:cs="Times New Roman"/>
          <w:i/>
          <w:color w:val="auto"/>
          <w:sz w:val="28"/>
          <w:szCs w:val="28"/>
        </w:rPr>
        <w:t xml:space="preserve"> </w:t>
      </w:r>
      <w:r w:rsidR="004961C0" w:rsidRPr="000F67B9">
        <w:rPr>
          <w:rFonts w:ascii="Times New Roman" w:eastAsia="Times New Roman" w:hAnsi="Times New Roman" w:cs="Times New Roman"/>
          <w:color w:val="auto"/>
          <w:sz w:val="28"/>
          <w:szCs w:val="28"/>
          <w:lang w:val="en-US" w:eastAsia="en-US" w:bidi="ar-SA"/>
        </w:rPr>
        <w:t xml:space="preserve">quản </w:t>
      </w:r>
      <w:r w:rsidR="004961C0" w:rsidRPr="000F67B9">
        <w:rPr>
          <w:rFonts w:ascii="Times New Roman" w:eastAsia="Times New Roman" w:hAnsi="Times New Roman" w:cs="Times New Roman"/>
          <w:color w:val="auto"/>
          <w:sz w:val="28"/>
          <w:szCs w:val="28"/>
        </w:rPr>
        <w:t>lý các công trình thủy lợi trên địa bàn, trừ công trình thủy lợi do Ủy ban nhân dân tỉnh quản lý quy định tại khoản 1 Điều này.</w:t>
      </w:r>
    </w:p>
    <w:p w14:paraId="27FAE065" w14:textId="77777777" w:rsidR="00997181" w:rsidRPr="000F67B9" w:rsidRDefault="00997181" w:rsidP="00300062">
      <w:pPr>
        <w:pStyle w:val="BodyText"/>
        <w:spacing w:before="120" w:after="0"/>
        <w:ind w:firstLine="601"/>
        <w:jc w:val="both"/>
        <w:rPr>
          <w:b/>
          <w:bCs/>
          <w:color w:val="auto"/>
        </w:rPr>
      </w:pPr>
      <w:bookmarkStart w:id="24" w:name="bookmark55"/>
      <w:bookmarkStart w:id="25" w:name="bookmark56"/>
      <w:bookmarkStart w:id="26" w:name="bookmark43"/>
      <w:bookmarkStart w:id="27" w:name="bookmark46"/>
      <w:bookmarkStart w:id="28" w:name="bookmark47"/>
      <w:bookmarkStart w:id="29" w:name="bookmark48"/>
      <w:bookmarkStart w:id="30" w:name="bookmark49"/>
      <w:bookmarkStart w:id="31" w:name="bookmark50"/>
      <w:bookmarkStart w:id="32" w:name="bookmark57"/>
      <w:bookmarkStart w:id="33" w:name="bookmark58"/>
      <w:bookmarkStart w:id="34" w:name="bookmark59"/>
      <w:bookmarkEnd w:id="24"/>
      <w:bookmarkEnd w:id="25"/>
      <w:bookmarkEnd w:id="26"/>
      <w:bookmarkEnd w:id="27"/>
      <w:bookmarkEnd w:id="28"/>
      <w:bookmarkEnd w:id="29"/>
      <w:bookmarkEnd w:id="30"/>
      <w:bookmarkEnd w:id="31"/>
      <w:r w:rsidRPr="000F67B9">
        <w:rPr>
          <w:b/>
          <w:bCs/>
          <w:color w:val="auto"/>
        </w:rPr>
        <w:t xml:space="preserve">Điều </w:t>
      </w:r>
      <w:r w:rsidR="00B8236D" w:rsidRPr="000F67B9">
        <w:rPr>
          <w:b/>
          <w:bCs/>
          <w:color w:val="auto"/>
          <w:lang w:val="en-US"/>
        </w:rPr>
        <w:t>4</w:t>
      </w:r>
      <w:r w:rsidRPr="000F67B9">
        <w:rPr>
          <w:b/>
          <w:bCs/>
          <w:color w:val="auto"/>
        </w:rPr>
        <w:t>. Quy định phạm vi vùng phụ cận đối với công trình thủy lợi khác theo quy định tại khoản 7 Điều 40 Luật Thủy lợi</w:t>
      </w:r>
      <w:r w:rsidR="00AB4E24" w:rsidRPr="000F67B9">
        <w:rPr>
          <w:b/>
          <w:bCs/>
          <w:color w:val="auto"/>
        </w:rPr>
        <w:t xml:space="preserve"> số 08/2017/QH14</w:t>
      </w:r>
    </w:p>
    <w:p w14:paraId="5E7F4022" w14:textId="77777777" w:rsidR="00997181" w:rsidRPr="000F67B9" w:rsidRDefault="00997181" w:rsidP="00300062">
      <w:pPr>
        <w:pStyle w:val="BodyText"/>
        <w:spacing w:before="120" w:after="0"/>
        <w:ind w:firstLine="578"/>
        <w:jc w:val="both"/>
        <w:rPr>
          <w:color w:val="auto"/>
        </w:rPr>
      </w:pPr>
      <w:r w:rsidRPr="000F67B9">
        <w:rPr>
          <w:color w:val="auto"/>
        </w:rPr>
        <w:t>1. Đối với đập (Đập dâng nước không tạo hồ chứa nước)</w:t>
      </w:r>
    </w:p>
    <w:p w14:paraId="52CC3017" w14:textId="77777777" w:rsidR="00997181" w:rsidRPr="000F67B9" w:rsidRDefault="00997181" w:rsidP="00300062">
      <w:pPr>
        <w:pStyle w:val="BodyText"/>
        <w:spacing w:before="120" w:after="0"/>
        <w:ind w:firstLine="578"/>
        <w:jc w:val="both"/>
        <w:rPr>
          <w:color w:val="auto"/>
        </w:rPr>
      </w:pPr>
      <w:r w:rsidRPr="000F67B9">
        <w:rPr>
          <w:color w:val="auto"/>
        </w:rPr>
        <w:t>Tính từ mép ngoài phần xây đúc cuối cùng về phía thượng, hạ lưu và giao tuyến của vai đập với mặt đất tự nhiên trở ra:</w:t>
      </w:r>
    </w:p>
    <w:p w14:paraId="7E5DD717" w14:textId="6A8CE8CB" w:rsidR="00997181" w:rsidRPr="00D65755" w:rsidRDefault="00997181" w:rsidP="00300062">
      <w:pPr>
        <w:pStyle w:val="BodyText"/>
        <w:spacing w:before="120" w:after="0"/>
        <w:ind w:firstLine="578"/>
        <w:jc w:val="both"/>
        <w:rPr>
          <w:color w:val="auto"/>
          <w:spacing w:val="-6"/>
          <w:lang w:val="en-US"/>
        </w:rPr>
      </w:pPr>
      <w:r w:rsidRPr="00D65755">
        <w:rPr>
          <w:color w:val="auto"/>
          <w:spacing w:val="-6"/>
        </w:rPr>
        <w:t>a) Đập cấp II: Tối thiểu là 50 m về phía thượng, hạ lưu; 5 m trở ra của vai đập</w:t>
      </w:r>
      <w:r w:rsidR="00D65755">
        <w:rPr>
          <w:color w:val="auto"/>
          <w:spacing w:val="-6"/>
          <w:lang w:val="en-US"/>
        </w:rPr>
        <w:t>.</w:t>
      </w:r>
    </w:p>
    <w:p w14:paraId="71118D68" w14:textId="32E5ECE9" w:rsidR="00997181" w:rsidRPr="00D65755" w:rsidRDefault="00997181" w:rsidP="00300062">
      <w:pPr>
        <w:pStyle w:val="BodyText"/>
        <w:spacing w:before="120" w:after="0"/>
        <w:ind w:firstLine="578"/>
        <w:jc w:val="both"/>
        <w:rPr>
          <w:color w:val="auto"/>
          <w:spacing w:val="-6"/>
          <w:lang w:val="en-US"/>
        </w:rPr>
      </w:pPr>
      <w:r w:rsidRPr="00D65755">
        <w:rPr>
          <w:color w:val="auto"/>
          <w:spacing w:val="-6"/>
        </w:rPr>
        <w:t>b) Đập cấp III: Tối thiểu là 30 m về phía thượng, hạ lưu; 3 m trở ra của vai đập</w:t>
      </w:r>
      <w:r w:rsidR="00D65755">
        <w:rPr>
          <w:color w:val="auto"/>
          <w:spacing w:val="-6"/>
          <w:lang w:val="en-US"/>
        </w:rPr>
        <w:t>.</w:t>
      </w:r>
    </w:p>
    <w:p w14:paraId="496AB8F4" w14:textId="77777777" w:rsidR="00997181" w:rsidRPr="00D65755" w:rsidRDefault="00997181" w:rsidP="00300062">
      <w:pPr>
        <w:pStyle w:val="BodyText"/>
        <w:spacing w:before="120" w:after="0"/>
        <w:ind w:firstLine="578"/>
        <w:jc w:val="both"/>
        <w:rPr>
          <w:color w:val="auto"/>
          <w:spacing w:val="-6"/>
        </w:rPr>
      </w:pPr>
      <w:r w:rsidRPr="00D65755">
        <w:rPr>
          <w:color w:val="auto"/>
          <w:spacing w:val="-6"/>
        </w:rPr>
        <w:t>c) Đập cấp IV: Tối thiểu là 20 m về phía thượng, hạ lưu; 2 m trở ra của vai đập.</w:t>
      </w:r>
    </w:p>
    <w:p w14:paraId="1E465151" w14:textId="77777777" w:rsidR="00997181" w:rsidRPr="000F67B9" w:rsidRDefault="00997181" w:rsidP="00300062">
      <w:pPr>
        <w:pStyle w:val="BodyText"/>
        <w:spacing w:before="120" w:after="0"/>
        <w:ind w:firstLine="578"/>
        <w:jc w:val="both"/>
        <w:rPr>
          <w:color w:val="auto"/>
        </w:rPr>
      </w:pPr>
      <w:r w:rsidRPr="000F67B9">
        <w:rPr>
          <w:color w:val="auto"/>
        </w:rPr>
        <w:t>d) Riêng đối với cụm công trình đầu mối đập dâng Thạch Nham: Phạm vi vùng phụ cận theo ranh giới thửa đất đã được c</w:t>
      </w:r>
      <w:r w:rsidR="004C2CAC">
        <w:rPr>
          <w:color w:val="auto"/>
        </w:rPr>
        <w:t xml:space="preserve">ấp thẩm quyền giao cho Công ty </w:t>
      </w:r>
      <w:r w:rsidR="004C2CAC">
        <w:rPr>
          <w:color w:val="auto"/>
          <w:lang w:val="en-US"/>
        </w:rPr>
        <w:t>t</w:t>
      </w:r>
      <w:r w:rsidRPr="000F67B9">
        <w:rPr>
          <w:color w:val="auto"/>
        </w:rPr>
        <w:t>rách nhiệm</w:t>
      </w:r>
      <w:r w:rsidR="004C2CAC">
        <w:rPr>
          <w:color w:val="auto"/>
        </w:rPr>
        <w:t xml:space="preserve"> hữu hạn </w:t>
      </w:r>
      <w:r w:rsidR="004C2CAC">
        <w:rPr>
          <w:color w:val="auto"/>
          <w:lang w:val="en-US"/>
        </w:rPr>
        <w:t>m</w:t>
      </w:r>
      <w:r w:rsidRPr="000F67B9">
        <w:rPr>
          <w:color w:val="auto"/>
        </w:rPr>
        <w:t>ột thành viên Khai thác công trình thủy lợi Quảng Ngãi quản lý.</w:t>
      </w:r>
    </w:p>
    <w:p w14:paraId="0AAA60C1" w14:textId="77777777" w:rsidR="00997181" w:rsidRPr="000F67B9" w:rsidRDefault="00997181" w:rsidP="00300062">
      <w:pPr>
        <w:pStyle w:val="BodyText"/>
        <w:spacing w:before="120" w:after="0"/>
        <w:ind w:firstLine="578"/>
        <w:jc w:val="both"/>
        <w:rPr>
          <w:color w:val="auto"/>
        </w:rPr>
      </w:pPr>
      <w:r w:rsidRPr="000F67B9">
        <w:rPr>
          <w:color w:val="auto"/>
        </w:rPr>
        <w:t>2. Đối với kênh có lưu lượng nhỏ hơn 2 m</w:t>
      </w:r>
      <w:r w:rsidRPr="000F67B9">
        <w:rPr>
          <w:color w:val="auto"/>
          <w:vertAlign w:val="superscript"/>
        </w:rPr>
        <w:t>3</w:t>
      </w:r>
      <w:r w:rsidRPr="000F67B9">
        <w:rPr>
          <w:color w:val="auto"/>
        </w:rPr>
        <w:t>/s</w:t>
      </w:r>
    </w:p>
    <w:p w14:paraId="454E74CD" w14:textId="77777777" w:rsidR="00997181" w:rsidRPr="00D65755" w:rsidRDefault="00997181" w:rsidP="00300062">
      <w:pPr>
        <w:pStyle w:val="BodyText"/>
        <w:spacing w:before="120" w:after="0"/>
        <w:ind w:firstLine="578"/>
        <w:jc w:val="both"/>
        <w:rPr>
          <w:color w:val="auto"/>
          <w:spacing w:val="4"/>
        </w:rPr>
      </w:pPr>
      <w:r w:rsidRPr="00D65755">
        <w:rPr>
          <w:color w:val="auto"/>
          <w:spacing w:val="4"/>
        </w:rPr>
        <w:t>Tính từ chân mái ngoài (đối với kênh đắp hoặc vừa đào vừa đắp), từ mép ngoài bờ kênh (đối với kênh chìm) trở ra từ 1 m đến 2 m đối với kênh đất và từ 0,5 m đến 1 m đối với kênh kiên cố. Riêng đối với kênh nội đồng, phạm vi vùng phụ cận tính từ chân mái ngoài trở ra là 0,5 m đối với kênh đất và kênh đã kiên cố.</w:t>
      </w:r>
    </w:p>
    <w:p w14:paraId="6DE3A826" w14:textId="77777777" w:rsidR="00997181" w:rsidRPr="000F67B9" w:rsidRDefault="00997181" w:rsidP="00300062">
      <w:pPr>
        <w:pStyle w:val="BodyText"/>
        <w:spacing w:before="120" w:after="0"/>
        <w:ind w:firstLine="578"/>
        <w:jc w:val="both"/>
        <w:rPr>
          <w:color w:val="auto"/>
        </w:rPr>
      </w:pPr>
      <w:r w:rsidRPr="000F67B9">
        <w:rPr>
          <w:color w:val="auto"/>
        </w:rPr>
        <w:lastRenderedPageBreak/>
        <w:t>3. Đối với các công trình trên kênh</w:t>
      </w:r>
    </w:p>
    <w:p w14:paraId="51B6A52D" w14:textId="77777777" w:rsidR="00997181" w:rsidRPr="004C2CAC" w:rsidRDefault="00997181" w:rsidP="00300062">
      <w:pPr>
        <w:pStyle w:val="BodyText"/>
        <w:spacing w:before="120" w:after="0"/>
        <w:ind w:firstLine="578"/>
        <w:jc w:val="both"/>
        <w:rPr>
          <w:color w:val="auto"/>
          <w:lang w:val="en-US"/>
        </w:rPr>
      </w:pPr>
      <w:r w:rsidRPr="000F67B9">
        <w:rPr>
          <w:color w:val="auto"/>
        </w:rPr>
        <w:t>a) Cống tiêu và cống tưới: Tính từ mép ngoài phần xây đúc cuối cùng trở ra các</w:t>
      </w:r>
      <w:r w:rsidR="004C2CAC">
        <w:rPr>
          <w:color w:val="auto"/>
        </w:rPr>
        <w:t xml:space="preserve"> bên tối thiểu từ 0,5 m đến 1 m</w:t>
      </w:r>
      <w:r w:rsidR="004C2CAC">
        <w:rPr>
          <w:color w:val="auto"/>
          <w:lang w:val="en-US"/>
        </w:rPr>
        <w:t>;</w:t>
      </w:r>
    </w:p>
    <w:p w14:paraId="66EB946D" w14:textId="77777777" w:rsidR="00997181" w:rsidRPr="000F67B9" w:rsidRDefault="00997181" w:rsidP="00300062">
      <w:pPr>
        <w:pStyle w:val="BodyText"/>
        <w:spacing w:before="120" w:after="0"/>
        <w:ind w:firstLine="578"/>
        <w:jc w:val="both"/>
        <w:rPr>
          <w:color w:val="auto"/>
        </w:rPr>
      </w:pPr>
      <w:r w:rsidRPr="000F67B9">
        <w:rPr>
          <w:color w:val="auto"/>
        </w:rPr>
        <w:t>b) Đối với xi phông, cầu máng</w:t>
      </w:r>
    </w:p>
    <w:p w14:paraId="76A9F4B5" w14:textId="77777777" w:rsidR="00997181" w:rsidRPr="000F67B9" w:rsidRDefault="00997181" w:rsidP="00300062">
      <w:pPr>
        <w:pStyle w:val="BodyText"/>
        <w:spacing w:before="120" w:after="0"/>
        <w:ind w:firstLine="578"/>
        <w:jc w:val="both"/>
        <w:rPr>
          <w:color w:val="auto"/>
        </w:rPr>
      </w:pPr>
      <w:r w:rsidRPr="000F67B9">
        <w:rPr>
          <w:color w:val="auto"/>
        </w:rPr>
        <w:t>Trường hợp xi phông cầu máng qua sông, suối: Tính từ mép ngoài phần xây đúc cuối cùng trở ra của các móng trụ cầu máng, thân xi phông về phía thượng, hạ lưu tối thiểu là 50 m.</w:t>
      </w:r>
    </w:p>
    <w:p w14:paraId="711DBF28" w14:textId="77777777" w:rsidR="00997181" w:rsidRPr="000F67B9" w:rsidRDefault="00997181" w:rsidP="00300062">
      <w:pPr>
        <w:pStyle w:val="BodyText"/>
        <w:spacing w:before="120" w:after="0"/>
        <w:ind w:firstLine="578"/>
        <w:jc w:val="both"/>
        <w:rPr>
          <w:color w:val="auto"/>
        </w:rPr>
      </w:pPr>
      <w:r w:rsidRPr="000F67B9">
        <w:rPr>
          <w:color w:val="auto"/>
        </w:rPr>
        <w:t>Trường hợp xi phông, cầu máng không qua sông, suối: Tính từ mép ngoài phần xây đúc cuối cùng trở ra hai bên của các móng trụ cầu máng, thân xi phông tối thiểu là 2 m.</w:t>
      </w:r>
    </w:p>
    <w:p w14:paraId="1D3B6808" w14:textId="77777777" w:rsidR="00997181" w:rsidRPr="001A2073" w:rsidRDefault="00997181" w:rsidP="00300062">
      <w:pPr>
        <w:pStyle w:val="BodyText"/>
        <w:spacing w:before="120" w:after="0"/>
        <w:ind w:firstLine="578"/>
        <w:jc w:val="both"/>
        <w:rPr>
          <w:color w:val="auto"/>
          <w:spacing w:val="4"/>
        </w:rPr>
      </w:pPr>
      <w:r w:rsidRPr="001A2073">
        <w:rPr>
          <w:color w:val="auto"/>
          <w:spacing w:val="4"/>
        </w:rPr>
        <w:t>4. Đối với kè, tường chắn bảo vệ công trình thủy lợi: Tính từ mép ngoài phần xây đúc cuối cùng trở ra về phía đồng tối thiểu 2 m, phía sông tối thiểu là 5 m.</w:t>
      </w:r>
    </w:p>
    <w:p w14:paraId="0B12B02F" w14:textId="77777777" w:rsidR="00997181" w:rsidRPr="000F67B9" w:rsidRDefault="00997181" w:rsidP="00300062">
      <w:pPr>
        <w:pStyle w:val="BodyText"/>
        <w:spacing w:before="120" w:after="0"/>
        <w:ind w:firstLine="578"/>
        <w:jc w:val="both"/>
        <w:rPr>
          <w:color w:val="auto"/>
        </w:rPr>
      </w:pPr>
      <w:r w:rsidRPr="000F67B9">
        <w:rPr>
          <w:color w:val="auto"/>
        </w:rPr>
        <w:t>5. Đối với trạm bơm: Tính từ điểm xây đúc ngoài cùng của hàng rào bảo vệ (đối với trạm bơm đã có hàng rào bảo vệ) hoặc tính từ ranh giới phạm vi được giao đất khi xây dựng (đối với trạm bơm chưa có hàng rào bảo vệ).</w:t>
      </w:r>
    </w:p>
    <w:p w14:paraId="66FDB42B" w14:textId="77777777" w:rsidR="00997181" w:rsidRPr="000F67B9" w:rsidRDefault="00997181" w:rsidP="00300062">
      <w:pPr>
        <w:pStyle w:val="BodyText"/>
        <w:spacing w:before="120" w:after="0"/>
        <w:ind w:firstLine="578"/>
        <w:jc w:val="both"/>
        <w:rPr>
          <w:color w:val="auto"/>
        </w:rPr>
      </w:pPr>
      <w:r w:rsidRPr="000F67B9">
        <w:rPr>
          <w:color w:val="auto"/>
        </w:rPr>
        <w:t>6. Đối với công trình tràn xả lũ của hồ chứa: Tính từ giao điểm của chân mái ngoài của tràn với mặt đất tự nhiên trở ra là 5m.</w:t>
      </w:r>
    </w:p>
    <w:p w14:paraId="2DF5BF32" w14:textId="77777777" w:rsidR="00A613EC" w:rsidRPr="001A2073" w:rsidRDefault="00A613EC" w:rsidP="00E65E60">
      <w:pPr>
        <w:pStyle w:val="BodyText"/>
        <w:spacing w:before="100" w:beforeAutospacing="1" w:after="0"/>
        <w:ind w:firstLine="0"/>
        <w:jc w:val="center"/>
        <w:rPr>
          <w:b/>
          <w:bCs/>
          <w:color w:val="auto"/>
          <w:sz w:val="4"/>
          <w:szCs w:val="4"/>
          <w:lang w:val="en-US"/>
        </w:rPr>
      </w:pPr>
      <w:bookmarkStart w:id="35" w:name="bookmark6"/>
      <w:bookmarkStart w:id="36" w:name="bookmark7"/>
      <w:bookmarkStart w:id="37" w:name="bookmark8"/>
      <w:bookmarkEnd w:id="32"/>
      <w:bookmarkEnd w:id="33"/>
      <w:bookmarkEnd w:id="34"/>
      <w:bookmarkEnd w:id="35"/>
      <w:bookmarkEnd w:id="36"/>
      <w:bookmarkEnd w:id="37"/>
    </w:p>
    <w:p w14:paraId="47B4B861" w14:textId="77777777" w:rsidR="004A53E8" w:rsidRPr="000F67B9" w:rsidRDefault="001B4739" w:rsidP="00A613EC">
      <w:pPr>
        <w:pStyle w:val="BodyText"/>
        <w:spacing w:after="0"/>
        <w:ind w:firstLine="0"/>
        <w:jc w:val="center"/>
        <w:rPr>
          <w:b/>
          <w:bCs/>
          <w:color w:val="auto"/>
        </w:rPr>
      </w:pPr>
      <w:r w:rsidRPr="000F67B9">
        <w:rPr>
          <w:b/>
          <w:bCs/>
          <w:color w:val="auto"/>
        </w:rPr>
        <w:t>Chương I</w:t>
      </w:r>
      <w:r w:rsidR="00B8236D" w:rsidRPr="000F67B9">
        <w:rPr>
          <w:b/>
          <w:bCs/>
          <w:color w:val="auto"/>
          <w:lang w:val="en-US"/>
        </w:rPr>
        <w:t>II</w:t>
      </w:r>
    </w:p>
    <w:p w14:paraId="7B124B8F" w14:textId="77777777" w:rsidR="004A53E8" w:rsidRPr="000F67B9" w:rsidRDefault="00CC1309" w:rsidP="00A613EC">
      <w:pPr>
        <w:pStyle w:val="Heading10"/>
        <w:keepNext/>
        <w:keepLines/>
        <w:spacing w:after="0"/>
        <w:ind w:firstLine="0"/>
        <w:jc w:val="center"/>
        <w:rPr>
          <w:color w:val="auto"/>
          <w:szCs w:val="26"/>
        </w:rPr>
      </w:pPr>
      <w:r w:rsidRPr="000F67B9">
        <w:rPr>
          <w:color w:val="auto"/>
          <w:szCs w:val="26"/>
        </w:rPr>
        <w:t xml:space="preserve">TRÁCH NHIỆM CỦA CÁC </w:t>
      </w:r>
      <w:r w:rsidR="006B6861" w:rsidRPr="000F67B9">
        <w:rPr>
          <w:color w:val="auto"/>
          <w:szCs w:val="26"/>
        </w:rPr>
        <w:t xml:space="preserve">CƠ QUAN, </w:t>
      </w:r>
      <w:r w:rsidR="00DB13BC" w:rsidRPr="000F67B9">
        <w:rPr>
          <w:color w:val="auto"/>
          <w:szCs w:val="26"/>
          <w:lang w:val="en-US"/>
        </w:rPr>
        <w:t>TỔ CHỨC</w:t>
      </w:r>
      <w:r w:rsidR="006B6861" w:rsidRPr="000F67B9">
        <w:rPr>
          <w:color w:val="auto"/>
          <w:szCs w:val="26"/>
        </w:rPr>
        <w:t xml:space="preserve"> </w:t>
      </w:r>
      <w:r w:rsidRPr="000F67B9">
        <w:rPr>
          <w:color w:val="auto"/>
          <w:szCs w:val="26"/>
        </w:rPr>
        <w:t>LIÊN QUAN</w:t>
      </w:r>
    </w:p>
    <w:p w14:paraId="07E9A37D" w14:textId="77777777" w:rsidR="00A613EC" w:rsidRPr="001A2073" w:rsidRDefault="00A613EC" w:rsidP="00300062">
      <w:pPr>
        <w:pStyle w:val="BodyText"/>
        <w:spacing w:before="120" w:after="0"/>
        <w:ind w:firstLine="601"/>
        <w:jc w:val="both"/>
        <w:rPr>
          <w:b/>
          <w:bCs/>
          <w:color w:val="auto"/>
          <w:sz w:val="10"/>
          <w:szCs w:val="10"/>
          <w:lang w:val="en-US"/>
        </w:rPr>
      </w:pPr>
      <w:bookmarkStart w:id="38" w:name="bookmark66"/>
      <w:bookmarkStart w:id="39" w:name="bookmark67"/>
      <w:bookmarkStart w:id="40" w:name="bookmark68"/>
    </w:p>
    <w:p w14:paraId="2931B3AD" w14:textId="77777777" w:rsidR="00722360" w:rsidRPr="000F67B9" w:rsidRDefault="00722360" w:rsidP="00300062">
      <w:pPr>
        <w:pStyle w:val="BodyText"/>
        <w:spacing w:before="120" w:after="0"/>
        <w:ind w:firstLine="601"/>
        <w:jc w:val="both"/>
        <w:rPr>
          <w:b/>
          <w:bCs/>
          <w:color w:val="auto"/>
        </w:rPr>
      </w:pPr>
      <w:r w:rsidRPr="000F67B9">
        <w:rPr>
          <w:b/>
          <w:bCs/>
          <w:color w:val="auto"/>
        </w:rPr>
        <w:t>Điều</w:t>
      </w:r>
      <w:r w:rsidR="00FA339E" w:rsidRPr="000F67B9">
        <w:rPr>
          <w:b/>
          <w:bCs/>
          <w:color w:val="auto"/>
        </w:rPr>
        <w:t xml:space="preserve"> </w:t>
      </w:r>
      <w:r w:rsidR="0079094F" w:rsidRPr="000F67B9">
        <w:rPr>
          <w:b/>
          <w:bCs/>
          <w:color w:val="auto"/>
          <w:lang w:val="en-US"/>
        </w:rPr>
        <w:t>5</w:t>
      </w:r>
      <w:r w:rsidRPr="000F67B9">
        <w:rPr>
          <w:b/>
          <w:bCs/>
          <w:color w:val="auto"/>
        </w:rPr>
        <w:t>. Trách nhiệm của Sở Nông nghiệp và Môi trường</w:t>
      </w:r>
    </w:p>
    <w:p w14:paraId="72C6AF57" w14:textId="77777777" w:rsidR="00722360" w:rsidRPr="000F67B9" w:rsidRDefault="00722360" w:rsidP="00300062">
      <w:pPr>
        <w:pStyle w:val="BodyText"/>
        <w:spacing w:before="120" w:after="0"/>
        <w:ind w:firstLine="580"/>
        <w:jc w:val="both"/>
        <w:rPr>
          <w:color w:val="auto"/>
        </w:rPr>
      </w:pPr>
      <w:r w:rsidRPr="000F67B9">
        <w:rPr>
          <w:color w:val="auto"/>
        </w:rPr>
        <w:t>1. Chủ trì, phối hợp với các cơ quan, đơn vị có liên quan triển khai thực hiện Quy định này.</w:t>
      </w:r>
    </w:p>
    <w:p w14:paraId="4B417EFC" w14:textId="77777777" w:rsidR="00722360" w:rsidRPr="001A2073" w:rsidRDefault="00722360" w:rsidP="00300062">
      <w:pPr>
        <w:pStyle w:val="BodyText"/>
        <w:spacing w:before="120" w:after="0"/>
        <w:ind w:firstLine="580"/>
        <w:jc w:val="both"/>
        <w:rPr>
          <w:color w:val="auto"/>
          <w:spacing w:val="-2"/>
        </w:rPr>
      </w:pPr>
      <w:r w:rsidRPr="001A2073">
        <w:rPr>
          <w:color w:val="auto"/>
          <w:spacing w:val="-2"/>
        </w:rPr>
        <w:t>2. Tham mưu Ủy ban nhân dân tỉnh thực hiện trách nhiệm quản lý nhà nước về thủy lợi theo quy định của pháp luật về thủy lợi và pháp luật có liên quan.</w:t>
      </w:r>
    </w:p>
    <w:p w14:paraId="2AB1766B" w14:textId="77777777" w:rsidR="00722360" w:rsidRPr="000F67B9" w:rsidRDefault="00722360" w:rsidP="00300062">
      <w:pPr>
        <w:pStyle w:val="BodyText"/>
        <w:spacing w:before="120" w:after="0"/>
        <w:ind w:firstLine="580"/>
        <w:jc w:val="both"/>
        <w:rPr>
          <w:color w:val="auto"/>
        </w:rPr>
      </w:pPr>
      <w:r w:rsidRPr="000F67B9">
        <w:rPr>
          <w:color w:val="auto"/>
        </w:rPr>
        <w:t>3. Tổ chức thực hiện quyền hạn, nhiệm vụ được quy định tại pháp luật về thủy lợi</w:t>
      </w:r>
      <w:r w:rsidRPr="000F67B9">
        <w:rPr>
          <w:color w:val="auto"/>
          <w:lang w:val="en-US"/>
        </w:rPr>
        <w:t>,</w:t>
      </w:r>
      <w:r w:rsidRPr="000F67B9">
        <w:rPr>
          <w:color w:val="auto"/>
        </w:rPr>
        <w:t xml:space="preserve"> pháp luật có liên quan và nhiệm vụ liên quan khác được cấp có thẩm quyền giao.</w:t>
      </w:r>
    </w:p>
    <w:p w14:paraId="7518BDC9" w14:textId="77777777" w:rsidR="00722360" w:rsidRPr="000F67B9" w:rsidRDefault="00722360" w:rsidP="00300062">
      <w:pPr>
        <w:pStyle w:val="BodyText"/>
        <w:spacing w:before="120" w:after="0"/>
        <w:ind w:firstLine="580"/>
        <w:jc w:val="both"/>
        <w:rPr>
          <w:color w:val="auto"/>
        </w:rPr>
      </w:pPr>
      <w:r w:rsidRPr="000F67B9">
        <w:rPr>
          <w:color w:val="auto"/>
        </w:rPr>
        <w:t xml:space="preserve">4. Hàng năm, rà soát </w:t>
      </w:r>
      <w:r w:rsidRPr="000F67B9">
        <w:rPr>
          <w:color w:val="auto"/>
          <w:lang w:val="en-US"/>
        </w:rPr>
        <w:t>nhu cầu kinh phí bảo trì</w:t>
      </w:r>
      <w:r w:rsidR="00BA297B" w:rsidRPr="000F67B9">
        <w:rPr>
          <w:color w:val="auto"/>
          <w:lang w:val="en-US"/>
        </w:rPr>
        <w:t xml:space="preserve">, </w:t>
      </w:r>
      <w:r w:rsidR="00884D4D" w:rsidRPr="000F67B9">
        <w:rPr>
          <w:color w:val="auto"/>
          <w:lang w:val="en-US"/>
        </w:rPr>
        <w:t xml:space="preserve">sửa chữa, </w:t>
      </w:r>
      <w:r w:rsidR="00BA297B" w:rsidRPr="000F67B9">
        <w:rPr>
          <w:color w:val="auto"/>
          <w:lang w:val="en-US"/>
        </w:rPr>
        <w:t>nâng cấp, cải tạo, mở rộng, xây mới</w:t>
      </w:r>
      <w:r w:rsidRPr="000F67B9">
        <w:rPr>
          <w:color w:val="auto"/>
          <w:lang w:val="en-US"/>
        </w:rPr>
        <w:t xml:space="preserve"> </w:t>
      </w:r>
      <w:r w:rsidR="00674220" w:rsidRPr="000F67B9">
        <w:rPr>
          <w:color w:val="auto"/>
          <w:lang w:val="en-US"/>
        </w:rPr>
        <w:t xml:space="preserve">(hạng mục </w:t>
      </w:r>
      <w:r w:rsidRPr="000F67B9">
        <w:rPr>
          <w:color w:val="auto"/>
        </w:rPr>
        <w:t>công trình</w:t>
      </w:r>
      <w:r w:rsidR="00674220" w:rsidRPr="000F67B9">
        <w:rPr>
          <w:color w:val="auto"/>
          <w:lang w:val="en-US"/>
        </w:rPr>
        <w:t xml:space="preserve"> trong các công trình đã đầu tư xây dựng) công trình</w:t>
      </w:r>
      <w:r w:rsidRPr="000F67B9">
        <w:rPr>
          <w:color w:val="auto"/>
        </w:rPr>
        <w:t>, đảm bảo an toàn công trình</w:t>
      </w:r>
      <w:r w:rsidRPr="000F67B9">
        <w:rPr>
          <w:color w:val="auto"/>
          <w:lang w:val="en-US"/>
        </w:rPr>
        <w:t xml:space="preserve"> thủy lợi từ ngân sách nhà nước, gửi </w:t>
      </w:r>
      <w:r w:rsidRPr="000F67B9">
        <w:rPr>
          <w:color w:val="auto"/>
        </w:rPr>
        <w:t>Sở Tài</w:t>
      </w:r>
      <w:r w:rsidR="00240A6A" w:rsidRPr="000F67B9">
        <w:rPr>
          <w:color w:val="auto"/>
        </w:rPr>
        <w:t xml:space="preserve"> </w:t>
      </w:r>
      <w:r w:rsidRPr="000F67B9">
        <w:rPr>
          <w:color w:val="auto"/>
        </w:rPr>
        <w:t>chính</w:t>
      </w:r>
      <w:r w:rsidRPr="000F67B9">
        <w:rPr>
          <w:color w:val="auto"/>
          <w:lang w:val="en-US"/>
        </w:rPr>
        <w:t xml:space="preserve"> tổng</w:t>
      </w:r>
      <w:r w:rsidR="00240A6A" w:rsidRPr="000F67B9">
        <w:rPr>
          <w:color w:val="auto"/>
        </w:rPr>
        <w:t xml:space="preserve"> </w:t>
      </w:r>
      <w:r w:rsidRPr="000F67B9">
        <w:rPr>
          <w:color w:val="auto"/>
          <w:lang w:val="en-US"/>
        </w:rPr>
        <w:t xml:space="preserve">hợp, tham mưu cấp có thẩm quyền </w:t>
      </w:r>
      <w:r w:rsidRPr="000F67B9">
        <w:rPr>
          <w:color w:val="auto"/>
        </w:rPr>
        <w:t>xem xét, bố trí kinh phí (giao dự toán</w:t>
      </w:r>
      <w:r w:rsidRPr="000F67B9">
        <w:rPr>
          <w:color w:val="auto"/>
          <w:lang w:val="en-US"/>
        </w:rPr>
        <w:t xml:space="preserve"> </w:t>
      </w:r>
      <w:r w:rsidRPr="000F67B9">
        <w:rPr>
          <w:color w:val="auto"/>
        </w:rPr>
        <w:t>ngân sách</w:t>
      </w:r>
      <w:r w:rsidRPr="000F67B9">
        <w:rPr>
          <w:color w:val="auto"/>
          <w:lang w:val="en-US"/>
        </w:rPr>
        <w:t>)</w:t>
      </w:r>
      <w:r w:rsidR="00281043" w:rsidRPr="000F67B9">
        <w:rPr>
          <w:color w:val="auto"/>
          <w:lang w:val="en-US"/>
        </w:rPr>
        <w:t>;</w:t>
      </w:r>
      <w:r w:rsidRPr="000F67B9">
        <w:rPr>
          <w:color w:val="auto"/>
        </w:rPr>
        <w:t xml:space="preserve"> </w:t>
      </w:r>
      <w:r w:rsidR="000C6D84" w:rsidRPr="000F67B9">
        <w:rPr>
          <w:color w:val="auto"/>
          <w:lang w:val="en-US"/>
        </w:rPr>
        <w:t>t</w:t>
      </w:r>
      <w:r w:rsidRPr="000F67B9">
        <w:rPr>
          <w:color w:val="auto"/>
        </w:rPr>
        <w:t>ổ chức thực</w:t>
      </w:r>
      <w:r w:rsidR="00DD4BD7" w:rsidRPr="000F67B9">
        <w:rPr>
          <w:color w:val="auto"/>
        </w:rPr>
        <w:t xml:space="preserve"> </w:t>
      </w:r>
      <w:r w:rsidRPr="000F67B9">
        <w:rPr>
          <w:color w:val="auto"/>
        </w:rPr>
        <w:t>hiện công tác bảo trì</w:t>
      </w:r>
      <w:r w:rsidR="00281043" w:rsidRPr="000F67B9">
        <w:rPr>
          <w:color w:val="auto"/>
          <w:lang w:val="en-US"/>
        </w:rPr>
        <w:t xml:space="preserve">, </w:t>
      </w:r>
      <w:r w:rsidR="00884D4D" w:rsidRPr="000F67B9">
        <w:rPr>
          <w:color w:val="auto"/>
          <w:lang w:val="en-US"/>
        </w:rPr>
        <w:t xml:space="preserve">sửa chữa, </w:t>
      </w:r>
      <w:r w:rsidR="00281043" w:rsidRPr="000F67B9">
        <w:rPr>
          <w:color w:val="auto"/>
          <w:lang w:val="en-US"/>
        </w:rPr>
        <w:t>nâng cấp, cải tạo, mở rộng, xây mới</w:t>
      </w:r>
      <w:r w:rsidRPr="000F67B9">
        <w:rPr>
          <w:color w:val="auto"/>
        </w:rPr>
        <w:t xml:space="preserve"> </w:t>
      </w:r>
      <w:r w:rsidR="008A3C71" w:rsidRPr="000F67B9">
        <w:rPr>
          <w:color w:val="auto"/>
          <w:lang w:val="en-US"/>
        </w:rPr>
        <w:t xml:space="preserve">(hạng mục </w:t>
      </w:r>
      <w:r w:rsidR="008A3C71" w:rsidRPr="000F67B9">
        <w:rPr>
          <w:color w:val="auto"/>
        </w:rPr>
        <w:t>công trình</w:t>
      </w:r>
      <w:r w:rsidR="008A3C71" w:rsidRPr="000F67B9">
        <w:rPr>
          <w:color w:val="auto"/>
          <w:lang w:val="en-US"/>
        </w:rPr>
        <w:t xml:space="preserve"> trong các công trình đã đầu tư xây dựng) </w:t>
      </w:r>
      <w:r w:rsidRPr="000F67B9">
        <w:rPr>
          <w:color w:val="auto"/>
        </w:rPr>
        <w:t>công trình thủy lợi theo quy định.</w:t>
      </w:r>
    </w:p>
    <w:bookmarkEnd w:id="38"/>
    <w:bookmarkEnd w:id="39"/>
    <w:bookmarkEnd w:id="40"/>
    <w:p w14:paraId="5135BCD5" w14:textId="77777777" w:rsidR="00722360" w:rsidRPr="000F67B9" w:rsidRDefault="00722360" w:rsidP="00300062">
      <w:pPr>
        <w:pStyle w:val="BodyText"/>
        <w:spacing w:before="120" w:after="0"/>
        <w:ind w:firstLine="601"/>
        <w:jc w:val="both"/>
        <w:rPr>
          <w:b/>
          <w:bCs/>
          <w:color w:val="auto"/>
        </w:rPr>
      </w:pPr>
      <w:r w:rsidRPr="000F67B9">
        <w:rPr>
          <w:b/>
          <w:bCs/>
          <w:color w:val="auto"/>
        </w:rPr>
        <w:t>Điều</w:t>
      </w:r>
      <w:r w:rsidR="00FA339E" w:rsidRPr="000F67B9">
        <w:rPr>
          <w:b/>
          <w:bCs/>
          <w:color w:val="auto"/>
        </w:rPr>
        <w:t xml:space="preserve"> </w:t>
      </w:r>
      <w:r w:rsidR="0079094F" w:rsidRPr="000F67B9">
        <w:rPr>
          <w:b/>
          <w:bCs/>
          <w:color w:val="auto"/>
          <w:lang w:val="en-US"/>
        </w:rPr>
        <w:t>6</w:t>
      </w:r>
      <w:r w:rsidRPr="000F67B9">
        <w:rPr>
          <w:b/>
          <w:bCs/>
          <w:color w:val="auto"/>
        </w:rPr>
        <w:t>. Trách nhiệm của Sở Tài chính</w:t>
      </w:r>
    </w:p>
    <w:p w14:paraId="159A181D" w14:textId="77777777" w:rsidR="00722360" w:rsidRPr="000F67B9" w:rsidRDefault="00722360" w:rsidP="00300062">
      <w:pPr>
        <w:pStyle w:val="BodyText"/>
        <w:spacing w:before="120" w:after="0"/>
        <w:ind w:firstLine="580"/>
        <w:jc w:val="both"/>
        <w:rPr>
          <w:color w:val="auto"/>
          <w:lang w:val="en-US"/>
        </w:rPr>
      </w:pPr>
      <w:r w:rsidRPr="000F67B9">
        <w:rPr>
          <w:color w:val="auto"/>
          <w:lang w:val="en-US"/>
        </w:rPr>
        <w:t>1.</w:t>
      </w:r>
      <w:r w:rsidR="00DD4BD7" w:rsidRPr="000F67B9">
        <w:rPr>
          <w:color w:val="auto"/>
          <w:lang w:val="en-US"/>
        </w:rPr>
        <w:t xml:space="preserve"> </w:t>
      </w:r>
      <w:r w:rsidRPr="000F67B9">
        <w:rPr>
          <w:color w:val="auto"/>
          <w:lang w:val="en-US"/>
        </w:rPr>
        <w:t xml:space="preserve">Trên cơ sở đề xuất của Sở Nông nghiệp và Môi trường, chủ trì rà soát, tổng hợp nhu cầu, tham mưu cấp có thẩm quyền xem xét, bố trí kế hoạch vốn </w:t>
      </w:r>
      <w:r w:rsidRPr="000F67B9">
        <w:rPr>
          <w:color w:val="auto"/>
          <w:lang w:val="en-US"/>
        </w:rPr>
        <w:lastRenderedPageBreak/>
        <w:t>đầu tư công trung hạn cho các dự án đầu tư xây dựng công trình thủy lợi; tổng hợp vào dự toán ngân sách từ nguồn chi thường xuyên hàng năm ngân sách tỉnh, trình cấp thẩm quyền quyết định để bảo trì</w:t>
      </w:r>
      <w:r w:rsidR="009C76B2" w:rsidRPr="000F67B9">
        <w:rPr>
          <w:color w:val="auto"/>
          <w:lang w:val="en-US"/>
        </w:rPr>
        <w:t xml:space="preserve">, </w:t>
      </w:r>
      <w:r w:rsidR="00573229" w:rsidRPr="000F67B9">
        <w:rPr>
          <w:color w:val="auto"/>
          <w:lang w:val="en-US"/>
        </w:rPr>
        <w:t xml:space="preserve">sửa chữa, </w:t>
      </w:r>
      <w:r w:rsidR="009C76B2" w:rsidRPr="000F67B9">
        <w:rPr>
          <w:color w:val="auto"/>
          <w:lang w:val="en-US"/>
        </w:rPr>
        <w:t>nâng cấp, cải tạo, mở rộng, xây mới (hạng mục công trình trong các công trình đã đầu tư xây dựng)</w:t>
      </w:r>
      <w:r w:rsidRPr="000F67B9">
        <w:rPr>
          <w:color w:val="auto"/>
          <w:lang w:val="en-US"/>
        </w:rPr>
        <w:t xml:space="preserve"> công trình thủy lợi thuộc phạm vi quản lý của Ủy ban nhân dân tỉnh.</w:t>
      </w:r>
    </w:p>
    <w:p w14:paraId="539BD71E" w14:textId="77777777" w:rsidR="00722360" w:rsidRPr="000F67B9" w:rsidRDefault="00D93CEB" w:rsidP="00300062">
      <w:pPr>
        <w:pStyle w:val="BodyText"/>
        <w:spacing w:before="120" w:after="0"/>
        <w:ind w:firstLine="580"/>
        <w:jc w:val="both"/>
        <w:rPr>
          <w:color w:val="auto"/>
          <w:lang w:val="en-US"/>
        </w:rPr>
      </w:pPr>
      <w:r w:rsidRPr="000F67B9">
        <w:rPr>
          <w:color w:val="auto"/>
        </w:rPr>
        <w:t>2</w:t>
      </w:r>
      <w:r w:rsidR="00722360" w:rsidRPr="000F67B9">
        <w:rPr>
          <w:color w:val="auto"/>
          <w:lang w:val="en-US"/>
        </w:rPr>
        <w:t>. Trên cơ sở đề nghị hỗ trợ tài chính từ ngân sách nhà nước để thực hiện bảo dưỡng, sửa chữa tài sản kết cấu hạ tầng thủy lợi và các khoản chi khác liên quan trực tiếp đến hoạt động cung cấp sản phẩm, dịch vụ thủy lợi của Ủy ban nhân dân cấp xã; chủ trì</w:t>
      </w:r>
      <w:r w:rsidR="005E704D" w:rsidRPr="000F67B9">
        <w:rPr>
          <w:color w:val="auto"/>
          <w:lang w:val="en-US"/>
        </w:rPr>
        <w:t>, phối hợp với Sở Nông nghiệp và Môi trường</w:t>
      </w:r>
      <w:r w:rsidR="00722360" w:rsidRPr="000F67B9">
        <w:rPr>
          <w:color w:val="auto"/>
          <w:lang w:val="en-US"/>
        </w:rPr>
        <w:t xml:space="preserve"> tổng hợp, tham mưu cấp có thẩm quyền xem xét, quyết định.</w:t>
      </w:r>
    </w:p>
    <w:p w14:paraId="6990CBF9" w14:textId="77777777" w:rsidR="001A2073" w:rsidRDefault="00654EE0" w:rsidP="001A2073">
      <w:pPr>
        <w:pStyle w:val="BodyText"/>
        <w:spacing w:before="120" w:after="0"/>
        <w:ind w:firstLine="580"/>
        <w:jc w:val="both"/>
        <w:rPr>
          <w:color w:val="auto"/>
          <w:lang w:val="en-US"/>
        </w:rPr>
      </w:pPr>
      <w:r w:rsidRPr="000F67B9">
        <w:rPr>
          <w:color w:val="auto"/>
          <w:lang w:val="en-US"/>
        </w:rPr>
        <w:t>3. Phối hợp với Sở Nông nghiệp và Môi trường trong việc tham mưu Ủy ban nhân dân tỉnh về công tác quản lý tài sản công là tài sản kết cấu hạ tầng thuỷ lợi trên địa bàn tỉnh.</w:t>
      </w:r>
    </w:p>
    <w:p w14:paraId="2038245A" w14:textId="366F5EB3" w:rsidR="0020157D" w:rsidRPr="000F67B9" w:rsidRDefault="0020157D" w:rsidP="001A2073">
      <w:pPr>
        <w:pStyle w:val="BodyText"/>
        <w:spacing w:before="120" w:after="0"/>
        <w:ind w:firstLine="580"/>
        <w:jc w:val="both"/>
        <w:rPr>
          <w:b/>
          <w:bCs/>
          <w:color w:val="auto"/>
        </w:rPr>
      </w:pPr>
      <w:r w:rsidRPr="000F67B9">
        <w:rPr>
          <w:b/>
          <w:bCs/>
          <w:color w:val="auto"/>
        </w:rPr>
        <w:t>Điều</w:t>
      </w:r>
      <w:r w:rsidR="00FA339E" w:rsidRPr="000F67B9">
        <w:rPr>
          <w:b/>
          <w:bCs/>
          <w:color w:val="auto"/>
        </w:rPr>
        <w:t xml:space="preserve"> </w:t>
      </w:r>
      <w:r w:rsidR="0079094F" w:rsidRPr="000F67B9">
        <w:rPr>
          <w:b/>
          <w:bCs/>
          <w:color w:val="auto"/>
          <w:lang w:val="en-US"/>
        </w:rPr>
        <w:t>7</w:t>
      </w:r>
      <w:r w:rsidRPr="000F67B9">
        <w:rPr>
          <w:b/>
          <w:bCs/>
          <w:color w:val="auto"/>
        </w:rPr>
        <w:t>. Trách nhiệm của Ủy ban nhân dân cấp xã</w:t>
      </w:r>
    </w:p>
    <w:p w14:paraId="24D74B5E" w14:textId="77777777" w:rsidR="0020157D" w:rsidRPr="000F67B9" w:rsidRDefault="0020157D" w:rsidP="00300062">
      <w:pPr>
        <w:pStyle w:val="BodyText"/>
        <w:spacing w:before="120" w:after="0"/>
        <w:ind w:firstLine="580"/>
        <w:jc w:val="both"/>
        <w:rPr>
          <w:color w:val="auto"/>
        </w:rPr>
      </w:pPr>
      <w:r w:rsidRPr="000F67B9">
        <w:rPr>
          <w:color w:val="auto"/>
        </w:rPr>
        <w:t xml:space="preserve">1. Triển khai thực hiện </w:t>
      </w:r>
      <w:r w:rsidR="003E6D09" w:rsidRPr="000F67B9">
        <w:rPr>
          <w:color w:val="auto"/>
        </w:rPr>
        <w:t xml:space="preserve">quản lý các công trình thủy lợi </w:t>
      </w:r>
      <w:r w:rsidR="00846773" w:rsidRPr="000F67B9">
        <w:rPr>
          <w:color w:val="auto"/>
        </w:rPr>
        <w:t xml:space="preserve">thuộc phạm vi quản lý </w:t>
      </w:r>
      <w:r w:rsidR="000A1454" w:rsidRPr="000F67B9">
        <w:rPr>
          <w:color w:val="auto"/>
        </w:rPr>
        <w:t>theo quy định.</w:t>
      </w:r>
    </w:p>
    <w:p w14:paraId="7273113D" w14:textId="77777777" w:rsidR="0020157D" w:rsidRPr="000F67B9" w:rsidRDefault="00104C43" w:rsidP="00300062">
      <w:pPr>
        <w:pStyle w:val="BodyText"/>
        <w:spacing w:before="120" w:after="0"/>
        <w:ind w:firstLine="580"/>
        <w:jc w:val="both"/>
        <w:rPr>
          <w:color w:val="auto"/>
        </w:rPr>
      </w:pPr>
      <w:r w:rsidRPr="000F67B9">
        <w:rPr>
          <w:color w:val="auto"/>
          <w:lang w:val="en-US"/>
        </w:rPr>
        <w:t>2</w:t>
      </w:r>
      <w:r w:rsidR="0020157D" w:rsidRPr="000F67B9">
        <w:rPr>
          <w:color w:val="auto"/>
        </w:rPr>
        <w:t>. Tổ chức thực hiện nhiệm vụ quản lý nhà nước về thủy lợi theo quy định pháp luật về thủy lợi và các nhiệm vụ liên quan khác được cấp thẩm quyền giao.</w:t>
      </w:r>
    </w:p>
    <w:p w14:paraId="436944ED" w14:textId="77777777" w:rsidR="0020157D" w:rsidRPr="000F67B9" w:rsidRDefault="00104C43" w:rsidP="00300062">
      <w:pPr>
        <w:pStyle w:val="BodyText"/>
        <w:spacing w:before="120" w:after="0"/>
        <w:ind w:firstLine="580"/>
        <w:jc w:val="both"/>
        <w:rPr>
          <w:color w:val="auto"/>
        </w:rPr>
      </w:pPr>
      <w:r w:rsidRPr="000F67B9">
        <w:rPr>
          <w:color w:val="auto"/>
          <w:lang w:val="en-US"/>
        </w:rPr>
        <w:t>3</w:t>
      </w:r>
      <w:r w:rsidR="0020157D" w:rsidRPr="000F67B9">
        <w:rPr>
          <w:color w:val="auto"/>
        </w:rPr>
        <w:t xml:space="preserve">. Tổ chức sắp xếp bộ máy chuyên môn, củng cố năng lực của đơn vị trực thuộc để đáp ứng yêu cầu quản lý, khai thác công trình thủy lợi </w:t>
      </w:r>
      <w:r w:rsidR="004874D0" w:rsidRPr="000F67B9">
        <w:rPr>
          <w:color w:val="auto"/>
        </w:rPr>
        <w:t xml:space="preserve">thuộc phạm vi </w:t>
      </w:r>
      <w:r w:rsidR="0020157D" w:rsidRPr="000F67B9">
        <w:rPr>
          <w:color w:val="auto"/>
        </w:rPr>
        <w:t>quản lý theo quy định pháp luật.</w:t>
      </w:r>
    </w:p>
    <w:p w14:paraId="38860400" w14:textId="77777777" w:rsidR="004A53E8" w:rsidRPr="000F67B9" w:rsidRDefault="001B4739" w:rsidP="001A2073">
      <w:pPr>
        <w:pStyle w:val="BodyText"/>
        <w:spacing w:before="240" w:after="240"/>
        <w:ind w:firstLine="0"/>
        <w:jc w:val="center"/>
        <w:rPr>
          <w:color w:val="auto"/>
          <w:sz w:val="30"/>
        </w:rPr>
      </w:pPr>
      <w:bookmarkStart w:id="41" w:name="bookmark69"/>
      <w:bookmarkStart w:id="42" w:name="bookmark70"/>
      <w:bookmarkStart w:id="43" w:name="bookmark71"/>
      <w:bookmarkStart w:id="44" w:name="bookmark72"/>
      <w:bookmarkStart w:id="45" w:name="bookmark73"/>
      <w:bookmarkStart w:id="46" w:name="bookmark74"/>
      <w:bookmarkStart w:id="47" w:name="bookmark75"/>
      <w:bookmarkStart w:id="48" w:name="bookmark76"/>
      <w:bookmarkStart w:id="49" w:name="bookmark77"/>
      <w:bookmarkStart w:id="50" w:name="bookmark78"/>
      <w:bookmarkStart w:id="51" w:name="bookmark79"/>
      <w:bookmarkStart w:id="52" w:name="bookmark80"/>
      <w:bookmarkStart w:id="53" w:name="bookmark81"/>
      <w:bookmarkStart w:id="54" w:name="bookmark82"/>
      <w:bookmarkStart w:id="55" w:name="bookmark83"/>
      <w:bookmarkStart w:id="56" w:name="bookmark84"/>
      <w:bookmarkStart w:id="57" w:name="bookmark85"/>
      <w:bookmarkStart w:id="58" w:name="bookmark86"/>
      <w:bookmarkStart w:id="59" w:name="bookmark87"/>
      <w:bookmarkStart w:id="60" w:name="bookmark88"/>
      <w:bookmarkStart w:id="61" w:name="bookmark89"/>
      <w:bookmarkStart w:id="62" w:name="bookmark90"/>
      <w:bookmarkStart w:id="63" w:name="bookmark91"/>
      <w:bookmarkStart w:id="64" w:name="bookmark92"/>
      <w:bookmarkStart w:id="65" w:name="bookmark93"/>
      <w:bookmarkStart w:id="66" w:name="bookmark94"/>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r w:rsidRPr="000F67B9">
        <w:rPr>
          <w:b/>
          <w:bCs/>
          <w:color w:val="auto"/>
        </w:rPr>
        <w:t xml:space="preserve">Chương </w:t>
      </w:r>
      <w:r w:rsidR="009B33C6" w:rsidRPr="000F67B9">
        <w:rPr>
          <w:b/>
          <w:bCs/>
          <w:color w:val="auto"/>
          <w:lang w:val="en-US"/>
        </w:rPr>
        <w:t>I</w:t>
      </w:r>
      <w:r w:rsidRPr="000F67B9">
        <w:rPr>
          <w:b/>
          <w:bCs/>
          <w:color w:val="auto"/>
        </w:rPr>
        <w:t>V</w:t>
      </w:r>
      <w:r w:rsidRPr="000F67B9">
        <w:rPr>
          <w:b/>
          <w:bCs/>
          <w:color w:val="auto"/>
        </w:rPr>
        <w:br/>
      </w:r>
      <w:r w:rsidR="00484A0B" w:rsidRPr="000F67B9">
        <w:rPr>
          <w:b/>
          <w:bCs/>
          <w:color w:val="auto"/>
          <w:szCs w:val="26"/>
          <w:lang w:val="fi-FI"/>
        </w:rPr>
        <w:t>TỔ CHỨC THỰC HIỆN</w:t>
      </w:r>
    </w:p>
    <w:p w14:paraId="08544DEB" w14:textId="77777777" w:rsidR="0020157D" w:rsidRPr="000F67B9" w:rsidRDefault="0020157D" w:rsidP="00E65E60">
      <w:pPr>
        <w:pStyle w:val="Heading10"/>
        <w:keepNext/>
        <w:keepLines/>
        <w:spacing w:before="120" w:after="120"/>
        <w:ind w:firstLine="578"/>
        <w:jc w:val="both"/>
        <w:rPr>
          <w:color w:val="auto"/>
        </w:rPr>
      </w:pPr>
      <w:bookmarkStart w:id="67" w:name="bookmark95"/>
      <w:bookmarkStart w:id="68" w:name="bookmark96"/>
      <w:bookmarkStart w:id="69" w:name="bookmark97"/>
      <w:r w:rsidRPr="000F67B9">
        <w:rPr>
          <w:color w:val="auto"/>
        </w:rPr>
        <w:t>Điều</w:t>
      </w:r>
      <w:r w:rsidR="00FA339E" w:rsidRPr="000F67B9">
        <w:rPr>
          <w:color w:val="auto"/>
        </w:rPr>
        <w:t xml:space="preserve"> </w:t>
      </w:r>
      <w:r w:rsidR="000A1719" w:rsidRPr="000F67B9">
        <w:rPr>
          <w:color w:val="auto"/>
          <w:lang w:val="en-US"/>
        </w:rPr>
        <w:t>8</w:t>
      </w:r>
      <w:r w:rsidR="00FA339E" w:rsidRPr="000F67B9">
        <w:rPr>
          <w:color w:val="auto"/>
        </w:rPr>
        <w:t>.</w:t>
      </w:r>
      <w:r w:rsidRPr="000F67B9">
        <w:rPr>
          <w:color w:val="auto"/>
        </w:rPr>
        <w:t xml:space="preserve"> Quy định chuyển tiếp</w:t>
      </w:r>
    </w:p>
    <w:p w14:paraId="253DE2A6" w14:textId="77777777" w:rsidR="0020157D" w:rsidRPr="000F67B9" w:rsidRDefault="0020157D" w:rsidP="00E65E60">
      <w:pPr>
        <w:pStyle w:val="BodyText"/>
        <w:spacing w:before="120" w:after="120"/>
        <w:ind w:firstLine="578"/>
        <w:jc w:val="both"/>
        <w:rPr>
          <w:color w:val="auto"/>
        </w:rPr>
      </w:pPr>
      <w:r w:rsidRPr="000F67B9">
        <w:rPr>
          <w:color w:val="auto"/>
        </w:rPr>
        <w:t xml:space="preserve">1. Đối với công trình thủy lợi mà theo quy định phân cấp trước đây </w:t>
      </w:r>
      <w:r w:rsidR="00E53279" w:rsidRPr="000F67B9">
        <w:rPr>
          <w:color w:val="auto"/>
        </w:rPr>
        <w:t xml:space="preserve">còn </w:t>
      </w:r>
      <w:r w:rsidRPr="000F67B9">
        <w:rPr>
          <w:color w:val="auto"/>
        </w:rPr>
        <w:t>phù hợp với Quy định này, cơ quan, đơn vị đang quản lý tiếp tục thực hiện việc quản lý theo Quy định này.</w:t>
      </w:r>
    </w:p>
    <w:p w14:paraId="1C240901" w14:textId="7B1DA990" w:rsidR="00E65E60" w:rsidRPr="00E65E60" w:rsidRDefault="0020157D" w:rsidP="00E65E60">
      <w:pPr>
        <w:pStyle w:val="BodyText"/>
        <w:spacing w:before="120" w:after="120"/>
        <w:ind w:firstLine="578"/>
        <w:jc w:val="both"/>
        <w:rPr>
          <w:color w:val="auto"/>
          <w:lang w:val="en-US"/>
        </w:rPr>
      </w:pPr>
      <w:r w:rsidRPr="000F67B9">
        <w:rPr>
          <w:color w:val="auto"/>
        </w:rPr>
        <w:t xml:space="preserve">2. Đối với công trình thủy lợi </w:t>
      </w:r>
      <w:r w:rsidRPr="000F67B9">
        <w:rPr>
          <w:color w:val="auto"/>
          <w:lang w:val="en-US"/>
        </w:rPr>
        <w:t xml:space="preserve">đang quản lý </w:t>
      </w:r>
      <w:r w:rsidRPr="000F67B9">
        <w:rPr>
          <w:color w:val="auto"/>
        </w:rPr>
        <w:t xml:space="preserve">nhưng không </w:t>
      </w:r>
      <w:r w:rsidR="004C3D8B" w:rsidRPr="000F67B9">
        <w:rPr>
          <w:color w:val="auto"/>
        </w:rPr>
        <w:t xml:space="preserve">còn </w:t>
      </w:r>
      <w:r w:rsidRPr="000F67B9">
        <w:rPr>
          <w:color w:val="auto"/>
        </w:rPr>
        <w:t xml:space="preserve">phù hợp với quy định này; </w:t>
      </w:r>
      <w:r w:rsidR="000D2D5E" w:rsidRPr="000F67B9">
        <w:rPr>
          <w:color w:val="auto"/>
        </w:rPr>
        <w:t xml:space="preserve">Sở Nông nghiệp và Môi trường chủ trì, phối hợp với các </w:t>
      </w:r>
      <w:r w:rsidRPr="000F67B9">
        <w:rPr>
          <w:color w:val="auto"/>
        </w:rPr>
        <w:t xml:space="preserve">cơ quan, đơn vị quản lý </w:t>
      </w:r>
      <w:r w:rsidR="000D2D5E" w:rsidRPr="000F67B9">
        <w:rPr>
          <w:color w:val="auto"/>
        </w:rPr>
        <w:t xml:space="preserve">công trình </w:t>
      </w:r>
      <w:r w:rsidRPr="000F67B9">
        <w:rPr>
          <w:color w:val="auto"/>
        </w:rPr>
        <w:t>tổ chức thực hiện điều chuyển công trình cho phù hợp với Quy định này.</w:t>
      </w:r>
    </w:p>
    <w:p w14:paraId="2D7A3398" w14:textId="77777777" w:rsidR="0020157D" w:rsidRPr="000F67B9" w:rsidRDefault="0020157D" w:rsidP="00E65E60">
      <w:pPr>
        <w:pStyle w:val="BodyText"/>
        <w:spacing w:before="120" w:after="120"/>
        <w:ind w:firstLine="580"/>
        <w:jc w:val="both"/>
        <w:rPr>
          <w:b/>
          <w:bCs/>
          <w:color w:val="auto"/>
        </w:rPr>
      </w:pPr>
      <w:r w:rsidRPr="000F67B9">
        <w:rPr>
          <w:b/>
          <w:bCs/>
          <w:color w:val="auto"/>
        </w:rPr>
        <w:t>Điều</w:t>
      </w:r>
      <w:r w:rsidR="00FA339E" w:rsidRPr="000F67B9">
        <w:rPr>
          <w:b/>
          <w:bCs/>
          <w:color w:val="auto"/>
        </w:rPr>
        <w:t xml:space="preserve"> </w:t>
      </w:r>
      <w:r w:rsidR="009B33C6" w:rsidRPr="000F67B9">
        <w:rPr>
          <w:b/>
          <w:bCs/>
          <w:color w:val="auto"/>
          <w:lang w:val="en-US"/>
        </w:rPr>
        <w:t>9</w:t>
      </w:r>
      <w:r w:rsidR="00FA339E" w:rsidRPr="000F67B9">
        <w:rPr>
          <w:b/>
          <w:bCs/>
          <w:color w:val="auto"/>
        </w:rPr>
        <w:t>.</w:t>
      </w:r>
      <w:r w:rsidRPr="000F67B9">
        <w:rPr>
          <w:b/>
          <w:bCs/>
          <w:color w:val="auto"/>
        </w:rPr>
        <w:t xml:space="preserve"> Sửa đổi, bổ sung</w:t>
      </w:r>
    </w:p>
    <w:p w14:paraId="441A2BF4" w14:textId="691FCA26" w:rsidR="0020157D" w:rsidRPr="000F67B9" w:rsidRDefault="0020157D" w:rsidP="00300062">
      <w:pPr>
        <w:pStyle w:val="BodyText"/>
        <w:spacing w:before="120" w:after="0"/>
        <w:ind w:firstLine="580"/>
        <w:jc w:val="both"/>
        <w:rPr>
          <w:color w:val="auto"/>
        </w:rPr>
      </w:pPr>
      <w:r w:rsidRPr="000F67B9">
        <w:rPr>
          <w:color w:val="auto"/>
        </w:rPr>
        <w:t>Trong quá trình thực hiện, nếu có phát sinh vướng mắc cần sửa đổi, bổ sung</w:t>
      </w:r>
      <w:r w:rsidR="00A348D2" w:rsidRPr="000F67B9">
        <w:rPr>
          <w:color w:val="auto"/>
        </w:rPr>
        <w:t xml:space="preserve">; </w:t>
      </w:r>
      <w:r w:rsidRPr="000F67B9">
        <w:rPr>
          <w:color w:val="auto"/>
        </w:rPr>
        <w:t>các cơ quan, đơn vị, địa phương và tổ chức có liên quan kịp thời phản ánh, báo cáo Ủy ban nhân dân tỉnh (qua Sở Nông nghiệp và Môi trường) để xem xét sửa đổi, bổ sung cho phù hợp</w:t>
      </w:r>
      <w:r w:rsidRPr="001A2073">
        <w:rPr>
          <w:color w:val="auto"/>
          <w:spacing w:val="-26"/>
        </w:rPr>
        <w:t>.</w:t>
      </w:r>
      <w:r w:rsidR="001A2073" w:rsidRPr="001A2073">
        <w:rPr>
          <w:color w:val="auto"/>
          <w:spacing w:val="-26"/>
          <w:lang w:val="en-US"/>
        </w:rPr>
        <w:t xml:space="preserve"> </w:t>
      </w:r>
      <w:r w:rsidRPr="000F67B9">
        <w:rPr>
          <w:color w:val="auto"/>
        </w:rPr>
        <w:t>/.</w:t>
      </w:r>
    </w:p>
    <w:bookmarkEnd w:id="67"/>
    <w:bookmarkEnd w:id="68"/>
    <w:bookmarkEnd w:id="69"/>
    <w:p w14:paraId="63E95F4F" w14:textId="0C13061D" w:rsidR="00C940FC" w:rsidRDefault="00C940FC">
      <w:pPr>
        <w:rPr>
          <w:rFonts w:ascii="Times New Roman" w:eastAsia="Times New Roman" w:hAnsi="Times New Roman" w:cs="Times New Roman"/>
          <w:color w:val="auto"/>
          <w:sz w:val="28"/>
          <w:szCs w:val="28"/>
        </w:rPr>
      </w:pPr>
      <w:r w:rsidRPr="000F67B9">
        <w:rPr>
          <w:i/>
          <w:iCs/>
          <w:noProof/>
          <w:color w:val="auto"/>
          <w:highlight w:val="yellow"/>
          <w:lang w:val="en-US" w:eastAsia="en-US" w:bidi="ar-SA"/>
        </w:rPr>
        <mc:AlternateContent>
          <mc:Choice Requires="wps">
            <w:drawing>
              <wp:anchor distT="0" distB="0" distL="114300" distR="114300" simplePos="0" relativeHeight="251673600" behindDoc="0" locked="0" layoutInCell="1" allowOverlap="1" wp14:anchorId="19E23A0D" wp14:editId="076C4EE2">
                <wp:simplePos x="0" y="0"/>
                <wp:positionH relativeFrom="column">
                  <wp:posOffset>1866900</wp:posOffset>
                </wp:positionH>
                <wp:positionV relativeFrom="paragraph">
                  <wp:posOffset>212725</wp:posOffset>
                </wp:positionV>
                <wp:extent cx="1714500" cy="0"/>
                <wp:effectExtent l="0" t="0" r="19050" b="1905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B4FCCD" id="Straight Connector 14"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pt,16.75pt" to="282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"/>
            </w:pict>
          </mc:Fallback>
        </mc:AlternateContent>
      </w:r>
      <w:r>
        <w:rPr>
          <w:color w:val="auto"/>
        </w:rPr>
        <w:br w:type="page"/>
      </w:r>
    </w:p>
    <w:p w14:paraId="73B36DB8" w14:textId="2F15665E" w:rsidR="00C940FC" w:rsidRPr="00C940FC" w:rsidRDefault="00C940FC" w:rsidP="00C940FC">
      <w:pPr>
        <w:widowControl/>
        <w:spacing w:before="20"/>
        <w:jc w:val="center"/>
        <w:rPr>
          <w:rFonts w:ascii="Times New Roman" w:eastAsia="Times New Roman" w:hAnsi="Times New Roman" w:cs="Times New Roman"/>
          <w:b/>
          <w:bCs/>
          <w:sz w:val="23"/>
          <w:szCs w:val="23"/>
          <w:lang w:val="en-US" w:eastAsia="en-US" w:bidi="ar-SA"/>
        </w:rPr>
      </w:pPr>
      <w:r w:rsidRPr="00C940FC">
        <w:rPr>
          <w:rFonts w:ascii="Times New Roman" w:eastAsia="Times New Roman" w:hAnsi="Times New Roman" w:cs="Times New Roman"/>
          <w:b/>
          <w:bCs/>
          <w:sz w:val="23"/>
          <w:szCs w:val="23"/>
          <w:lang w:val="en-US" w:eastAsia="en-US" w:bidi="ar-SA"/>
        </w:rPr>
        <w:lastRenderedPageBreak/>
        <w:t>PHỤ LỤC</w:t>
      </w:r>
    </w:p>
    <w:p w14:paraId="45853291" w14:textId="77777777" w:rsidR="00C940FC" w:rsidRPr="00C940FC" w:rsidRDefault="00C940FC" w:rsidP="00C940FC">
      <w:pPr>
        <w:widowControl/>
        <w:spacing w:before="20"/>
        <w:jc w:val="center"/>
        <w:rPr>
          <w:rFonts w:ascii="Times New Roman" w:eastAsia="Times New Roman" w:hAnsi="Times New Roman" w:cs="Times New Roman"/>
          <w:b/>
          <w:bCs/>
          <w:sz w:val="23"/>
          <w:szCs w:val="23"/>
          <w:lang w:val="en-US" w:eastAsia="en-US" w:bidi="ar-SA"/>
        </w:rPr>
      </w:pPr>
      <w:r w:rsidRPr="00C940FC">
        <w:rPr>
          <w:rFonts w:ascii="Times New Roman" w:eastAsia="Times New Roman" w:hAnsi="Times New Roman" w:cs="Times New Roman"/>
          <w:b/>
          <w:bCs/>
          <w:sz w:val="23"/>
          <w:szCs w:val="23"/>
          <w:lang w:eastAsia="en-US" w:bidi="ar-SA"/>
        </w:rPr>
        <w:t>DANH MỤC CÔNG TRÌNH</w:t>
      </w:r>
      <w:r w:rsidRPr="00C940FC">
        <w:rPr>
          <w:rFonts w:ascii="Times New Roman" w:eastAsia="Times New Roman" w:hAnsi="Times New Roman" w:cs="Times New Roman"/>
          <w:b/>
          <w:bCs/>
          <w:sz w:val="23"/>
          <w:szCs w:val="23"/>
          <w:lang w:val="en-US" w:eastAsia="en-US" w:bidi="ar-SA"/>
        </w:rPr>
        <w:t xml:space="preserve"> TRẠM BƠM TIÊU, TRẠM BƠM TƯỚI TIÊU KẾT HỢP, TRẠM BƠM TƯỚI, </w:t>
      </w:r>
    </w:p>
    <w:p w14:paraId="21F1AEEF" w14:textId="77777777" w:rsidR="00C940FC" w:rsidRPr="00C940FC" w:rsidRDefault="00C940FC" w:rsidP="00C940FC">
      <w:pPr>
        <w:widowControl/>
        <w:spacing w:before="20"/>
        <w:jc w:val="center"/>
        <w:rPr>
          <w:rFonts w:ascii="Times New Roman" w:eastAsia="Times New Roman" w:hAnsi="Times New Roman" w:cs="Times New Roman"/>
          <w:i/>
          <w:iCs/>
          <w:sz w:val="28"/>
          <w:szCs w:val="28"/>
          <w:lang w:val="en-US" w:eastAsia="en-US" w:bidi="ar-SA"/>
        </w:rPr>
      </w:pPr>
      <w:r w:rsidRPr="00C940FC">
        <w:rPr>
          <w:rFonts w:ascii="Times New Roman" w:eastAsia="Times New Roman" w:hAnsi="Times New Roman" w:cs="Times New Roman"/>
          <w:b/>
          <w:bCs/>
          <w:sz w:val="23"/>
          <w:szCs w:val="23"/>
          <w:lang w:val="en-US" w:eastAsia="en-US" w:bidi="ar-SA"/>
        </w:rPr>
        <w:t>ỐNG ĐANG KHAI THÁC, VẬN HÀNH</w:t>
      </w:r>
      <w:r w:rsidRPr="00C940FC">
        <w:rPr>
          <w:rFonts w:ascii="Times New Roman" w:eastAsia="Times New Roman" w:hAnsi="Times New Roman" w:cs="Times New Roman"/>
          <w:b/>
          <w:bCs/>
          <w:sz w:val="23"/>
          <w:szCs w:val="23"/>
          <w:lang w:val="en-US" w:eastAsia="en-US" w:bidi="ar-SA"/>
        </w:rPr>
        <w:br/>
      </w:r>
      <w:r w:rsidRPr="00C940FC">
        <w:rPr>
          <w:rFonts w:ascii="Times New Roman" w:eastAsia="Times New Roman" w:hAnsi="Times New Roman" w:cs="Times New Roman"/>
          <w:i/>
          <w:iCs/>
          <w:sz w:val="28"/>
          <w:szCs w:val="28"/>
          <w:lang w:val="en-US" w:eastAsia="en-US" w:bidi="ar-SA"/>
        </w:rPr>
        <w:t xml:space="preserve">(Kèm theo </w:t>
      </w:r>
      <w:r w:rsidRPr="00C940FC">
        <w:rPr>
          <w:rFonts w:ascii="Times New Roman" w:eastAsia="Times New Roman" w:hAnsi="Times New Roman" w:cs="Times New Roman"/>
          <w:i/>
          <w:iCs/>
          <w:sz w:val="28"/>
          <w:szCs w:val="28"/>
          <w:lang w:eastAsia="en-US" w:bidi="ar-SA"/>
        </w:rPr>
        <w:t xml:space="preserve">Quyết định </w:t>
      </w:r>
      <w:r w:rsidRPr="00C940FC">
        <w:rPr>
          <w:rFonts w:ascii="Times New Roman" w:eastAsia="Times New Roman" w:hAnsi="Times New Roman" w:cs="Times New Roman"/>
          <w:i/>
          <w:iCs/>
          <w:sz w:val="28"/>
          <w:szCs w:val="28"/>
          <w:lang w:val="en-US" w:eastAsia="en-US" w:bidi="ar-SA"/>
        </w:rPr>
        <w:t>số 76/</w:t>
      </w:r>
      <w:r w:rsidRPr="00C940FC">
        <w:rPr>
          <w:rFonts w:ascii="Times New Roman" w:eastAsia="Times New Roman" w:hAnsi="Times New Roman" w:cs="Times New Roman"/>
          <w:i/>
          <w:iCs/>
          <w:sz w:val="28"/>
          <w:szCs w:val="28"/>
          <w:lang w:eastAsia="en-US" w:bidi="ar-SA"/>
        </w:rPr>
        <w:t>202</w:t>
      </w:r>
      <w:r w:rsidRPr="00C940FC">
        <w:rPr>
          <w:rFonts w:ascii="Times New Roman" w:eastAsia="Times New Roman" w:hAnsi="Times New Roman" w:cs="Times New Roman"/>
          <w:i/>
          <w:iCs/>
          <w:sz w:val="28"/>
          <w:szCs w:val="28"/>
          <w:lang w:val="en-US" w:eastAsia="en-US" w:bidi="ar-SA"/>
        </w:rPr>
        <w:t>6</w:t>
      </w:r>
      <w:r w:rsidRPr="00C940FC">
        <w:rPr>
          <w:rFonts w:ascii="Times New Roman" w:eastAsia="Times New Roman" w:hAnsi="Times New Roman" w:cs="Times New Roman"/>
          <w:i/>
          <w:iCs/>
          <w:sz w:val="28"/>
          <w:szCs w:val="28"/>
          <w:lang w:eastAsia="en-US" w:bidi="ar-SA"/>
        </w:rPr>
        <w:t>/QĐ-UBND</w:t>
      </w:r>
      <w:r w:rsidRPr="00C940FC">
        <w:rPr>
          <w:rFonts w:ascii="Times New Roman" w:eastAsia="Times New Roman" w:hAnsi="Times New Roman" w:cs="Times New Roman"/>
          <w:i/>
          <w:iCs/>
          <w:sz w:val="28"/>
          <w:szCs w:val="28"/>
          <w:lang w:val="en-US" w:eastAsia="en-US" w:bidi="ar-SA"/>
        </w:rPr>
        <w:t xml:space="preserve"> ngày</w:t>
      </w:r>
      <w:r w:rsidRPr="00C940FC">
        <w:rPr>
          <w:rFonts w:ascii="Times New Roman" w:eastAsia="Times New Roman" w:hAnsi="Times New Roman" w:cs="Times New Roman"/>
          <w:i/>
          <w:iCs/>
          <w:sz w:val="28"/>
          <w:szCs w:val="28"/>
          <w:lang w:eastAsia="en-US" w:bidi="ar-SA"/>
        </w:rPr>
        <w:t xml:space="preserve"> </w:t>
      </w:r>
      <w:r w:rsidRPr="00C940FC">
        <w:rPr>
          <w:rFonts w:ascii="Times New Roman" w:eastAsia="Times New Roman" w:hAnsi="Times New Roman" w:cs="Times New Roman"/>
          <w:i/>
          <w:iCs/>
          <w:sz w:val="28"/>
          <w:szCs w:val="28"/>
          <w:lang w:val="en-US" w:eastAsia="en-US" w:bidi="ar-SA"/>
        </w:rPr>
        <w:t xml:space="preserve"> 31 tháng</w:t>
      </w:r>
      <w:r w:rsidRPr="00C940FC">
        <w:rPr>
          <w:rFonts w:ascii="Times New Roman" w:eastAsia="Times New Roman" w:hAnsi="Times New Roman" w:cs="Times New Roman"/>
          <w:i/>
          <w:iCs/>
          <w:sz w:val="28"/>
          <w:szCs w:val="28"/>
          <w:lang w:eastAsia="en-US" w:bidi="ar-SA"/>
        </w:rPr>
        <w:t xml:space="preserve"> </w:t>
      </w:r>
      <w:r w:rsidRPr="00C940FC">
        <w:rPr>
          <w:rFonts w:ascii="Times New Roman" w:eastAsia="Times New Roman" w:hAnsi="Times New Roman" w:cs="Times New Roman"/>
          <w:i/>
          <w:iCs/>
          <w:sz w:val="28"/>
          <w:szCs w:val="28"/>
          <w:lang w:val="en-US" w:eastAsia="en-US" w:bidi="ar-SA"/>
        </w:rPr>
        <w:t>5 năm 2026 của</w:t>
      </w:r>
      <w:r w:rsidRPr="00C940FC">
        <w:rPr>
          <w:rFonts w:ascii="Times New Roman" w:eastAsia="Times New Roman" w:hAnsi="Times New Roman" w:cs="Times New Roman"/>
          <w:i/>
          <w:iCs/>
          <w:sz w:val="28"/>
          <w:szCs w:val="28"/>
          <w:lang w:eastAsia="en-US" w:bidi="ar-SA"/>
        </w:rPr>
        <w:t xml:space="preserve"> UBND tỉnh Quảng Ngãi</w:t>
      </w:r>
      <w:r w:rsidRPr="00C940FC">
        <w:rPr>
          <w:rFonts w:ascii="Times New Roman" w:eastAsia="Times New Roman" w:hAnsi="Times New Roman" w:cs="Times New Roman"/>
          <w:i/>
          <w:iCs/>
          <w:sz w:val="28"/>
          <w:szCs w:val="28"/>
          <w:lang w:val="en-US" w:eastAsia="en-US" w:bidi="ar-SA"/>
        </w:rPr>
        <w:t>)</w:t>
      </w:r>
    </w:p>
    <w:p w14:paraId="4FD0BA86" w14:textId="77777777" w:rsidR="00C940FC" w:rsidRPr="00C940FC" w:rsidRDefault="00C940FC" w:rsidP="00C940FC">
      <w:pPr>
        <w:widowControl/>
        <w:spacing w:before="240" w:after="180"/>
        <w:ind w:firstLine="720"/>
        <w:rPr>
          <w:rFonts w:ascii="Times New Roman" w:eastAsia="Times New Roman" w:hAnsi="Times New Roman" w:cs="Times New Roman"/>
          <w:b/>
          <w:iCs/>
          <w:sz w:val="28"/>
          <w:szCs w:val="28"/>
          <w:lang w:eastAsia="en-US" w:bidi="ar-SA"/>
        </w:rPr>
      </w:pPr>
      <w:r w:rsidRPr="00C940FC">
        <w:rPr>
          <w:rFonts w:ascii="Times New Roman" w:eastAsia="Times New Roman" w:hAnsi="Times New Roman" w:cs="Times New Roman"/>
          <w:b/>
          <w:iCs/>
          <w:sz w:val="28"/>
          <w:szCs w:val="28"/>
          <w:lang w:eastAsia="en-US" w:bidi="ar-SA"/>
        </w:rPr>
        <w:t>1. D</w:t>
      </w:r>
      <w:r w:rsidRPr="00C940FC">
        <w:rPr>
          <w:rFonts w:ascii="Times New Roman" w:eastAsia="Times New Roman" w:hAnsi="Times New Roman" w:cs="Times New Roman"/>
          <w:b/>
          <w:bCs/>
          <w:sz w:val="28"/>
          <w:szCs w:val="28"/>
          <w:lang w:eastAsia="en-US" w:bidi="ar-SA"/>
        </w:rPr>
        <w:t>anh mục công trình</w:t>
      </w:r>
      <w:r w:rsidRPr="00C940FC">
        <w:rPr>
          <w:rFonts w:ascii="Times New Roman" w:eastAsia="Times New Roman" w:hAnsi="Times New Roman" w:cs="Times New Roman"/>
          <w:b/>
          <w:bCs/>
          <w:sz w:val="28"/>
          <w:szCs w:val="28"/>
          <w:lang w:val="en-US" w:eastAsia="en-US" w:bidi="ar-SA"/>
        </w:rPr>
        <w:t xml:space="preserve"> trạm bơm tiêu, trạm bơm tưới tiêu kết hợp, trạm bơm tưới</w:t>
      </w:r>
      <w:r w:rsidRPr="00C940FC">
        <w:rPr>
          <w:rFonts w:ascii="Times New Roman" w:eastAsia="Times New Roman" w:hAnsi="Times New Roman" w:cs="Times New Roman"/>
          <w:b/>
          <w:bCs/>
          <w:sz w:val="28"/>
          <w:szCs w:val="28"/>
          <w:lang w:eastAsia="en-US" w:bidi="ar-SA"/>
        </w:rPr>
        <w:t xml:space="preserve"> </w:t>
      </w:r>
      <w:r w:rsidRPr="00C940FC">
        <w:rPr>
          <w:rFonts w:ascii="Times New Roman" w:eastAsia="Times New Roman" w:hAnsi="Times New Roman" w:cs="Times New Roman"/>
          <w:b/>
          <w:bCs/>
          <w:sz w:val="28"/>
          <w:szCs w:val="28"/>
          <w:lang w:val="en-US" w:eastAsia="en-US" w:bidi="ar-SA"/>
        </w:rPr>
        <w:t>đang khai thác, vận hành</w:t>
      </w:r>
      <w:r w:rsidRPr="00C940FC">
        <w:rPr>
          <w:rFonts w:ascii="Times New Roman" w:eastAsia="Times New Roman" w:hAnsi="Times New Roman" w:cs="Times New Roman"/>
          <w:b/>
          <w:bCs/>
          <w:sz w:val="28"/>
          <w:szCs w:val="28"/>
          <w:lang w:eastAsia="en-US" w:bidi="ar-SA"/>
        </w:rPr>
        <w:t>:</w:t>
      </w:r>
    </w:p>
    <w:tbl>
      <w:tblPr>
        <w:tblStyle w:val="TableGrid"/>
        <w:tblW w:w="5000" w:type="pct"/>
        <w:jc w:val="center"/>
        <w:tblLook w:val="04A0" w:firstRow="1" w:lastRow="0" w:firstColumn="1" w:lastColumn="0" w:noHBand="0" w:noVBand="1"/>
      </w:tblPr>
      <w:tblGrid>
        <w:gridCol w:w="562"/>
        <w:gridCol w:w="1300"/>
        <w:gridCol w:w="1167"/>
        <w:gridCol w:w="867"/>
        <w:gridCol w:w="801"/>
        <w:gridCol w:w="1170"/>
        <w:gridCol w:w="866"/>
        <w:gridCol w:w="996"/>
        <w:gridCol w:w="776"/>
        <w:gridCol w:w="776"/>
      </w:tblGrid>
      <w:tr w:rsidR="00C940FC" w:rsidRPr="00C940FC" w14:paraId="2C3C4AFF" w14:textId="77777777" w:rsidTr="00C940FC">
        <w:trPr>
          <w:trHeight w:val="499"/>
          <w:tblHeader/>
          <w:jc w:val="center"/>
        </w:trPr>
        <w:tc>
          <w:tcPr>
            <w:tcW w:w="268" w:type="pct"/>
            <w:vMerge w:val="restart"/>
            <w:vAlign w:val="center"/>
            <w:hideMark/>
          </w:tcPr>
          <w:p w14:paraId="15908D42" w14:textId="77777777" w:rsidR="00C940FC" w:rsidRPr="00C940FC" w:rsidRDefault="00C940FC" w:rsidP="00C940FC">
            <w:pPr>
              <w:spacing w:before="60" w:after="60"/>
              <w:jc w:val="center"/>
              <w:rPr>
                <w:rFonts w:ascii="Times New Roman" w:hAnsi="Times New Roman" w:cs="Times New Roman"/>
                <w:b/>
                <w:bCs/>
                <w:color w:val="auto"/>
                <w:sz w:val="26"/>
                <w:szCs w:val="26"/>
              </w:rPr>
            </w:pPr>
            <w:r w:rsidRPr="00C940FC">
              <w:rPr>
                <w:rFonts w:ascii="Times New Roman" w:hAnsi="Times New Roman" w:cs="Times New Roman"/>
                <w:b/>
                <w:bCs/>
                <w:color w:val="auto"/>
                <w:sz w:val="26"/>
                <w:szCs w:val="26"/>
              </w:rPr>
              <w:t>TT</w:t>
            </w:r>
          </w:p>
        </w:tc>
        <w:tc>
          <w:tcPr>
            <w:tcW w:w="698" w:type="pct"/>
            <w:vMerge w:val="restart"/>
            <w:vAlign w:val="center"/>
            <w:hideMark/>
          </w:tcPr>
          <w:p w14:paraId="6587EA00" w14:textId="77777777" w:rsidR="00C940FC" w:rsidRPr="00C940FC" w:rsidRDefault="00C940FC" w:rsidP="00C940FC">
            <w:pPr>
              <w:spacing w:before="60" w:after="60"/>
              <w:jc w:val="center"/>
              <w:rPr>
                <w:rFonts w:ascii="Times New Roman" w:hAnsi="Times New Roman" w:cs="Times New Roman"/>
                <w:b/>
                <w:bCs/>
                <w:color w:val="auto"/>
                <w:sz w:val="26"/>
                <w:szCs w:val="26"/>
              </w:rPr>
            </w:pPr>
            <w:r w:rsidRPr="00C940FC">
              <w:rPr>
                <w:rFonts w:ascii="Times New Roman" w:hAnsi="Times New Roman" w:cs="Times New Roman"/>
                <w:b/>
                <w:bCs/>
                <w:color w:val="auto"/>
                <w:sz w:val="26"/>
                <w:szCs w:val="26"/>
              </w:rPr>
              <w:t>Tên</w:t>
            </w:r>
            <w:r w:rsidRPr="00C940FC">
              <w:rPr>
                <w:rFonts w:ascii="Times New Roman" w:hAnsi="Times New Roman" w:cs="Times New Roman"/>
                <w:b/>
                <w:bCs/>
                <w:color w:val="auto"/>
                <w:sz w:val="26"/>
                <w:szCs w:val="26"/>
              </w:rPr>
              <w:br/>
              <w:t>công trình</w:t>
            </w:r>
          </w:p>
        </w:tc>
        <w:tc>
          <w:tcPr>
            <w:tcW w:w="648" w:type="pct"/>
            <w:vMerge w:val="restart"/>
            <w:vAlign w:val="center"/>
            <w:hideMark/>
          </w:tcPr>
          <w:p w14:paraId="2A28F7B7" w14:textId="77777777" w:rsidR="00C940FC" w:rsidRPr="00C940FC" w:rsidRDefault="00C940FC" w:rsidP="00C940FC">
            <w:pPr>
              <w:spacing w:before="60" w:after="60"/>
              <w:jc w:val="center"/>
              <w:rPr>
                <w:rFonts w:ascii="Times New Roman" w:hAnsi="Times New Roman" w:cs="Times New Roman"/>
                <w:b/>
                <w:bCs/>
                <w:color w:val="auto"/>
                <w:sz w:val="26"/>
                <w:szCs w:val="26"/>
              </w:rPr>
            </w:pPr>
            <w:r w:rsidRPr="00C940FC">
              <w:rPr>
                <w:rFonts w:ascii="Times New Roman" w:hAnsi="Times New Roman" w:cs="Times New Roman"/>
                <w:b/>
                <w:bCs/>
                <w:color w:val="auto"/>
                <w:sz w:val="26"/>
                <w:szCs w:val="26"/>
              </w:rPr>
              <w:t>Địa điểm</w:t>
            </w:r>
            <w:r w:rsidRPr="00C940FC">
              <w:rPr>
                <w:rFonts w:ascii="Times New Roman" w:hAnsi="Times New Roman" w:cs="Times New Roman"/>
                <w:b/>
                <w:bCs/>
                <w:color w:val="auto"/>
                <w:sz w:val="26"/>
                <w:szCs w:val="26"/>
              </w:rPr>
              <w:br/>
              <w:t>xây dựng (xã, phường)</w:t>
            </w:r>
          </w:p>
        </w:tc>
        <w:tc>
          <w:tcPr>
            <w:tcW w:w="417" w:type="pct"/>
            <w:vMerge w:val="restart"/>
            <w:vAlign w:val="center"/>
            <w:hideMark/>
          </w:tcPr>
          <w:p w14:paraId="00B3E8AC" w14:textId="77777777" w:rsidR="00C940FC" w:rsidRPr="00C940FC" w:rsidRDefault="00C940FC" w:rsidP="00C940FC">
            <w:pPr>
              <w:spacing w:before="60" w:after="60"/>
              <w:jc w:val="center"/>
              <w:rPr>
                <w:rFonts w:ascii="Times New Roman" w:hAnsi="Times New Roman" w:cs="Times New Roman"/>
                <w:b/>
                <w:bCs/>
                <w:color w:val="auto"/>
                <w:sz w:val="26"/>
                <w:szCs w:val="26"/>
              </w:rPr>
            </w:pPr>
            <w:r w:rsidRPr="00C940FC">
              <w:rPr>
                <w:rFonts w:ascii="Times New Roman" w:hAnsi="Times New Roman" w:cs="Times New Roman"/>
                <w:b/>
                <w:bCs/>
                <w:color w:val="auto"/>
                <w:sz w:val="26"/>
                <w:szCs w:val="26"/>
              </w:rPr>
              <w:t>Năm xây dựng hoàn thành</w:t>
            </w:r>
          </w:p>
        </w:tc>
        <w:tc>
          <w:tcPr>
            <w:tcW w:w="417" w:type="pct"/>
            <w:vMerge w:val="restart"/>
            <w:vAlign w:val="center"/>
            <w:hideMark/>
          </w:tcPr>
          <w:p w14:paraId="10F1C303" w14:textId="77777777" w:rsidR="00C940FC" w:rsidRPr="00C940FC" w:rsidRDefault="00C940FC" w:rsidP="00C940FC">
            <w:pPr>
              <w:spacing w:before="60" w:after="60"/>
              <w:jc w:val="center"/>
              <w:rPr>
                <w:rFonts w:ascii="Times New Roman" w:hAnsi="Times New Roman" w:cs="Times New Roman"/>
                <w:b/>
                <w:bCs/>
                <w:color w:val="auto"/>
                <w:sz w:val="26"/>
                <w:szCs w:val="26"/>
              </w:rPr>
            </w:pPr>
            <w:r w:rsidRPr="00C940FC">
              <w:rPr>
                <w:rFonts w:ascii="Times New Roman" w:hAnsi="Times New Roman" w:cs="Times New Roman"/>
                <w:b/>
                <w:bCs/>
                <w:color w:val="auto"/>
                <w:sz w:val="26"/>
                <w:szCs w:val="26"/>
              </w:rPr>
              <w:t>F tưới, tiêu thiết kế (ha)</w:t>
            </w:r>
          </w:p>
        </w:tc>
        <w:tc>
          <w:tcPr>
            <w:tcW w:w="2552" w:type="pct"/>
            <w:gridSpan w:val="5"/>
            <w:vAlign w:val="center"/>
            <w:hideMark/>
          </w:tcPr>
          <w:p w14:paraId="25D30A3B" w14:textId="77777777" w:rsidR="00C940FC" w:rsidRPr="00C940FC" w:rsidRDefault="00C940FC" w:rsidP="00C940FC">
            <w:pPr>
              <w:spacing w:before="60" w:after="60"/>
              <w:jc w:val="center"/>
              <w:rPr>
                <w:rFonts w:ascii="Times New Roman" w:hAnsi="Times New Roman" w:cs="Times New Roman"/>
                <w:b/>
                <w:bCs/>
                <w:color w:val="auto"/>
                <w:sz w:val="26"/>
                <w:szCs w:val="26"/>
              </w:rPr>
            </w:pPr>
            <w:r w:rsidRPr="00C940FC">
              <w:rPr>
                <w:rFonts w:ascii="Times New Roman" w:hAnsi="Times New Roman" w:cs="Times New Roman"/>
                <w:b/>
                <w:bCs/>
                <w:color w:val="auto"/>
                <w:sz w:val="26"/>
                <w:szCs w:val="26"/>
              </w:rPr>
              <w:t>Thông số kỹ thuật chủ yếu</w:t>
            </w:r>
          </w:p>
        </w:tc>
      </w:tr>
      <w:tr w:rsidR="00C940FC" w:rsidRPr="00C940FC" w14:paraId="5E72FCE5" w14:textId="77777777" w:rsidTr="00C940FC">
        <w:trPr>
          <w:trHeight w:val="1181"/>
          <w:tblHeader/>
          <w:jc w:val="center"/>
        </w:trPr>
        <w:tc>
          <w:tcPr>
            <w:tcW w:w="268" w:type="pct"/>
            <w:vMerge/>
            <w:tcBorders>
              <w:bottom w:val="single" w:sz="4" w:space="0" w:color="auto"/>
            </w:tcBorders>
            <w:hideMark/>
          </w:tcPr>
          <w:p w14:paraId="2015D465" w14:textId="77777777" w:rsidR="00C940FC" w:rsidRPr="00C940FC" w:rsidRDefault="00C940FC" w:rsidP="00C940FC">
            <w:pPr>
              <w:spacing w:before="60" w:after="60"/>
              <w:jc w:val="center"/>
              <w:rPr>
                <w:rFonts w:ascii="Times New Roman" w:hAnsi="Times New Roman" w:cs="Times New Roman"/>
                <w:b/>
                <w:bCs/>
                <w:color w:val="auto"/>
                <w:sz w:val="26"/>
                <w:szCs w:val="26"/>
              </w:rPr>
            </w:pPr>
          </w:p>
        </w:tc>
        <w:tc>
          <w:tcPr>
            <w:tcW w:w="698" w:type="pct"/>
            <w:vMerge/>
            <w:tcBorders>
              <w:bottom w:val="single" w:sz="4" w:space="0" w:color="auto"/>
            </w:tcBorders>
            <w:hideMark/>
          </w:tcPr>
          <w:p w14:paraId="0081E7EC" w14:textId="77777777" w:rsidR="00C940FC" w:rsidRPr="00C940FC" w:rsidRDefault="00C940FC" w:rsidP="00C940FC">
            <w:pPr>
              <w:spacing w:before="60" w:after="60"/>
              <w:rPr>
                <w:rFonts w:ascii="Times New Roman" w:hAnsi="Times New Roman" w:cs="Times New Roman"/>
                <w:b/>
                <w:bCs/>
                <w:color w:val="auto"/>
                <w:sz w:val="26"/>
                <w:szCs w:val="26"/>
              </w:rPr>
            </w:pPr>
          </w:p>
        </w:tc>
        <w:tc>
          <w:tcPr>
            <w:tcW w:w="648" w:type="pct"/>
            <w:vMerge/>
            <w:tcBorders>
              <w:bottom w:val="single" w:sz="4" w:space="0" w:color="auto"/>
            </w:tcBorders>
            <w:hideMark/>
          </w:tcPr>
          <w:p w14:paraId="12AAED91" w14:textId="77777777" w:rsidR="00C940FC" w:rsidRPr="00C940FC" w:rsidRDefault="00C940FC" w:rsidP="00C940FC">
            <w:pPr>
              <w:spacing w:before="60" w:after="60"/>
              <w:jc w:val="center"/>
              <w:rPr>
                <w:rFonts w:ascii="Times New Roman" w:hAnsi="Times New Roman" w:cs="Times New Roman"/>
                <w:b/>
                <w:bCs/>
                <w:color w:val="auto"/>
                <w:sz w:val="26"/>
                <w:szCs w:val="26"/>
              </w:rPr>
            </w:pPr>
          </w:p>
        </w:tc>
        <w:tc>
          <w:tcPr>
            <w:tcW w:w="417" w:type="pct"/>
            <w:vMerge/>
            <w:tcBorders>
              <w:bottom w:val="single" w:sz="4" w:space="0" w:color="auto"/>
            </w:tcBorders>
            <w:hideMark/>
          </w:tcPr>
          <w:p w14:paraId="42687E93" w14:textId="77777777" w:rsidR="00C940FC" w:rsidRPr="00C940FC" w:rsidRDefault="00C940FC" w:rsidP="00C940FC">
            <w:pPr>
              <w:spacing w:before="60" w:after="60"/>
              <w:rPr>
                <w:rFonts w:ascii="Times New Roman" w:hAnsi="Times New Roman" w:cs="Times New Roman"/>
                <w:b/>
                <w:bCs/>
                <w:color w:val="auto"/>
                <w:sz w:val="26"/>
                <w:szCs w:val="26"/>
              </w:rPr>
            </w:pPr>
          </w:p>
        </w:tc>
        <w:tc>
          <w:tcPr>
            <w:tcW w:w="417" w:type="pct"/>
            <w:vMerge/>
            <w:tcBorders>
              <w:bottom w:val="single" w:sz="4" w:space="0" w:color="auto"/>
            </w:tcBorders>
            <w:vAlign w:val="center"/>
            <w:hideMark/>
          </w:tcPr>
          <w:p w14:paraId="3DCC9F26" w14:textId="77777777" w:rsidR="00C940FC" w:rsidRPr="00C940FC" w:rsidRDefault="00C940FC" w:rsidP="00C940FC">
            <w:pPr>
              <w:spacing w:before="60" w:after="60"/>
              <w:jc w:val="center"/>
              <w:rPr>
                <w:rFonts w:ascii="Times New Roman" w:hAnsi="Times New Roman" w:cs="Times New Roman"/>
                <w:b/>
                <w:bCs/>
                <w:color w:val="auto"/>
                <w:sz w:val="26"/>
                <w:szCs w:val="26"/>
              </w:rPr>
            </w:pPr>
          </w:p>
        </w:tc>
        <w:tc>
          <w:tcPr>
            <w:tcW w:w="631" w:type="pct"/>
            <w:tcBorders>
              <w:bottom w:val="single" w:sz="4" w:space="0" w:color="auto"/>
            </w:tcBorders>
            <w:vAlign w:val="center"/>
            <w:hideMark/>
          </w:tcPr>
          <w:p w14:paraId="6E025529" w14:textId="77777777" w:rsidR="00C940FC" w:rsidRPr="00C940FC" w:rsidRDefault="00C940FC" w:rsidP="00C940FC">
            <w:pPr>
              <w:spacing w:before="60" w:after="60"/>
              <w:jc w:val="center"/>
              <w:rPr>
                <w:rFonts w:ascii="Times New Roman" w:hAnsi="Times New Roman" w:cs="Times New Roman"/>
                <w:b/>
                <w:bCs/>
                <w:color w:val="auto"/>
                <w:sz w:val="26"/>
                <w:szCs w:val="26"/>
              </w:rPr>
            </w:pPr>
            <w:r w:rsidRPr="00C940FC">
              <w:rPr>
                <w:rFonts w:ascii="Times New Roman" w:hAnsi="Times New Roman" w:cs="Times New Roman"/>
                <w:b/>
                <w:bCs/>
                <w:color w:val="auto"/>
                <w:sz w:val="26"/>
                <w:szCs w:val="26"/>
              </w:rPr>
              <w:t>Loại</w:t>
            </w:r>
            <w:r w:rsidRPr="00C940FC">
              <w:rPr>
                <w:rFonts w:ascii="Times New Roman" w:hAnsi="Times New Roman" w:cs="Times New Roman"/>
                <w:b/>
                <w:bCs/>
                <w:color w:val="auto"/>
                <w:sz w:val="26"/>
                <w:szCs w:val="26"/>
              </w:rPr>
              <w:br/>
              <w:t>máy</w:t>
            </w:r>
            <w:r w:rsidRPr="00C940FC">
              <w:rPr>
                <w:rFonts w:ascii="Times New Roman" w:hAnsi="Times New Roman" w:cs="Times New Roman"/>
                <w:b/>
                <w:bCs/>
                <w:color w:val="auto"/>
                <w:sz w:val="26"/>
                <w:szCs w:val="26"/>
              </w:rPr>
              <w:br/>
              <w:t>bơm</w:t>
            </w:r>
          </w:p>
        </w:tc>
        <w:tc>
          <w:tcPr>
            <w:tcW w:w="486" w:type="pct"/>
            <w:tcBorders>
              <w:bottom w:val="single" w:sz="4" w:space="0" w:color="auto"/>
            </w:tcBorders>
            <w:vAlign w:val="center"/>
            <w:hideMark/>
          </w:tcPr>
          <w:p w14:paraId="6A89F65C" w14:textId="77777777" w:rsidR="00C940FC" w:rsidRPr="00C940FC" w:rsidRDefault="00C940FC" w:rsidP="00C940FC">
            <w:pPr>
              <w:spacing w:before="60" w:after="60"/>
              <w:jc w:val="center"/>
              <w:rPr>
                <w:rFonts w:ascii="Times New Roman" w:hAnsi="Times New Roman" w:cs="Times New Roman"/>
                <w:b/>
                <w:bCs/>
                <w:color w:val="auto"/>
                <w:sz w:val="26"/>
                <w:szCs w:val="26"/>
              </w:rPr>
            </w:pPr>
            <w:r w:rsidRPr="00C940FC">
              <w:rPr>
                <w:rFonts w:ascii="Times New Roman" w:hAnsi="Times New Roman" w:cs="Times New Roman"/>
                <w:b/>
                <w:bCs/>
                <w:color w:val="auto"/>
                <w:sz w:val="26"/>
                <w:szCs w:val="26"/>
              </w:rPr>
              <w:t>Số lượng tổ máy (máy)</w:t>
            </w:r>
          </w:p>
        </w:tc>
        <w:tc>
          <w:tcPr>
            <w:tcW w:w="543" w:type="pct"/>
            <w:tcBorders>
              <w:bottom w:val="single" w:sz="4" w:space="0" w:color="auto"/>
            </w:tcBorders>
            <w:vAlign w:val="center"/>
            <w:hideMark/>
          </w:tcPr>
          <w:p w14:paraId="49BD19FD" w14:textId="77777777" w:rsidR="00C940FC" w:rsidRPr="00C940FC" w:rsidRDefault="00C940FC" w:rsidP="00C940FC">
            <w:pPr>
              <w:spacing w:before="60" w:after="60"/>
              <w:jc w:val="center"/>
              <w:rPr>
                <w:rFonts w:ascii="Times New Roman" w:hAnsi="Times New Roman" w:cs="Times New Roman"/>
                <w:b/>
                <w:bCs/>
                <w:color w:val="auto"/>
                <w:sz w:val="26"/>
                <w:szCs w:val="26"/>
              </w:rPr>
            </w:pPr>
            <w:r w:rsidRPr="00C940FC">
              <w:rPr>
                <w:rFonts w:ascii="Times New Roman" w:hAnsi="Times New Roman" w:cs="Times New Roman"/>
                <w:b/>
                <w:bCs/>
                <w:color w:val="auto"/>
                <w:sz w:val="26"/>
                <w:szCs w:val="26"/>
              </w:rPr>
              <w:t>Lưu lượng thiết kế (m3/h)</w:t>
            </w:r>
          </w:p>
        </w:tc>
        <w:tc>
          <w:tcPr>
            <w:tcW w:w="485" w:type="pct"/>
            <w:tcBorders>
              <w:bottom w:val="single" w:sz="4" w:space="0" w:color="auto"/>
            </w:tcBorders>
            <w:vAlign w:val="center"/>
            <w:hideMark/>
          </w:tcPr>
          <w:p w14:paraId="769ACE55" w14:textId="77777777" w:rsidR="00C940FC" w:rsidRPr="00C940FC" w:rsidRDefault="00C940FC" w:rsidP="00C940FC">
            <w:pPr>
              <w:spacing w:before="60" w:after="60"/>
              <w:jc w:val="center"/>
              <w:rPr>
                <w:rFonts w:ascii="Times New Roman" w:hAnsi="Times New Roman" w:cs="Times New Roman"/>
                <w:b/>
                <w:bCs/>
                <w:color w:val="auto"/>
                <w:sz w:val="26"/>
                <w:szCs w:val="26"/>
              </w:rPr>
            </w:pPr>
            <w:r w:rsidRPr="00C940FC">
              <w:rPr>
                <w:rFonts w:ascii="Times New Roman" w:hAnsi="Times New Roman" w:cs="Times New Roman"/>
                <w:b/>
                <w:bCs/>
                <w:color w:val="auto"/>
                <w:sz w:val="26"/>
                <w:szCs w:val="26"/>
              </w:rPr>
              <w:t>Cột nước hút (m)</w:t>
            </w:r>
          </w:p>
        </w:tc>
        <w:tc>
          <w:tcPr>
            <w:tcW w:w="407" w:type="pct"/>
            <w:tcBorders>
              <w:bottom w:val="single" w:sz="4" w:space="0" w:color="auto"/>
            </w:tcBorders>
            <w:vAlign w:val="center"/>
            <w:hideMark/>
          </w:tcPr>
          <w:p w14:paraId="2BEA8166" w14:textId="77777777" w:rsidR="00C940FC" w:rsidRPr="00C940FC" w:rsidRDefault="00C940FC" w:rsidP="00C940FC">
            <w:pPr>
              <w:spacing w:before="60" w:after="60"/>
              <w:jc w:val="center"/>
              <w:rPr>
                <w:rFonts w:ascii="Times New Roman" w:hAnsi="Times New Roman" w:cs="Times New Roman"/>
                <w:b/>
                <w:bCs/>
                <w:color w:val="auto"/>
                <w:sz w:val="26"/>
                <w:szCs w:val="26"/>
              </w:rPr>
            </w:pPr>
            <w:r w:rsidRPr="00C940FC">
              <w:rPr>
                <w:rFonts w:ascii="Times New Roman" w:hAnsi="Times New Roman" w:cs="Times New Roman"/>
                <w:b/>
                <w:bCs/>
                <w:color w:val="auto"/>
                <w:sz w:val="26"/>
                <w:szCs w:val="26"/>
              </w:rPr>
              <w:t>Cột nước đẩy (m)</w:t>
            </w:r>
          </w:p>
        </w:tc>
      </w:tr>
      <w:tr w:rsidR="00C940FC" w:rsidRPr="00C940FC" w14:paraId="50C57A94" w14:textId="77777777" w:rsidTr="00C940FC">
        <w:trPr>
          <w:trHeight w:val="402"/>
          <w:jc w:val="center"/>
        </w:trPr>
        <w:tc>
          <w:tcPr>
            <w:tcW w:w="268" w:type="pct"/>
            <w:vAlign w:val="center"/>
            <w:hideMark/>
          </w:tcPr>
          <w:p w14:paraId="7C5CCB08"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w:t>
            </w:r>
          </w:p>
        </w:tc>
        <w:tc>
          <w:tcPr>
            <w:tcW w:w="698" w:type="pct"/>
            <w:vAlign w:val="center"/>
            <w:hideMark/>
          </w:tcPr>
          <w:p w14:paraId="0EE5FD0D" w14:textId="77777777" w:rsidR="00C940FC" w:rsidRPr="00C940FC" w:rsidRDefault="00C940FC" w:rsidP="00C940FC">
            <w:pPr>
              <w:spacing w:before="60" w:after="60"/>
              <w:rPr>
                <w:rFonts w:ascii="Times New Roman" w:hAnsi="Times New Roman" w:cs="Times New Roman"/>
                <w:color w:val="auto"/>
                <w:sz w:val="26"/>
                <w:szCs w:val="26"/>
              </w:rPr>
            </w:pPr>
            <w:r w:rsidRPr="00C940FC">
              <w:rPr>
                <w:rFonts w:ascii="Times New Roman" w:hAnsi="Times New Roman" w:cs="Times New Roman"/>
                <w:color w:val="auto"/>
                <w:sz w:val="26"/>
                <w:szCs w:val="26"/>
              </w:rPr>
              <w:t>KB12-C1</w:t>
            </w:r>
          </w:p>
        </w:tc>
        <w:tc>
          <w:tcPr>
            <w:tcW w:w="648" w:type="pct"/>
            <w:vAlign w:val="center"/>
            <w:hideMark/>
          </w:tcPr>
          <w:p w14:paraId="28299B0A"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Đông Sơn</w:t>
            </w:r>
          </w:p>
        </w:tc>
        <w:tc>
          <w:tcPr>
            <w:tcW w:w="417" w:type="pct"/>
            <w:vAlign w:val="center"/>
            <w:hideMark/>
          </w:tcPr>
          <w:p w14:paraId="5F2D94C4"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1998</w:t>
            </w:r>
          </w:p>
        </w:tc>
        <w:tc>
          <w:tcPr>
            <w:tcW w:w="417" w:type="pct"/>
            <w:vAlign w:val="center"/>
            <w:hideMark/>
          </w:tcPr>
          <w:p w14:paraId="72B0FDA4"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422,0</w:t>
            </w:r>
          </w:p>
        </w:tc>
        <w:tc>
          <w:tcPr>
            <w:tcW w:w="631" w:type="pct"/>
            <w:vAlign w:val="center"/>
            <w:hideMark/>
          </w:tcPr>
          <w:p w14:paraId="0AFF5FA3"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HL1120-65</w:t>
            </w:r>
          </w:p>
        </w:tc>
        <w:tc>
          <w:tcPr>
            <w:tcW w:w="486" w:type="pct"/>
            <w:vAlign w:val="center"/>
            <w:hideMark/>
          </w:tcPr>
          <w:p w14:paraId="0204A8CA"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4</w:t>
            </w:r>
          </w:p>
        </w:tc>
        <w:tc>
          <w:tcPr>
            <w:tcW w:w="543" w:type="pct"/>
            <w:vAlign w:val="center"/>
            <w:hideMark/>
          </w:tcPr>
          <w:p w14:paraId="07CC062F"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1.120,0</w:t>
            </w:r>
          </w:p>
        </w:tc>
        <w:tc>
          <w:tcPr>
            <w:tcW w:w="485" w:type="pct"/>
            <w:vAlign w:val="center"/>
            <w:hideMark/>
          </w:tcPr>
          <w:p w14:paraId="3915E06A"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5,0</w:t>
            </w:r>
          </w:p>
        </w:tc>
        <w:tc>
          <w:tcPr>
            <w:tcW w:w="407" w:type="pct"/>
            <w:vAlign w:val="center"/>
            <w:hideMark/>
          </w:tcPr>
          <w:p w14:paraId="174F1AD7"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2,0</w:t>
            </w:r>
          </w:p>
        </w:tc>
      </w:tr>
      <w:tr w:rsidR="00C940FC" w:rsidRPr="00C940FC" w14:paraId="2120593E" w14:textId="77777777" w:rsidTr="00C940FC">
        <w:trPr>
          <w:trHeight w:val="402"/>
          <w:jc w:val="center"/>
        </w:trPr>
        <w:tc>
          <w:tcPr>
            <w:tcW w:w="268" w:type="pct"/>
            <w:vAlign w:val="center"/>
            <w:hideMark/>
          </w:tcPr>
          <w:p w14:paraId="42FC5CC0"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w:t>
            </w:r>
          </w:p>
        </w:tc>
        <w:tc>
          <w:tcPr>
            <w:tcW w:w="698" w:type="pct"/>
            <w:vAlign w:val="center"/>
            <w:hideMark/>
          </w:tcPr>
          <w:p w14:paraId="667F1B8C" w14:textId="77777777" w:rsidR="00C940FC" w:rsidRPr="00C940FC" w:rsidRDefault="00C940FC" w:rsidP="00C940FC">
            <w:pPr>
              <w:spacing w:before="60" w:after="60"/>
              <w:rPr>
                <w:rFonts w:ascii="Times New Roman" w:hAnsi="Times New Roman" w:cs="Times New Roman"/>
                <w:color w:val="auto"/>
                <w:sz w:val="26"/>
                <w:szCs w:val="26"/>
              </w:rPr>
            </w:pPr>
            <w:r w:rsidRPr="00C940FC">
              <w:rPr>
                <w:rFonts w:ascii="Times New Roman" w:hAnsi="Times New Roman" w:cs="Times New Roman"/>
                <w:color w:val="auto"/>
                <w:sz w:val="26"/>
                <w:szCs w:val="26"/>
              </w:rPr>
              <w:t>KB12-C2</w:t>
            </w:r>
          </w:p>
        </w:tc>
        <w:tc>
          <w:tcPr>
            <w:tcW w:w="648" w:type="pct"/>
            <w:vAlign w:val="center"/>
            <w:hideMark/>
          </w:tcPr>
          <w:p w14:paraId="3550B5FB"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Đông Sơn</w:t>
            </w:r>
          </w:p>
        </w:tc>
        <w:tc>
          <w:tcPr>
            <w:tcW w:w="417" w:type="pct"/>
            <w:vAlign w:val="center"/>
            <w:hideMark/>
          </w:tcPr>
          <w:p w14:paraId="74623C24"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1998</w:t>
            </w:r>
          </w:p>
        </w:tc>
        <w:tc>
          <w:tcPr>
            <w:tcW w:w="417" w:type="pct"/>
            <w:vAlign w:val="center"/>
            <w:hideMark/>
          </w:tcPr>
          <w:p w14:paraId="77AA28BC" w14:textId="77777777" w:rsidR="00C940FC" w:rsidRPr="00C940FC" w:rsidRDefault="00C940FC" w:rsidP="00C940FC">
            <w:pPr>
              <w:spacing w:before="60" w:after="60"/>
              <w:jc w:val="center"/>
              <w:rPr>
                <w:rFonts w:ascii="Times New Roman" w:hAnsi="Times New Roman" w:cs="Times New Roman"/>
                <w:color w:val="auto"/>
                <w:sz w:val="26"/>
                <w:szCs w:val="26"/>
              </w:rPr>
            </w:pPr>
          </w:p>
        </w:tc>
        <w:tc>
          <w:tcPr>
            <w:tcW w:w="631" w:type="pct"/>
            <w:vAlign w:val="center"/>
            <w:hideMark/>
          </w:tcPr>
          <w:p w14:paraId="55E9B7A5"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HL1120-65</w:t>
            </w:r>
          </w:p>
        </w:tc>
        <w:tc>
          <w:tcPr>
            <w:tcW w:w="486" w:type="pct"/>
            <w:vAlign w:val="center"/>
            <w:hideMark/>
          </w:tcPr>
          <w:p w14:paraId="02371ED2"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w:t>
            </w:r>
          </w:p>
        </w:tc>
        <w:tc>
          <w:tcPr>
            <w:tcW w:w="543" w:type="pct"/>
            <w:vAlign w:val="center"/>
            <w:hideMark/>
          </w:tcPr>
          <w:p w14:paraId="17A604A8"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1.120,0</w:t>
            </w:r>
          </w:p>
        </w:tc>
        <w:tc>
          <w:tcPr>
            <w:tcW w:w="485" w:type="pct"/>
            <w:vAlign w:val="center"/>
            <w:hideMark/>
          </w:tcPr>
          <w:p w14:paraId="570D5482"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5,0</w:t>
            </w:r>
          </w:p>
        </w:tc>
        <w:tc>
          <w:tcPr>
            <w:tcW w:w="407" w:type="pct"/>
            <w:vAlign w:val="center"/>
            <w:hideMark/>
          </w:tcPr>
          <w:p w14:paraId="356FE7E7"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2,0</w:t>
            </w:r>
          </w:p>
        </w:tc>
      </w:tr>
      <w:tr w:rsidR="00C940FC" w:rsidRPr="00C940FC" w14:paraId="400413B1" w14:textId="77777777" w:rsidTr="00C940FC">
        <w:trPr>
          <w:trHeight w:val="402"/>
          <w:jc w:val="center"/>
        </w:trPr>
        <w:tc>
          <w:tcPr>
            <w:tcW w:w="268" w:type="pct"/>
            <w:vAlign w:val="center"/>
            <w:hideMark/>
          </w:tcPr>
          <w:p w14:paraId="710C6E92"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3</w:t>
            </w:r>
          </w:p>
        </w:tc>
        <w:tc>
          <w:tcPr>
            <w:tcW w:w="698" w:type="pct"/>
            <w:vAlign w:val="center"/>
            <w:hideMark/>
          </w:tcPr>
          <w:p w14:paraId="04FAC915" w14:textId="77777777" w:rsidR="00C940FC" w:rsidRPr="00C940FC" w:rsidRDefault="00C940FC" w:rsidP="00C940FC">
            <w:pPr>
              <w:spacing w:before="60" w:after="60"/>
              <w:rPr>
                <w:rFonts w:ascii="Times New Roman" w:hAnsi="Times New Roman" w:cs="Times New Roman"/>
                <w:color w:val="auto"/>
                <w:sz w:val="26"/>
                <w:szCs w:val="26"/>
              </w:rPr>
            </w:pPr>
            <w:r w:rsidRPr="00C940FC">
              <w:rPr>
                <w:rFonts w:ascii="Times New Roman" w:hAnsi="Times New Roman" w:cs="Times New Roman"/>
                <w:color w:val="auto"/>
                <w:sz w:val="26"/>
                <w:szCs w:val="26"/>
              </w:rPr>
              <w:t>BM2-C1</w:t>
            </w:r>
          </w:p>
        </w:tc>
        <w:tc>
          <w:tcPr>
            <w:tcW w:w="648" w:type="pct"/>
            <w:vAlign w:val="center"/>
            <w:hideMark/>
          </w:tcPr>
          <w:p w14:paraId="2400EFCA"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Đông Sơn</w:t>
            </w:r>
          </w:p>
        </w:tc>
        <w:tc>
          <w:tcPr>
            <w:tcW w:w="417" w:type="pct"/>
            <w:vAlign w:val="center"/>
            <w:hideMark/>
          </w:tcPr>
          <w:p w14:paraId="52FBE4F5"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1998</w:t>
            </w:r>
          </w:p>
        </w:tc>
        <w:tc>
          <w:tcPr>
            <w:tcW w:w="417" w:type="pct"/>
            <w:vAlign w:val="center"/>
            <w:hideMark/>
          </w:tcPr>
          <w:p w14:paraId="248B7D46"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792,0</w:t>
            </w:r>
          </w:p>
        </w:tc>
        <w:tc>
          <w:tcPr>
            <w:tcW w:w="631" w:type="pct"/>
            <w:vAlign w:val="center"/>
            <w:hideMark/>
          </w:tcPr>
          <w:p w14:paraId="165199FC"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HL.980-9T</w:t>
            </w:r>
          </w:p>
        </w:tc>
        <w:tc>
          <w:tcPr>
            <w:tcW w:w="486" w:type="pct"/>
            <w:vAlign w:val="center"/>
            <w:hideMark/>
          </w:tcPr>
          <w:p w14:paraId="538D0AD3"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5</w:t>
            </w:r>
          </w:p>
        </w:tc>
        <w:tc>
          <w:tcPr>
            <w:tcW w:w="543" w:type="pct"/>
            <w:vAlign w:val="center"/>
            <w:hideMark/>
          </w:tcPr>
          <w:p w14:paraId="64E515EB"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980,0</w:t>
            </w:r>
          </w:p>
        </w:tc>
        <w:tc>
          <w:tcPr>
            <w:tcW w:w="485" w:type="pct"/>
            <w:vAlign w:val="center"/>
            <w:hideMark/>
          </w:tcPr>
          <w:p w14:paraId="4386CD56"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5,0</w:t>
            </w:r>
          </w:p>
        </w:tc>
        <w:tc>
          <w:tcPr>
            <w:tcW w:w="407" w:type="pct"/>
            <w:vAlign w:val="center"/>
            <w:hideMark/>
          </w:tcPr>
          <w:p w14:paraId="2580247A"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3,0</w:t>
            </w:r>
          </w:p>
        </w:tc>
      </w:tr>
      <w:tr w:rsidR="00C940FC" w:rsidRPr="00C940FC" w14:paraId="402E6FAE" w14:textId="77777777" w:rsidTr="00C940FC">
        <w:trPr>
          <w:trHeight w:val="402"/>
          <w:jc w:val="center"/>
        </w:trPr>
        <w:tc>
          <w:tcPr>
            <w:tcW w:w="268" w:type="pct"/>
            <w:vAlign w:val="center"/>
            <w:hideMark/>
          </w:tcPr>
          <w:p w14:paraId="7774500E"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4</w:t>
            </w:r>
          </w:p>
        </w:tc>
        <w:tc>
          <w:tcPr>
            <w:tcW w:w="698" w:type="pct"/>
            <w:vAlign w:val="center"/>
            <w:hideMark/>
          </w:tcPr>
          <w:p w14:paraId="4430125C" w14:textId="77777777" w:rsidR="00C940FC" w:rsidRPr="00C940FC" w:rsidRDefault="00C940FC" w:rsidP="00C940FC">
            <w:pPr>
              <w:spacing w:before="60" w:after="60"/>
              <w:rPr>
                <w:rFonts w:ascii="Times New Roman" w:hAnsi="Times New Roman" w:cs="Times New Roman"/>
                <w:color w:val="auto"/>
                <w:sz w:val="26"/>
                <w:szCs w:val="26"/>
              </w:rPr>
            </w:pPr>
            <w:r w:rsidRPr="00C940FC">
              <w:rPr>
                <w:rFonts w:ascii="Times New Roman" w:hAnsi="Times New Roman" w:cs="Times New Roman"/>
                <w:color w:val="auto"/>
                <w:sz w:val="26"/>
                <w:szCs w:val="26"/>
              </w:rPr>
              <w:t>BM2-C2</w:t>
            </w:r>
          </w:p>
        </w:tc>
        <w:tc>
          <w:tcPr>
            <w:tcW w:w="648" w:type="pct"/>
            <w:vAlign w:val="center"/>
            <w:hideMark/>
          </w:tcPr>
          <w:p w14:paraId="033D3535"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Đông Sơn</w:t>
            </w:r>
          </w:p>
        </w:tc>
        <w:tc>
          <w:tcPr>
            <w:tcW w:w="417" w:type="pct"/>
            <w:vAlign w:val="center"/>
            <w:hideMark/>
          </w:tcPr>
          <w:p w14:paraId="5E2EE74D"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1998</w:t>
            </w:r>
          </w:p>
        </w:tc>
        <w:tc>
          <w:tcPr>
            <w:tcW w:w="417" w:type="pct"/>
            <w:vAlign w:val="center"/>
            <w:hideMark/>
          </w:tcPr>
          <w:p w14:paraId="486C65E4" w14:textId="77777777" w:rsidR="00C940FC" w:rsidRPr="00C940FC" w:rsidRDefault="00C940FC" w:rsidP="00C940FC">
            <w:pPr>
              <w:spacing w:before="60" w:after="60"/>
              <w:jc w:val="center"/>
              <w:rPr>
                <w:rFonts w:ascii="Times New Roman" w:hAnsi="Times New Roman" w:cs="Times New Roman"/>
                <w:color w:val="auto"/>
                <w:sz w:val="26"/>
                <w:szCs w:val="26"/>
              </w:rPr>
            </w:pPr>
          </w:p>
        </w:tc>
        <w:tc>
          <w:tcPr>
            <w:tcW w:w="631" w:type="pct"/>
            <w:vAlign w:val="center"/>
            <w:hideMark/>
          </w:tcPr>
          <w:p w14:paraId="018DC269"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HL.980-9T</w:t>
            </w:r>
          </w:p>
        </w:tc>
        <w:tc>
          <w:tcPr>
            <w:tcW w:w="486" w:type="pct"/>
            <w:vAlign w:val="center"/>
            <w:hideMark/>
          </w:tcPr>
          <w:p w14:paraId="3667DCCF"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3</w:t>
            </w:r>
          </w:p>
        </w:tc>
        <w:tc>
          <w:tcPr>
            <w:tcW w:w="543" w:type="pct"/>
            <w:vAlign w:val="center"/>
            <w:hideMark/>
          </w:tcPr>
          <w:p w14:paraId="498EC08D"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980,0</w:t>
            </w:r>
          </w:p>
        </w:tc>
        <w:tc>
          <w:tcPr>
            <w:tcW w:w="485" w:type="pct"/>
            <w:vAlign w:val="center"/>
            <w:hideMark/>
          </w:tcPr>
          <w:p w14:paraId="047DADE1"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5,0</w:t>
            </w:r>
          </w:p>
        </w:tc>
        <w:tc>
          <w:tcPr>
            <w:tcW w:w="407" w:type="pct"/>
            <w:vAlign w:val="center"/>
            <w:hideMark/>
          </w:tcPr>
          <w:p w14:paraId="64843D3E"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3,0</w:t>
            </w:r>
          </w:p>
        </w:tc>
      </w:tr>
      <w:tr w:rsidR="00C940FC" w:rsidRPr="00C940FC" w14:paraId="42A8425A" w14:textId="77777777" w:rsidTr="00C940FC">
        <w:trPr>
          <w:trHeight w:val="402"/>
          <w:jc w:val="center"/>
        </w:trPr>
        <w:tc>
          <w:tcPr>
            <w:tcW w:w="268" w:type="pct"/>
            <w:vAlign w:val="center"/>
            <w:hideMark/>
          </w:tcPr>
          <w:p w14:paraId="507F3F3A"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5</w:t>
            </w:r>
          </w:p>
        </w:tc>
        <w:tc>
          <w:tcPr>
            <w:tcW w:w="698" w:type="pct"/>
            <w:vAlign w:val="center"/>
            <w:hideMark/>
          </w:tcPr>
          <w:p w14:paraId="3CA965D1" w14:textId="77777777" w:rsidR="00C940FC" w:rsidRPr="00C940FC" w:rsidRDefault="00C940FC" w:rsidP="00C940FC">
            <w:pPr>
              <w:spacing w:before="60" w:after="60"/>
              <w:rPr>
                <w:rFonts w:ascii="Times New Roman" w:hAnsi="Times New Roman" w:cs="Times New Roman"/>
                <w:color w:val="auto"/>
                <w:sz w:val="26"/>
                <w:szCs w:val="26"/>
              </w:rPr>
            </w:pPr>
            <w:r w:rsidRPr="00C940FC">
              <w:rPr>
                <w:rFonts w:ascii="Times New Roman" w:hAnsi="Times New Roman" w:cs="Times New Roman"/>
                <w:color w:val="auto"/>
                <w:sz w:val="26"/>
                <w:szCs w:val="26"/>
              </w:rPr>
              <w:t>Hiệp - Long</w:t>
            </w:r>
          </w:p>
        </w:tc>
        <w:tc>
          <w:tcPr>
            <w:tcW w:w="648" w:type="pct"/>
            <w:vAlign w:val="center"/>
            <w:hideMark/>
          </w:tcPr>
          <w:p w14:paraId="49B3E349"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Đông Sơn</w:t>
            </w:r>
          </w:p>
        </w:tc>
        <w:tc>
          <w:tcPr>
            <w:tcW w:w="417" w:type="pct"/>
            <w:vAlign w:val="center"/>
            <w:hideMark/>
          </w:tcPr>
          <w:p w14:paraId="152331A0"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2014</w:t>
            </w:r>
          </w:p>
        </w:tc>
        <w:tc>
          <w:tcPr>
            <w:tcW w:w="417" w:type="pct"/>
            <w:vAlign w:val="center"/>
            <w:hideMark/>
          </w:tcPr>
          <w:p w14:paraId="02339342"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80,0</w:t>
            </w:r>
          </w:p>
        </w:tc>
        <w:tc>
          <w:tcPr>
            <w:tcW w:w="631" w:type="pct"/>
            <w:vAlign w:val="center"/>
            <w:hideMark/>
          </w:tcPr>
          <w:p w14:paraId="0FA4ED12"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HL.980-9</w:t>
            </w:r>
          </w:p>
        </w:tc>
        <w:tc>
          <w:tcPr>
            <w:tcW w:w="486" w:type="pct"/>
            <w:vAlign w:val="center"/>
            <w:hideMark/>
          </w:tcPr>
          <w:p w14:paraId="452797D2"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w:t>
            </w:r>
          </w:p>
        </w:tc>
        <w:tc>
          <w:tcPr>
            <w:tcW w:w="543" w:type="pct"/>
            <w:vAlign w:val="center"/>
            <w:hideMark/>
          </w:tcPr>
          <w:p w14:paraId="1AF81A53"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980,0</w:t>
            </w:r>
          </w:p>
        </w:tc>
        <w:tc>
          <w:tcPr>
            <w:tcW w:w="485" w:type="pct"/>
            <w:vAlign w:val="center"/>
            <w:hideMark/>
          </w:tcPr>
          <w:p w14:paraId="3B169D1F"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4,6</w:t>
            </w:r>
          </w:p>
        </w:tc>
        <w:tc>
          <w:tcPr>
            <w:tcW w:w="407" w:type="pct"/>
            <w:vAlign w:val="center"/>
            <w:hideMark/>
          </w:tcPr>
          <w:p w14:paraId="6D96863A"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4,3</w:t>
            </w:r>
          </w:p>
        </w:tc>
      </w:tr>
      <w:tr w:rsidR="00C940FC" w:rsidRPr="00C940FC" w14:paraId="582E7785" w14:textId="77777777" w:rsidTr="00C940FC">
        <w:trPr>
          <w:trHeight w:val="402"/>
          <w:jc w:val="center"/>
        </w:trPr>
        <w:tc>
          <w:tcPr>
            <w:tcW w:w="268" w:type="pct"/>
            <w:vAlign w:val="center"/>
            <w:hideMark/>
          </w:tcPr>
          <w:p w14:paraId="4C064419"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6</w:t>
            </w:r>
          </w:p>
        </w:tc>
        <w:tc>
          <w:tcPr>
            <w:tcW w:w="698" w:type="pct"/>
            <w:vAlign w:val="center"/>
            <w:hideMark/>
          </w:tcPr>
          <w:p w14:paraId="276F3EE9" w14:textId="77777777" w:rsidR="00C940FC" w:rsidRPr="00C940FC" w:rsidRDefault="00C940FC" w:rsidP="00C940FC">
            <w:pPr>
              <w:spacing w:before="60" w:after="60"/>
              <w:rPr>
                <w:rFonts w:ascii="Times New Roman" w:hAnsi="Times New Roman" w:cs="Times New Roman"/>
                <w:color w:val="auto"/>
                <w:sz w:val="26"/>
                <w:szCs w:val="26"/>
              </w:rPr>
            </w:pPr>
            <w:r w:rsidRPr="00C940FC">
              <w:rPr>
                <w:rFonts w:ascii="Times New Roman" w:hAnsi="Times New Roman" w:cs="Times New Roman"/>
                <w:color w:val="auto"/>
                <w:sz w:val="26"/>
                <w:szCs w:val="26"/>
              </w:rPr>
              <w:t>B10.1-C1</w:t>
            </w:r>
          </w:p>
        </w:tc>
        <w:tc>
          <w:tcPr>
            <w:tcW w:w="648" w:type="pct"/>
            <w:vAlign w:val="center"/>
            <w:hideMark/>
          </w:tcPr>
          <w:p w14:paraId="71CD4396"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Đông Sơn</w:t>
            </w:r>
          </w:p>
        </w:tc>
        <w:tc>
          <w:tcPr>
            <w:tcW w:w="417" w:type="pct"/>
            <w:vAlign w:val="center"/>
            <w:hideMark/>
          </w:tcPr>
          <w:p w14:paraId="6AA6D49D"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2000</w:t>
            </w:r>
          </w:p>
        </w:tc>
        <w:tc>
          <w:tcPr>
            <w:tcW w:w="417" w:type="pct"/>
            <w:vAlign w:val="center"/>
            <w:hideMark/>
          </w:tcPr>
          <w:p w14:paraId="1D378672"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654,0</w:t>
            </w:r>
          </w:p>
        </w:tc>
        <w:tc>
          <w:tcPr>
            <w:tcW w:w="631" w:type="pct"/>
            <w:vAlign w:val="center"/>
            <w:hideMark/>
          </w:tcPr>
          <w:p w14:paraId="762D7D1B"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HL.980-9</w:t>
            </w:r>
          </w:p>
        </w:tc>
        <w:tc>
          <w:tcPr>
            <w:tcW w:w="486" w:type="pct"/>
            <w:vAlign w:val="center"/>
            <w:hideMark/>
          </w:tcPr>
          <w:p w14:paraId="4A256FC4"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5</w:t>
            </w:r>
          </w:p>
        </w:tc>
        <w:tc>
          <w:tcPr>
            <w:tcW w:w="543" w:type="pct"/>
            <w:vAlign w:val="center"/>
            <w:hideMark/>
          </w:tcPr>
          <w:p w14:paraId="193D8EE4"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980,0</w:t>
            </w:r>
          </w:p>
        </w:tc>
        <w:tc>
          <w:tcPr>
            <w:tcW w:w="485" w:type="pct"/>
            <w:vAlign w:val="center"/>
            <w:hideMark/>
          </w:tcPr>
          <w:p w14:paraId="699F8EC0"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5,0</w:t>
            </w:r>
          </w:p>
        </w:tc>
        <w:tc>
          <w:tcPr>
            <w:tcW w:w="407" w:type="pct"/>
            <w:vAlign w:val="center"/>
            <w:hideMark/>
          </w:tcPr>
          <w:p w14:paraId="2934585C"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3,0</w:t>
            </w:r>
          </w:p>
        </w:tc>
      </w:tr>
      <w:tr w:rsidR="00C940FC" w:rsidRPr="00C940FC" w14:paraId="5DF3A8E0" w14:textId="77777777" w:rsidTr="00C940FC">
        <w:trPr>
          <w:trHeight w:val="402"/>
          <w:jc w:val="center"/>
        </w:trPr>
        <w:tc>
          <w:tcPr>
            <w:tcW w:w="268" w:type="pct"/>
            <w:vAlign w:val="center"/>
            <w:hideMark/>
          </w:tcPr>
          <w:p w14:paraId="09AC08B4"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7</w:t>
            </w:r>
          </w:p>
        </w:tc>
        <w:tc>
          <w:tcPr>
            <w:tcW w:w="698" w:type="pct"/>
            <w:vAlign w:val="center"/>
            <w:hideMark/>
          </w:tcPr>
          <w:p w14:paraId="27D69DA3" w14:textId="77777777" w:rsidR="00C940FC" w:rsidRPr="00C940FC" w:rsidRDefault="00C940FC" w:rsidP="00C940FC">
            <w:pPr>
              <w:spacing w:before="60" w:after="60"/>
              <w:rPr>
                <w:rFonts w:ascii="Times New Roman" w:hAnsi="Times New Roman" w:cs="Times New Roman"/>
                <w:color w:val="auto"/>
                <w:sz w:val="26"/>
                <w:szCs w:val="26"/>
              </w:rPr>
            </w:pPr>
            <w:r w:rsidRPr="00C940FC">
              <w:rPr>
                <w:rFonts w:ascii="Times New Roman" w:hAnsi="Times New Roman" w:cs="Times New Roman"/>
                <w:color w:val="auto"/>
                <w:sz w:val="26"/>
                <w:szCs w:val="26"/>
              </w:rPr>
              <w:t>B10.1-C2</w:t>
            </w:r>
          </w:p>
        </w:tc>
        <w:tc>
          <w:tcPr>
            <w:tcW w:w="648" w:type="pct"/>
            <w:vAlign w:val="center"/>
            <w:hideMark/>
          </w:tcPr>
          <w:p w14:paraId="6F6A2B30"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Đông Sơn</w:t>
            </w:r>
          </w:p>
        </w:tc>
        <w:tc>
          <w:tcPr>
            <w:tcW w:w="417" w:type="pct"/>
            <w:vAlign w:val="center"/>
            <w:hideMark/>
          </w:tcPr>
          <w:p w14:paraId="5707BA63"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2000</w:t>
            </w:r>
          </w:p>
        </w:tc>
        <w:tc>
          <w:tcPr>
            <w:tcW w:w="417" w:type="pct"/>
            <w:vAlign w:val="center"/>
            <w:hideMark/>
          </w:tcPr>
          <w:p w14:paraId="5E863BCF" w14:textId="77777777" w:rsidR="00C940FC" w:rsidRPr="00C940FC" w:rsidRDefault="00C940FC" w:rsidP="00C940FC">
            <w:pPr>
              <w:spacing w:before="60" w:after="60"/>
              <w:jc w:val="center"/>
              <w:rPr>
                <w:rFonts w:ascii="Times New Roman" w:hAnsi="Times New Roman" w:cs="Times New Roman"/>
                <w:color w:val="auto"/>
                <w:sz w:val="26"/>
                <w:szCs w:val="26"/>
              </w:rPr>
            </w:pPr>
          </w:p>
        </w:tc>
        <w:tc>
          <w:tcPr>
            <w:tcW w:w="631" w:type="pct"/>
            <w:vAlign w:val="center"/>
            <w:hideMark/>
          </w:tcPr>
          <w:p w14:paraId="5EB157DA"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HL.980-9</w:t>
            </w:r>
          </w:p>
        </w:tc>
        <w:tc>
          <w:tcPr>
            <w:tcW w:w="486" w:type="pct"/>
            <w:vAlign w:val="center"/>
            <w:hideMark/>
          </w:tcPr>
          <w:p w14:paraId="5484365D"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3</w:t>
            </w:r>
          </w:p>
        </w:tc>
        <w:tc>
          <w:tcPr>
            <w:tcW w:w="543" w:type="pct"/>
            <w:vAlign w:val="center"/>
            <w:hideMark/>
          </w:tcPr>
          <w:p w14:paraId="6F266466"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980,0</w:t>
            </w:r>
          </w:p>
        </w:tc>
        <w:tc>
          <w:tcPr>
            <w:tcW w:w="485" w:type="pct"/>
            <w:vAlign w:val="center"/>
            <w:hideMark/>
          </w:tcPr>
          <w:p w14:paraId="2EE69C5C"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3,0</w:t>
            </w:r>
          </w:p>
        </w:tc>
        <w:tc>
          <w:tcPr>
            <w:tcW w:w="407" w:type="pct"/>
            <w:vAlign w:val="center"/>
            <w:hideMark/>
          </w:tcPr>
          <w:p w14:paraId="60094046"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5,0</w:t>
            </w:r>
          </w:p>
        </w:tc>
      </w:tr>
      <w:tr w:rsidR="00C940FC" w:rsidRPr="00C940FC" w14:paraId="1863A82D" w14:textId="77777777" w:rsidTr="00C940FC">
        <w:trPr>
          <w:trHeight w:val="402"/>
          <w:jc w:val="center"/>
        </w:trPr>
        <w:tc>
          <w:tcPr>
            <w:tcW w:w="268" w:type="pct"/>
            <w:vAlign w:val="center"/>
            <w:hideMark/>
          </w:tcPr>
          <w:p w14:paraId="67A28558"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8</w:t>
            </w:r>
          </w:p>
        </w:tc>
        <w:tc>
          <w:tcPr>
            <w:tcW w:w="698" w:type="pct"/>
            <w:vAlign w:val="center"/>
            <w:hideMark/>
          </w:tcPr>
          <w:p w14:paraId="60E2775B" w14:textId="77777777" w:rsidR="00C940FC" w:rsidRPr="00C940FC" w:rsidRDefault="00C940FC" w:rsidP="00C940FC">
            <w:pPr>
              <w:spacing w:before="60" w:after="60"/>
              <w:rPr>
                <w:rFonts w:ascii="Times New Roman" w:hAnsi="Times New Roman" w:cs="Times New Roman"/>
                <w:color w:val="auto"/>
                <w:sz w:val="26"/>
                <w:szCs w:val="26"/>
              </w:rPr>
            </w:pPr>
            <w:r w:rsidRPr="00C940FC">
              <w:rPr>
                <w:rFonts w:ascii="Times New Roman" w:hAnsi="Times New Roman" w:cs="Times New Roman"/>
                <w:color w:val="auto"/>
                <w:sz w:val="26"/>
                <w:szCs w:val="26"/>
              </w:rPr>
              <w:t>Khánh Thượng</w:t>
            </w:r>
          </w:p>
        </w:tc>
        <w:tc>
          <w:tcPr>
            <w:tcW w:w="648" w:type="pct"/>
            <w:vAlign w:val="center"/>
            <w:hideMark/>
          </w:tcPr>
          <w:p w14:paraId="6B09B798"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Đông Sơn</w:t>
            </w:r>
          </w:p>
        </w:tc>
        <w:tc>
          <w:tcPr>
            <w:tcW w:w="417" w:type="pct"/>
            <w:vAlign w:val="center"/>
            <w:hideMark/>
          </w:tcPr>
          <w:p w14:paraId="6ED544BE"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2013</w:t>
            </w:r>
          </w:p>
        </w:tc>
        <w:tc>
          <w:tcPr>
            <w:tcW w:w="417" w:type="pct"/>
            <w:vAlign w:val="center"/>
            <w:hideMark/>
          </w:tcPr>
          <w:p w14:paraId="06BB170D"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420,0</w:t>
            </w:r>
          </w:p>
        </w:tc>
        <w:tc>
          <w:tcPr>
            <w:tcW w:w="631" w:type="pct"/>
            <w:vAlign w:val="center"/>
            <w:hideMark/>
          </w:tcPr>
          <w:p w14:paraId="52700219"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HS250-33</w:t>
            </w:r>
          </w:p>
        </w:tc>
        <w:tc>
          <w:tcPr>
            <w:tcW w:w="486" w:type="pct"/>
            <w:vAlign w:val="center"/>
            <w:hideMark/>
          </w:tcPr>
          <w:p w14:paraId="2E0D51A6"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3</w:t>
            </w:r>
          </w:p>
        </w:tc>
        <w:tc>
          <w:tcPr>
            <w:tcW w:w="543" w:type="pct"/>
            <w:vAlign w:val="center"/>
            <w:hideMark/>
          </w:tcPr>
          <w:p w14:paraId="50021B9B"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900,0</w:t>
            </w:r>
          </w:p>
        </w:tc>
        <w:tc>
          <w:tcPr>
            <w:tcW w:w="485" w:type="pct"/>
            <w:vAlign w:val="center"/>
            <w:hideMark/>
          </w:tcPr>
          <w:p w14:paraId="7BE9DC07"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2,6</w:t>
            </w:r>
          </w:p>
        </w:tc>
        <w:tc>
          <w:tcPr>
            <w:tcW w:w="407" w:type="pct"/>
            <w:vAlign w:val="center"/>
            <w:hideMark/>
          </w:tcPr>
          <w:p w14:paraId="55AAE6C3"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4,0</w:t>
            </w:r>
          </w:p>
        </w:tc>
      </w:tr>
      <w:tr w:rsidR="00C940FC" w:rsidRPr="00C940FC" w14:paraId="1518601E" w14:textId="77777777" w:rsidTr="00C940FC">
        <w:trPr>
          <w:trHeight w:val="402"/>
          <w:jc w:val="center"/>
        </w:trPr>
        <w:tc>
          <w:tcPr>
            <w:tcW w:w="268" w:type="pct"/>
            <w:vAlign w:val="center"/>
            <w:hideMark/>
          </w:tcPr>
          <w:p w14:paraId="423777F3"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9</w:t>
            </w:r>
          </w:p>
        </w:tc>
        <w:tc>
          <w:tcPr>
            <w:tcW w:w="698" w:type="pct"/>
            <w:vAlign w:val="center"/>
            <w:hideMark/>
          </w:tcPr>
          <w:p w14:paraId="6501888E" w14:textId="77777777" w:rsidR="00C940FC" w:rsidRPr="00C940FC" w:rsidRDefault="00C940FC" w:rsidP="00C940FC">
            <w:pPr>
              <w:spacing w:before="60" w:after="60"/>
              <w:rPr>
                <w:rFonts w:ascii="Times New Roman" w:hAnsi="Times New Roman" w:cs="Times New Roman"/>
                <w:color w:val="auto"/>
                <w:sz w:val="26"/>
                <w:szCs w:val="26"/>
              </w:rPr>
            </w:pPr>
            <w:r w:rsidRPr="00C940FC">
              <w:rPr>
                <w:rFonts w:ascii="Times New Roman" w:hAnsi="Times New Roman" w:cs="Times New Roman"/>
                <w:color w:val="auto"/>
                <w:sz w:val="26"/>
                <w:szCs w:val="26"/>
              </w:rPr>
              <w:t>Bbm5</w:t>
            </w:r>
          </w:p>
        </w:tc>
        <w:tc>
          <w:tcPr>
            <w:tcW w:w="648" w:type="pct"/>
            <w:vAlign w:val="center"/>
            <w:hideMark/>
          </w:tcPr>
          <w:p w14:paraId="06E0A347"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Sơn Tịnh</w:t>
            </w:r>
          </w:p>
        </w:tc>
        <w:tc>
          <w:tcPr>
            <w:tcW w:w="417" w:type="pct"/>
            <w:vAlign w:val="center"/>
            <w:hideMark/>
          </w:tcPr>
          <w:p w14:paraId="72E49FA6"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1998</w:t>
            </w:r>
          </w:p>
        </w:tc>
        <w:tc>
          <w:tcPr>
            <w:tcW w:w="417" w:type="pct"/>
            <w:vAlign w:val="center"/>
            <w:hideMark/>
          </w:tcPr>
          <w:p w14:paraId="47CDA0BC"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307,0</w:t>
            </w:r>
          </w:p>
        </w:tc>
        <w:tc>
          <w:tcPr>
            <w:tcW w:w="631" w:type="pct"/>
            <w:vAlign w:val="center"/>
            <w:hideMark/>
          </w:tcPr>
          <w:p w14:paraId="369C28D6"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HL-1100-12</w:t>
            </w:r>
          </w:p>
        </w:tc>
        <w:tc>
          <w:tcPr>
            <w:tcW w:w="486" w:type="pct"/>
            <w:vAlign w:val="center"/>
            <w:hideMark/>
          </w:tcPr>
          <w:p w14:paraId="1FD759BC"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4</w:t>
            </w:r>
          </w:p>
        </w:tc>
        <w:tc>
          <w:tcPr>
            <w:tcW w:w="543" w:type="pct"/>
            <w:vAlign w:val="center"/>
            <w:hideMark/>
          </w:tcPr>
          <w:p w14:paraId="239A396C"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1.100,0</w:t>
            </w:r>
          </w:p>
        </w:tc>
        <w:tc>
          <w:tcPr>
            <w:tcW w:w="485" w:type="pct"/>
            <w:vAlign w:val="center"/>
            <w:hideMark/>
          </w:tcPr>
          <w:p w14:paraId="6E999995"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5,0</w:t>
            </w:r>
          </w:p>
        </w:tc>
        <w:tc>
          <w:tcPr>
            <w:tcW w:w="407" w:type="pct"/>
            <w:vAlign w:val="center"/>
            <w:hideMark/>
          </w:tcPr>
          <w:p w14:paraId="15A5CF8F"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7,0</w:t>
            </w:r>
          </w:p>
        </w:tc>
      </w:tr>
      <w:tr w:rsidR="00C940FC" w:rsidRPr="00C940FC" w14:paraId="72AE1E45" w14:textId="77777777" w:rsidTr="00C940FC">
        <w:trPr>
          <w:trHeight w:val="402"/>
          <w:jc w:val="center"/>
        </w:trPr>
        <w:tc>
          <w:tcPr>
            <w:tcW w:w="268" w:type="pct"/>
            <w:vAlign w:val="center"/>
            <w:hideMark/>
          </w:tcPr>
          <w:p w14:paraId="632C1718"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10</w:t>
            </w:r>
          </w:p>
        </w:tc>
        <w:tc>
          <w:tcPr>
            <w:tcW w:w="698" w:type="pct"/>
            <w:vAlign w:val="center"/>
            <w:hideMark/>
          </w:tcPr>
          <w:p w14:paraId="2D7ED667" w14:textId="77777777" w:rsidR="00C940FC" w:rsidRPr="00C940FC" w:rsidRDefault="00C940FC" w:rsidP="00C940FC">
            <w:pPr>
              <w:spacing w:before="60" w:after="60"/>
              <w:rPr>
                <w:rFonts w:ascii="Times New Roman" w:hAnsi="Times New Roman" w:cs="Times New Roman"/>
                <w:color w:val="auto"/>
                <w:sz w:val="26"/>
                <w:szCs w:val="26"/>
              </w:rPr>
            </w:pPr>
            <w:r w:rsidRPr="00C940FC">
              <w:rPr>
                <w:rFonts w:ascii="Times New Roman" w:hAnsi="Times New Roman" w:cs="Times New Roman"/>
                <w:color w:val="auto"/>
                <w:sz w:val="26"/>
                <w:szCs w:val="26"/>
              </w:rPr>
              <w:t>Bbm6</w:t>
            </w:r>
          </w:p>
        </w:tc>
        <w:tc>
          <w:tcPr>
            <w:tcW w:w="648" w:type="pct"/>
            <w:vAlign w:val="center"/>
            <w:hideMark/>
          </w:tcPr>
          <w:p w14:paraId="75F3E95C"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Sơn Tịnh</w:t>
            </w:r>
          </w:p>
        </w:tc>
        <w:tc>
          <w:tcPr>
            <w:tcW w:w="417" w:type="pct"/>
            <w:vAlign w:val="center"/>
            <w:hideMark/>
          </w:tcPr>
          <w:p w14:paraId="294C5440"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1997</w:t>
            </w:r>
          </w:p>
        </w:tc>
        <w:tc>
          <w:tcPr>
            <w:tcW w:w="417" w:type="pct"/>
            <w:vAlign w:val="center"/>
            <w:hideMark/>
          </w:tcPr>
          <w:p w14:paraId="7048EF64"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314,0</w:t>
            </w:r>
          </w:p>
        </w:tc>
        <w:tc>
          <w:tcPr>
            <w:tcW w:w="631" w:type="pct"/>
            <w:vAlign w:val="center"/>
            <w:hideMark/>
          </w:tcPr>
          <w:p w14:paraId="3914CEDB"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HL-1100-12</w:t>
            </w:r>
          </w:p>
        </w:tc>
        <w:tc>
          <w:tcPr>
            <w:tcW w:w="486" w:type="pct"/>
            <w:vAlign w:val="center"/>
            <w:hideMark/>
          </w:tcPr>
          <w:p w14:paraId="6E508764"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4</w:t>
            </w:r>
          </w:p>
        </w:tc>
        <w:tc>
          <w:tcPr>
            <w:tcW w:w="543" w:type="pct"/>
            <w:vAlign w:val="center"/>
            <w:hideMark/>
          </w:tcPr>
          <w:p w14:paraId="2266ED62"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1.100,0</w:t>
            </w:r>
          </w:p>
        </w:tc>
        <w:tc>
          <w:tcPr>
            <w:tcW w:w="485" w:type="pct"/>
            <w:vAlign w:val="center"/>
            <w:hideMark/>
          </w:tcPr>
          <w:p w14:paraId="61AD8B5C"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8,0</w:t>
            </w:r>
          </w:p>
        </w:tc>
        <w:tc>
          <w:tcPr>
            <w:tcW w:w="407" w:type="pct"/>
            <w:vAlign w:val="center"/>
            <w:hideMark/>
          </w:tcPr>
          <w:p w14:paraId="59C8428E"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7,0</w:t>
            </w:r>
          </w:p>
        </w:tc>
      </w:tr>
      <w:tr w:rsidR="00C940FC" w:rsidRPr="00C940FC" w14:paraId="6C457A87" w14:textId="77777777" w:rsidTr="00C940FC">
        <w:trPr>
          <w:trHeight w:val="402"/>
          <w:jc w:val="center"/>
        </w:trPr>
        <w:tc>
          <w:tcPr>
            <w:tcW w:w="268" w:type="pct"/>
            <w:vAlign w:val="center"/>
            <w:hideMark/>
          </w:tcPr>
          <w:p w14:paraId="1CCC315C"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11</w:t>
            </w:r>
          </w:p>
        </w:tc>
        <w:tc>
          <w:tcPr>
            <w:tcW w:w="698" w:type="pct"/>
            <w:vAlign w:val="center"/>
            <w:hideMark/>
          </w:tcPr>
          <w:p w14:paraId="608E464D" w14:textId="77777777" w:rsidR="00C940FC" w:rsidRPr="00C940FC" w:rsidRDefault="00C940FC" w:rsidP="00C940FC">
            <w:pPr>
              <w:spacing w:before="60" w:after="60"/>
              <w:rPr>
                <w:rFonts w:ascii="Times New Roman" w:hAnsi="Times New Roman" w:cs="Times New Roman"/>
                <w:color w:val="auto"/>
                <w:sz w:val="26"/>
                <w:szCs w:val="26"/>
              </w:rPr>
            </w:pPr>
            <w:r w:rsidRPr="00C940FC">
              <w:rPr>
                <w:rFonts w:ascii="Times New Roman" w:hAnsi="Times New Roman" w:cs="Times New Roman"/>
                <w:color w:val="auto"/>
                <w:sz w:val="26"/>
                <w:szCs w:val="26"/>
              </w:rPr>
              <w:t>B10bm1</w:t>
            </w:r>
          </w:p>
        </w:tc>
        <w:tc>
          <w:tcPr>
            <w:tcW w:w="648" w:type="pct"/>
            <w:vAlign w:val="center"/>
            <w:hideMark/>
          </w:tcPr>
          <w:p w14:paraId="4D2BD46F"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Thọ Phong</w:t>
            </w:r>
          </w:p>
        </w:tc>
        <w:tc>
          <w:tcPr>
            <w:tcW w:w="417" w:type="pct"/>
            <w:vAlign w:val="center"/>
            <w:hideMark/>
          </w:tcPr>
          <w:p w14:paraId="258185B6"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1998</w:t>
            </w:r>
          </w:p>
        </w:tc>
        <w:tc>
          <w:tcPr>
            <w:tcW w:w="417" w:type="pct"/>
            <w:vAlign w:val="center"/>
            <w:hideMark/>
          </w:tcPr>
          <w:p w14:paraId="74F3535B" w14:textId="77777777" w:rsidR="00C940FC" w:rsidRPr="00C940FC" w:rsidRDefault="00C940FC" w:rsidP="00C940FC">
            <w:pPr>
              <w:spacing w:before="60" w:after="60"/>
              <w:jc w:val="center"/>
              <w:rPr>
                <w:rFonts w:ascii="Times New Roman" w:hAnsi="Times New Roman" w:cs="Times New Roman"/>
                <w:color w:val="auto"/>
                <w:sz w:val="26"/>
                <w:szCs w:val="26"/>
              </w:rPr>
            </w:pPr>
          </w:p>
        </w:tc>
        <w:tc>
          <w:tcPr>
            <w:tcW w:w="631" w:type="pct"/>
            <w:vAlign w:val="center"/>
            <w:hideMark/>
          </w:tcPr>
          <w:p w14:paraId="35D1CBC3" w14:textId="77777777" w:rsidR="00C940FC" w:rsidRPr="00C940FC" w:rsidRDefault="00C940FC" w:rsidP="00C940FC">
            <w:pPr>
              <w:spacing w:before="60" w:after="60"/>
              <w:jc w:val="center"/>
              <w:rPr>
                <w:rFonts w:ascii="Times New Roman" w:hAnsi="Times New Roman" w:cs="Times New Roman"/>
                <w:color w:val="auto"/>
                <w:sz w:val="26"/>
                <w:szCs w:val="26"/>
              </w:rPr>
            </w:pPr>
          </w:p>
        </w:tc>
        <w:tc>
          <w:tcPr>
            <w:tcW w:w="486" w:type="pct"/>
            <w:vAlign w:val="center"/>
            <w:hideMark/>
          </w:tcPr>
          <w:p w14:paraId="4C82BB80" w14:textId="77777777" w:rsidR="00C940FC" w:rsidRPr="00C940FC" w:rsidRDefault="00C940FC" w:rsidP="00C940FC">
            <w:pPr>
              <w:spacing w:before="60" w:after="60"/>
              <w:jc w:val="center"/>
              <w:rPr>
                <w:rFonts w:ascii="Times New Roman" w:hAnsi="Times New Roman" w:cs="Times New Roman"/>
                <w:color w:val="auto"/>
                <w:sz w:val="26"/>
                <w:szCs w:val="26"/>
              </w:rPr>
            </w:pPr>
          </w:p>
        </w:tc>
        <w:tc>
          <w:tcPr>
            <w:tcW w:w="543" w:type="pct"/>
            <w:vAlign w:val="center"/>
            <w:hideMark/>
          </w:tcPr>
          <w:p w14:paraId="4E5FF82A" w14:textId="77777777" w:rsidR="00C940FC" w:rsidRPr="00C940FC" w:rsidRDefault="00C940FC" w:rsidP="00C940FC">
            <w:pPr>
              <w:spacing w:before="60" w:after="60"/>
              <w:jc w:val="center"/>
              <w:rPr>
                <w:rFonts w:ascii="Times New Roman" w:hAnsi="Times New Roman" w:cs="Times New Roman"/>
                <w:color w:val="auto"/>
                <w:sz w:val="26"/>
                <w:szCs w:val="26"/>
              </w:rPr>
            </w:pPr>
          </w:p>
        </w:tc>
        <w:tc>
          <w:tcPr>
            <w:tcW w:w="485" w:type="pct"/>
            <w:vAlign w:val="center"/>
            <w:hideMark/>
          </w:tcPr>
          <w:p w14:paraId="52C034DB" w14:textId="77777777" w:rsidR="00C940FC" w:rsidRPr="00C940FC" w:rsidRDefault="00C940FC" w:rsidP="00C940FC">
            <w:pPr>
              <w:spacing w:before="60" w:after="60"/>
              <w:jc w:val="center"/>
              <w:rPr>
                <w:rFonts w:ascii="Times New Roman" w:hAnsi="Times New Roman" w:cs="Times New Roman"/>
                <w:color w:val="auto"/>
                <w:sz w:val="26"/>
                <w:szCs w:val="26"/>
              </w:rPr>
            </w:pPr>
          </w:p>
        </w:tc>
        <w:tc>
          <w:tcPr>
            <w:tcW w:w="407" w:type="pct"/>
            <w:vAlign w:val="center"/>
            <w:hideMark/>
          </w:tcPr>
          <w:p w14:paraId="32B887FB" w14:textId="77777777" w:rsidR="00C940FC" w:rsidRPr="00C940FC" w:rsidRDefault="00C940FC" w:rsidP="00C940FC">
            <w:pPr>
              <w:spacing w:before="60" w:after="60"/>
              <w:jc w:val="center"/>
              <w:rPr>
                <w:rFonts w:ascii="Times New Roman" w:hAnsi="Times New Roman" w:cs="Times New Roman"/>
                <w:color w:val="auto"/>
                <w:sz w:val="26"/>
                <w:szCs w:val="26"/>
              </w:rPr>
            </w:pPr>
          </w:p>
        </w:tc>
      </w:tr>
      <w:tr w:rsidR="00C940FC" w:rsidRPr="00C940FC" w14:paraId="43638571" w14:textId="77777777" w:rsidTr="00C940FC">
        <w:trPr>
          <w:trHeight w:val="402"/>
          <w:jc w:val="center"/>
        </w:trPr>
        <w:tc>
          <w:tcPr>
            <w:tcW w:w="268" w:type="pct"/>
            <w:vAlign w:val="center"/>
            <w:hideMark/>
          </w:tcPr>
          <w:p w14:paraId="407A7EC9" w14:textId="77777777" w:rsidR="00C940FC" w:rsidRPr="00C940FC" w:rsidRDefault="00C940FC" w:rsidP="00C940FC">
            <w:pPr>
              <w:spacing w:before="60" w:after="60"/>
              <w:jc w:val="center"/>
              <w:rPr>
                <w:rFonts w:ascii="Times New Roman" w:hAnsi="Times New Roman" w:cs="Times New Roman"/>
                <w:color w:val="auto"/>
                <w:sz w:val="26"/>
                <w:szCs w:val="26"/>
              </w:rPr>
            </w:pPr>
          </w:p>
        </w:tc>
        <w:tc>
          <w:tcPr>
            <w:tcW w:w="698" w:type="pct"/>
            <w:vAlign w:val="center"/>
            <w:hideMark/>
          </w:tcPr>
          <w:p w14:paraId="365EB4AB" w14:textId="77777777" w:rsidR="00C940FC" w:rsidRPr="00C940FC" w:rsidRDefault="00C940FC" w:rsidP="00C940FC">
            <w:pPr>
              <w:spacing w:before="60" w:after="60"/>
              <w:rPr>
                <w:rFonts w:ascii="Times New Roman" w:hAnsi="Times New Roman" w:cs="Times New Roman"/>
                <w:color w:val="auto"/>
                <w:sz w:val="26"/>
                <w:szCs w:val="26"/>
              </w:rPr>
            </w:pPr>
            <w:r w:rsidRPr="00C940FC">
              <w:rPr>
                <w:rFonts w:ascii="Times New Roman" w:hAnsi="Times New Roman" w:cs="Times New Roman"/>
                <w:color w:val="auto"/>
                <w:sz w:val="26"/>
                <w:szCs w:val="26"/>
              </w:rPr>
              <w:t>- B10bm1A</w:t>
            </w:r>
          </w:p>
        </w:tc>
        <w:tc>
          <w:tcPr>
            <w:tcW w:w="648" w:type="pct"/>
            <w:vAlign w:val="center"/>
            <w:hideMark/>
          </w:tcPr>
          <w:p w14:paraId="6A45E12E"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Thọ Phong</w:t>
            </w:r>
          </w:p>
        </w:tc>
        <w:tc>
          <w:tcPr>
            <w:tcW w:w="417" w:type="pct"/>
            <w:vAlign w:val="center"/>
            <w:hideMark/>
          </w:tcPr>
          <w:p w14:paraId="15DC927B" w14:textId="77777777" w:rsidR="00C940FC" w:rsidRPr="00C940FC" w:rsidRDefault="00C940FC" w:rsidP="00C940FC">
            <w:pPr>
              <w:spacing w:before="60" w:after="60"/>
              <w:jc w:val="center"/>
              <w:rPr>
                <w:rFonts w:ascii="Times New Roman" w:hAnsi="Times New Roman" w:cs="Times New Roman"/>
                <w:color w:val="auto"/>
                <w:sz w:val="26"/>
                <w:szCs w:val="26"/>
              </w:rPr>
            </w:pPr>
          </w:p>
        </w:tc>
        <w:tc>
          <w:tcPr>
            <w:tcW w:w="417" w:type="pct"/>
            <w:vAlign w:val="center"/>
            <w:hideMark/>
          </w:tcPr>
          <w:p w14:paraId="49EC3A52"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220,0</w:t>
            </w:r>
          </w:p>
        </w:tc>
        <w:tc>
          <w:tcPr>
            <w:tcW w:w="631" w:type="pct"/>
            <w:vAlign w:val="center"/>
            <w:hideMark/>
          </w:tcPr>
          <w:p w14:paraId="06863A21"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LT.450-16</w:t>
            </w:r>
          </w:p>
        </w:tc>
        <w:tc>
          <w:tcPr>
            <w:tcW w:w="486" w:type="pct"/>
            <w:vAlign w:val="center"/>
            <w:hideMark/>
          </w:tcPr>
          <w:p w14:paraId="6670AB66"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3</w:t>
            </w:r>
          </w:p>
        </w:tc>
        <w:tc>
          <w:tcPr>
            <w:tcW w:w="543" w:type="pct"/>
            <w:vAlign w:val="center"/>
            <w:hideMark/>
          </w:tcPr>
          <w:p w14:paraId="0B6C56BA"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450,0</w:t>
            </w:r>
          </w:p>
        </w:tc>
        <w:tc>
          <w:tcPr>
            <w:tcW w:w="485" w:type="pct"/>
            <w:vAlign w:val="center"/>
            <w:hideMark/>
          </w:tcPr>
          <w:p w14:paraId="5647DBE9"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4,5</w:t>
            </w:r>
          </w:p>
        </w:tc>
        <w:tc>
          <w:tcPr>
            <w:tcW w:w="407" w:type="pct"/>
            <w:vAlign w:val="center"/>
            <w:hideMark/>
          </w:tcPr>
          <w:p w14:paraId="1DCC5848"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8,4</w:t>
            </w:r>
          </w:p>
        </w:tc>
      </w:tr>
      <w:tr w:rsidR="00C940FC" w:rsidRPr="00C940FC" w14:paraId="138E2CA2" w14:textId="77777777" w:rsidTr="00C940FC">
        <w:trPr>
          <w:trHeight w:val="402"/>
          <w:jc w:val="center"/>
        </w:trPr>
        <w:tc>
          <w:tcPr>
            <w:tcW w:w="268" w:type="pct"/>
            <w:vAlign w:val="center"/>
            <w:hideMark/>
          </w:tcPr>
          <w:p w14:paraId="5C031E3C" w14:textId="77777777" w:rsidR="00C940FC" w:rsidRPr="00C940FC" w:rsidRDefault="00C940FC" w:rsidP="00C940FC">
            <w:pPr>
              <w:spacing w:before="60" w:after="60"/>
              <w:jc w:val="center"/>
              <w:rPr>
                <w:rFonts w:ascii="Times New Roman" w:hAnsi="Times New Roman" w:cs="Times New Roman"/>
                <w:color w:val="auto"/>
                <w:sz w:val="26"/>
                <w:szCs w:val="26"/>
              </w:rPr>
            </w:pPr>
          </w:p>
        </w:tc>
        <w:tc>
          <w:tcPr>
            <w:tcW w:w="698" w:type="pct"/>
            <w:vAlign w:val="center"/>
            <w:hideMark/>
          </w:tcPr>
          <w:p w14:paraId="7EABC9FF" w14:textId="77777777" w:rsidR="00C940FC" w:rsidRPr="00C940FC" w:rsidRDefault="00C940FC" w:rsidP="00C940FC">
            <w:pPr>
              <w:spacing w:before="60" w:after="60"/>
              <w:rPr>
                <w:rFonts w:ascii="Times New Roman" w:hAnsi="Times New Roman" w:cs="Times New Roman"/>
                <w:color w:val="auto"/>
                <w:sz w:val="26"/>
                <w:szCs w:val="26"/>
              </w:rPr>
            </w:pPr>
            <w:r w:rsidRPr="00C940FC">
              <w:rPr>
                <w:rFonts w:ascii="Times New Roman" w:hAnsi="Times New Roman" w:cs="Times New Roman"/>
                <w:color w:val="auto"/>
                <w:sz w:val="26"/>
                <w:szCs w:val="26"/>
              </w:rPr>
              <w:t>- B10bm1B</w:t>
            </w:r>
          </w:p>
        </w:tc>
        <w:tc>
          <w:tcPr>
            <w:tcW w:w="648" w:type="pct"/>
            <w:vAlign w:val="center"/>
            <w:hideMark/>
          </w:tcPr>
          <w:p w14:paraId="1F71328D"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Thọ Phong</w:t>
            </w:r>
          </w:p>
        </w:tc>
        <w:tc>
          <w:tcPr>
            <w:tcW w:w="417" w:type="pct"/>
            <w:vAlign w:val="center"/>
            <w:hideMark/>
          </w:tcPr>
          <w:p w14:paraId="54AD08E3" w14:textId="77777777" w:rsidR="00C940FC" w:rsidRPr="00C940FC" w:rsidRDefault="00C940FC" w:rsidP="00C940FC">
            <w:pPr>
              <w:spacing w:before="60" w:after="60"/>
              <w:jc w:val="center"/>
              <w:rPr>
                <w:rFonts w:ascii="Times New Roman" w:hAnsi="Times New Roman" w:cs="Times New Roman"/>
                <w:color w:val="auto"/>
                <w:sz w:val="26"/>
                <w:szCs w:val="26"/>
              </w:rPr>
            </w:pPr>
          </w:p>
        </w:tc>
        <w:tc>
          <w:tcPr>
            <w:tcW w:w="417" w:type="pct"/>
            <w:vAlign w:val="center"/>
            <w:hideMark/>
          </w:tcPr>
          <w:p w14:paraId="0D3AD91D"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250,0</w:t>
            </w:r>
          </w:p>
        </w:tc>
        <w:tc>
          <w:tcPr>
            <w:tcW w:w="631" w:type="pct"/>
            <w:vAlign w:val="center"/>
            <w:hideMark/>
          </w:tcPr>
          <w:p w14:paraId="25A7EF8D"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HL-900</w:t>
            </w:r>
          </w:p>
        </w:tc>
        <w:tc>
          <w:tcPr>
            <w:tcW w:w="486" w:type="pct"/>
            <w:vAlign w:val="center"/>
            <w:hideMark/>
          </w:tcPr>
          <w:p w14:paraId="369DA8AC"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w:t>
            </w:r>
          </w:p>
        </w:tc>
        <w:tc>
          <w:tcPr>
            <w:tcW w:w="543" w:type="pct"/>
            <w:vAlign w:val="center"/>
            <w:hideMark/>
          </w:tcPr>
          <w:p w14:paraId="595CAE04"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900,0</w:t>
            </w:r>
          </w:p>
        </w:tc>
        <w:tc>
          <w:tcPr>
            <w:tcW w:w="485" w:type="pct"/>
            <w:vAlign w:val="center"/>
            <w:hideMark/>
          </w:tcPr>
          <w:p w14:paraId="538CBFFF"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4,5</w:t>
            </w:r>
          </w:p>
        </w:tc>
        <w:tc>
          <w:tcPr>
            <w:tcW w:w="407" w:type="pct"/>
            <w:vAlign w:val="center"/>
            <w:hideMark/>
          </w:tcPr>
          <w:p w14:paraId="59AE6CBB"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3,2</w:t>
            </w:r>
          </w:p>
        </w:tc>
      </w:tr>
      <w:tr w:rsidR="00C940FC" w:rsidRPr="00C940FC" w14:paraId="530D318E" w14:textId="77777777" w:rsidTr="00C940FC">
        <w:trPr>
          <w:trHeight w:val="402"/>
          <w:jc w:val="center"/>
        </w:trPr>
        <w:tc>
          <w:tcPr>
            <w:tcW w:w="268" w:type="pct"/>
            <w:vAlign w:val="center"/>
            <w:hideMark/>
          </w:tcPr>
          <w:p w14:paraId="50530F81"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lastRenderedPageBreak/>
              <w:t>12</w:t>
            </w:r>
          </w:p>
        </w:tc>
        <w:tc>
          <w:tcPr>
            <w:tcW w:w="698" w:type="pct"/>
            <w:vAlign w:val="center"/>
            <w:hideMark/>
          </w:tcPr>
          <w:p w14:paraId="1D869ABD" w14:textId="77777777" w:rsidR="00C940FC" w:rsidRPr="00C940FC" w:rsidRDefault="00C940FC" w:rsidP="00C940FC">
            <w:pPr>
              <w:spacing w:before="60" w:after="60"/>
              <w:rPr>
                <w:rFonts w:ascii="Times New Roman" w:hAnsi="Times New Roman" w:cs="Times New Roman"/>
                <w:color w:val="auto"/>
                <w:sz w:val="26"/>
                <w:szCs w:val="26"/>
              </w:rPr>
            </w:pPr>
            <w:r w:rsidRPr="00C940FC">
              <w:rPr>
                <w:rFonts w:ascii="Times New Roman" w:hAnsi="Times New Roman" w:cs="Times New Roman"/>
                <w:color w:val="auto"/>
                <w:sz w:val="26"/>
                <w:szCs w:val="26"/>
              </w:rPr>
              <w:t>Thọ Nam</w:t>
            </w:r>
          </w:p>
        </w:tc>
        <w:tc>
          <w:tcPr>
            <w:tcW w:w="648" w:type="pct"/>
            <w:vAlign w:val="center"/>
            <w:hideMark/>
          </w:tcPr>
          <w:p w14:paraId="4FEAF417"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Thọ Phong</w:t>
            </w:r>
          </w:p>
        </w:tc>
        <w:tc>
          <w:tcPr>
            <w:tcW w:w="417" w:type="pct"/>
            <w:vAlign w:val="center"/>
            <w:hideMark/>
          </w:tcPr>
          <w:p w14:paraId="03A2EF60"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2013</w:t>
            </w:r>
          </w:p>
        </w:tc>
        <w:tc>
          <w:tcPr>
            <w:tcW w:w="417" w:type="pct"/>
            <w:vAlign w:val="center"/>
            <w:hideMark/>
          </w:tcPr>
          <w:p w14:paraId="1CC5E143"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250,0</w:t>
            </w:r>
          </w:p>
        </w:tc>
        <w:tc>
          <w:tcPr>
            <w:tcW w:w="631" w:type="pct"/>
            <w:vAlign w:val="center"/>
            <w:hideMark/>
          </w:tcPr>
          <w:p w14:paraId="6E5F8155"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HL-980-9</w:t>
            </w:r>
          </w:p>
        </w:tc>
        <w:tc>
          <w:tcPr>
            <w:tcW w:w="486" w:type="pct"/>
            <w:vAlign w:val="center"/>
            <w:hideMark/>
          </w:tcPr>
          <w:p w14:paraId="60F18A58"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w:t>
            </w:r>
          </w:p>
        </w:tc>
        <w:tc>
          <w:tcPr>
            <w:tcW w:w="543" w:type="pct"/>
            <w:vAlign w:val="center"/>
            <w:hideMark/>
          </w:tcPr>
          <w:p w14:paraId="2D554489"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450,0</w:t>
            </w:r>
          </w:p>
        </w:tc>
        <w:tc>
          <w:tcPr>
            <w:tcW w:w="485" w:type="pct"/>
            <w:vAlign w:val="center"/>
            <w:hideMark/>
          </w:tcPr>
          <w:p w14:paraId="3B330B32"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3,1</w:t>
            </w:r>
          </w:p>
        </w:tc>
        <w:tc>
          <w:tcPr>
            <w:tcW w:w="407" w:type="pct"/>
            <w:vAlign w:val="center"/>
            <w:hideMark/>
          </w:tcPr>
          <w:p w14:paraId="30414552"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37,8</w:t>
            </w:r>
          </w:p>
        </w:tc>
      </w:tr>
      <w:tr w:rsidR="00C940FC" w:rsidRPr="00C940FC" w14:paraId="05AB9B1F" w14:textId="77777777" w:rsidTr="00C940FC">
        <w:trPr>
          <w:trHeight w:val="402"/>
          <w:jc w:val="center"/>
        </w:trPr>
        <w:tc>
          <w:tcPr>
            <w:tcW w:w="268" w:type="pct"/>
            <w:vAlign w:val="center"/>
            <w:hideMark/>
          </w:tcPr>
          <w:p w14:paraId="3C32FB77"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13</w:t>
            </w:r>
          </w:p>
        </w:tc>
        <w:tc>
          <w:tcPr>
            <w:tcW w:w="698" w:type="pct"/>
            <w:vAlign w:val="center"/>
            <w:hideMark/>
          </w:tcPr>
          <w:p w14:paraId="0AE5C6C5" w14:textId="77777777" w:rsidR="00C940FC" w:rsidRPr="00C940FC" w:rsidRDefault="00C940FC" w:rsidP="00C940FC">
            <w:pPr>
              <w:spacing w:before="60" w:after="60"/>
              <w:rPr>
                <w:rFonts w:ascii="Times New Roman" w:hAnsi="Times New Roman" w:cs="Times New Roman"/>
                <w:color w:val="auto"/>
                <w:sz w:val="26"/>
                <w:szCs w:val="26"/>
              </w:rPr>
            </w:pPr>
            <w:r w:rsidRPr="00C940FC">
              <w:rPr>
                <w:rFonts w:ascii="Times New Roman" w:hAnsi="Times New Roman" w:cs="Times New Roman"/>
                <w:color w:val="auto"/>
                <w:sz w:val="26"/>
                <w:szCs w:val="26"/>
              </w:rPr>
              <w:t>Thọ Tây</w:t>
            </w:r>
          </w:p>
        </w:tc>
        <w:tc>
          <w:tcPr>
            <w:tcW w:w="648" w:type="pct"/>
            <w:vAlign w:val="center"/>
            <w:hideMark/>
          </w:tcPr>
          <w:p w14:paraId="2C07326F"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Thọ Phong</w:t>
            </w:r>
          </w:p>
        </w:tc>
        <w:tc>
          <w:tcPr>
            <w:tcW w:w="417" w:type="pct"/>
            <w:vAlign w:val="center"/>
            <w:hideMark/>
          </w:tcPr>
          <w:p w14:paraId="2B268F03"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2012</w:t>
            </w:r>
          </w:p>
        </w:tc>
        <w:tc>
          <w:tcPr>
            <w:tcW w:w="417" w:type="pct"/>
            <w:vAlign w:val="center"/>
            <w:hideMark/>
          </w:tcPr>
          <w:p w14:paraId="014932E5"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130,0</w:t>
            </w:r>
          </w:p>
        </w:tc>
        <w:tc>
          <w:tcPr>
            <w:tcW w:w="631" w:type="pct"/>
            <w:vAlign w:val="center"/>
            <w:hideMark/>
          </w:tcPr>
          <w:p w14:paraId="703235A2"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LT-470-16</w:t>
            </w:r>
          </w:p>
        </w:tc>
        <w:tc>
          <w:tcPr>
            <w:tcW w:w="486" w:type="pct"/>
            <w:vAlign w:val="center"/>
            <w:hideMark/>
          </w:tcPr>
          <w:p w14:paraId="51407BC4"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3</w:t>
            </w:r>
          </w:p>
        </w:tc>
        <w:tc>
          <w:tcPr>
            <w:tcW w:w="543" w:type="pct"/>
            <w:vAlign w:val="center"/>
            <w:hideMark/>
          </w:tcPr>
          <w:p w14:paraId="31D8F395"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900,0</w:t>
            </w:r>
          </w:p>
        </w:tc>
        <w:tc>
          <w:tcPr>
            <w:tcW w:w="485" w:type="pct"/>
            <w:vAlign w:val="center"/>
            <w:hideMark/>
          </w:tcPr>
          <w:p w14:paraId="6B056BC0"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2,5</w:t>
            </w:r>
          </w:p>
        </w:tc>
        <w:tc>
          <w:tcPr>
            <w:tcW w:w="407" w:type="pct"/>
            <w:vAlign w:val="center"/>
            <w:hideMark/>
          </w:tcPr>
          <w:p w14:paraId="4A038FAC"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8,6</w:t>
            </w:r>
          </w:p>
        </w:tc>
      </w:tr>
      <w:tr w:rsidR="00C940FC" w:rsidRPr="00C940FC" w14:paraId="0FBFE016" w14:textId="77777777" w:rsidTr="00C940FC">
        <w:trPr>
          <w:trHeight w:val="402"/>
          <w:jc w:val="center"/>
        </w:trPr>
        <w:tc>
          <w:tcPr>
            <w:tcW w:w="268" w:type="pct"/>
            <w:vAlign w:val="center"/>
            <w:hideMark/>
          </w:tcPr>
          <w:p w14:paraId="236A9B60"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14</w:t>
            </w:r>
          </w:p>
        </w:tc>
        <w:tc>
          <w:tcPr>
            <w:tcW w:w="698" w:type="pct"/>
            <w:vAlign w:val="center"/>
            <w:hideMark/>
          </w:tcPr>
          <w:p w14:paraId="4BD784AC" w14:textId="77777777" w:rsidR="00C940FC" w:rsidRPr="00C940FC" w:rsidRDefault="00C940FC" w:rsidP="00C940FC">
            <w:pPr>
              <w:spacing w:before="60" w:after="60"/>
              <w:rPr>
                <w:rFonts w:ascii="Times New Roman" w:hAnsi="Times New Roman" w:cs="Times New Roman"/>
                <w:color w:val="auto"/>
                <w:sz w:val="26"/>
                <w:szCs w:val="26"/>
              </w:rPr>
            </w:pPr>
            <w:r w:rsidRPr="00C940FC">
              <w:rPr>
                <w:rFonts w:ascii="Times New Roman" w:hAnsi="Times New Roman" w:cs="Times New Roman"/>
                <w:color w:val="auto"/>
                <w:sz w:val="26"/>
                <w:szCs w:val="26"/>
              </w:rPr>
              <w:t>Bbm1</w:t>
            </w:r>
          </w:p>
        </w:tc>
        <w:tc>
          <w:tcPr>
            <w:tcW w:w="648" w:type="pct"/>
            <w:vAlign w:val="center"/>
            <w:hideMark/>
          </w:tcPr>
          <w:p w14:paraId="26098950"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Trường Giang</w:t>
            </w:r>
          </w:p>
        </w:tc>
        <w:tc>
          <w:tcPr>
            <w:tcW w:w="417" w:type="pct"/>
            <w:vAlign w:val="center"/>
            <w:hideMark/>
          </w:tcPr>
          <w:p w14:paraId="56E578D6"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1997</w:t>
            </w:r>
          </w:p>
        </w:tc>
        <w:tc>
          <w:tcPr>
            <w:tcW w:w="417" w:type="pct"/>
            <w:vAlign w:val="center"/>
            <w:hideMark/>
          </w:tcPr>
          <w:p w14:paraId="3C597B1D"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170,0</w:t>
            </w:r>
          </w:p>
        </w:tc>
        <w:tc>
          <w:tcPr>
            <w:tcW w:w="631" w:type="pct"/>
            <w:vAlign w:val="center"/>
            <w:hideMark/>
          </w:tcPr>
          <w:p w14:paraId="4FD4EB6A"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3K-250.S6</w:t>
            </w:r>
          </w:p>
        </w:tc>
        <w:tc>
          <w:tcPr>
            <w:tcW w:w="486" w:type="pct"/>
            <w:vAlign w:val="center"/>
            <w:hideMark/>
          </w:tcPr>
          <w:p w14:paraId="36582038"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3</w:t>
            </w:r>
          </w:p>
        </w:tc>
        <w:tc>
          <w:tcPr>
            <w:tcW w:w="543" w:type="pct"/>
            <w:vAlign w:val="center"/>
            <w:hideMark/>
          </w:tcPr>
          <w:p w14:paraId="6DD8CE98"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900,0</w:t>
            </w:r>
          </w:p>
        </w:tc>
        <w:tc>
          <w:tcPr>
            <w:tcW w:w="485" w:type="pct"/>
            <w:vAlign w:val="center"/>
            <w:hideMark/>
          </w:tcPr>
          <w:p w14:paraId="317A9DA6"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6,0</w:t>
            </w:r>
          </w:p>
        </w:tc>
        <w:tc>
          <w:tcPr>
            <w:tcW w:w="407" w:type="pct"/>
            <w:vAlign w:val="center"/>
            <w:hideMark/>
          </w:tcPr>
          <w:p w14:paraId="47FEA9AB"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4,0</w:t>
            </w:r>
          </w:p>
        </w:tc>
      </w:tr>
      <w:tr w:rsidR="00C940FC" w:rsidRPr="00C940FC" w14:paraId="5DB6A566" w14:textId="77777777" w:rsidTr="00C940FC">
        <w:trPr>
          <w:trHeight w:val="402"/>
          <w:jc w:val="center"/>
        </w:trPr>
        <w:tc>
          <w:tcPr>
            <w:tcW w:w="268" w:type="pct"/>
            <w:vAlign w:val="center"/>
            <w:hideMark/>
          </w:tcPr>
          <w:p w14:paraId="4F047319"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15</w:t>
            </w:r>
          </w:p>
        </w:tc>
        <w:tc>
          <w:tcPr>
            <w:tcW w:w="698" w:type="pct"/>
            <w:vAlign w:val="center"/>
            <w:hideMark/>
          </w:tcPr>
          <w:p w14:paraId="78C06E61" w14:textId="77777777" w:rsidR="00C940FC" w:rsidRPr="00C940FC" w:rsidRDefault="00C940FC" w:rsidP="00C940FC">
            <w:pPr>
              <w:spacing w:before="60" w:after="60"/>
              <w:rPr>
                <w:rFonts w:ascii="Times New Roman" w:hAnsi="Times New Roman" w:cs="Times New Roman"/>
                <w:color w:val="auto"/>
                <w:sz w:val="26"/>
                <w:szCs w:val="26"/>
              </w:rPr>
            </w:pPr>
            <w:r w:rsidRPr="00C940FC">
              <w:rPr>
                <w:rFonts w:ascii="Times New Roman" w:hAnsi="Times New Roman" w:cs="Times New Roman"/>
                <w:color w:val="auto"/>
                <w:sz w:val="26"/>
                <w:szCs w:val="26"/>
              </w:rPr>
              <w:t>Tịnh Đông</w:t>
            </w:r>
          </w:p>
        </w:tc>
        <w:tc>
          <w:tcPr>
            <w:tcW w:w="648" w:type="pct"/>
            <w:vAlign w:val="center"/>
            <w:hideMark/>
          </w:tcPr>
          <w:p w14:paraId="09577973"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Trường Giang</w:t>
            </w:r>
          </w:p>
        </w:tc>
        <w:tc>
          <w:tcPr>
            <w:tcW w:w="417" w:type="pct"/>
            <w:vAlign w:val="center"/>
            <w:hideMark/>
          </w:tcPr>
          <w:p w14:paraId="7BDAEE24"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2022</w:t>
            </w:r>
          </w:p>
        </w:tc>
        <w:tc>
          <w:tcPr>
            <w:tcW w:w="417" w:type="pct"/>
            <w:vAlign w:val="center"/>
            <w:hideMark/>
          </w:tcPr>
          <w:p w14:paraId="18EED238"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200,0</w:t>
            </w:r>
          </w:p>
        </w:tc>
        <w:tc>
          <w:tcPr>
            <w:tcW w:w="631" w:type="pct"/>
            <w:vAlign w:val="center"/>
            <w:hideMark/>
          </w:tcPr>
          <w:p w14:paraId="1D035AA1"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HL 1120-6.5</w:t>
            </w:r>
          </w:p>
        </w:tc>
        <w:tc>
          <w:tcPr>
            <w:tcW w:w="486" w:type="pct"/>
            <w:vAlign w:val="center"/>
            <w:hideMark/>
          </w:tcPr>
          <w:p w14:paraId="24B89361"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w:t>
            </w:r>
          </w:p>
        </w:tc>
        <w:tc>
          <w:tcPr>
            <w:tcW w:w="543" w:type="pct"/>
            <w:vAlign w:val="center"/>
            <w:hideMark/>
          </w:tcPr>
          <w:p w14:paraId="57FAAF40"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2.240,0</w:t>
            </w:r>
          </w:p>
        </w:tc>
        <w:tc>
          <w:tcPr>
            <w:tcW w:w="485" w:type="pct"/>
            <w:vAlign w:val="center"/>
            <w:hideMark/>
          </w:tcPr>
          <w:p w14:paraId="4722213C"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3,3</w:t>
            </w:r>
          </w:p>
        </w:tc>
        <w:tc>
          <w:tcPr>
            <w:tcW w:w="407" w:type="pct"/>
            <w:vAlign w:val="center"/>
            <w:hideMark/>
          </w:tcPr>
          <w:p w14:paraId="0361E5B9"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0,4</w:t>
            </w:r>
          </w:p>
        </w:tc>
      </w:tr>
      <w:tr w:rsidR="00C940FC" w:rsidRPr="00C940FC" w14:paraId="4618F61B" w14:textId="77777777" w:rsidTr="00C940FC">
        <w:trPr>
          <w:trHeight w:val="402"/>
          <w:jc w:val="center"/>
        </w:trPr>
        <w:tc>
          <w:tcPr>
            <w:tcW w:w="268" w:type="pct"/>
            <w:vAlign w:val="center"/>
            <w:hideMark/>
          </w:tcPr>
          <w:p w14:paraId="42F426ED"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16</w:t>
            </w:r>
          </w:p>
        </w:tc>
        <w:tc>
          <w:tcPr>
            <w:tcW w:w="698" w:type="pct"/>
            <w:vAlign w:val="center"/>
            <w:hideMark/>
          </w:tcPr>
          <w:p w14:paraId="2B862904" w14:textId="77777777" w:rsidR="00C940FC" w:rsidRPr="00C940FC" w:rsidRDefault="00C940FC" w:rsidP="00C940FC">
            <w:pPr>
              <w:spacing w:before="60" w:after="60"/>
              <w:rPr>
                <w:rFonts w:ascii="Times New Roman" w:hAnsi="Times New Roman" w:cs="Times New Roman"/>
                <w:color w:val="auto"/>
                <w:sz w:val="26"/>
                <w:szCs w:val="26"/>
              </w:rPr>
            </w:pPr>
            <w:r w:rsidRPr="00C940FC">
              <w:rPr>
                <w:rFonts w:ascii="Times New Roman" w:hAnsi="Times New Roman" w:cs="Times New Roman"/>
                <w:color w:val="auto"/>
                <w:sz w:val="26"/>
                <w:szCs w:val="26"/>
              </w:rPr>
              <w:t>NBm7</w:t>
            </w:r>
          </w:p>
        </w:tc>
        <w:tc>
          <w:tcPr>
            <w:tcW w:w="648" w:type="pct"/>
            <w:vAlign w:val="center"/>
            <w:hideMark/>
          </w:tcPr>
          <w:p w14:paraId="54E04CE7"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Phước Giang</w:t>
            </w:r>
          </w:p>
        </w:tc>
        <w:tc>
          <w:tcPr>
            <w:tcW w:w="417" w:type="pct"/>
            <w:vAlign w:val="center"/>
            <w:hideMark/>
          </w:tcPr>
          <w:p w14:paraId="3BF31A93"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1997</w:t>
            </w:r>
          </w:p>
        </w:tc>
        <w:tc>
          <w:tcPr>
            <w:tcW w:w="417" w:type="pct"/>
            <w:vAlign w:val="center"/>
            <w:hideMark/>
          </w:tcPr>
          <w:p w14:paraId="784F5F60"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446,0</w:t>
            </w:r>
          </w:p>
        </w:tc>
        <w:tc>
          <w:tcPr>
            <w:tcW w:w="631" w:type="pct"/>
            <w:vAlign w:val="center"/>
            <w:hideMark/>
          </w:tcPr>
          <w:p w14:paraId="180AEE3F"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HL980-9</w:t>
            </w:r>
          </w:p>
        </w:tc>
        <w:tc>
          <w:tcPr>
            <w:tcW w:w="486" w:type="pct"/>
            <w:vAlign w:val="center"/>
            <w:hideMark/>
          </w:tcPr>
          <w:p w14:paraId="7662B0D7"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5</w:t>
            </w:r>
          </w:p>
        </w:tc>
        <w:tc>
          <w:tcPr>
            <w:tcW w:w="543" w:type="pct"/>
            <w:vAlign w:val="center"/>
            <w:hideMark/>
          </w:tcPr>
          <w:p w14:paraId="43270CA9"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900,0</w:t>
            </w:r>
          </w:p>
        </w:tc>
        <w:tc>
          <w:tcPr>
            <w:tcW w:w="485" w:type="pct"/>
            <w:vAlign w:val="center"/>
            <w:hideMark/>
          </w:tcPr>
          <w:p w14:paraId="4C1D803E"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4,6</w:t>
            </w:r>
          </w:p>
        </w:tc>
        <w:tc>
          <w:tcPr>
            <w:tcW w:w="407" w:type="pct"/>
            <w:vAlign w:val="center"/>
            <w:hideMark/>
          </w:tcPr>
          <w:p w14:paraId="22CDA3FD"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4,2</w:t>
            </w:r>
          </w:p>
        </w:tc>
      </w:tr>
      <w:tr w:rsidR="00C940FC" w:rsidRPr="00C940FC" w14:paraId="5DFD7946" w14:textId="77777777" w:rsidTr="00C940FC">
        <w:trPr>
          <w:trHeight w:val="402"/>
          <w:jc w:val="center"/>
        </w:trPr>
        <w:tc>
          <w:tcPr>
            <w:tcW w:w="268" w:type="pct"/>
            <w:vAlign w:val="center"/>
            <w:hideMark/>
          </w:tcPr>
          <w:p w14:paraId="46A63171"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17</w:t>
            </w:r>
          </w:p>
        </w:tc>
        <w:tc>
          <w:tcPr>
            <w:tcW w:w="698" w:type="pct"/>
            <w:vAlign w:val="center"/>
            <w:hideMark/>
          </w:tcPr>
          <w:p w14:paraId="70C38866" w14:textId="77777777" w:rsidR="00C940FC" w:rsidRPr="00C940FC" w:rsidRDefault="00C940FC" w:rsidP="00C940FC">
            <w:pPr>
              <w:spacing w:before="60" w:after="60"/>
              <w:rPr>
                <w:rFonts w:ascii="Times New Roman" w:hAnsi="Times New Roman" w:cs="Times New Roman"/>
                <w:color w:val="auto"/>
                <w:sz w:val="26"/>
                <w:szCs w:val="26"/>
              </w:rPr>
            </w:pPr>
            <w:r w:rsidRPr="00C940FC">
              <w:rPr>
                <w:rFonts w:ascii="Times New Roman" w:hAnsi="Times New Roman" w:cs="Times New Roman"/>
                <w:color w:val="auto"/>
                <w:sz w:val="26"/>
                <w:szCs w:val="26"/>
              </w:rPr>
              <w:t>N2 - Liệt Sơn</w:t>
            </w:r>
          </w:p>
        </w:tc>
        <w:tc>
          <w:tcPr>
            <w:tcW w:w="648" w:type="pct"/>
            <w:vAlign w:val="center"/>
            <w:hideMark/>
          </w:tcPr>
          <w:p w14:paraId="1854B4C8"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Khánh Cường</w:t>
            </w:r>
          </w:p>
        </w:tc>
        <w:tc>
          <w:tcPr>
            <w:tcW w:w="417" w:type="pct"/>
            <w:vAlign w:val="center"/>
            <w:hideMark/>
          </w:tcPr>
          <w:p w14:paraId="04A81CB9"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2018</w:t>
            </w:r>
          </w:p>
        </w:tc>
        <w:tc>
          <w:tcPr>
            <w:tcW w:w="417" w:type="pct"/>
            <w:vAlign w:val="center"/>
            <w:hideMark/>
          </w:tcPr>
          <w:p w14:paraId="4062A44C"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200,0</w:t>
            </w:r>
          </w:p>
        </w:tc>
        <w:tc>
          <w:tcPr>
            <w:tcW w:w="631" w:type="pct"/>
            <w:vAlign w:val="center"/>
            <w:hideMark/>
          </w:tcPr>
          <w:p w14:paraId="2345CF34"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HL980-9</w:t>
            </w:r>
          </w:p>
        </w:tc>
        <w:tc>
          <w:tcPr>
            <w:tcW w:w="486" w:type="pct"/>
            <w:vAlign w:val="center"/>
            <w:hideMark/>
          </w:tcPr>
          <w:p w14:paraId="482ABE54"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w:t>
            </w:r>
          </w:p>
        </w:tc>
        <w:tc>
          <w:tcPr>
            <w:tcW w:w="543" w:type="pct"/>
            <w:vAlign w:val="center"/>
            <w:hideMark/>
          </w:tcPr>
          <w:p w14:paraId="2AD47E73"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1.100,0</w:t>
            </w:r>
          </w:p>
        </w:tc>
        <w:tc>
          <w:tcPr>
            <w:tcW w:w="485" w:type="pct"/>
            <w:vAlign w:val="center"/>
            <w:hideMark/>
          </w:tcPr>
          <w:p w14:paraId="3503C4C4"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5,1</w:t>
            </w:r>
          </w:p>
        </w:tc>
        <w:tc>
          <w:tcPr>
            <w:tcW w:w="407" w:type="pct"/>
            <w:vAlign w:val="center"/>
            <w:hideMark/>
          </w:tcPr>
          <w:p w14:paraId="6CA05583"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4,1</w:t>
            </w:r>
          </w:p>
        </w:tc>
      </w:tr>
      <w:tr w:rsidR="00C940FC" w:rsidRPr="00C940FC" w14:paraId="4074BE7E" w14:textId="77777777" w:rsidTr="00C940FC">
        <w:trPr>
          <w:trHeight w:val="402"/>
          <w:jc w:val="center"/>
        </w:trPr>
        <w:tc>
          <w:tcPr>
            <w:tcW w:w="268" w:type="pct"/>
            <w:vAlign w:val="center"/>
            <w:hideMark/>
          </w:tcPr>
          <w:p w14:paraId="602267D7"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18</w:t>
            </w:r>
          </w:p>
        </w:tc>
        <w:tc>
          <w:tcPr>
            <w:tcW w:w="698" w:type="pct"/>
            <w:vAlign w:val="center"/>
            <w:hideMark/>
          </w:tcPr>
          <w:p w14:paraId="22F69526" w14:textId="77777777" w:rsidR="00C940FC" w:rsidRPr="00C940FC" w:rsidRDefault="00C940FC" w:rsidP="00C940FC">
            <w:pPr>
              <w:spacing w:before="60" w:after="60"/>
              <w:rPr>
                <w:rFonts w:ascii="Times New Roman" w:hAnsi="Times New Roman" w:cs="Times New Roman"/>
                <w:color w:val="auto"/>
                <w:sz w:val="26"/>
                <w:szCs w:val="26"/>
              </w:rPr>
            </w:pPr>
            <w:r w:rsidRPr="00C940FC">
              <w:rPr>
                <w:rFonts w:ascii="Times New Roman" w:hAnsi="Times New Roman" w:cs="Times New Roman"/>
                <w:color w:val="auto"/>
                <w:sz w:val="26"/>
                <w:szCs w:val="26"/>
              </w:rPr>
              <w:t>Kroong</w:t>
            </w:r>
          </w:p>
        </w:tc>
        <w:tc>
          <w:tcPr>
            <w:tcW w:w="648" w:type="pct"/>
            <w:vAlign w:val="center"/>
            <w:hideMark/>
          </w:tcPr>
          <w:p w14:paraId="68C497D0"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Ngọk Bay</w:t>
            </w:r>
          </w:p>
        </w:tc>
        <w:tc>
          <w:tcPr>
            <w:tcW w:w="417" w:type="pct"/>
            <w:vAlign w:val="center"/>
            <w:hideMark/>
          </w:tcPr>
          <w:p w14:paraId="5900EB91"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2003</w:t>
            </w:r>
          </w:p>
        </w:tc>
        <w:tc>
          <w:tcPr>
            <w:tcW w:w="417" w:type="pct"/>
            <w:vAlign w:val="center"/>
            <w:hideMark/>
          </w:tcPr>
          <w:p w14:paraId="1359EDD3" w14:textId="77777777" w:rsidR="00C940FC" w:rsidRPr="00C940FC" w:rsidRDefault="00C940FC" w:rsidP="00C940FC">
            <w:pPr>
              <w:spacing w:before="60" w:after="60"/>
              <w:jc w:val="center"/>
              <w:rPr>
                <w:rFonts w:ascii="Times New Roman" w:hAnsi="Times New Roman" w:cs="Times New Roman"/>
                <w:color w:val="auto"/>
                <w:sz w:val="26"/>
                <w:szCs w:val="26"/>
              </w:rPr>
            </w:pPr>
          </w:p>
        </w:tc>
        <w:tc>
          <w:tcPr>
            <w:tcW w:w="631" w:type="pct"/>
            <w:vAlign w:val="center"/>
            <w:hideMark/>
          </w:tcPr>
          <w:p w14:paraId="7C056A73"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Bơm chìm</w:t>
            </w:r>
          </w:p>
        </w:tc>
        <w:tc>
          <w:tcPr>
            <w:tcW w:w="486" w:type="pct"/>
            <w:vAlign w:val="center"/>
            <w:hideMark/>
          </w:tcPr>
          <w:p w14:paraId="76D1C3D2"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w:t>
            </w:r>
          </w:p>
        </w:tc>
        <w:tc>
          <w:tcPr>
            <w:tcW w:w="543" w:type="pct"/>
            <w:vAlign w:val="center"/>
            <w:hideMark/>
          </w:tcPr>
          <w:p w14:paraId="68524DD7"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470</w:t>
            </w:r>
          </w:p>
        </w:tc>
        <w:tc>
          <w:tcPr>
            <w:tcW w:w="485" w:type="pct"/>
            <w:vAlign w:val="center"/>
            <w:hideMark/>
          </w:tcPr>
          <w:p w14:paraId="3881295E"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13,0</w:t>
            </w:r>
          </w:p>
        </w:tc>
        <w:tc>
          <w:tcPr>
            <w:tcW w:w="407" w:type="pct"/>
            <w:vAlign w:val="center"/>
            <w:hideMark/>
          </w:tcPr>
          <w:p w14:paraId="4E1CC314" w14:textId="77777777" w:rsidR="00C940FC" w:rsidRPr="00C940FC" w:rsidRDefault="00C940FC" w:rsidP="00C940FC">
            <w:pPr>
              <w:spacing w:before="60" w:after="60"/>
              <w:jc w:val="center"/>
              <w:rPr>
                <w:rFonts w:ascii="Times New Roman" w:hAnsi="Times New Roman" w:cs="Times New Roman"/>
                <w:color w:val="auto"/>
                <w:sz w:val="26"/>
                <w:szCs w:val="26"/>
              </w:rPr>
            </w:pPr>
          </w:p>
        </w:tc>
      </w:tr>
      <w:tr w:rsidR="00C940FC" w:rsidRPr="00C940FC" w14:paraId="095B953F" w14:textId="77777777" w:rsidTr="00C940FC">
        <w:trPr>
          <w:trHeight w:val="402"/>
          <w:jc w:val="center"/>
        </w:trPr>
        <w:tc>
          <w:tcPr>
            <w:tcW w:w="268" w:type="pct"/>
            <w:vAlign w:val="center"/>
            <w:hideMark/>
          </w:tcPr>
          <w:p w14:paraId="59BCB4A6"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19</w:t>
            </w:r>
          </w:p>
        </w:tc>
        <w:tc>
          <w:tcPr>
            <w:tcW w:w="698" w:type="pct"/>
            <w:vAlign w:val="center"/>
            <w:hideMark/>
          </w:tcPr>
          <w:p w14:paraId="376B2C15" w14:textId="77777777" w:rsidR="00C940FC" w:rsidRPr="00C940FC" w:rsidRDefault="00C940FC" w:rsidP="00C940FC">
            <w:pPr>
              <w:spacing w:before="60" w:after="60"/>
              <w:rPr>
                <w:rFonts w:ascii="Times New Roman" w:hAnsi="Times New Roman" w:cs="Times New Roman"/>
                <w:color w:val="auto"/>
                <w:sz w:val="26"/>
                <w:szCs w:val="26"/>
              </w:rPr>
            </w:pPr>
            <w:r w:rsidRPr="00C940FC">
              <w:rPr>
                <w:rFonts w:ascii="Times New Roman" w:hAnsi="Times New Roman" w:cs="Times New Roman"/>
                <w:color w:val="auto"/>
                <w:sz w:val="26"/>
                <w:szCs w:val="26"/>
              </w:rPr>
              <w:t>Đăk Lếch</w:t>
            </w:r>
          </w:p>
        </w:tc>
        <w:tc>
          <w:tcPr>
            <w:tcW w:w="648" w:type="pct"/>
            <w:vAlign w:val="center"/>
            <w:hideMark/>
          </w:tcPr>
          <w:p w14:paraId="2586EB10"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Ngọk Bay</w:t>
            </w:r>
          </w:p>
        </w:tc>
        <w:tc>
          <w:tcPr>
            <w:tcW w:w="417" w:type="pct"/>
            <w:vAlign w:val="center"/>
            <w:hideMark/>
          </w:tcPr>
          <w:p w14:paraId="43F47897"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2003</w:t>
            </w:r>
          </w:p>
        </w:tc>
        <w:tc>
          <w:tcPr>
            <w:tcW w:w="417" w:type="pct"/>
            <w:vAlign w:val="center"/>
            <w:hideMark/>
          </w:tcPr>
          <w:p w14:paraId="14C3000A"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175,0</w:t>
            </w:r>
          </w:p>
        </w:tc>
        <w:tc>
          <w:tcPr>
            <w:tcW w:w="631" w:type="pct"/>
            <w:vAlign w:val="center"/>
            <w:hideMark/>
          </w:tcPr>
          <w:p w14:paraId="17E5488A"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Bơm chìm</w:t>
            </w:r>
          </w:p>
        </w:tc>
        <w:tc>
          <w:tcPr>
            <w:tcW w:w="486" w:type="pct"/>
            <w:vAlign w:val="center"/>
            <w:hideMark/>
          </w:tcPr>
          <w:p w14:paraId="521CA5DB"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w:t>
            </w:r>
          </w:p>
        </w:tc>
        <w:tc>
          <w:tcPr>
            <w:tcW w:w="543" w:type="pct"/>
            <w:vAlign w:val="center"/>
            <w:hideMark/>
          </w:tcPr>
          <w:p w14:paraId="3013A697"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600</w:t>
            </w:r>
          </w:p>
        </w:tc>
        <w:tc>
          <w:tcPr>
            <w:tcW w:w="485" w:type="pct"/>
            <w:vAlign w:val="center"/>
            <w:hideMark/>
          </w:tcPr>
          <w:p w14:paraId="7CEAB523"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10,9</w:t>
            </w:r>
          </w:p>
        </w:tc>
        <w:tc>
          <w:tcPr>
            <w:tcW w:w="407" w:type="pct"/>
            <w:vAlign w:val="center"/>
            <w:hideMark/>
          </w:tcPr>
          <w:p w14:paraId="5333E817" w14:textId="77777777" w:rsidR="00C940FC" w:rsidRPr="00C940FC" w:rsidRDefault="00C940FC" w:rsidP="00C940FC">
            <w:pPr>
              <w:spacing w:before="60" w:after="60"/>
              <w:jc w:val="center"/>
              <w:rPr>
                <w:rFonts w:ascii="Times New Roman" w:hAnsi="Times New Roman" w:cs="Times New Roman"/>
                <w:color w:val="auto"/>
                <w:sz w:val="26"/>
                <w:szCs w:val="26"/>
              </w:rPr>
            </w:pPr>
          </w:p>
        </w:tc>
      </w:tr>
      <w:tr w:rsidR="00C940FC" w:rsidRPr="00C940FC" w14:paraId="7755C704" w14:textId="77777777" w:rsidTr="00C940FC">
        <w:trPr>
          <w:trHeight w:val="402"/>
          <w:jc w:val="center"/>
        </w:trPr>
        <w:tc>
          <w:tcPr>
            <w:tcW w:w="268" w:type="pct"/>
            <w:vAlign w:val="center"/>
            <w:hideMark/>
          </w:tcPr>
          <w:p w14:paraId="19795207"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20</w:t>
            </w:r>
          </w:p>
        </w:tc>
        <w:tc>
          <w:tcPr>
            <w:tcW w:w="698" w:type="pct"/>
            <w:vAlign w:val="center"/>
            <w:hideMark/>
          </w:tcPr>
          <w:p w14:paraId="5E4C9C99" w14:textId="77777777" w:rsidR="00C940FC" w:rsidRPr="00C940FC" w:rsidRDefault="00C940FC" w:rsidP="00C940FC">
            <w:pPr>
              <w:spacing w:before="60" w:after="60"/>
              <w:rPr>
                <w:rFonts w:ascii="Times New Roman" w:hAnsi="Times New Roman" w:cs="Times New Roman"/>
                <w:color w:val="auto"/>
                <w:sz w:val="26"/>
                <w:szCs w:val="26"/>
              </w:rPr>
            </w:pPr>
            <w:r w:rsidRPr="00C940FC">
              <w:rPr>
                <w:rFonts w:ascii="Times New Roman" w:hAnsi="Times New Roman" w:cs="Times New Roman"/>
                <w:color w:val="auto"/>
                <w:sz w:val="26"/>
                <w:szCs w:val="26"/>
              </w:rPr>
              <w:t>Măng La</w:t>
            </w:r>
          </w:p>
        </w:tc>
        <w:tc>
          <w:tcPr>
            <w:tcW w:w="648" w:type="pct"/>
            <w:vAlign w:val="center"/>
            <w:hideMark/>
          </w:tcPr>
          <w:p w14:paraId="3C20936A"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Ngọk Bay</w:t>
            </w:r>
          </w:p>
        </w:tc>
        <w:tc>
          <w:tcPr>
            <w:tcW w:w="417" w:type="pct"/>
            <w:vAlign w:val="center"/>
            <w:hideMark/>
          </w:tcPr>
          <w:p w14:paraId="48C430AF"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2003</w:t>
            </w:r>
          </w:p>
        </w:tc>
        <w:tc>
          <w:tcPr>
            <w:tcW w:w="417" w:type="pct"/>
            <w:vAlign w:val="center"/>
            <w:hideMark/>
          </w:tcPr>
          <w:p w14:paraId="298C87FC"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75,0</w:t>
            </w:r>
          </w:p>
        </w:tc>
        <w:tc>
          <w:tcPr>
            <w:tcW w:w="631" w:type="pct"/>
            <w:vAlign w:val="center"/>
            <w:hideMark/>
          </w:tcPr>
          <w:p w14:paraId="0F49A34B"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Bơm chìm</w:t>
            </w:r>
          </w:p>
        </w:tc>
        <w:tc>
          <w:tcPr>
            <w:tcW w:w="486" w:type="pct"/>
            <w:vAlign w:val="center"/>
            <w:hideMark/>
          </w:tcPr>
          <w:p w14:paraId="170A386F"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w:t>
            </w:r>
          </w:p>
        </w:tc>
        <w:tc>
          <w:tcPr>
            <w:tcW w:w="543" w:type="pct"/>
            <w:vAlign w:val="center"/>
            <w:hideMark/>
          </w:tcPr>
          <w:p w14:paraId="7E23B909"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800</w:t>
            </w:r>
          </w:p>
        </w:tc>
        <w:tc>
          <w:tcPr>
            <w:tcW w:w="485" w:type="pct"/>
            <w:vAlign w:val="center"/>
            <w:hideMark/>
          </w:tcPr>
          <w:p w14:paraId="3B7E8FBF"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9,0</w:t>
            </w:r>
          </w:p>
        </w:tc>
        <w:tc>
          <w:tcPr>
            <w:tcW w:w="407" w:type="pct"/>
            <w:vAlign w:val="center"/>
            <w:hideMark/>
          </w:tcPr>
          <w:p w14:paraId="015D676F" w14:textId="77777777" w:rsidR="00C940FC" w:rsidRPr="00C940FC" w:rsidRDefault="00C940FC" w:rsidP="00C940FC">
            <w:pPr>
              <w:spacing w:before="60" w:after="60"/>
              <w:jc w:val="center"/>
              <w:rPr>
                <w:rFonts w:ascii="Times New Roman" w:hAnsi="Times New Roman" w:cs="Times New Roman"/>
                <w:color w:val="auto"/>
                <w:sz w:val="26"/>
                <w:szCs w:val="26"/>
              </w:rPr>
            </w:pPr>
          </w:p>
        </w:tc>
      </w:tr>
      <w:tr w:rsidR="00C940FC" w:rsidRPr="00C940FC" w14:paraId="64B65CD9" w14:textId="77777777" w:rsidTr="00C940FC">
        <w:trPr>
          <w:trHeight w:val="402"/>
          <w:jc w:val="center"/>
        </w:trPr>
        <w:tc>
          <w:tcPr>
            <w:tcW w:w="268" w:type="pct"/>
            <w:vAlign w:val="center"/>
            <w:hideMark/>
          </w:tcPr>
          <w:p w14:paraId="30C0DF6A"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21</w:t>
            </w:r>
          </w:p>
        </w:tc>
        <w:tc>
          <w:tcPr>
            <w:tcW w:w="698" w:type="pct"/>
            <w:vAlign w:val="center"/>
            <w:hideMark/>
          </w:tcPr>
          <w:p w14:paraId="7247A75E" w14:textId="77777777" w:rsidR="00C940FC" w:rsidRPr="00C940FC" w:rsidRDefault="00C940FC" w:rsidP="00C940FC">
            <w:pPr>
              <w:spacing w:before="60" w:after="60"/>
              <w:rPr>
                <w:rFonts w:ascii="Times New Roman" w:hAnsi="Times New Roman" w:cs="Times New Roman"/>
                <w:color w:val="auto"/>
                <w:sz w:val="26"/>
                <w:szCs w:val="26"/>
              </w:rPr>
            </w:pPr>
            <w:r w:rsidRPr="00C940FC">
              <w:rPr>
                <w:rFonts w:ascii="Times New Roman" w:hAnsi="Times New Roman" w:cs="Times New Roman"/>
                <w:color w:val="auto"/>
                <w:sz w:val="26"/>
                <w:szCs w:val="26"/>
              </w:rPr>
              <w:t>Vinh Quang</w:t>
            </w:r>
          </w:p>
        </w:tc>
        <w:tc>
          <w:tcPr>
            <w:tcW w:w="648" w:type="pct"/>
            <w:vAlign w:val="center"/>
            <w:hideMark/>
          </w:tcPr>
          <w:p w14:paraId="41ECB463"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Ngọk Bay</w:t>
            </w:r>
          </w:p>
        </w:tc>
        <w:tc>
          <w:tcPr>
            <w:tcW w:w="417" w:type="pct"/>
            <w:vAlign w:val="center"/>
            <w:hideMark/>
          </w:tcPr>
          <w:p w14:paraId="30D121E4"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2003</w:t>
            </w:r>
          </w:p>
        </w:tc>
        <w:tc>
          <w:tcPr>
            <w:tcW w:w="417" w:type="pct"/>
            <w:vAlign w:val="center"/>
            <w:hideMark/>
          </w:tcPr>
          <w:p w14:paraId="620DFF31"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210,0</w:t>
            </w:r>
          </w:p>
        </w:tc>
        <w:tc>
          <w:tcPr>
            <w:tcW w:w="631" w:type="pct"/>
            <w:vAlign w:val="center"/>
            <w:hideMark/>
          </w:tcPr>
          <w:p w14:paraId="4E03F30F"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Bơm chìm</w:t>
            </w:r>
          </w:p>
        </w:tc>
        <w:tc>
          <w:tcPr>
            <w:tcW w:w="486" w:type="pct"/>
            <w:vAlign w:val="center"/>
            <w:hideMark/>
          </w:tcPr>
          <w:p w14:paraId="089074BF"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w:t>
            </w:r>
          </w:p>
        </w:tc>
        <w:tc>
          <w:tcPr>
            <w:tcW w:w="543" w:type="pct"/>
            <w:vAlign w:val="center"/>
            <w:hideMark/>
          </w:tcPr>
          <w:p w14:paraId="28DB8540"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1.200</w:t>
            </w:r>
          </w:p>
        </w:tc>
        <w:tc>
          <w:tcPr>
            <w:tcW w:w="485" w:type="pct"/>
            <w:vAlign w:val="center"/>
            <w:hideMark/>
          </w:tcPr>
          <w:p w14:paraId="0893B521"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13,4</w:t>
            </w:r>
          </w:p>
        </w:tc>
        <w:tc>
          <w:tcPr>
            <w:tcW w:w="407" w:type="pct"/>
            <w:vAlign w:val="center"/>
            <w:hideMark/>
          </w:tcPr>
          <w:p w14:paraId="25987467" w14:textId="77777777" w:rsidR="00C940FC" w:rsidRPr="00C940FC" w:rsidRDefault="00C940FC" w:rsidP="00C940FC">
            <w:pPr>
              <w:spacing w:before="60" w:after="60"/>
              <w:jc w:val="center"/>
              <w:rPr>
                <w:rFonts w:ascii="Times New Roman" w:hAnsi="Times New Roman" w:cs="Times New Roman"/>
                <w:color w:val="auto"/>
                <w:sz w:val="26"/>
                <w:szCs w:val="26"/>
              </w:rPr>
            </w:pPr>
          </w:p>
        </w:tc>
      </w:tr>
      <w:tr w:rsidR="00C940FC" w:rsidRPr="00C940FC" w14:paraId="03791369" w14:textId="77777777" w:rsidTr="00C940FC">
        <w:trPr>
          <w:trHeight w:val="390"/>
          <w:jc w:val="center"/>
        </w:trPr>
        <w:tc>
          <w:tcPr>
            <w:tcW w:w="268" w:type="pct"/>
            <w:vAlign w:val="center"/>
            <w:hideMark/>
          </w:tcPr>
          <w:p w14:paraId="4314CAF9"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22</w:t>
            </w:r>
          </w:p>
        </w:tc>
        <w:tc>
          <w:tcPr>
            <w:tcW w:w="698" w:type="pct"/>
            <w:vAlign w:val="center"/>
            <w:hideMark/>
          </w:tcPr>
          <w:p w14:paraId="0FBB79A4" w14:textId="77777777" w:rsidR="00C940FC" w:rsidRPr="00C940FC" w:rsidRDefault="00C940FC" w:rsidP="00C940FC">
            <w:pPr>
              <w:spacing w:before="60" w:after="60"/>
              <w:rPr>
                <w:rFonts w:ascii="Times New Roman" w:hAnsi="Times New Roman" w:cs="Times New Roman"/>
                <w:color w:val="auto"/>
                <w:sz w:val="26"/>
                <w:szCs w:val="26"/>
              </w:rPr>
            </w:pPr>
            <w:r w:rsidRPr="00C940FC">
              <w:rPr>
                <w:rFonts w:ascii="Times New Roman" w:hAnsi="Times New Roman" w:cs="Times New Roman"/>
                <w:color w:val="auto"/>
                <w:sz w:val="26"/>
                <w:szCs w:val="26"/>
              </w:rPr>
              <w:t>Bơm chuyền</w:t>
            </w:r>
          </w:p>
        </w:tc>
        <w:tc>
          <w:tcPr>
            <w:tcW w:w="648" w:type="pct"/>
            <w:vAlign w:val="center"/>
            <w:hideMark/>
          </w:tcPr>
          <w:p w14:paraId="2636517C"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Ia Chim</w:t>
            </w:r>
          </w:p>
        </w:tc>
        <w:tc>
          <w:tcPr>
            <w:tcW w:w="417" w:type="pct"/>
            <w:vAlign w:val="center"/>
            <w:hideMark/>
          </w:tcPr>
          <w:p w14:paraId="0CE0D1C6"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2003</w:t>
            </w:r>
          </w:p>
        </w:tc>
        <w:tc>
          <w:tcPr>
            <w:tcW w:w="417" w:type="pct"/>
            <w:vAlign w:val="center"/>
            <w:hideMark/>
          </w:tcPr>
          <w:p w14:paraId="27DC5699" w14:textId="77777777" w:rsidR="00C940FC" w:rsidRPr="00C940FC" w:rsidRDefault="00C940FC" w:rsidP="00C940FC">
            <w:pPr>
              <w:spacing w:before="60" w:after="60"/>
              <w:jc w:val="center"/>
              <w:rPr>
                <w:rFonts w:ascii="Times New Roman" w:hAnsi="Times New Roman" w:cs="Times New Roman"/>
                <w:color w:val="auto"/>
                <w:sz w:val="26"/>
                <w:szCs w:val="26"/>
              </w:rPr>
            </w:pPr>
          </w:p>
        </w:tc>
        <w:tc>
          <w:tcPr>
            <w:tcW w:w="631" w:type="pct"/>
            <w:vAlign w:val="center"/>
            <w:hideMark/>
          </w:tcPr>
          <w:p w14:paraId="4AF2F1DD"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Trục ngang</w:t>
            </w:r>
          </w:p>
        </w:tc>
        <w:tc>
          <w:tcPr>
            <w:tcW w:w="486" w:type="pct"/>
            <w:vAlign w:val="center"/>
            <w:hideMark/>
          </w:tcPr>
          <w:p w14:paraId="653593A9"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w:t>
            </w:r>
          </w:p>
        </w:tc>
        <w:tc>
          <w:tcPr>
            <w:tcW w:w="543" w:type="pct"/>
            <w:vAlign w:val="center"/>
            <w:hideMark/>
          </w:tcPr>
          <w:p w14:paraId="536E9535"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240</w:t>
            </w:r>
          </w:p>
        </w:tc>
        <w:tc>
          <w:tcPr>
            <w:tcW w:w="485" w:type="pct"/>
            <w:vAlign w:val="center"/>
            <w:hideMark/>
          </w:tcPr>
          <w:p w14:paraId="545EF1C9"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16,2</w:t>
            </w:r>
          </w:p>
        </w:tc>
        <w:tc>
          <w:tcPr>
            <w:tcW w:w="407" w:type="pct"/>
            <w:vAlign w:val="center"/>
            <w:hideMark/>
          </w:tcPr>
          <w:p w14:paraId="596E9C90" w14:textId="77777777" w:rsidR="00C940FC" w:rsidRPr="00C940FC" w:rsidRDefault="00C940FC" w:rsidP="00C940FC">
            <w:pPr>
              <w:spacing w:before="60" w:after="60"/>
              <w:jc w:val="center"/>
              <w:rPr>
                <w:rFonts w:ascii="Times New Roman" w:hAnsi="Times New Roman" w:cs="Times New Roman"/>
                <w:color w:val="auto"/>
                <w:sz w:val="26"/>
                <w:szCs w:val="26"/>
              </w:rPr>
            </w:pPr>
          </w:p>
        </w:tc>
      </w:tr>
      <w:tr w:rsidR="00C940FC" w:rsidRPr="00C940FC" w14:paraId="02E8BD2D" w14:textId="77777777" w:rsidTr="00C940FC">
        <w:trPr>
          <w:trHeight w:val="402"/>
          <w:jc w:val="center"/>
        </w:trPr>
        <w:tc>
          <w:tcPr>
            <w:tcW w:w="268" w:type="pct"/>
            <w:vAlign w:val="center"/>
            <w:hideMark/>
          </w:tcPr>
          <w:p w14:paraId="56EA677A"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23</w:t>
            </w:r>
          </w:p>
        </w:tc>
        <w:tc>
          <w:tcPr>
            <w:tcW w:w="698" w:type="pct"/>
            <w:vAlign w:val="center"/>
            <w:hideMark/>
          </w:tcPr>
          <w:p w14:paraId="7990A655" w14:textId="77777777" w:rsidR="00C940FC" w:rsidRPr="00C940FC" w:rsidRDefault="00C940FC" w:rsidP="00C940FC">
            <w:pPr>
              <w:spacing w:before="60" w:after="60"/>
              <w:rPr>
                <w:rFonts w:ascii="Times New Roman" w:hAnsi="Times New Roman" w:cs="Times New Roman"/>
                <w:color w:val="auto"/>
                <w:sz w:val="26"/>
                <w:szCs w:val="26"/>
              </w:rPr>
            </w:pPr>
            <w:r w:rsidRPr="00C940FC">
              <w:rPr>
                <w:rFonts w:ascii="Times New Roman" w:hAnsi="Times New Roman" w:cs="Times New Roman"/>
                <w:color w:val="auto"/>
                <w:sz w:val="26"/>
                <w:szCs w:val="26"/>
              </w:rPr>
              <w:t>Tà Wắc</w:t>
            </w:r>
          </w:p>
        </w:tc>
        <w:tc>
          <w:tcPr>
            <w:tcW w:w="648" w:type="pct"/>
            <w:vAlign w:val="center"/>
            <w:hideMark/>
          </w:tcPr>
          <w:p w14:paraId="3D4A041D"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Ia Chim</w:t>
            </w:r>
          </w:p>
        </w:tc>
        <w:tc>
          <w:tcPr>
            <w:tcW w:w="417" w:type="pct"/>
            <w:vAlign w:val="center"/>
            <w:hideMark/>
          </w:tcPr>
          <w:p w14:paraId="5B8CA27A"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2003</w:t>
            </w:r>
          </w:p>
        </w:tc>
        <w:tc>
          <w:tcPr>
            <w:tcW w:w="417" w:type="pct"/>
            <w:vAlign w:val="center"/>
            <w:hideMark/>
          </w:tcPr>
          <w:p w14:paraId="3D420946"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140,0</w:t>
            </w:r>
          </w:p>
        </w:tc>
        <w:tc>
          <w:tcPr>
            <w:tcW w:w="631" w:type="pct"/>
            <w:vAlign w:val="center"/>
            <w:hideMark/>
          </w:tcPr>
          <w:p w14:paraId="296A8BF0"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Bơm chìm</w:t>
            </w:r>
          </w:p>
        </w:tc>
        <w:tc>
          <w:tcPr>
            <w:tcW w:w="486" w:type="pct"/>
            <w:vAlign w:val="center"/>
            <w:hideMark/>
          </w:tcPr>
          <w:p w14:paraId="778730EE"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w:t>
            </w:r>
          </w:p>
        </w:tc>
        <w:tc>
          <w:tcPr>
            <w:tcW w:w="543" w:type="pct"/>
            <w:vAlign w:val="center"/>
            <w:hideMark/>
          </w:tcPr>
          <w:p w14:paraId="186D03E3"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980</w:t>
            </w:r>
          </w:p>
        </w:tc>
        <w:tc>
          <w:tcPr>
            <w:tcW w:w="485" w:type="pct"/>
            <w:vAlign w:val="center"/>
            <w:hideMark/>
          </w:tcPr>
          <w:p w14:paraId="293AE4D2"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13,7</w:t>
            </w:r>
          </w:p>
        </w:tc>
        <w:tc>
          <w:tcPr>
            <w:tcW w:w="407" w:type="pct"/>
            <w:vAlign w:val="center"/>
            <w:hideMark/>
          </w:tcPr>
          <w:p w14:paraId="53691F75" w14:textId="77777777" w:rsidR="00C940FC" w:rsidRPr="00C940FC" w:rsidRDefault="00C940FC" w:rsidP="00C940FC">
            <w:pPr>
              <w:spacing w:before="60" w:after="60"/>
              <w:jc w:val="center"/>
              <w:rPr>
                <w:rFonts w:ascii="Times New Roman" w:hAnsi="Times New Roman" w:cs="Times New Roman"/>
                <w:color w:val="auto"/>
                <w:sz w:val="26"/>
                <w:szCs w:val="26"/>
              </w:rPr>
            </w:pPr>
          </w:p>
        </w:tc>
      </w:tr>
      <w:tr w:rsidR="00C940FC" w:rsidRPr="00C940FC" w14:paraId="09EC84D2" w14:textId="77777777" w:rsidTr="00C940FC">
        <w:trPr>
          <w:trHeight w:val="402"/>
          <w:jc w:val="center"/>
        </w:trPr>
        <w:tc>
          <w:tcPr>
            <w:tcW w:w="268" w:type="pct"/>
            <w:vAlign w:val="center"/>
            <w:hideMark/>
          </w:tcPr>
          <w:p w14:paraId="35AE0984"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24</w:t>
            </w:r>
          </w:p>
        </w:tc>
        <w:tc>
          <w:tcPr>
            <w:tcW w:w="698" w:type="pct"/>
            <w:vAlign w:val="center"/>
            <w:hideMark/>
          </w:tcPr>
          <w:p w14:paraId="70AFE033" w14:textId="77777777" w:rsidR="00C940FC" w:rsidRPr="00C940FC" w:rsidRDefault="00C940FC" w:rsidP="00C940FC">
            <w:pPr>
              <w:spacing w:before="60" w:after="60"/>
              <w:rPr>
                <w:rFonts w:ascii="Times New Roman" w:hAnsi="Times New Roman" w:cs="Times New Roman"/>
                <w:color w:val="auto"/>
                <w:sz w:val="26"/>
                <w:szCs w:val="26"/>
              </w:rPr>
            </w:pPr>
            <w:r w:rsidRPr="00C940FC">
              <w:rPr>
                <w:rFonts w:ascii="Times New Roman" w:hAnsi="Times New Roman" w:cs="Times New Roman"/>
                <w:color w:val="auto"/>
                <w:sz w:val="26"/>
                <w:szCs w:val="26"/>
              </w:rPr>
              <w:t>Tà Rộp</w:t>
            </w:r>
          </w:p>
        </w:tc>
        <w:tc>
          <w:tcPr>
            <w:tcW w:w="648" w:type="pct"/>
            <w:vAlign w:val="center"/>
            <w:hideMark/>
          </w:tcPr>
          <w:p w14:paraId="2638EDCE"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Ia Chim</w:t>
            </w:r>
          </w:p>
        </w:tc>
        <w:tc>
          <w:tcPr>
            <w:tcW w:w="417" w:type="pct"/>
            <w:vAlign w:val="center"/>
            <w:hideMark/>
          </w:tcPr>
          <w:p w14:paraId="7107B340"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2003</w:t>
            </w:r>
          </w:p>
        </w:tc>
        <w:tc>
          <w:tcPr>
            <w:tcW w:w="417" w:type="pct"/>
            <w:vAlign w:val="center"/>
            <w:hideMark/>
          </w:tcPr>
          <w:p w14:paraId="4F74A006"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130,0</w:t>
            </w:r>
          </w:p>
        </w:tc>
        <w:tc>
          <w:tcPr>
            <w:tcW w:w="631" w:type="pct"/>
            <w:vAlign w:val="center"/>
            <w:hideMark/>
          </w:tcPr>
          <w:p w14:paraId="482BF719"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Bơm chìm</w:t>
            </w:r>
          </w:p>
        </w:tc>
        <w:tc>
          <w:tcPr>
            <w:tcW w:w="486" w:type="pct"/>
            <w:vAlign w:val="center"/>
            <w:hideMark/>
          </w:tcPr>
          <w:p w14:paraId="59B349A8"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2</w:t>
            </w:r>
          </w:p>
        </w:tc>
        <w:tc>
          <w:tcPr>
            <w:tcW w:w="543" w:type="pct"/>
            <w:vAlign w:val="center"/>
            <w:hideMark/>
          </w:tcPr>
          <w:p w14:paraId="4E1D8820"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980</w:t>
            </w:r>
          </w:p>
        </w:tc>
        <w:tc>
          <w:tcPr>
            <w:tcW w:w="485" w:type="pct"/>
            <w:vAlign w:val="center"/>
            <w:hideMark/>
          </w:tcPr>
          <w:p w14:paraId="5DFC0226" w14:textId="77777777" w:rsidR="00C940FC" w:rsidRPr="00C940FC" w:rsidRDefault="00C940FC" w:rsidP="00C940FC">
            <w:pPr>
              <w:spacing w:before="60" w:after="60"/>
              <w:jc w:val="center"/>
              <w:rPr>
                <w:rFonts w:ascii="Times New Roman" w:hAnsi="Times New Roman" w:cs="Times New Roman"/>
                <w:color w:val="auto"/>
                <w:sz w:val="26"/>
                <w:szCs w:val="26"/>
              </w:rPr>
            </w:pPr>
            <w:r w:rsidRPr="00C940FC">
              <w:rPr>
                <w:rFonts w:ascii="Times New Roman" w:hAnsi="Times New Roman" w:cs="Times New Roman"/>
                <w:color w:val="auto"/>
                <w:sz w:val="26"/>
                <w:szCs w:val="26"/>
              </w:rPr>
              <w:t>10,6</w:t>
            </w:r>
          </w:p>
        </w:tc>
        <w:tc>
          <w:tcPr>
            <w:tcW w:w="407" w:type="pct"/>
            <w:vAlign w:val="center"/>
            <w:hideMark/>
          </w:tcPr>
          <w:p w14:paraId="27EB536F" w14:textId="77777777" w:rsidR="00C940FC" w:rsidRPr="00C940FC" w:rsidRDefault="00C940FC" w:rsidP="00C940FC">
            <w:pPr>
              <w:spacing w:before="60" w:after="60"/>
              <w:jc w:val="center"/>
              <w:rPr>
                <w:rFonts w:ascii="Times New Roman" w:hAnsi="Times New Roman" w:cs="Times New Roman"/>
                <w:color w:val="auto"/>
                <w:sz w:val="26"/>
                <w:szCs w:val="26"/>
              </w:rPr>
            </w:pPr>
          </w:p>
        </w:tc>
      </w:tr>
    </w:tbl>
    <w:p w14:paraId="51B0284E" w14:textId="77777777" w:rsidR="00C940FC" w:rsidRPr="00C940FC" w:rsidRDefault="00C940FC" w:rsidP="00C940FC">
      <w:pPr>
        <w:widowControl/>
        <w:spacing w:after="160" w:line="259" w:lineRule="auto"/>
        <w:ind w:firstLine="720"/>
        <w:rPr>
          <w:rFonts w:ascii="Times New Roman" w:eastAsia="Times New Roman" w:hAnsi="Times New Roman" w:cs="Times New Roman"/>
          <w:b/>
          <w:iCs/>
          <w:sz w:val="28"/>
          <w:szCs w:val="28"/>
          <w:lang w:val="en-US" w:eastAsia="en-US" w:bidi="ar-SA"/>
        </w:rPr>
      </w:pPr>
    </w:p>
    <w:p w14:paraId="6E072521" w14:textId="77777777" w:rsidR="00C940FC" w:rsidRPr="00C940FC" w:rsidRDefault="00C940FC" w:rsidP="00C940FC">
      <w:pPr>
        <w:widowControl/>
        <w:spacing w:after="160" w:line="259" w:lineRule="auto"/>
        <w:ind w:firstLine="720"/>
        <w:rPr>
          <w:rFonts w:ascii="Times New Roman" w:eastAsia="Times New Roman" w:hAnsi="Times New Roman" w:cs="Times New Roman"/>
          <w:b/>
          <w:iCs/>
          <w:sz w:val="28"/>
          <w:szCs w:val="28"/>
          <w:lang w:val="en-US" w:eastAsia="en-US" w:bidi="ar-SA"/>
        </w:rPr>
      </w:pPr>
    </w:p>
    <w:p w14:paraId="2328594D" w14:textId="77777777" w:rsidR="00C940FC" w:rsidRPr="00C940FC" w:rsidRDefault="00C940FC" w:rsidP="00C940FC">
      <w:pPr>
        <w:widowControl/>
        <w:spacing w:after="160" w:line="259" w:lineRule="auto"/>
        <w:ind w:firstLine="720"/>
        <w:rPr>
          <w:rFonts w:ascii="Times New Roman" w:eastAsia="Times New Roman" w:hAnsi="Times New Roman" w:cs="Times New Roman"/>
          <w:b/>
          <w:iCs/>
          <w:sz w:val="28"/>
          <w:szCs w:val="28"/>
          <w:lang w:val="en-US" w:eastAsia="en-US" w:bidi="ar-SA"/>
        </w:rPr>
      </w:pPr>
    </w:p>
    <w:p w14:paraId="5DF6B19E" w14:textId="77777777" w:rsidR="00C940FC" w:rsidRPr="00C940FC" w:rsidRDefault="00C940FC" w:rsidP="00C940FC">
      <w:pPr>
        <w:widowControl/>
        <w:spacing w:after="160" w:line="259" w:lineRule="auto"/>
        <w:ind w:firstLine="720"/>
        <w:rPr>
          <w:rFonts w:ascii="Times New Roman" w:eastAsia="Times New Roman" w:hAnsi="Times New Roman" w:cs="Times New Roman"/>
          <w:b/>
          <w:iCs/>
          <w:sz w:val="28"/>
          <w:szCs w:val="28"/>
          <w:lang w:val="en-US" w:eastAsia="en-US" w:bidi="ar-SA"/>
        </w:rPr>
      </w:pPr>
    </w:p>
    <w:p w14:paraId="5C08E1A6" w14:textId="77777777" w:rsidR="00C940FC" w:rsidRPr="00C940FC" w:rsidRDefault="00C940FC" w:rsidP="00C940FC">
      <w:pPr>
        <w:widowControl/>
        <w:spacing w:after="160" w:line="259" w:lineRule="auto"/>
        <w:ind w:firstLine="720"/>
        <w:rPr>
          <w:rFonts w:ascii="Times New Roman" w:eastAsia="Times New Roman" w:hAnsi="Times New Roman" w:cs="Times New Roman"/>
          <w:b/>
          <w:iCs/>
          <w:sz w:val="28"/>
          <w:szCs w:val="28"/>
          <w:lang w:val="en-US" w:eastAsia="en-US" w:bidi="ar-SA"/>
        </w:rPr>
      </w:pPr>
    </w:p>
    <w:p w14:paraId="5BC582AE" w14:textId="77777777" w:rsidR="00C940FC" w:rsidRPr="00C940FC" w:rsidRDefault="00C940FC" w:rsidP="00C940FC">
      <w:pPr>
        <w:widowControl/>
        <w:spacing w:after="160" w:line="259" w:lineRule="auto"/>
        <w:ind w:firstLine="720"/>
        <w:rPr>
          <w:rFonts w:ascii="Times New Roman" w:eastAsiaTheme="minorHAnsi" w:hAnsi="Times New Roman" w:cs="Times New Roman"/>
          <w:color w:val="auto"/>
          <w:sz w:val="23"/>
          <w:szCs w:val="23"/>
          <w:lang w:val="en-US" w:eastAsia="en-US" w:bidi="ar-SA"/>
        </w:rPr>
      </w:pPr>
      <w:r w:rsidRPr="00C940FC">
        <w:rPr>
          <w:rFonts w:ascii="Times New Roman" w:eastAsia="Times New Roman" w:hAnsi="Times New Roman" w:cs="Times New Roman"/>
          <w:b/>
          <w:iCs/>
          <w:sz w:val="28"/>
          <w:szCs w:val="28"/>
          <w:lang w:eastAsia="en-US" w:bidi="ar-SA"/>
        </w:rPr>
        <w:t>2. D</w:t>
      </w:r>
      <w:r w:rsidRPr="00C940FC">
        <w:rPr>
          <w:rFonts w:ascii="Times New Roman" w:eastAsia="Times New Roman" w:hAnsi="Times New Roman" w:cs="Times New Roman"/>
          <w:b/>
          <w:bCs/>
          <w:sz w:val="28"/>
          <w:szCs w:val="28"/>
          <w:lang w:eastAsia="en-US" w:bidi="ar-SA"/>
        </w:rPr>
        <w:t>anh mục công trình</w:t>
      </w:r>
      <w:r w:rsidRPr="00C940FC">
        <w:rPr>
          <w:rFonts w:ascii="Times New Roman" w:eastAsia="Times New Roman" w:hAnsi="Times New Roman" w:cs="Times New Roman"/>
          <w:b/>
          <w:bCs/>
          <w:sz w:val="28"/>
          <w:szCs w:val="28"/>
          <w:lang w:val="en-US" w:eastAsia="en-US" w:bidi="ar-SA"/>
        </w:rPr>
        <w:t xml:space="preserve"> </w:t>
      </w:r>
      <w:r w:rsidRPr="00C940FC">
        <w:rPr>
          <w:rFonts w:ascii="Times New Roman" w:eastAsia="Times New Roman" w:hAnsi="Times New Roman" w:cs="Times New Roman"/>
          <w:b/>
          <w:bCs/>
          <w:sz w:val="28"/>
          <w:szCs w:val="28"/>
          <w:lang w:eastAsia="en-US" w:bidi="ar-SA"/>
        </w:rPr>
        <w:t xml:space="preserve">cống </w:t>
      </w:r>
      <w:r w:rsidRPr="00C940FC">
        <w:rPr>
          <w:rFonts w:ascii="Times New Roman" w:eastAsia="Times New Roman" w:hAnsi="Times New Roman" w:cs="Times New Roman"/>
          <w:b/>
          <w:bCs/>
          <w:sz w:val="28"/>
          <w:szCs w:val="28"/>
          <w:lang w:val="en-US" w:eastAsia="en-US" w:bidi="ar-SA"/>
        </w:rPr>
        <w:t>đang khai thác, vận hành</w:t>
      </w:r>
      <w:r w:rsidRPr="00C940FC">
        <w:rPr>
          <w:rFonts w:ascii="Times New Roman" w:eastAsia="Times New Roman" w:hAnsi="Times New Roman" w:cs="Times New Roman"/>
          <w:b/>
          <w:bCs/>
          <w:sz w:val="28"/>
          <w:szCs w:val="28"/>
          <w:lang w:eastAsia="en-US" w:bidi="ar-SA"/>
        </w:rPr>
        <w:t>:</w:t>
      </w:r>
    </w:p>
    <w:tbl>
      <w:tblPr>
        <w:tblW w:w="4808" w:type="pct"/>
        <w:jc w:val="center"/>
        <w:tblLayout w:type="fixed"/>
        <w:tblLook w:val="04A0" w:firstRow="1" w:lastRow="0" w:firstColumn="1" w:lastColumn="0" w:noHBand="0" w:noVBand="1"/>
      </w:tblPr>
      <w:tblGrid>
        <w:gridCol w:w="506"/>
        <w:gridCol w:w="1314"/>
        <w:gridCol w:w="1271"/>
        <w:gridCol w:w="798"/>
        <w:gridCol w:w="760"/>
        <w:gridCol w:w="1048"/>
        <w:gridCol w:w="591"/>
        <w:gridCol w:w="903"/>
        <w:gridCol w:w="675"/>
        <w:gridCol w:w="1059"/>
      </w:tblGrid>
      <w:tr w:rsidR="00C940FC" w:rsidRPr="00C940FC" w14:paraId="7F9E52A4" w14:textId="77777777" w:rsidTr="00585908">
        <w:trPr>
          <w:trHeight w:val="555"/>
          <w:tblHeader/>
          <w:jc w:val="center"/>
        </w:trPr>
        <w:tc>
          <w:tcPr>
            <w:tcW w:w="284" w:type="pct"/>
            <w:vMerge w:val="restart"/>
            <w:tcBorders>
              <w:top w:val="single" w:sz="4" w:space="0" w:color="auto"/>
              <w:left w:val="single" w:sz="4" w:space="0" w:color="auto"/>
              <w:bottom w:val="single" w:sz="4" w:space="0" w:color="auto"/>
              <w:right w:val="single" w:sz="4" w:space="0" w:color="auto"/>
            </w:tcBorders>
            <w:vAlign w:val="center"/>
            <w:hideMark/>
          </w:tcPr>
          <w:p w14:paraId="43334432" w14:textId="77777777" w:rsidR="00C940FC" w:rsidRPr="00C940FC" w:rsidRDefault="00C940FC" w:rsidP="00C940FC">
            <w:pPr>
              <w:widowControl/>
              <w:spacing w:before="60" w:after="60"/>
              <w:jc w:val="center"/>
              <w:rPr>
                <w:rFonts w:ascii="Times New Roman" w:eastAsia="Times New Roman" w:hAnsi="Times New Roman" w:cs="Times New Roman"/>
                <w:b/>
                <w:bCs/>
                <w:color w:val="auto"/>
                <w:sz w:val="26"/>
                <w:szCs w:val="26"/>
                <w:lang w:val="en-US" w:eastAsia="en-US" w:bidi="ar-SA"/>
              </w:rPr>
            </w:pPr>
            <w:r w:rsidRPr="00C940FC">
              <w:rPr>
                <w:rFonts w:ascii="Times New Roman" w:eastAsia="Times New Roman" w:hAnsi="Times New Roman" w:cs="Times New Roman"/>
                <w:b/>
                <w:bCs/>
                <w:color w:val="auto"/>
                <w:sz w:val="26"/>
                <w:szCs w:val="26"/>
                <w:lang w:val="en-US" w:eastAsia="en-US" w:bidi="ar-SA"/>
              </w:rPr>
              <w:lastRenderedPageBreak/>
              <w:t>TT</w:t>
            </w:r>
          </w:p>
        </w:tc>
        <w:tc>
          <w:tcPr>
            <w:tcW w:w="736" w:type="pct"/>
            <w:vMerge w:val="restart"/>
            <w:tcBorders>
              <w:top w:val="single" w:sz="4" w:space="0" w:color="auto"/>
              <w:left w:val="single" w:sz="4" w:space="0" w:color="auto"/>
              <w:bottom w:val="single" w:sz="4" w:space="0" w:color="auto"/>
              <w:right w:val="single" w:sz="4" w:space="0" w:color="auto"/>
            </w:tcBorders>
            <w:vAlign w:val="center"/>
            <w:hideMark/>
          </w:tcPr>
          <w:p w14:paraId="20CC1D17" w14:textId="77777777" w:rsidR="00C940FC" w:rsidRPr="00C940FC" w:rsidRDefault="00C940FC" w:rsidP="00C940FC">
            <w:pPr>
              <w:widowControl/>
              <w:spacing w:before="60" w:after="60"/>
              <w:jc w:val="center"/>
              <w:rPr>
                <w:rFonts w:ascii="Times New Roman" w:eastAsia="Times New Roman" w:hAnsi="Times New Roman" w:cs="Times New Roman"/>
                <w:b/>
                <w:bCs/>
                <w:color w:val="auto"/>
                <w:sz w:val="26"/>
                <w:szCs w:val="26"/>
                <w:lang w:val="en-US" w:eastAsia="en-US" w:bidi="ar-SA"/>
              </w:rPr>
            </w:pPr>
            <w:r w:rsidRPr="00C940FC">
              <w:rPr>
                <w:rFonts w:ascii="Times New Roman" w:eastAsia="Times New Roman" w:hAnsi="Times New Roman" w:cs="Times New Roman"/>
                <w:b/>
                <w:bCs/>
                <w:color w:val="auto"/>
                <w:sz w:val="26"/>
                <w:szCs w:val="26"/>
                <w:lang w:val="en-US" w:eastAsia="en-US" w:bidi="ar-SA"/>
              </w:rPr>
              <w:t>Tên</w:t>
            </w:r>
            <w:r w:rsidRPr="00C940FC">
              <w:rPr>
                <w:rFonts w:ascii="Times New Roman" w:eastAsia="Times New Roman" w:hAnsi="Times New Roman" w:cs="Times New Roman"/>
                <w:b/>
                <w:bCs/>
                <w:color w:val="auto"/>
                <w:sz w:val="26"/>
                <w:szCs w:val="26"/>
                <w:lang w:val="en-US" w:eastAsia="en-US" w:bidi="ar-SA"/>
              </w:rPr>
              <w:br/>
              <w:t>công trình</w:t>
            </w:r>
          </w:p>
        </w:tc>
        <w:tc>
          <w:tcPr>
            <w:tcW w:w="712" w:type="pct"/>
            <w:vMerge w:val="restart"/>
            <w:tcBorders>
              <w:top w:val="single" w:sz="4" w:space="0" w:color="auto"/>
              <w:left w:val="single" w:sz="4" w:space="0" w:color="auto"/>
              <w:bottom w:val="single" w:sz="4" w:space="0" w:color="auto"/>
              <w:right w:val="single" w:sz="4" w:space="0" w:color="auto"/>
            </w:tcBorders>
            <w:vAlign w:val="center"/>
            <w:hideMark/>
          </w:tcPr>
          <w:p w14:paraId="5184B68C" w14:textId="77777777" w:rsidR="00C940FC" w:rsidRPr="00C940FC" w:rsidRDefault="00C940FC" w:rsidP="00C940FC">
            <w:pPr>
              <w:widowControl/>
              <w:spacing w:before="60" w:after="60"/>
              <w:jc w:val="center"/>
              <w:rPr>
                <w:rFonts w:ascii="Times New Roman" w:eastAsia="Times New Roman" w:hAnsi="Times New Roman" w:cs="Times New Roman"/>
                <w:b/>
                <w:bCs/>
                <w:color w:val="auto"/>
                <w:sz w:val="26"/>
                <w:szCs w:val="26"/>
                <w:lang w:val="en-US" w:eastAsia="en-US" w:bidi="ar-SA"/>
              </w:rPr>
            </w:pPr>
            <w:r w:rsidRPr="00C940FC">
              <w:rPr>
                <w:rFonts w:ascii="Times New Roman" w:eastAsia="Times New Roman" w:hAnsi="Times New Roman" w:cs="Times New Roman"/>
                <w:b/>
                <w:bCs/>
                <w:color w:val="auto"/>
                <w:sz w:val="26"/>
                <w:szCs w:val="26"/>
                <w:lang w:val="en-US" w:eastAsia="en-US" w:bidi="ar-SA"/>
              </w:rPr>
              <w:t>Địa điểm</w:t>
            </w:r>
            <w:r w:rsidRPr="00C940FC">
              <w:rPr>
                <w:rFonts w:ascii="Times New Roman" w:eastAsia="Times New Roman" w:hAnsi="Times New Roman" w:cs="Times New Roman"/>
                <w:b/>
                <w:bCs/>
                <w:color w:val="auto"/>
                <w:sz w:val="26"/>
                <w:szCs w:val="26"/>
                <w:lang w:val="en-US" w:eastAsia="en-US" w:bidi="ar-SA"/>
              </w:rPr>
              <w:br/>
              <w:t>xây dựng (xã, phường)</w:t>
            </w:r>
          </w:p>
        </w:tc>
        <w:tc>
          <w:tcPr>
            <w:tcW w:w="447" w:type="pct"/>
            <w:vMerge w:val="restart"/>
            <w:tcBorders>
              <w:top w:val="single" w:sz="4" w:space="0" w:color="auto"/>
              <w:left w:val="single" w:sz="4" w:space="0" w:color="auto"/>
              <w:bottom w:val="single" w:sz="4" w:space="0" w:color="auto"/>
              <w:right w:val="single" w:sz="4" w:space="0" w:color="auto"/>
            </w:tcBorders>
            <w:vAlign w:val="center"/>
            <w:hideMark/>
          </w:tcPr>
          <w:p w14:paraId="6B5C05BA" w14:textId="77777777" w:rsidR="00C940FC" w:rsidRPr="00C940FC" w:rsidRDefault="00C940FC" w:rsidP="00C940FC">
            <w:pPr>
              <w:widowControl/>
              <w:spacing w:before="60" w:after="60"/>
              <w:jc w:val="center"/>
              <w:rPr>
                <w:rFonts w:ascii="Times New Roman" w:eastAsia="Times New Roman" w:hAnsi="Times New Roman" w:cs="Times New Roman"/>
                <w:b/>
                <w:bCs/>
                <w:color w:val="auto"/>
                <w:sz w:val="26"/>
                <w:szCs w:val="26"/>
                <w:lang w:val="en-US" w:eastAsia="en-US" w:bidi="ar-SA"/>
              </w:rPr>
            </w:pPr>
            <w:r w:rsidRPr="00C940FC">
              <w:rPr>
                <w:rFonts w:ascii="Times New Roman" w:eastAsiaTheme="minorHAnsi" w:hAnsi="Times New Roman" w:cs="Times New Roman"/>
                <w:b/>
                <w:bCs/>
                <w:color w:val="auto"/>
                <w:sz w:val="26"/>
                <w:szCs w:val="26"/>
                <w:lang w:val="en-US" w:eastAsia="en-US" w:bidi="ar-SA"/>
              </w:rPr>
              <w:t xml:space="preserve">Năm </w:t>
            </w:r>
            <w:r w:rsidRPr="00C940FC">
              <w:rPr>
                <w:rFonts w:ascii="Times New Roman" w:eastAsiaTheme="minorHAnsi" w:hAnsi="Times New Roman" w:cs="Times New Roman"/>
                <w:b/>
                <w:bCs/>
                <w:color w:val="auto"/>
                <w:sz w:val="26"/>
                <w:szCs w:val="26"/>
                <w:lang w:eastAsia="en-US" w:bidi="ar-SA"/>
              </w:rPr>
              <w:t>xây dựng hoàn thành</w:t>
            </w:r>
          </w:p>
        </w:tc>
        <w:tc>
          <w:tcPr>
            <w:tcW w:w="2821" w:type="pct"/>
            <w:gridSpan w:val="6"/>
            <w:tcBorders>
              <w:top w:val="single" w:sz="4" w:space="0" w:color="auto"/>
              <w:left w:val="nil"/>
              <w:bottom w:val="single" w:sz="4" w:space="0" w:color="auto"/>
              <w:right w:val="single" w:sz="4" w:space="0" w:color="auto"/>
            </w:tcBorders>
            <w:vAlign w:val="center"/>
            <w:hideMark/>
          </w:tcPr>
          <w:p w14:paraId="4454ADDA" w14:textId="77777777" w:rsidR="00C940FC" w:rsidRPr="00C940FC" w:rsidRDefault="00C940FC" w:rsidP="00C940FC">
            <w:pPr>
              <w:widowControl/>
              <w:spacing w:before="60" w:after="60"/>
              <w:jc w:val="center"/>
              <w:rPr>
                <w:rFonts w:ascii="Times New Roman" w:eastAsia="Times New Roman" w:hAnsi="Times New Roman" w:cs="Times New Roman"/>
                <w:b/>
                <w:bCs/>
                <w:color w:val="auto"/>
                <w:sz w:val="26"/>
                <w:szCs w:val="26"/>
                <w:lang w:val="en-US" w:eastAsia="en-US" w:bidi="ar-SA"/>
              </w:rPr>
            </w:pPr>
            <w:r w:rsidRPr="00C940FC">
              <w:rPr>
                <w:rFonts w:ascii="Times New Roman" w:eastAsia="Times New Roman" w:hAnsi="Times New Roman" w:cs="Times New Roman"/>
                <w:b/>
                <w:bCs/>
                <w:color w:val="auto"/>
                <w:sz w:val="26"/>
                <w:szCs w:val="26"/>
                <w:lang w:val="en-US" w:eastAsia="en-US" w:bidi="ar-SA"/>
              </w:rPr>
              <w:t xml:space="preserve">Thông số kỹ thuật chủ yếu </w:t>
            </w:r>
          </w:p>
        </w:tc>
      </w:tr>
      <w:tr w:rsidR="00C940FC" w:rsidRPr="00C940FC" w14:paraId="0140BC2E" w14:textId="77777777" w:rsidTr="00585908">
        <w:trPr>
          <w:trHeight w:val="944"/>
          <w:jc w:val="center"/>
        </w:trPr>
        <w:tc>
          <w:tcPr>
            <w:tcW w:w="284" w:type="pct"/>
            <w:vMerge/>
            <w:tcBorders>
              <w:top w:val="single" w:sz="4" w:space="0" w:color="auto"/>
              <w:left w:val="single" w:sz="4" w:space="0" w:color="auto"/>
              <w:bottom w:val="single" w:sz="4" w:space="0" w:color="auto"/>
              <w:right w:val="single" w:sz="4" w:space="0" w:color="auto"/>
            </w:tcBorders>
            <w:vAlign w:val="center"/>
            <w:hideMark/>
          </w:tcPr>
          <w:p w14:paraId="77D56499" w14:textId="77777777" w:rsidR="00C940FC" w:rsidRPr="00C940FC" w:rsidRDefault="00C940FC" w:rsidP="00C940FC">
            <w:pPr>
              <w:widowControl/>
              <w:spacing w:before="60" w:after="60"/>
              <w:rPr>
                <w:rFonts w:ascii="Times New Roman" w:eastAsia="Times New Roman" w:hAnsi="Times New Roman" w:cs="Times New Roman"/>
                <w:b/>
                <w:bCs/>
                <w:color w:val="auto"/>
                <w:sz w:val="26"/>
                <w:szCs w:val="26"/>
                <w:lang w:val="en-US" w:eastAsia="en-US" w:bidi="ar-SA"/>
              </w:rPr>
            </w:pPr>
          </w:p>
        </w:tc>
        <w:tc>
          <w:tcPr>
            <w:tcW w:w="736" w:type="pct"/>
            <w:vMerge/>
            <w:tcBorders>
              <w:top w:val="single" w:sz="4" w:space="0" w:color="auto"/>
              <w:left w:val="single" w:sz="4" w:space="0" w:color="auto"/>
              <w:bottom w:val="single" w:sz="4" w:space="0" w:color="auto"/>
              <w:right w:val="single" w:sz="4" w:space="0" w:color="auto"/>
            </w:tcBorders>
            <w:vAlign w:val="center"/>
            <w:hideMark/>
          </w:tcPr>
          <w:p w14:paraId="508127B5" w14:textId="77777777" w:rsidR="00C940FC" w:rsidRPr="00C940FC" w:rsidRDefault="00C940FC" w:rsidP="00C940FC">
            <w:pPr>
              <w:widowControl/>
              <w:spacing w:before="60" w:after="60"/>
              <w:rPr>
                <w:rFonts w:ascii="Times New Roman" w:eastAsia="Times New Roman" w:hAnsi="Times New Roman" w:cs="Times New Roman"/>
                <w:b/>
                <w:bCs/>
                <w:color w:val="auto"/>
                <w:sz w:val="26"/>
                <w:szCs w:val="26"/>
                <w:lang w:val="en-US" w:eastAsia="en-US" w:bidi="ar-SA"/>
              </w:rPr>
            </w:pPr>
          </w:p>
        </w:tc>
        <w:tc>
          <w:tcPr>
            <w:tcW w:w="712" w:type="pct"/>
            <w:vMerge/>
            <w:tcBorders>
              <w:top w:val="single" w:sz="4" w:space="0" w:color="auto"/>
              <w:left w:val="single" w:sz="4" w:space="0" w:color="auto"/>
              <w:bottom w:val="single" w:sz="4" w:space="0" w:color="auto"/>
              <w:right w:val="single" w:sz="4" w:space="0" w:color="auto"/>
            </w:tcBorders>
            <w:vAlign w:val="center"/>
            <w:hideMark/>
          </w:tcPr>
          <w:p w14:paraId="05DD3AC7" w14:textId="77777777" w:rsidR="00C940FC" w:rsidRPr="00C940FC" w:rsidRDefault="00C940FC" w:rsidP="00C940FC">
            <w:pPr>
              <w:widowControl/>
              <w:spacing w:before="60" w:after="60"/>
              <w:rPr>
                <w:rFonts w:ascii="Times New Roman" w:eastAsia="Times New Roman" w:hAnsi="Times New Roman" w:cs="Times New Roman"/>
                <w:b/>
                <w:bCs/>
                <w:color w:val="auto"/>
                <w:sz w:val="26"/>
                <w:szCs w:val="26"/>
                <w:lang w:val="en-US" w:eastAsia="en-US" w:bidi="ar-SA"/>
              </w:rPr>
            </w:pPr>
          </w:p>
        </w:tc>
        <w:tc>
          <w:tcPr>
            <w:tcW w:w="447" w:type="pct"/>
            <w:vMerge/>
            <w:tcBorders>
              <w:top w:val="single" w:sz="4" w:space="0" w:color="auto"/>
              <w:left w:val="single" w:sz="4" w:space="0" w:color="auto"/>
              <w:bottom w:val="single" w:sz="4" w:space="0" w:color="auto"/>
              <w:right w:val="single" w:sz="4" w:space="0" w:color="auto"/>
            </w:tcBorders>
            <w:vAlign w:val="center"/>
            <w:hideMark/>
          </w:tcPr>
          <w:p w14:paraId="1324869D" w14:textId="77777777" w:rsidR="00C940FC" w:rsidRPr="00C940FC" w:rsidRDefault="00C940FC" w:rsidP="00C940FC">
            <w:pPr>
              <w:widowControl/>
              <w:spacing w:before="60" w:after="60"/>
              <w:rPr>
                <w:rFonts w:ascii="Times New Roman" w:eastAsia="Times New Roman" w:hAnsi="Times New Roman" w:cs="Times New Roman"/>
                <w:b/>
                <w:bCs/>
                <w:color w:val="auto"/>
                <w:sz w:val="26"/>
                <w:szCs w:val="26"/>
                <w:lang w:val="en-US" w:eastAsia="en-US" w:bidi="ar-SA"/>
              </w:rPr>
            </w:pPr>
          </w:p>
        </w:tc>
        <w:tc>
          <w:tcPr>
            <w:tcW w:w="426" w:type="pct"/>
            <w:tcBorders>
              <w:top w:val="single" w:sz="4" w:space="0" w:color="auto"/>
              <w:left w:val="nil"/>
              <w:bottom w:val="single" w:sz="4" w:space="0" w:color="auto"/>
              <w:right w:val="single" w:sz="4" w:space="0" w:color="000000"/>
            </w:tcBorders>
            <w:vAlign w:val="center"/>
            <w:hideMark/>
          </w:tcPr>
          <w:p w14:paraId="7B4CEFDA" w14:textId="77777777" w:rsidR="00C940FC" w:rsidRPr="00C940FC" w:rsidRDefault="00C940FC" w:rsidP="00C940FC">
            <w:pPr>
              <w:widowControl/>
              <w:spacing w:before="60" w:after="60"/>
              <w:jc w:val="center"/>
              <w:rPr>
                <w:rFonts w:ascii="Times New Roman" w:eastAsia="Times New Roman" w:hAnsi="Times New Roman" w:cs="Times New Roman"/>
                <w:b/>
                <w:bCs/>
                <w:color w:val="auto"/>
                <w:sz w:val="26"/>
                <w:szCs w:val="26"/>
                <w:lang w:val="en-US" w:eastAsia="en-US" w:bidi="ar-SA"/>
              </w:rPr>
            </w:pPr>
            <w:r w:rsidRPr="00C940FC">
              <w:rPr>
                <w:rFonts w:ascii="Times New Roman" w:eastAsia="Times New Roman" w:hAnsi="Times New Roman" w:cs="Times New Roman"/>
                <w:b/>
                <w:bCs/>
                <w:color w:val="auto"/>
                <w:sz w:val="26"/>
                <w:szCs w:val="26"/>
                <w:lang w:val="en-US" w:eastAsia="en-US" w:bidi="ar-SA"/>
              </w:rPr>
              <w:t xml:space="preserve">F tưới </w:t>
            </w:r>
            <w:r w:rsidRPr="00C940FC">
              <w:rPr>
                <w:rFonts w:ascii="Times New Roman" w:eastAsia="Times New Roman" w:hAnsi="Times New Roman" w:cs="Times New Roman"/>
                <w:b/>
                <w:bCs/>
                <w:color w:val="auto"/>
                <w:sz w:val="26"/>
                <w:szCs w:val="26"/>
                <w:lang w:eastAsia="en-US" w:bidi="ar-SA"/>
              </w:rPr>
              <w:t xml:space="preserve">thiết kế </w:t>
            </w:r>
            <w:r w:rsidRPr="00C940FC">
              <w:rPr>
                <w:rFonts w:ascii="Times New Roman" w:eastAsia="Times New Roman" w:hAnsi="Times New Roman" w:cs="Times New Roman"/>
                <w:b/>
                <w:bCs/>
                <w:color w:val="auto"/>
                <w:sz w:val="26"/>
                <w:szCs w:val="26"/>
                <w:lang w:val="en-US" w:eastAsia="en-US" w:bidi="ar-SA"/>
              </w:rPr>
              <w:t>(ha)</w:t>
            </w:r>
          </w:p>
        </w:tc>
        <w:tc>
          <w:tcPr>
            <w:tcW w:w="587" w:type="pct"/>
            <w:tcBorders>
              <w:top w:val="nil"/>
              <w:left w:val="single" w:sz="4" w:space="0" w:color="auto"/>
              <w:bottom w:val="single" w:sz="4" w:space="0" w:color="auto"/>
              <w:right w:val="single" w:sz="4" w:space="0" w:color="auto"/>
            </w:tcBorders>
            <w:vAlign w:val="center"/>
            <w:hideMark/>
          </w:tcPr>
          <w:p w14:paraId="519A6E96" w14:textId="77777777" w:rsidR="00C940FC" w:rsidRPr="00C940FC" w:rsidRDefault="00C940FC" w:rsidP="00C940FC">
            <w:pPr>
              <w:widowControl/>
              <w:spacing w:before="60" w:after="60"/>
              <w:jc w:val="center"/>
              <w:rPr>
                <w:rFonts w:ascii="Times New Roman" w:eastAsia="Times New Roman" w:hAnsi="Times New Roman" w:cs="Times New Roman"/>
                <w:b/>
                <w:bCs/>
                <w:color w:val="auto"/>
                <w:sz w:val="26"/>
                <w:szCs w:val="26"/>
                <w:lang w:val="en-US" w:eastAsia="en-US" w:bidi="ar-SA"/>
              </w:rPr>
            </w:pPr>
            <w:r w:rsidRPr="00C940FC">
              <w:rPr>
                <w:rFonts w:ascii="Times New Roman" w:eastAsia="Times New Roman" w:hAnsi="Times New Roman" w:cs="Times New Roman"/>
                <w:b/>
                <w:bCs/>
                <w:color w:val="auto"/>
                <w:sz w:val="26"/>
                <w:szCs w:val="26"/>
                <w:lang w:val="en-US" w:eastAsia="en-US" w:bidi="ar-SA"/>
              </w:rPr>
              <w:t>Chiều</w:t>
            </w:r>
            <w:r w:rsidRPr="00C940FC">
              <w:rPr>
                <w:rFonts w:ascii="Times New Roman" w:eastAsia="Times New Roman" w:hAnsi="Times New Roman" w:cs="Times New Roman"/>
                <w:b/>
                <w:bCs/>
                <w:color w:val="auto"/>
                <w:sz w:val="26"/>
                <w:szCs w:val="26"/>
                <w:lang w:val="en-US" w:eastAsia="en-US" w:bidi="ar-SA"/>
              </w:rPr>
              <w:br/>
              <w:t>dài</w:t>
            </w:r>
            <w:r w:rsidRPr="00C940FC">
              <w:rPr>
                <w:rFonts w:ascii="Times New Roman" w:eastAsia="Times New Roman" w:hAnsi="Times New Roman" w:cs="Times New Roman"/>
                <w:b/>
                <w:bCs/>
                <w:color w:val="auto"/>
                <w:sz w:val="26"/>
                <w:szCs w:val="26"/>
                <w:lang w:val="en-US" w:eastAsia="en-US" w:bidi="ar-SA"/>
              </w:rPr>
              <w:br/>
              <w:t>đập</w:t>
            </w:r>
            <w:r w:rsidRPr="00C940FC">
              <w:rPr>
                <w:rFonts w:ascii="Times New Roman" w:eastAsia="Times New Roman" w:hAnsi="Times New Roman" w:cs="Times New Roman"/>
                <w:b/>
                <w:bCs/>
                <w:color w:val="auto"/>
                <w:sz w:val="26"/>
                <w:szCs w:val="26"/>
                <w:lang w:val="en-US" w:eastAsia="en-US" w:bidi="ar-SA"/>
              </w:rPr>
              <w:br/>
              <w:t>(hoặc cống)</w:t>
            </w:r>
            <w:r w:rsidRPr="00C940FC">
              <w:rPr>
                <w:rFonts w:ascii="Times New Roman" w:eastAsia="Times New Roman" w:hAnsi="Times New Roman" w:cs="Times New Roman"/>
                <w:b/>
                <w:bCs/>
                <w:color w:val="auto"/>
                <w:sz w:val="26"/>
                <w:szCs w:val="26"/>
                <w:lang w:val="en-US" w:eastAsia="en-US" w:bidi="ar-SA"/>
              </w:rPr>
              <w:br/>
              <w:t>(m)</w:t>
            </w:r>
          </w:p>
        </w:tc>
        <w:tc>
          <w:tcPr>
            <w:tcW w:w="331" w:type="pct"/>
            <w:tcBorders>
              <w:top w:val="nil"/>
              <w:left w:val="single" w:sz="4" w:space="0" w:color="auto"/>
              <w:bottom w:val="single" w:sz="4" w:space="0" w:color="auto"/>
              <w:right w:val="single" w:sz="4" w:space="0" w:color="auto"/>
            </w:tcBorders>
            <w:vAlign w:val="center"/>
            <w:hideMark/>
          </w:tcPr>
          <w:p w14:paraId="2C915C04" w14:textId="77777777" w:rsidR="00C940FC" w:rsidRPr="00C940FC" w:rsidRDefault="00C940FC" w:rsidP="00C940FC">
            <w:pPr>
              <w:widowControl/>
              <w:spacing w:before="60" w:after="60"/>
              <w:jc w:val="center"/>
              <w:rPr>
                <w:rFonts w:ascii="Times New Roman" w:eastAsia="Times New Roman" w:hAnsi="Times New Roman" w:cs="Times New Roman"/>
                <w:b/>
                <w:bCs/>
                <w:color w:val="auto"/>
                <w:sz w:val="26"/>
                <w:szCs w:val="26"/>
                <w:lang w:val="en-US" w:eastAsia="en-US" w:bidi="ar-SA"/>
              </w:rPr>
            </w:pPr>
            <w:r w:rsidRPr="00C940FC">
              <w:rPr>
                <w:rFonts w:ascii="Times New Roman" w:eastAsia="Times New Roman" w:hAnsi="Times New Roman" w:cs="Times New Roman"/>
                <w:b/>
                <w:bCs/>
                <w:color w:val="auto"/>
                <w:sz w:val="26"/>
                <w:szCs w:val="26"/>
                <w:lang w:val="en-US" w:eastAsia="en-US" w:bidi="ar-SA"/>
              </w:rPr>
              <w:t>Chiều</w:t>
            </w:r>
            <w:r w:rsidRPr="00C940FC">
              <w:rPr>
                <w:rFonts w:ascii="Times New Roman" w:eastAsia="Times New Roman" w:hAnsi="Times New Roman" w:cs="Times New Roman"/>
                <w:b/>
                <w:bCs/>
                <w:color w:val="auto"/>
                <w:sz w:val="26"/>
                <w:szCs w:val="26"/>
                <w:lang w:val="en-US" w:eastAsia="en-US" w:bidi="ar-SA"/>
              </w:rPr>
              <w:br/>
              <w:t>rộng</w:t>
            </w:r>
            <w:r w:rsidRPr="00C940FC">
              <w:rPr>
                <w:rFonts w:ascii="Times New Roman" w:eastAsia="Times New Roman" w:hAnsi="Times New Roman" w:cs="Times New Roman"/>
                <w:b/>
                <w:bCs/>
                <w:color w:val="auto"/>
                <w:sz w:val="26"/>
                <w:szCs w:val="26"/>
                <w:lang w:val="en-US" w:eastAsia="en-US" w:bidi="ar-SA"/>
              </w:rPr>
              <w:br/>
              <w:t>(m)</w:t>
            </w:r>
          </w:p>
        </w:tc>
        <w:tc>
          <w:tcPr>
            <w:tcW w:w="506" w:type="pct"/>
            <w:tcBorders>
              <w:top w:val="nil"/>
              <w:left w:val="single" w:sz="4" w:space="0" w:color="auto"/>
              <w:bottom w:val="single" w:sz="4" w:space="0" w:color="auto"/>
              <w:right w:val="single" w:sz="4" w:space="0" w:color="auto"/>
            </w:tcBorders>
            <w:vAlign w:val="center"/>
            <w:hideMark/>
          </w:tcPr>
          <w:p w14:paraId="5F83D207" w14:textId="77777777" w:rsidR="00C940FC" w:rsidRPr="00C940FC" w:rsidRDefault="00C940FC" w:rsidP="00C940FC">
            <w:pPr>
              <w:widowControl/>
              <w:spacing w:before="60" w:after="60"/>
              <w:jc w:val="center"/>
              <w:rPr>
                <w:rFonts w:ascii="Times New Roman" w:eastAsia="Times New Roman" w:hAnsi="Times New Roman" w:cs="Times New Roman"/>
                <w:b/>
                <w:bCs/>
                <w:color w:val="auto"/>
                <w:sz w:val="26"/>
                <w:szCs w:val="26"/>
                <w:lang w:val="en-US" w:eastAsia="en-US" w:bidi="ar-SA"/>
              </w:rPr>
            </w:pPr>
            <w:r w:rsidRPr="00C940FC">
              <w:rPr>
                <w:rFonts w:ascii="Times New Roman" w:eastAsia="Times New Roman" w:hAnsi="Times New Roman" w:cs="Times New Roman"/>
                <w:b/>
                <w:bCs/>
                <w:color w:val="auto"/>
                <w:sz w:val="26"/>
                <w:szCs w:val="26"/>
                <w:lang w:val="en-US" w:eastAsia="en-US" w:bidi="ar-SA"/>
              </w:rPr>
              <w:t>Cao trình đỉnh đập (hoặc cống) (m)</w:t>
            </w:r>
          </w:p>
        </w:tc>
        <w:tc>
          <w:tcPr>
            <w:tcW w:w="378" w:type="pct"/>
            <w:tcBorders>
              <w:top w:val="nil"/>
              <w:left w:val="single" w:sz="4" w:space="0" w:color="auto"/>
              <w:bottom w:val="single" w:sz="4" w:space="0" w:color="auto"/>
              <w:right w:val="single" w:sz="4" w:space="0" w:color="auto"/>
            </w:tcBorders>
            <w:vAlign w:val="center"/>
            <w:hideMark/>
          </w:tcPr>
          <w:p w14:paraId="5F1D48CF" w14:textId="77777777" w:rsidR="00C940FC" w:rsidRPr="00C940FC" w:rsidRDefault="00C940FC" w:rsidP="00C940FC">
            <w:pPr>
              <w:widowControl/>
              <w:spacing w:before="60" w:after="60"/>
              <w:jc w:val="center"/>
              <w:rPr>
                <w:rFonts w:ascii="Times New Roman" w:eastAsia="Times New Roman" w:hAnsi="Times New Roman" w:cs="Times New Roman"/>
                <w:b/>
                <w:bCs/>
                <w:color w:val="auto"/>
                <w:sz w:val="26"/>
                <w:szCs w:val="26"/>
                <w:lang w:val="en-US" w:eastAsia="en-US" w:bidi="ar-SA"/>
              </w:rPr>
            </w:pPr>
            <w:r w:rsidRPr="00C940FC">
              <w:rPr>
                <w:rFonts w:ascii="Times New Roman" w:eastAsia="Times New Roman" w:hAnsi="Times New Roman" w:cs="Times New Roman"/>
                <w:b/>
                <w:bCs/>
                <w:color w:val="auto"/>
                <w:sz w:val="26"/>
                <w:szCs w:val="26"/>
                <w:lang w:val="en-US" w:eastAsia="en-US" w:bidi="ar-SA"/>
              </w:rPr>
              <w:t>Số khoang đập (hoặc cống)</w:t>
            </w:r>
          </w:p>
        </w:tc>
        <w:tc>
          <w:tcPr>
            <w:tcW w:w="593" w:type="pct"/>
            <w:tcBorders>
              <w:top w:val="nil"/>
              <w:left w:val="single" w:sz="4" w:space="0" w:color="auto"/>
              <w:bottom w:val="single" w:sz="4" w:space="0" w:color="auto"/>
              <w:right w:val="single" w:sz="4" w:space="0" w:color="auto"/>
            </w:tcBorders>
            <w:vAlign w:val="center"/>
            <w:hideMark/>
          </w:tcPr>
          <w:p w14:paraId="017F071E" w14:textId="77777777" w:rsidR="00C940FC" w:rsidRPr="00C940FC" w:rsidRDefault="00C940FC" w:rsidP="00C940FC">
            <w:pPr>
              <w:widowControl/>
              <w:spacing w:before="60" w:after="60"/>
              <w:jc w:val="center"/>
              <w:rPr>
                <w:rFonts w:ascii="Times New Roman" w:eastAsia="Times New Roman" w:hAnsi="Times New Roman" w:cs="Times New Roman"/>
                <w:b/>
                <w:bCs/>
                <w:color w:val="auto"/>
                <w:sz w:val="26"/>
                <w:szCs w:val="26"/>
                <w:lang w:val="en-US" w:eastAsia="en-US" w:bidi="ar-SA"/>
              </w:rPr>
            </w:pPr>
            <w:r w:rsidRPr="00C940FC">
              <w:rPr>
                <w:rFonts w:ascii="Times New Roman" w:eastAsia="Times New Roman" w:hAnsi="Times New Roman" w:cs="Times New Roman"/>
                <w:b/>
                <w:bCs/>
                <w:color w:val="auto"/>
                <w:sz w:val="26"/>
                <w:szCs w:val="26"/>
                <w:lang w:val="en-US" w:eastAsia="en-US" w:bidi="ar-SA"/>
              </w:rPr>
              <w:t>Kích thước khoang đập (hoặc cống) (m)</w:t>
            </w:r>
          </w:p>
        </w:tc>
      </w:tr>
      <w:tr w:rsidR="00C940FC" w:rsidRPr="00C940FC" w14:paraId="54C5E6AD" w14:textId="77777777" w:rsidTr="00585908">
        <w:trPr>
          <w:trHeight w:val="375"/>
          <w:jc w:val="center"/>
        </w:trPr>
        <w:tc>
          <w:tcPr>
            <w:tcW w:w="284" w:type="pct"/>
            <w:tcBorders>
              <w:top w:val="nil"/>
              <w:left w:val="single" w:sz="4" w:space="0" w:color="auto"/>
              <w:bottom w:val="single" w:sz="4" w:space="0" w:color="auto"/>
              <w:right w:val="single" w:sz="4" w:space="0" w:color="auto"/>
            </w:tcBorders>
            <w:vAlign w:val="center"/>
          </w:tcPr>
          <w:p w14:paraId="2B7FDF9E"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p>
        </w:tc>
        <w:tc>
          <w:tcPr>
            <w:tcW w:w="1895" w:type="pct"/>
            <w:gridSpan w:val="3"/>
            <w:tcBorders>
              <w:top w:val="nil"/>
              <w:left w:val="nil"/>
              <w:bottom w:val="single" w:sz="4" w:space="0" w:color="auto"/>
              <w:right w:val="single" w:sz="4" w:space="0" w:color="auto"/>
            </w:tcBorders>
            <w:vAlign w:val="center"/>
          </w:tcPr>
          <w:p w14:paraId="63B28A7F"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b/>
                <w:bCs/>
                <w:color w:val="auto"/>
                <w:sz w:val="26"/>
                <w:szCs w:val="26"/>
                <w:lang w:val="en-US" w:eastAsia="en-US" w:bidi="ar-SA"/>
              </w:rPr>
              <w:t>TỔNG CỘNG</w:t>
            </w:r>
          </w:p>
        </w:tc>
        <w:tc>
          <w:tcPr>
            <w:tcW w:w="426" w:type="pct"/>
            <w:tcBorders>
              <w:top w:val="single" w:sz="4" w:space="0" w:color="auto"/>
              <w:left w:val="nil"/>
              <w:bottom w:val="single" w:sz="4" w:space="0" w:color="auto"/>
              <w:right w:val="single" w:sz="4" w:space="0" w:color="auto"/>
            </w:tcBorders>
            <w:vAlign w:val="center"/>
          </w:tcPr>
          <w:p w14:paraId="53781060" w14:textId="77777777" w:rsidR="00C940FC" w:rsidRPr="00C940FC" w:rsidRDefault="00C940FC" w:rsidP="00C940FC">
            <w:pPr>
              <w:widowControl/>
              <w:spacing w:before="80" w:after="80"/>
              <w:jc w:val="center"/>
              <w:rPr>
                <w:rFonts w:ascii="Times New Roman" w:eastAsia="Times New Roman" w:hAnsi="Times New Roman" w:cs="Times New Roman"/>
                <w:b/>
                <w:bCs/>
                <w:color w:val="auto"/>
                <w:sz w:val="26"/>
                <w:szCs w:val="26"/>
                <w:lang w:val="en-US" w:eastAsia="en-US" w:bidi="ar-SA"/>
              </w:rPr>
            </w:pPr>
            <w:r w:rsidRPr="00C940FC">
              <w:rPr>
                <w:rFonts w:ascii="Times New Roman" w:eastAsia="Times New Roman" w:hAnsi="Times New Roman" w:cs="Times New Roman"/>
                <w:b/>
                <w:bCs/>
                <w:color w:val="auto"/>
                <w:sz w:val="26"/>
                <w:szCs w:val="26"/>
                <w:lang w:val="en-US" w:eastAsia="en-US" w:bidi="ar-SA"/>
              </w:rPr>
              <w:t>3.483</w:t>
            </w:r>
          </w:p>
        </w:tc>
        <w:tc>
          <w:tcPr>
            <w:tcW w:w="587" w:type="pct"/>
            <w:tcBorders>
              <w:top w:val="nil"/>
              <w:left w:val="nil"/>
              <w:bottom w:val="single" w:sz="4" w:space="0" w:color="auto"/>
              <w:right w:val="single" w:sz="4" w:space="0" w:color="auto"/>
            </w:tcBorders>
            <w:vAlign w:val="center"/>
          </w:tcPr>
          <w:p w14:paraId="40191A20"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p>
        </w:tc>
        <w:tc>
          <w:tcPr>
            <w:tcW w:w="331" w:type="pct"/>
            <w:tcBorders>
              <w:top w:val="nil"/>
              <w:left w:val="nil"/>
              <w:bottom w:val="single" w:sz="4" w:space="0" w:color="auto"/>
              <w:right w:val="single" w:sz="4" w:space="0" w:color="auto"/>
            </w:tcBorders>
            <w:vAlign w:val="center"/>
          </w:tcPr>
          <w:p w14:paraId="1E0C2301"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p>
        </w:tc>
        <w:tc>
          <w:tcPr>
            <w:tcW w:w="506" w:type="pct"/>
            <w:tcBorders>
              <w:top w:val="nil"/>
              <w:left w:val="nil"/>
              <w:bottom w:val="single" w:sz="4" w:space="0" w:color="auto"/>
              <w:right w:val="single" w:sz="4" w:space="0" w:color="auto"/>
            </w:tcBorders>
            <w:vAlign w:val="center"/>
          </w:tcPr>
          <w:p w14:paraId="52A7ADFC"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p>
        </w:tc>
        <w:tc>
          <w:tcPr>
            <w:tcW w:w="378" w:type="pct"/>
            <w:tcBorders>
              <w:top w:val="nil"/>
              <w:left w:val="nil"/>
              <w:bottom w:val="single" w:sz="4" w:space="0" w:color="auto"/>
              <w:right w:val="single" w:sz="4" w:space="0" w:color="auto"/>
            </w:tcBorders>
            <w:vAlign w:val="center"/>
          </w:tcPr>
          <w:p w14:paraId="05CA8779"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p>
        </w:tc>
        <w:tc>
          <w:tcPr>
            <w:tcW w:w="593" w:type="pct"/>
            <w:tcBorders>
              <w:top w:val="nil"/>
              <w:left w:val="nil"/>
              <w:bottom w:val="single" w:sz="4" w:space="0" w:color="auto"/>
              <w:right w:val="single" w:sz="4" w:space="0" w:color="auto"/>
            </w:tcBorders>
            <w:vAlign w:val="center"/>
          </w:tcPr>
          <w:p w14:paraId="45BBE826"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p>
        </w:tc>
      </w:tr>
      <w:tr w:rsidR="00C940FC" w:rsidRPr="00C940FC" w14:paraId="2D5481A8" w14:textId="77777777" w:rsidTr="00585908">
        <w:trPr>
          <w:trHeight w:val="375"/>
          <w:jc w:val="center"/>
        </w:trPr>
        <w:tc>
          <w:tcPr>
            <w:tcW w:w="284" w:type="pct"/>
            <w:tcBorders>
              <w:top w:val="nil"/>
              <w:left w:val="single" w:sz="4" w:space="0" w:color="auto"/>
              <w:bottom w:val="single" w:sz="4" w:space="0" w:color="auto"/>
              <w:right w:val="single" w:sz="4" w:space="0" w:color="auto"/>
            </w:tcBorders>
            <w:vAlign w:val="center"/>
          </w:tcPr>
          <w:p w14:paraId="472F51C4"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1</w:t>
            </w:r>
          </w:p>
        </w:tc>
        <w:tc>
          <w:tcPr>
            <w:tcW w:w="736" w:type="pct"/>
            <w:tcBorders>
              <w:top w:val="nil"/>
              <w:left w:val="nil"/>
              <w:bottom w:val="single" w:sz="4" w:space="0" w:color="auto"/>
              <w:right w:val="single" w:sz="4" w:space="0" w:color="auto"/>
            </w:tcBorders>
            <w:vAlign w:val="center"/>
          </w:tcPr>
          <w:p w14:paraId="7D609AA6" w14:textId="77777777" w:rsidR="00C940FC" w:rsidRPr="00C940FC" w:rsidRDefault="00C940FC" w:rsidP="00C940FC">
            <w:pPr>
              <w:widowControl/>
              <w:spacing w:before="80" w:after="80"/>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Cống Khê Hoà</w:t>
            </w:r>
          </w:p>
        </w:tc>
        <w:tc>
          <w:tcPr>
            <w:tcW w:w="712" w:type="pct"/>
            <w:tcBorders>
              <w:top w:val="nil"/>
              <w:left w:val="nil"/>
              <w:bottom w:val="single" w:sz="4" w:space="0" w:color="auto"/>
              <w:right w:val="single" w:sz="4" w:space="0" w:color="auto"/>
            </w:tcBorders>
            <w:vAlign w:val="center"/>
          </w:tcPr>
          <w:p w14:paraId="7E19D952"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Tịnh Khê</w:t>
            </w:r>
          </w:p>
        </w:tc>
        <w:tc>
          <w:tcPr>
            <w:tcW w:w="447" w:type="pct"/>
            <w:tcBorders>
              <w:top w:val="nil"/>
              <w:left w:val="nil"/>
              <w:bottom w:val="single" w:sz="4" w:space="0" w:color="auto"/>
              <w:right w:val="single" w:sz="4" w:space="0" w:color="auto"/>
            </w:tcBorders>
            <w:vAlign w:val="center"/>
          </w:tcPr>
          <w:p w14:paraId="40B32B48"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1976</w:t>
            </w:r>
          </w:p>
        </w:tc>
        <w:tc>
          <w:tcPr>
            <w:tcW w:w="426" w:type="pct"/>
            <w:tcBorders>
              <w:top w:val="nil"/>
              <w:left w:val="nil"/>
              <w:bottom w:val="single" w:sz="4" w:space="0" w:color="auto"/>
              <w:right w:val="single" w:sz="4" w:space="0" w:color="auto"/>
            </w:tcBorders>
            <w:vAlign w:val="center"/>
          </w:tcPr>
          <w:p w14:paraId="349032D0"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320</w:t>
            </w:r>
          </w:p>
        </w:tc>
        <w:tc>
          <w:tcPr>
            <w:tcW w:w="587" w:type="pct"/>
            <w:tcBorders>
              <w:top w:val="nil"/>
              <w:left w:val="nil"/>
              <w:bottom w:val="single" w:sz="4" w:space="0" w:color="auto"/>
              <w:right w:val="single" w:sz="4" w:space="0" w:color="auto"/>
            </w:tcBorders>
            <w:vAlign w:val="center"/>
          </w:tcPr>
          <w:p w14:paraId="1AFA1E3F"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28,0</w:t>
            </w:r>
          </w:p>
        </w:tc>
        <w:tc>
          <w:tcPr>
            <w:tcW w:w="331" w:type="pct"/>
            <w:tcBorders>
              <w:top w:val="nil"/>
              <w:left w:val="nil"/>
              <w:bottom w:val="single" w:sz="4" w:space="0" w:color="auto"/>
              <w:right w:val="single" w:sz="4" w:space="0" w:color="auto"/>
            </w:tcBorders>
            <w:vAlign w:val="center"/>
          </w:tcPr>
          <w:p w14:paraId="086711B6"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27,5</w:t>
            </w:r>
          </w:p>
        </w:tc>
        <w:tc>
          <w:tcPr>
            <w:tcW w:w="506" w:type="pct"/>
            <w:tcBorders>
              <w:top w:val="nil"/>
              <w:left w:val="nil"/>
              <w:bottom w:val="single" w:sz="4" w:space="0" w:color="auto"/>
              <w:right w:val="single" w:sz="4" w:space="0" w:color="auto"/>
            </w:tcBorders>
            <w:vAlign w:val="center"/>
          </w:tcPr>
          <w:p w14:paraId="751F16C8"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1,70</w:t>
            </w:r>
          </w:p>
        </w:tc>
        <w:tc>
          <w:tcPr>
            <w:tcW w:w="378" w:type="pct"/>
            <w:tcBorders>
              <w:top w:val="nil"/>
              <w:left w:val="nil"/>
              <w:bottom w:val="single" w:sz="4" w:space="0" w:color="auto"/>
              <w:right w:val="single" w:sz="4" w:space="0" w:color="auto"/>
            </w:tcBorders>
            <w:vAlign w:val="center"/>
          </w:tcPr>
          <w:p w14:paraId="44B9E22E"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9</w:t>
            </w:r>
          </w:p>
        </w:tc>
        <w:tc>
          <w:tcPr>
            <w:tcW w:w="593" w:type="pct"/>
            <w:tcBorders>
              <w:top w:val="nil"/>
              <w:left w:val="nil"/>
              <w:bottom w:val="single" w:sz="4" w:space="0" w:color="auto"/>
              <w:right w:val="single" w:sz="4" w:space="0" w:color="auto"/>
            </w:tcBorders>
            <w:vAlign w:val="center"/>
          </w:tcPr>
          <w:p w14:paraId="2A26CB5D"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2,5x2,15</w:t>
            </w:r>
          </w:p>
        </w:tc>
      </w:tr>
      <w:tr w:rsidR="00C940FC" w:rsidRPr="00C940FC" w14:paraId="0D0EA7F9" w14:textId="77777777" w:rsidTr="00585908">
        <w:trPr>
          <w:trHeight w:val="375"/>
          <w:jc w:val="center"/>
        </w:trPr>
        <w:tc>
          <w:tcPr>
            <w:tcW w:w="284" w:type="pct"/>
            <w:tcBorders>
              <w:top w:val="nil"/>
              <w:left w:val="single" w:sz="4" w:space="0" w:color="auto"/>
              <w:bottom w:val="single" w:sz="4" w:space="0" w:color="auto"/>
              <w:right w:val="single" w:sz="4" w:space="0" w:color="auto"/>
            </w:tcBorders>
            <w:vAlign w:val="center"/>
            <w:hideMark/>
          </w:tcPr>
          <w:p w14:paraId="1DFEDFD4"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2</w:t>
            </w:r>
          </w:p>
        </w:tc>
        <w:tc>
          <w:tcPr>
            <w:tcW w:w="736" w:type="pct"/>
            <w:tcBorders>
              <w:top w:val="nil"/>
              <w:left w:val="nil"/>
              <w:bottom w:val="single" w:sz="4" w:space="0" w:color="auto"/>
              <w:right w:val="single" w:sz="4" w:space="0" w:color="auto"/>
            </w:tcBorders>
            <w:vAlign w:val="center"/>
            <w:hideMark/>
          </w:tcPr>
          <w:p w14:paraId="55DD7AAB" w14:textId="77777777" w:rsidR="00C940FC" w:rsidRPr="00C940FC" w:rsidRDefault="00C940FC" w:rsidP="00C940FC">
            <w:pPr>
              <w:widowControl/>
              <w:spacing w:before="80" w:after="80"/>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Đập Hiền Lương</w:t>
            </w:r>
          </w:p>
        </w:tc>
        <w:tc>
          <w:tcPr>
            <w:tcW w:w="712" w:type="pct"/>
            <w:tcBorders>
              <w:top w:val="nil"/>
              <w:left w:val="nil"/>
              <w:bottom w:val="single" w:sz="4" w:space="0" w:color="auto"/>
              <w:right w:val="single" w:sz="4" w:space="0" w:color="auto"/>
            </w:tcBorders>
            <w:vAlign w:val="center"/>
            <w:hideMark/>
          </w:tcPr>
          <w:p w14:paraId="2CB7C3DF"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An Phú</w:t>
            </w:r>
          </w:p>
        </w:tc>
        <w:tc>
          <w:tcPr>
            <w:tcW w:w="447" w:type="pct"/>
            <w:tcBorders>
              <w:top w:val="nil"/>
              <w:left w:val="nil"/>
              <w:bottom w:val="single" w:sz="4" w:space="0" w:color="auto"/>
              <w:right w:val="single" w:sz="4" w:space="0" w:color="auto"/>
            </w:tcBorders>
            <w:vAlign w:val="center"/>
            <w:hideMark/>
          </w:tcPr>
          <w:p w14:paraId="20E1FC02"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2004</w:t>
            </w:r>
          </w:p>
        </w:tc>
        <w:tc>
          <w:tcPr>
            <w:tcW w:w="426" w:type="pct"/>
            <w:tcBorders>
              <w:top w:val="nil"/>
              <w:left w:val="nil"/>
              <w:bottom w:val="single" w:sz="4" w:space="0" w:color="auto"/>
              <w:right w:val="single" w:sz="4" w:space="0" w:color="auto"/>
            </w:tcBorders>
            <w:vAlign w:val="center"/>
            <w:hideMark/>
          </w:tcPr>
          <w:p w14:paraId="188DA2D5"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968</w:t>
            </w:r>
          </w:p>
        </w:tc>
        <w:tc>
          <w:tcPr>
            <w:tcW w:w="587" w:type="pct"/>
            <w:tcBorders>
              <w:top w:val="nil"/>
              <w:left w:val="nil"/>
              <w:bottom w:val="single" w:sz="4" w:space="0" w:color="auto"/>
              <w:right w:val="single" w:sz="4" w:space="0" w:color="auto"/>
            </w:tcBorders>
            <w:vAlign w:val="center"/>
            <w:hideMark/>
          </w:tcPr>
          <w:p w14:paraId="0CAC9182"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75,0</w:t>
            </w:r>
          </w:p>
        </w:tc>
        <w:tc>
          <w:tcPr>
            <w:tcW w:w="331" w:type="pct"/>
            <w:tcBorders>
              <w:top w:val="nil"/>
              <w:left w:val="nil"/>
              <w:bottom w:val="single" w:sz="4" w:space="0" w:color="auto"/>
              <w:right w:val="single" w:sz="4" w:space="0" w:color="auto"/>
            </w:tcBorders>
            <w:vAlign w:val="center"/>
            <w:hideMark/>
          </w:tcPr>
          <w:p w14:paraId="5356F0AE"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74,5</w:t>
            </w:r>
          </w:p>
        </w:tc>
        <w:tc>
          <w:tcPr>
            <w:tcW w:w="506" w:type="pct"/>
            <w:tcBorders>
              <w:top w:val="nil"/>
              <w:left w:val="nil"/>
              <w:bottom w:val="single" w:sz="4" w:space="0" w:color="auto"/>
              <w:right w:val="single" w:sz="4" w:space="0" w:color="auto"/>
            </w:tcBorders>
            <w:vAlign w:val="center"/>
            <w:hideMark/>
          </w:tcPr>
          <w:p w14:paraId="495C35DA"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2,80</w:t>
            </w:r>
          </w:p>
        </w:tc>
        <w:tc>
          <w:tcPr>
            <w:tcW w:w="378" w:type="pct"/>
            <w:tcBorders>
              <w:top w:val="nil"/>
              <w:left w:val="nil"/>
              <w:bottom w:val="single" w:sz="4" w:space="0" w:color="auto"/>
              <w:right w:val="single" w:sz="4" w:space="0" w:color="auto"/>
            </w:tcBorders>
            <w:vAlign w:val="center"/>
            <w:hideMark/>
          </w:tcPr>
          <w:p w14:paraId="718AC296"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16</w:t>
            </w:r>
          </w:p>
        </w:tc>
        <w:tc>
          <w:tcPr>
            <w:tcW w:w="593" w:type="pct"/>
            <w:tcBorders>
              <w:top w:val="nil"/>
              <w:left w:val="nil"/>
              <w:bottom w:val="single" w:sz="4" w:space="0" w:color="auto"/>
              <w:right w:val="single" w:sz="4" w:space="0" w:color="auto"/>
            </w:tcBorders>
            <w:vAlign w:val="center"/>
            <w:hideMark/>
          </w:tcPr>
          <w:p w14:paraId="7357DEE3"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4x4,1</w:t>
            </w:r>
          </w:p>
        </w:tc>
      </w:tr>
      <w:tr w:rsidR="00C940FC" w:rsidRPr="00C940FC" w14:paraId="429182ED" w14:textId="77777777" w:rsidTr="00585908">
        <w:trPr>
          <w:trHeight w:val="375"/>
          <w:jc w:val="center"/>
        </w:trPr>
        <w:tc>
          <w:tcPr>
            <w:tcW w:w="284" w:type="pct"/>
            <w:tcBorders>
              <w:top w:val="nil"/>
              <w:left w:val="single" w:sz="4" w:space="0" w:color="auto"/>
              <w:bottom w:val="single" w:sz="4" w:space="0" w:color="auto"/>
              <w:right w:val="single" w:sz="4" w:space="0" w:color="auto"/>
            </w:tcBorders>
            <w:vAlign w:val="center"/>
            <w:hideMark/>
          </w:tcPr>
          <w:p w14:paraId="064EB887"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3</w:t>
            </w:r>
          </w:p>
        </w:tc>
        <w:tc>
          <w:tcPr>
            <w:tcW w:w="736" w:type="pct"/>
            <w:tcBorders>
              <w:top w:val="nil"/>
              <w:left w:val="nil"/>
              <w:bottom w:val="single" w:sz="4" w:space="0" w:color="auto"/>
              <w:right w:val="single" w:sz="4" w:space="0" w:color="auto"/>
            </w:tcBorders>
            <w:vAlign w:val="center"/>
            <w:hideMark/>
          </w:tcPr>
          <w:p w14:paraId="1509C7F2" w14:textId="77777777" w:rsidR="00C940FC" w:rsidRPr="00C940FC" w:rsidRDefault="00C940FC" w:rsidP="00C940FC">
            <w:pPr>
              <w:widowControl/>
              <w:spacing w:before="80" w:after="80"/>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Đập Tân Quang</w:t>
            </w:r>
          </w:p>
        </w:tc>
        <w:tc>
          <w:tcPr>
            <w:tcW w:w="712" w:type="pct"/>
            <w:tcBorders>
              <w:top w:val="nil"/>
              <w:left w:val="nil"/>
              <w:bottom w:val="single" w:sz="4" w:space="0" w:color="auto"/>
              <w:right w:val="single" w:sz="4" w:space="0" w:color="auto"/>
            </w:tcBorders>
            <w:vAlign w:val="center"/>
            <w:hideMark/>
          </w:tcPr>
          <w:p w14:paraId="33484B88"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Tư Nghĩa</w:t>
            </w:r>
          </w:p>
        </w:tc>
        <w:tc>
          <w:tcPr>
            <w:tcW w:w="447" w:type="pct"/>
            <w:tcBorders>
              <w:top w:val="nil"/>
              <w:left w:val="nil"/>
              <w:bottom w:val="single" w:sz="4" w:space="0" w:color="auto"/>
              <w:right w:val="single" w:sz="4" w:space="0" w:color="auto"/>
            </w:tcBorders>
            <w:vAlign w:val="center"/>
            <w:hideMark/>
          </w:tcPr>
          <w:p w14:paraId="77867838"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1980</w:t>
            </w:r>
          </w:p>
        </w:tc>
        <w:tc>
          <w:tcPr>
            <w:tcW w:w="426" w:type="pct"/>
            <w:tcBorders>
              <w:top w:val="nil"/>
              <w:left w:val="nil"/>
              <w:bottom w:val="single" w:sz="4" w:space="0" w:color="auto"/>
              <w:right w:val="single" w:sz="4" w:space="0" w:color="auto"/>
            </w:tcBorders>
            <w:vAlign w:val="center"/>
            <w:hideMark/>
          </w:tcPr>
          <w:p w14:paraId="7CBEF80C"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100</w:t>
            </w:r>
          </w:p>
        </w:tc>
        <w:tc>
          <w:tcPr>
            <w:tcW w:w="587" w:type="pct"/>
            <w:tcBorders>
              <w:top w:val="nil"/>
              <w:left w:val="nil"/>
              <w:bottom w:val="single" w:sz="4" w:space="0" w:color="auto"/>
              <w:right w:val="single" w:sz="4" w:space="0" w:color="auto"/>
            </w:tcBorders>
            <w:vAlign w:val="center"/>
            <w:hideMark/>
          </w:tcPr>
          <w:p w14:paraId="453EE05E"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100,0</w:t>
            </w:r>
          </w:p>
        </w:tc>
        <w:tc>
          <w:tcPr>
            <w:tcW w:w="331" w:type="pct"/>
            <w:tcBorders>
              <w:top w:val="nil"/>
              <w:left w:val="nil"/>
              <w:bottom w:val="single" w:sz="4" w:space="0" w:color="auto"/>
              <w:right w:val="single" w:sz="4" w:space="0" w:color="auto"/>
            </w:tcBorders>
            <w:vAlign w:val="center"/>
            <w:hideMark/>
          </w:tcPr>
          <w:p w14:paraId="1832414E"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53,0</w:t>
            </w:r>
          </w:p>
        </w:tc>
        <w:tc>
          <w:tcPr>
            <w:tcW w:w="506" w:type="pct"/>
            <w:tcBorders>
              <w:top w:val="nil"/>
              <w:left w:val="nil"/>
              <w:bottom w:val="single" w:sz="4" w:space="0" w:color="auto"/>
              <w:right w:val="single" w:sz="4" w:space="0" w:color="auto"/>
            </w:tcBorders>
            <w:vAlign w:val="center"/>
            <w:hideMark/>
          </w:tcPr>
          <w:p w14:paraId="5B0007EE"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2,14</w:t>
            </w:r>
          </w:p>
        </w:tc>
        <w:tc>
          <w:tcPr>
            <w:tcW w:w="378" w:type="pct"/>
            <w:tcBorders>
              <w:top w:val="nil"/>
              <w:left w:val="nil"/>
              <w:bottom w:val="single" w:sz="4" w:space="0" w:color="auto"/>
              <w:right w:val="single" w:sz="4" w:space="0" w:color="auto"/>
            </w:tcBorders>
            <w:vAlign w:val="center"/>
            <w:hideMark/>
          </w:tcPr>
          <w:p w14:paraId="2B3D10F3"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10</w:t>
            </w:r>
          </w:p>
        </w:tc>
        <w:tc>
          <w:tcPr>
            <w:tcW w:w="593" w:type="pct"/>
            <w:tcBorders>
              <w:top w:val="nil"/>
              <w:left w:val="nil"/>
              <w:bottom w:val="single" w:sz="4" w:space="0" w:color="auto"/>
              <w:right w:val="single" w:sz="4" w:space="0" w:color="auto"/>
            </w:tcBorders>
            <w:vAlign w:val="center"/>
            <w:hideMark/>
          </w:tcPr>
          <w:p w14:paraId="60C00BCC"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2x2,8</w:t>
            </w:r>
          </w:p>
        </w:tc>
      </w:tr>
      <w:tr w:rsidR="00C940FC" w:rsidRPr="00C940FC" w14:paraId="16ABC700" w14:textId="77777777" w:rsidTr="00585908">
        <w:trPr>
          <w:trHeight w:val="375"/>
          <w:jc w:val="center"/>
        </w:trPr>
        <w:tc>
          <w:tcPr>
            <w:tcW w:w="284" w:type="pct"/>
            <w:tcBorders>
              <w:top w:val="nil"/>
              <w:left w:val="single" w:sz="4" w:space="0" w:color="auto"/>
              <w:bottom w:val="single" w:sz="4" w:space="0" w:color="auto"/>
              <w:right w:val="single" w:sz="4" w:space="0" w:color="auto"/>
            </w:tcBorders>
            <w:vAlign w:val="center"/>
            <w:hideMark/>
          </w:tcPr>
          <w:p w14:paraId="63589490"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4</w:t>
            </w:r>
          </w:p>
        </w:tc>
        <w:tc>
          <w:tcPr>
            <w:tcW w:w="736" w:type="pct"/>
            <w:tcBorders>
              <w:top w:val="nil"/>
              <w:left w:val="nil"/>
              <w:bottom w:val="single" w:sz="4" w:space="0" w:color="auto"/>
              <w:right w:val="single" w:sz="4" w:space="0" w:color="auto"/>
            </w:tcBorders>
            <w:vAlign w:val="center"/>
            <w:hideMark/>
          </w:tcPr>
          <w:p w14:paraId="584849AE" w14:textId="77777777" w:rsidR="00C940FC" w:rsidRPr="00C940FC" w:rsidRDefault="00C940FC" w:rsidP="00C940FC">
            <w:pPr>
              <w:widowControl/>
              <w:spacing w:before="80" w:after="80"/>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Đập Đức Lợi</w:t>
            </w:r>
          </w:p>
        </w:tc>
        <w:tc>
          <w:tcPr>
            <w:tcW w:w="712" w:type="pct"/>
            <w:tcBorders>
              <w:top w:val="nil"/>
              <w:left w:val="nil"/>
              <w:bottom w:val="single" w:sz="4" w:space="0" w:color="auto"/>
              <w:right w:val="single" w:sz="4" w:space="0" w:color="auto"/>
            </w:tcBorders>
            <w:vAlign w:val="center"/>
            <w:hideMark/>
          </w:tcPr>
          <w:p w14:paraId="683F6B3B"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Long Phụng</w:t>
            </w:r>
          </w:p>
        </w:tc>
        <w:tc>
          <w:tcPr>
            <w:tcW w:w="447" w:type="pct"/>
            <w:tcBorders>
              <w:top w:val="nil"/>
              <w:left w:val="nil"/>
              <w:bottom w:val="single" w:sz="4" w:space="0" w:color="auto"/>
              <w:right w:val="single" w:sz="4" w:space="0" w:color="auto"/>
            </w:tcBorders>
            <w:vAlign w:val="center"/>
            <w:hideMark/>
          </w:tcPr>
          <w:p w14:paraId="64019A29"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2016</w:t>
            </w:r>
          </w:p>
        </w:tc>
        <w:tc>
          <w:tcPr>
            <w:tcW w:w="426" w:type="pct"/>
            <w:tcBorders>
              <w:top w:val="nil"/>
              <w:left w:val="nil"/>
              <w:bottom w:val="single" w:sz="4" w:space="0" w:color="auto"/>
              <w:right w:val="single" w:sz="4" w:space="0" w:color="auto"/>
            </w:tcBorders>
            <w:vAlign w:val="center"/>
            <w:hideMark/>
          </w:tcPr>
          <w:p w14:paraId="2C840E08"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370</w:t>
            </w:r>
          </w:p>
        </w:tc>
        <w:tc>
          <w:tcPr>
            <w:tcW w:w="587" w:type="pct"/>
            <w:tcBorders>
              <w:top w:val="nil"/>
              <w:left w:val="nil"/>
              <w:bottom w:val="single" w:sz="4" w:space="0" w:color="auto"/>
              <w:right w:val="single" w:sz="4" w:space="0" w:color="auto"/>
            </w:tcBorders>
            <w:vAlign w:val="center"/>
            <w:hideMark/>
          </w:tcPr>
          <w:p w14:paraId="611B1B67"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361,5</w:t>
            </w:r>
          </w:p>
        </w:tc>
        <w:tc>
          <w:tcPr>
            <w:tcW w:w="331" w:type="pct"/>
            <w:tcBorders>
              <w:top w:val="nil"/>
              <w:left w:val="nil"/>
              <w:bottom w:val="single" w:sz="4" w:space="0" w:color="auto"/>
              <w:right w:val="single" w:sz="4" w:space="0" w:color="auto"/>
            </w:tcBorders>
            <w:vAlign w:val="center"/>
            <w:hideMark/>
          </w:tcPr>
          <w:p w14:paraId="67F717BB"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5,0</w:t>
            </w:r>
          </w:p>
        </w:tc>
        <w:tc>
          <w:tcPr>
            <w:tcW w:w="506" w:type="pct"/>
            <w:tcBorders>
              <w:top w:val="nil"/>
              <w:left w:val="nil"/>
              <w:bottom w:val="single" w:sz="4" w:space="0" w:color="auto"/>
              <w:right w:val="single" w:sz="4" w:space="0" w:color="auto"/>
            </w:tcBorders>
            <w:vAlign w:val="center"/>
            <w:hideMark/>
          </w:tcPr>
          <w:p w14:paraId="0D564E8F"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1,70</w:t>
            </w:r>
          </w:p>
        </w:tc>
        <w:tc>
          <w:tcPr>
            <w:tcW w:w="378" w:type="pct"/>
            <w:tcBorders>
              <w:top w:val="nil"/>
              <w:left w:val="nil"/>
              <w:bottom w:val="single" w:sz="4" w:space="0" w:color="auto"/>
              <w:right w:val="single" w:sz="4" w:space="0" w:color="auto"/>
            </w:tcBorders>
            <w:vAlign w:val="center"/>
            <w:hideMark/>
          </w:tcPr>
          <w:p w14:paraId="43106D76"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12</w:t>
            </w:r>
          </w:p>
        </w:tc>
        <w:tc>
          <w:tcPr>
            <w:tcW w:w="593" w:type="pct"/>
            <w:tcBorders>
              <w:top w:val="nil"/>
              <w:left w:val="nil"/>
              <w:bottom w:val="single" w:sz="4" w:space="0" w:color="auto"/>
              <w:right w:val="single" w:sz="4" w:space="0" w:color="auto"/>
            </w:tcBorders>
            <w:vAlign w:val="center"/>
            <w:hideMark/>
          </w:tcPr>
          <w:p w14:paraId="68441378"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5x2,7</w:t>
            </w:r>
          </w:p>
        </w:tc>
      </w:tr>
      <w:tr w:rsidR="00C940FC" w:rsidRPr="00C940FC" w14:paraId="00677334" w14:textId="77777777" w:rsidTr="00585908">
        <w:trPr>
          <w:trHeight w:val="375"/>
          <w:jc w:val="center"/>
        </w:trPr>
        <w:tc>
          <w:tcPr>
            <w:tcW w:w="284" w:type="pct"/>
            <w:tcBorders>
              <w:top w:val="nil"/>
              <w:left w:val="single" w:sz="4" w:space="0" w:color="auto"/>
              <w:bottom w:val="single" w:sz="4" w:space="0" w:color="auto"/>
              <w:right w:val="single" w:sz="4" w:space="0" w:color="auto"/>
            </w:tcBorders>
            <w:vAlign w:val="center"/>
            <w:hideMark/>
          </w:tcPr>
          <w:p w14:paraId="56FE0DC3"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5</w:t>
            </w:r>
          </w:p>
        </w:tc>
        <w:tc>
          <w:tcPr>
            <w:tcW w:w="736" w:type="pct"/>
            <w:tcBorders>
              <w:top w:val="nil"/>
              <w:left w:val="nil"/>
              <w:bottom w:val="single" w:sz="4" w:space="0" w:color="auto"/>
              <w:right w:val="single" w:sz="4" w:space="0" w:color="auto"/>
            </w:tcBorders>
            <w:vAlign w:val="center"/>
            <w:hideMark/>
          </w:tcPr>
          <w:p w14:paraId="6B62C59B" w14:textId="77777777" w:rsidR="00C940FC" w:rsidRPr="00C940FC" w:rsidRDefault="00C940FC" w:rsidP="00C940FC">
            <w:pPr>
              <w:widowControl/>
              <w:spacing w:before="80" w:after="80"/>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Đập An Quang</w:t>
            </w:r>
          </w:p>
        </w:tc>
        <w:tc>
          <w:tcPr>
            <w:tcW w:w="712" w:type="pct"/>
            <w:tcBorders>
              <w:top w:val="nil"/>
              <w:left w:val="nil"/>
              <w:bottom w:val="single" w:sz="4" w:space="0" w:color="auto"/>
              <w:right w:val="single" w:sz="4" w:space="0" w:color="auto"/>
            </w:tcBorders>
            <w:vAlign w:val="center"/>
            <w:hideMark/>
          </w:tcPr>
          <w:p w14:paraId="4743CE5C"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Trà Câu</w:t>
            </w:r>
          </w:p>
        </w:tc>
        <w:tc>
          <w:tcPr>
            <w:tcW w:w="447" w:type="pct"/>
            <w:tcBorders>
              <w:top w:val="nil"/>
              <w:left w:val="nil"/>
              <w:bottom w:val="single" w:sz="4" w:space="0" w:color="auto"/>
              <w:right w:val="single" w:sz="4" w:space="0" w:color="auto"/>
            </w:tcBorders>
            <w:vAlign w:val="center"/>
            <w:hideMark/>
          </w:tcPr>
          <w:p w14:paraId="0F506D6D"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2016</w:t>
            </w:r>
          </w:p>
        </w:tc>
        <w:tc>
          <w:tcPr>
            <w:tcW w:w="426" w:type="pct"/>
            <w:tcBorders>
              <w:top w:val="nil"/>
              <w:left w:val="nil"/>
              <w:bottom w:val="single" w:sz="4" w:space="0" w:color="auto"/>
              <w:right w:val="single" w:sz="4" w:space="0" w:color="auto"/>
            </w:tcBorders>
            <w:vAlign w:val="center"/>
            <w:hideMark/>
          </w:tcPr>
          <w:p w14:paraId="1B82A573"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200</w:t>
            </w:r>
          </w:p>
        </w:tc>
        <w:tc>
          <w:tcPr>
            <w:tcW w:w="587" w:type="pct"/>
            <w:tcBorders>
              <w:top w:val="nil"/>
              <w:left w:val="nil"/>
              <w:bottom w:val="single" w:sz="4" w:space="0" w:color="auto"/>
              <w:right w:val="single" w:sz="4" w:space="0" w:color="auto"/>
            </w:tcBorders>
            <w:vAlign w:val="center"/>
            <w:hideMark/>
          </w:tcPr>
          <w:p w14:paraId="7E11DEC0"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87,0</w:t>
            </w:r>
          </w:p>
        </w:tc>
        <w:tc>
          <w:tcPr>
            <w:tcW w:w="331" w:type="pct"/>
            <w:tcBorders>
              <w:top w:val="nil"/>
              <w:left w:val="nil"/>
              <w:bottom w:val="single" w:sz="4" w:space="0" w:color="auto"/>
              <w:right w:val="single" w:sz="4" w:space="0" w:color="auto"/>
            </w:tcBorders>
            <w:vAlign w:val="center"/>
            <w:hideMark/>
          </w:tcPr>
          <w:p w14:paraId="0E9B71E0"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3,5</w:t>
            </w:r>
          </w:p>
        </w:tc>
        <w:tc>
          <w:tcPr>
            <w:tcW w:w="506" w:type="pct"/>
            <w:tcBorders>
              <w:top w:val="nil"/>
              <w:left w:val="nil"/>
              <w:bottom w:val="single" w:sz="4" w:space="0" w:color="auto"/>
              <w:right w:val="single" w:sz="4" w:space="0" w:color="auto"/>
            </w:tcBorders>
            <w:vAlign w:val="center"/>
            <w:hideMark/>
          </w:tcPr>
          <w:p w14:paraId="7C6C573E"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1,90</w:t>
            </w:r>
          </w:p>
        </w:tc>
        <w:tc>
          <w:tcPr>
            <w:tcW w:w="378" w:type="pct"/>
            <w:tcBorders>
              <w:top w:val="nil"/>
              <w:left w:val="nil"/>
              <w:bottom w:val="single" w:sz="4" w:space="0" w:color="auto"/>
              <w:right w:val="single" w:sz="4" w:space="0" w:color="auto"/>
            </w:tcBorders>
            <w:vAlign w:val="center"/>
            <w:hideMark/>
          </w:tcPr>
          <w:p w14:paraId="635BE08E"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11</w:t>
            </w:r>
          </w:p>
        </w:tc>
        <w:tc>
          <w:tcPr>
            <w:tcW w:w="593" w:type="pct"/>
            <w:tcBorders>
              <w:top w:val="nil"/>
              <w:left w:val="nil"/>
              <w:bottom w:val="single" w:sz="4" w:space="0" w:color="auto"/>
              <w:right w:val="single" w:sz="4" w:space="0" w:color="auto"/>
            </w:tcBorders>
            <w:vAlign w:val="center"/>
            <w:hideMark/>
          </w:tcPr>
          <w:p w14:paraId="56C28B50"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3x7</w:t>
            </w:r>
          </w:p>
        </w:tc>
      </w:tr>
      <w:tr w:rsidR="00C940FC" w:rsidRPr="00C940FC" w14:paraId="6311322D" w14:textId="77777777" w:rsidTr="00585908">
        <w:trPr>
          <w:trHeight w:val="375"/>
          <w:jc w:val="center"/>
        </w:trPr>
        <w:tc>
          <w:tcPr>
            <w:tcW w:w="284" w:type="pct"/>
            <w:tcBorders>
              <w:top w:val="nil"/>
              <w:left w:val="single" w:sz="4" w:space="0" w:color="auto"/>
              <w:bottom w:val="single" w:sz="4" w:space="0" w:color="auto"/>
              <w:right w:val="single" w:sz="4" w:space="0" w:color="auto"/>
            </w:tcBorders>
            <w:vAlign w:val="center"/>
            <w:hideMark/>
          </w:tcPr>
          <w:p w14:paraId="1BBB3E07"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6</w:t>
            </w:r>
          </w:p>
        </w:tc>
        <w:tc>
          <w:tcPr>
            <w:tcW w:w="736" w:type="pct"/>
            <w:tcBorders>
              <w:top w:val="nil"/>
              <w:left w:val="nil"/>
              <w:bottom w:val="single" w:sz="4" w:space="0" w:color="auto"/>
              <w:right w:val="single" w:sz="4" w:space="0" w:color="auto"/>
            </w:tcBorders>
            <w:vAlign w:val="center"/>
            <w:hideMark/>
          </w:tcPr>
          <w:p w14:paraId="7947457E" w14:textId="77777777" w:rsidR="00C940FC" w:rsidRPr="00C940FC" w:rsidRDefault="00C940FC" w:rsidP="00C940FC">
            <w:pPr>
              <w:widowControl/>
              <w:spacing w:before="80" w:after="80"/>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Đập Trà Bồng</w:t>
            </w:r>
          </w:p>
        </w:tc>
        <w:tc>
          <w:tcPr>
            <w:tcW w:w="712" w:type="pct"/>
            <w:tcBorders>
              <w:top w:val="nil"/>
              <w:left w:val="nil"/>
              <w:bottom w:val="single" w:sz="4" w:space="0" w:color="auto"/>
              <w:right w:val="single" w:sz="4" w:space="0" w:color="auto"/>
            </w:tcBorders>
            <w:vAlign w:val="center"/>
            <w:hideMark/>
          </w:tcPr>
          <w:p w14:paraId="3E41EEC8"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Bình Sơn</w:t>
            </w:r>
          </w:p>
        </w:tc>
        <w:tc>
          <w:tcPr>
            <w:tcW w:w="447" w:type="pct"/>
            <w:tcBorders>
              <w:top w:val="nil"/>
              <w:left w:val="nil"/>
              <w:bottom w:val="single" w:sz="4" w:space="0" w:color="auto"/>
              <w:right w:val="single" w:sz="4" w:space="0" w:color="auto"/>
            </w:tcBorders>
            <w:vAlign w:val="center"/>
            <w:hideMark/>
          </w:tcPr>
          <w:p w14:paraId="027239D0"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2022</w:t>
            </w:r>
          </w:p>
        </w:tc>
        <w:tc>
          <w:tcPr>
            <w:tcW w:w="426" w:type="pct"/>
            <w:tcBorders>
              <w:top w:val="nil"/>
              <w:left w:val="nil"/>
              <w:bottom w:val="single" w:sz="4" w:space="0" w:color="auto"/>
              <w:right w:val="single" w:sz="4" w:space="0" w:color="auto"/>
            </w:tcBorders>
            <w:vAlign w:val="center"/>
            <w:hideMark/>
          </w:tcPr>
          <w:p w14:paraId="73209B27"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1400</w:t>
            </w:r>
          </w:p>
        </w:tc>
        <w:tc>
          <w:tcPr>
            <w:tcW w:w="587" w:type="pct"/>
            <w:tcBorders>
              <w:top w:val="nil"/>
              <w:left w:val="nil"/>
              <w:bottom w:val="single" w:sz="4" w:space="0" w:color="auto"/>
              <w:right w:val="single" w:sz="4" w:space="0" w:color="auto"/>
            </w:tcBorders>
            <w:vAlign w:val="center"/>
            <w:hideMark/>
          </w:tcPr>
          <w:p w14:paraId="44ED2905"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255,0</w:t>
            </w:r>
          </w:p>
        </w:tc>
        <w:tc>
          <w:tcPr>
            <w:tcW w:w="331" w:type="pct"/>
            <w:tcBorders>
              <w:top w:val="nil"/>
              <w:left w:val="nil"/>
              <w:bottom w:val="single" w:sz="4" w:space="0" w:color="auto"/>
              <w:right w:val="single" w:sz="4" w:space="0" w:color="auto"/>
            </w:tcBorders>
            <w:vAlign w:val="center"/>
            <w:hideMark/>
          </w:tcPr>
          <w:p w14:paraId="594B8D57"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216,5</w:t>
            </w:r>
          </w:p>
        </w:tc>
        <w:tc>
          <w:tcPr>
            <w:tcW w:w="506" w:type="pct"/>
            <w:tcBorders>
              <w:top w:val="nil"/>
              <w:left w:val="nil"/>
              <w:bottom w:val="single" w:sz="4" w:space="0" w:color="auto"/>
              <w:right w:val="single" w:sz="4" w:space="0" w:color="auto"/>
            </w:tcBorders>
            <w:vAlign w:val="center"/>
            <w:hideMark/>
          </w:tcPr>
          <w:p w14:paraId="427A2B5B"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2,00</w:t>
            </w:r>
          </w:p>
        </w:tc>
        <w:tc>
          <w:tcPr>
            <w:tcW w:w="378" w:type="pct"/>
            <w:tcBorders>
              <w:top w:val="nil"/>
              <w:left w:val="nil"/>
              <w:bottom w:val="single" w:sz="4" w:space="0" w:color="auto"/>
              <w:right w:val="single" w:sz="4" w:space="0" w:color="auto"/>
            </w:tcBorders>
            <w:vAlign w:val="center"/>
            <w:hideMark/>
          </w:tcPr>
          <w:p w14:paraId="63DE1959"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16</w:t>
            </w:r>
          </w:p>
        </w:tc>
        <w:tc>
          <w:tcPr>
            <w:tcW w:w="593" w:type="pct"/>
            <w:tcBorders>
              <w:top w:val="nil"/>
              <w:left w:val="nil"/>
              <w:bottom w:val="single" w:sz="4" w:space="0" w:color="auto"/>
              <w:right w:val="single" w:sz="4" w:space="0" w:color="auto"/>
            </w:tcBorders>
            <w:vAlign w:val="center"/>
            <w:hideMark/>
          </w:tcPr>
          <w:p w14:paraId="5A7F5C9F"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9x15</w:t>
            </w:r>
            <w:r w:rsidRPr="00C940FC">
              <w:rPr>
                <w:rFonts w:ascii="Times New Roman" w:eastAsia="Times New Roman" w:hAnsi="Times New Roman" w:cs="Times New Roman"/>
                <w:color w:val="auto"/>
                <w:sz w:val="26"/>
                <w:szCs w:val="26"/>
                <w:lang w:val="en-US" w:eastAsia="en-US" w:bidi="ar-SA"/>
              </w:rPr>
              <w:br/>
              <w:t>4x17</w:t>
            </w:r>
            <w:r w:rsidRPr="00C940FC">
              <w:rPr>
                <w:rFonts w:ascii="Times New Roman" w:eastAsia="Times New Roman" w:hAnsi="Times New Roman" w:cs="Times New Roman"/>
                <w:color w:val="auto"/>
                <w:sz w:val="26"/>
                <w:szCs w:val="26"/>
                <w:lang w:val="en-US" w:eastAsia="en-US" w:bidi="ar-SA"/>
              </w:rPr>
              <w:br/>
              <w:t>3x4,5</w:t>
            </w:r>
          </w:p>
        </w:tc>
      </w:tr>
      <w:tr w:rsidR="00C940FC" w:rsidRPr="00C940FC" w14:paraId="293C446A" w14:textId="77777777" w:rsidTr="00585908">
        <w:trPr>
          <w:trHeight w:val="375"/>
          <w:jc w:val="center"/>
        </w:trPr>
        <w:tc>
          <w:tcPr>
            <w:tcW w:w="284" w:type="pct"/>
            <w:tcBorders>
              <w:top w:val="nil"/>
              <w:left w:val="single" w:sz="4" w:space="0" w:color="auto"/>
              <w:bottom w:val="single" w:sz="4" w:space="0" w:color="auto"/>
              <w:right w:val="single" w:sz="4" w:space="0" w:color="auto"/>
            </w:tcBorders>
            <w:vAlign w:val="center"/>
            <w:hideMark/>
          </w:tcPr>
          <w:p w14:paraId="25BED033"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7</w:t>
            </w:r>
          </w:p>
        </w:tc>
        <w:tc>
          <w:tcPr>
            <w:tcW w:w="736" w:type="pct"/>
            <w:tcBorders>
              <w:top w:val="nil"/>
              <w:left w:val="nil"/>
              <w:bottom w:val="single" w:sz="4" w:space="0" w:color="auto"/>
              <w:right w:val="single" w:sz="4" w:space="0" w:color="auto"/>
            </w:tcBorders>
            <w:vAlign w:val="center"/>
            <w:hideMark/>
          </w:tcPr>
          <w:p w14:paraId="244604ED" w14:textId="77777777" w:rsidR="00C940FC" w:rsidRPr="00C940FC" w:rsidRDefault="00C940FC" w:rsidP="00C940FC">
            <w:pPr>
              <w:widowControl/>
              <w:spacing w:before="80" w:after="80"/>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Đập Bình Nguyên</w:t>
            </w:r>
          </w:p>
        </w:tc>
        <w:tc>
          <w:tcPr>
            <w:tcW w:w="712" w:type="pct"/>
            <w:tcBorders>
              <w:top w:val="nil"/>
              <w:left w:val="nil"/>
              <w:bottom w:val="single" w:sz="4" w:space="0" w:color="auto"/>
              <w:right w:val="single" w:sz="4" w:space="0" w:color="auto"/>
            </w:tcBorders>
            <w:vAlign w:val="center"/>
            <w:hideMark/>
          </w:tcPr>
          <w:p w14:paraId="2D37CE1E"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Bình Sơn</w:t>
            </w:r>
          </w:p>
        </w:tc>
        <w:tc>
          <w:tcPr>
            <w:tcW w:w="447" w:type="pct"/>
            <w:tcBorders>
              <w:top w:val="nil"/>
              <w:left w:val="nil"/>
              <w:bottom w:val="single" w:sz="4" w:space="0" w:color="auto"/>
              <w:right w:val="single" w:sz="4" w:space="0" w:color="auto"/>
            </w:tcBorders>
            <w:vAlign w:val="center"/>
            <w:hideMark/>
          </w:tcPr>
          <w:p w14:paraId="50EB1C74"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2025</w:t>
            </w:r>
          </w:p>
        </w:tc>
        <w:tc>
          <w:tcPr>
            <w:tcW w:w="426" w:type="pct"/>
            <w:tcBorders>
              <w:top w:val="nil"/>
              <w:left w:val="nil"/>
              <w:bottom w:val="single" w:sz="4" w:space="0" w:color="auto"/>
              <w:right w:val="single" w:sz="4" w:space="0" w:color="auto"/>
            </w:tcBorders>
            <w:vAlign w:val="center"/>
            <w:hideMark/>
          </w:tcPr>
          <w:p w14:paraId="66AF79E3"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p>
        </w:tc>
        <w:tc>
          <w:tcPr>
            <w:tcW w:w="587" w:type="pct"/>
            <w:tcBorders>
              <w:top w:val="nil"/>
              <w:left w:val="nil"/>
              <w:bottom w:val="single" w:sz="4" w:space="0" w:color="auto"/>
              <w:right w:val="single" w:sz="4" w:space="0" w:color="auto"/>
            </w:tcBorders>
            <w:vAlign w:val="center"/>
            <w:hideMark/>
          </w:tcPr>
          <w:p w14:paraId="74E3DAF2"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48,0</w:t>
            </w:r>
          </w:p>
        </w:tc>
        <w:tc>
          <w:tcPr>
            <w:tcW w:w="331" w:type="pct"/>
            <w:tcBorders>
              <w:top w:val="nil"/>
              <w:left w:val="nil"/>
              <w:bottom w:val="single" w:sz="4" w:space="0" w:color="auto"/>
              <w:right w:val="single" w:sz="4" w:space="0" w:color="auto"/>
            </w:tcBorders>
            <w:vAlign w:val="center"/>
            <w:hideMark/>
          </w:tcPr>
          <w:p w14:paraId="64535BD1"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12,0</w:t>
            </w:r>
          </w:p>
        </w:tc>
        <w:tc>
          <w:tcPr>
            <w:tcW w:w="506" w:type="pct"/>
            <w:tcBorders>
              <w:top w:val="nil"/>
              <w:left w:val="nil"/>
              <w:bottom w:val="single" w:sz="4" w:space="0" w:color="auto"/>
              <w:right w:val="single" w:sz="4" w:space="0" w:color="auto"/>
            </w:tcBorders>
            <w:vAlign w:val="center"/>
            <w:hideMark/>
          </w:tcPr>
          <w:p w14:paraId="6CF63BF6"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2,00</w:t>
            </w:r>
          </w:p>
        </w:tc>
        <w:tc>
          <w:tcPr>
            <w:tcW w:w="378" w:type="pct"/>
            <w:tcBorders>
              <w:top w:val="nil"/>
              <w:left w:val="nil"/>
              <w:bottom w:val="single" w:sz="4" w:space="0" w:color="auto"/>
              <w:right w:val="single" w:sz="4" w:space="0" w:color="auto"/>
            </w:tcBorders>
            <w:vAlign w:val="center"/>
            <w:hideMark/>
          </w:tcPr>
          <w:p w14:paraId="3D6740CE"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5</w:t>
            </w:r>
          </w:p>
        </w:tc>
        <w:tc>
          <w:tcPr>
            <w:tcW w:w="593" w:type="pct"/>
            <w:tcBorders>
              <w:top w:val="nil"/>
              <w:left w:val="nil"/>
              <w:bottom w:val="single" w:sz="4" w:space="0" w:color="auto"/>
              <w:right w:val="single" w:sz="4" w:space="0" w:color="auto"/>
            </w:tcBorders>
            <w:vAlign w:val="center"/>
            <w:hideMark/>
          </w:tcPr>
          <w:p w14:paraId="3D2E032A"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3x15</w:t>
            </w:r>
          </w:p>
        </w:tc>
      </w:tr>
      <w:tr w:rsidR="00C940FC" w:rsidRPr="00C940FC" w14:paraId="09E4A3F7" w14:textId="77777777" w:rsidTr="00585908">
        <w:trPr>
          <w:trHeight w:val="375"/>
          <w:jc w:val="center"/>
        </w:trPr>
        <w:tc>
          <w:tcPr>
            <w:tcW w:w="284" w:type="pct"/>
            <w:tcBorders>
              <w:top w:val="nil"/>
              <w:left w:val="single" w:sz="4" w:space="0" w:color="auto"/>
              <w:bottom w:val="single" w:sz="4" w:space="0" w:color="auto"/>
              <w:right w:val="single" w:sz="4" w:space="0" w:color="auto"/>
            </w:tcBorders>
            <w:vAlign w:val="center"/>
            <w:hideMark/>
          </w:tcPr>
          <w:p w14:paraId="08196E67"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8</w:t>
            </w:r>
          </w:p>
        </w:tc>
        <w:tc>
          <w:tcPr>
            <w:tcW w:w="736" w:type="pct"/>
            <w:tcBorders>
              <w:top w:val="nil"/>
              <w:left w:val="nil"/>
              <w:bottom w:val="single" w:sz="4" w:space="0" w:color="auto"/>
              <w:right w:val="single" w:sz="4" w:space="0" w:color="auto"/>
            </w:tcBorders>
            <w:vAlign w:val="center"/>
            <w:hideMark/>
          </w:tcPr>
          <w:p w14:paraId="52AD1B5E" w14:textId="77777777" w:rsidR="00C940FC" w:rsidRPr="00C940FC" w:rsidRDefault="00C940FC" w:rsidP="00C940FC">
            <w:pPr>
              <w:widowControl/>
              <w:spacing w:before="80" w:after="80"/>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Đập Bình Phước</w:t>
            </w:r>
          </w:p>
        </w:tc>
        <w:tc>
          <w:tcPr>
            <w:tcW w:w="712" w:type="pct"/>
            <w:tcBorders>
              <w:top w:val="nil"/>
              <w:left w:val="nil"/>
              <w:bottom w:val="single" w:sz="4" w:space="0" w:color="auto"/>
              <w:right w:val="single" w:sz="4" w:space="0" w:color="auto"/>
            </w:tcBorders>
            <w:vAlign w:val="center"/>
            <w:hideMark/>
          </w:tcPr>
          <w:p w14:paraId="55FFB698"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Bình Sơn</w:t>
            </w:r>
          </w:p>
        </w:tc>
        <w:tc>
          <w:tcPr>
            <w:tcW w:w="447" w:type="pct"/>
            <w:tcBorders>
              <w:top w:val="nil"/>
              <w:left w:val="nil"/>
              <w:bottom w:val="single" w:sz="4" w:space="0" w:color="auto"/>
              <w:right w:val="single" w:sz="4" w:space="0" w:color="auto"/>
            </w:tcBorders>
            <w:vAlign w:val="center"/>
            <w:hideMark/>
          </w:tcPr>
          <w:p w14:paraId="4E0CD011"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2025</w:t>
            </w:r>
          </w:p>
        </w:tc>
        <w:tc>
          <w:tcPr>
            <w:tcW w:w="426" w:type="pct"/>
            <w:tcBorders>
              <w:top w:val="nil"/>
              <w:left w:val="nil"/>
              <w:bottom w:val="single" w:sz="4" w:space="0" w:color="auto"/>
              <w:right w:val="single" w:sz="4" w:space="0" w:color="auto"/>
            </w:tcBorders>
            <w:vAlign w:val="center"/>
            <w:hideMark/>
          </w:tcPr>
          <w:p w14:paraId="5C96F6C3"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p>
        </w:tc>
        <w:tc>
          <w:tcPr>
            <w:tcW w:w="587" w:type="pct"/>
            <w:tcBorders>
              <w:top w:val="nil"/>
              <w:left w:val="nil"/>
              <w:bottom w:val="single" w:sz="4" w:space="0" w:color="auto"/>
              <w:right w:val="single" w:sz="4" w:space="0" w:color="auto"/>
            </w:tcBorders>
            <w:vAlign w:val="center"/>
            <w:hideMark/>
          </w:tcPr>
          <w:p w14:paraId="268587D5"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79,5</w:t>
            </w:r>
          </w:p>
        </w:tc>
        <w:tc>
          <w:tcPr>
            <w:tcW w:w="331" w:type="pct"/>
            <w:tcBorders>
              <w:top w:val="nil"/>
              <w:left w:val="nil"/>
              <w:bottom w:val="single" w:sz="4" w:space="0" w:color="auto"/>
              <w:right w:val="single" w:sz="4" w:space="0" w:color="auto"/>
            </w:tcBorders>
            <w:vAlign w:val="center"/>
            <w:hideMark/>
          </w:tcPr>
          <w:p w14:paraId="6BB8CCEB"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12,0</w:t>
            </w:r>
          </w:p>
        </w:tc>
        <w:tc>
          <w:tcPr>
            <w:tcW w:w="506" w:type="pct"/>
            <w:tcBorders>
              <w:top w:val="nil"/>
              <w:left w:val="nil"/>
              <w:bottom w:val="single" w:sz="4" w:space="0" w:color="auto"/>
              <w:right w:val="single" w:sz="4" w:space="0" w:color="auto"/>
            </w:tcBorders>
            <w:vAlign w:val="center"/>
            <w:hideMark/>
          </w:tcPr>
          <w:p w14:paraId="2B9A4BB5"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2,00</w:t>
            </w:r>
          </w:p>
        </w:tc>
        <w:tc>
          <w:tcPr>
            <w:tcW w:w="378" w:type="pct"/>
            <w:tcBorders>
              <w:top w:val="nil"/>
              <w:left w:val="nil"/>
              <w:bottom w:val="single" w:sz="4" w:space="0" w:color="auto"/>
              <w:right w:val="single" w:sz="4" w:space="0" w:color="auto"/>
            </w:tcBorders>
            <w:vAlign w:val="center"/>
            <w:hideMark/>
          </w:tcPr>
          <w:p w14:paraId="59572DCD"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3</w:t>
            </w:r>
          </w:p>
        </w:tc>
        <w:tc>
          <w:tcPr>
            <w:tcW w:w="593" w:type="pct"/>
            <w:tcBorders>
              <w:top w:val="nil"/>
              <w:left w:val="nil"/>
              <w:bottom w:val="single" w:sz="4" w:space="0" w:color="auto"/>
              <w:right w:val="single" w:sz="4" w:space="0" w:color="auto"/>
            </w:tcBorders>
            <w:vAlign w:val="center"/>
            <w:hideMark/>
          </w:tcPr>
          <w:p w14:paraId="00850385"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5x15</w:t>
            </w:r>
          </w:p>
        </w:tc>
      </w:tr>
      <w:tr w:rsidR="00C940FC" w:rsidRPr="00C940FC" w14:paraId="1B2856B3" w14:textId="77777777" w:rsidTr="00585908">
        <w:trPr>
          <w:trHeight w:val="615"/>
          <w:jc w:val="center"/>
        </w:trPr>
        <w:tc>
          <w:tcPr>
            <w:tcW w:w="284" w:type="pct"/>
            <w:tcBorders>
              <w:top w:val="nil"/>
              <w:left w:val="single" w:sz="4" w:space="0" w:color="auto"/>
              <w:bottom w:val="single" w:sz="4" w:space="0" w:color="auto"/>
              <w:right w:val="single" w:sz="4" w:space="0" w:color="auto"/>
            </w:tcBorders>
            <w:vAlign w:val="center"/>
            <w:hideMark/>
          </w:tcPr>
          <w:p w14:paraId="2372F960"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9</w:t>
            </w:r>
          </w:p>
        </w:tc>
        <w:tc>
          <w:tcPr>
            <w:tcW w:w="736" w:type="pct"/>
            <w:tcBorders>
              <w:top w:val="nil"/>
              <w:left w:val="nil"/>
              <w:bottom w:val="single" w:sz="4" w:space="0" w:color="auto"/>
              <w:right w:val="single" w:sz="4" w:space="0" w:color="auto"/>
            </w:tcBorders>
            <w:vAlign w:val="center"/>
            <w:hideMark/>
          </w:tcPr>
          <w:p w14:paraId="0CD59129" w14:textId="77777777" w:rsidR="00C940FC" w:rsidRPr="00C940FC" w:rsidRDefault="00C940FC" w:rsidP="00C940FC">
            <w:pPr>
              <w:widowControl/>
              <w:spacing w:before="80" w:after="80"/>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Đập Cầu Chùa</w:t>
            </w:r>
          </w:p>
        </w:tc>
        <w:tc>
          <w:tcPr>
            <w:tcW w:w="712" w:type="pct"/>
            <w:tcBorders>
              <w:top w:val="nil"/>
              <w:left w:val="nil"/>
              <w:bottom w:val="single" w:sz="4" w:space="0" w:color="auto"/>
              <w:right w:val="single" w:sz="4" w:space="0" w:color="auto"/>
            </w:tcBorders>
            <w:vAlign w:val="center"/>
            <w:hideMark/>
          </w:tcPr>
          <w:p w14:paraId="782E9357"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Đức Phổ</w:t>
            </w:r>
          </w:p>
        </w:tc>
        <w:tc>
          <w:tcPr>
            <w:tcW w:w="447" w:type="pct"/>
            <w:tcBorders>
              <w:top w:val="nil"/>
              <w:left w:val="nil"/>
              <w:bottom w:val="single" w:sz="4" w:space="0" w:color="auto"/>
              <w:right w:val="single" w:sz="4" w:space="0" w:color="auto"/>
            </w:tcBorders>
            <w:vAlign w:val="center"/>
            <w:hideMark/>
          </w:tcPr>
          <w:p w14:paraId="2DD77711"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1965</w:t>
            </w:r>
          </w:p>
        </w:tc>
        <w:tc>
          <w:tcPr>
            <w:tcW w:w="426" w:type="pct"/>
            <w:tcBorders>
              <w:top w:val="nil"/>
              <w:left w:val="nil"/>
              <w:bottom w:val="single" w:sz="4" w:space="0" w:color="auto"/>
              <w:right w:val="single" w:sz="4" w:space="0" w:color="auto"/>
            </w:tcBorders>
            <w:vAlign w:val="center"/>
            <w:hideMark/>
          </w:tcPr>
          <w:p w14:paraId="3DFF8C2F"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50</w:t>
            </w:r>
          </w:p>
        </w:tc>
        <w:tc>
          <w:tcPr>
            <w:tcW w:w="587" w:type="pct"/>
            <w:tcBorders>
              <w:top w:val="nil"/>
              <w:left w:val="nil"/>
              <w:bottom w:val="single" w:sz="4" w:space="0" w:color="auto"/>
              <w:right w:val="single" w:sz="4" w:space="0" w:color="auto"/>
            </w:tcBorders>
            <w:vAlign w:val="center"/>
            <w:hideMark/>
          </w:tcPr>
          <w:p w14:paraId="0FB1CC15"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10,0</w:t>
            </w:r>
          </w:p>
        </w:tc>
        <w:tc>
          <w:tcPr>
            <w:tcW w:w="331" w:type="pct"/>
            <w:tcBorders>
              <w:top w:val="nil"/>
              <w:left w:val="nil"/>
              <w:bottom w:val="single" w:sz="4" w:space="0" w:color="auto"/>
              <w:right w:val="single" w:sz="4" w:space="0" w:color="auto"/>
            </w:tcBorders>
            <w:vAlign w:val="center"/>
            <w:hideMark/>
          </w:tcPr>
          <w:p w14:paraId="32EEEF69"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20,0</w:t>
            </w:r>
          </w:p>
        </w:tc>
        <w:tc>
          <w:tcPr>
            <w:tcW w:w="506" w:type="pct"/>
            <w:tcBorders>
              <w:top w:val="nil"/>
              <w:left w:val="nil"/>
              <w:bottom w:val="single" w:sz="4" w:space="0" w:color="auto"/>
              <w:right w:val="single" w:sz="4" w:space="0" w:color="auto"/>
            </w:tcBorders>
            <w:vAlign w:val="center"/>
            <w:hideMark/>
          </w:tcPr>
          <w:p w14:paraId="13636850"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2,50</w:t>
            </w:r>
          </w:p>
        </w:tc>
        <w:tc>
          <w:tcPr>
            <w:tcW w:w="378" w:type="pct"/>
            <w:tcBorders>
              <w:top w:val="nil"/>
              <w:left w:val="nil"/>
              <w:bottom w:val="single" w:sz="4" w:space="0" w:color="auto"/>
              <w:right w:val="single" w:sz="4" w:space="0" w:color="auto"/>
            </w:tcBorders>
            <w:vAlign w:val="center"/>
            <w:hideMark/>
          </w:tcPr>
          <w:p w14:paraId="67A57E61"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9</w:t>
            </w:r>
          </w:p>
        </w:tc>
        <w:tc>
          <w:tcPr>
            <w:tcW w:w="593" w:type="pct"/>
            <w:tcBorders>
              <w:top w:val="nil"/>
              <w:left w:val="nil"/>
              <w:bottom w:val="single" w:sz="4" w:space="0" w:color="auto"/>
              <w:right w:val="single" w:sz="4" w:space="0" w:color="auto"/>
            </w:tcBorders>
            <w:vAlign w:val="center"/>
            <w:hideMark/>
          </w:tcPr>
          <w:p w14:paraId="52EE4DB7"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2,0</w:t>
            </w:r>
          </w:p>
        </w:tc>
      </w:tr>
      <w:tr w:rsidR="00C940FC" w:rsidRPr="00C940FC" w14:paraId="5E73F123" w14:textId="77777777" w:rsidTr="00585908">
        <w:trPr>
          <w:trHeight w:val="555"/>
          <w:jc w:val="center"/>
        </w:trPr>
        <w:tc>
          <w:tcPr>
            <w:tcW w:w="284" w:type="pct"/>
            <w:tcBorders>
              <w:top w:val="nil"/>
              <w:left w:val="single" w:sz="4" w:space="0" w:color="auto"/>
              <w:bottom w:val="single" w:sz="4" w:space="0" w:color="auto"/>
              <w:right w:val="single" w:sz="4" w:space="0" w:color="auto"/>
            </w:tcBorders>
            <w:vAlign w:val="center"/>
            <w:hideMark/>
          </w:tcPr>
          <w:p w14:paraId="7592D61C"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10</w:t>
            </w:r>
          </w:p>
        </w:tc>
        <w:tc>
          <w:tcPr>
            <w:tcW w:w="736" w:type="pct"/>
            <w:tcBorders>
              <w:top w:val="nil"/>
              <w:left w:val="nil"/>
              <w:bottom w:val="single" w:sz="4" w:space="0" w:color="auto"/>
              <w:right w:val="single" w:sz="4" w:space="0" w:color="auto"/>
            </w:tcBorders>
            <w:vAlign w:val="center"/>
            <w:hideMark/>
          </w:tcPr>
          <w:p w14:paraId="1D2CDC25" w14:textId="77777777" w:rsidR="00C940FC" w:rsidRPr="00C940FC" w:rsidRDefault="00C940FC" w:rsidP="00C940FC">
            <w:pPr>
              <w:widowControl/>
              <w:spacing w:before="80" w:after="80"/>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Cầu Đập Chùa</w:t>
            </w:r>
          </w:p>
        </w:tc>
        <w:tc>
          <w:tcPr>
            <w:tcW w:w="712" w:type="pct"/>
            <w:tcBorders>
              <w:top w:val="nil"/>
              <w:left w:val="nil"/>
              <w:bottom w:val="single" w:sz="4" w:space="0" w:color="auto"/>
              <w:right w:val="single" w:sz="4" w:space="0" w:color="auto"/>
            </w:tcBorders>
            <w:vAlign w:val="center"/>
            <w:hideMark/>
          </w:tcPr>
          <w:p w14:paraId="5D06478A"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Đức Phổ</w:t>
            </w:r>
          </w:p>
        </w:tc>
        <w:tc>
          <w:tcPr>
            <w:tcW w:w="447" w:type="pct"/>
            <w:tcBorders>
              <w:top w:val="nil"/>
              <w:left w:val="nil"/>
              <w:bottom w:val="single" w:sz="4" w:space="0" w:color="auto"/>
              <w:right w:val="single" w:sz="4" w:space="0" w:color="auto"/>
            </w:tcBorders>
            <w:vAlign w:val="center"/>
            <w:hideMark/>
          </w:tcPr>
          <w:p w14:paraId="54F359A4"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2020</w:t>
            </w:r>
          </w:p>
        </w:tc>
        <w:tc>
          <w:tcPr>
            <w:tcW w:w="426" w:type="pct"/>
            <w:tcBorders>
              <w:top w:val="nil"/>
              <w:left w:val="nil"/>
              <w:bottom w:val="single" w:sz="4" w:space="0" w:color="auto"/>
              <w:right w:val="single" w:sz="4" w:space="0" w:color="auto"/>
            </w:tcBorders>
            <w:vAlign w:val="center"/>
            <w:hideMark/>
          </w:tcPr>
          <w:p w14:paraId="16C2C09F"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75</w:t>
            </w:r>
          </w:p>
        </w:tc>
        <w:tc>
          <w:tcPr>
            <w:tcW w:w="587" w:type="pct"/>
            <w:tcBorders>
              <w:top w:val="nil"/>
              <w:left w:val="nil"/>
              <w:bottom w:val="single" w:sz="4" w:space="0" w:color="auto"/>
              <w:right w:val="single" w:sz="4" w:space="0" w:color="auto"/>
            </w:tcBorders>
            <w:vAlign w:val="center"/>
            <w:hideMark/>
          </w:tcPr>
          <w:p w14:paraId="486457A6"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11,3</w:t>
            </w:r>
          </w:p>
        </w:tc>
        <w:tc>
          <w:tcPr>
            <w:tcW w:w="331" w:type="pct"/>
            <w:tcBorders>
              <w:top w:val="nil"/>
              <w:left w:val="nil"/>
              <w:bottom w:val="single" w:sz="4" w:space="0" w:color="auto"/>
              <w:right w:val="single" w:sz="4" w:space="0" w:color="auto"/>
            </w:tcBorders>
            <w:vAlign w:val="center"/>
            <w:hideMark/>
          </w:tcPr>
          <w:p w14:paraId="4C834482"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20,5</w:t>
            </w:r>
          </w:p>
        </w:tc>
        <w:tc>
          <w:tcPr>
            <w:tcW w:w="506" w:type="pct"/>
            <w:tcBorders>
              <w:top w:val="nil"/>
              <w:left w:val="nil"/>
              <w:bottom w:val="single" w:sz="4" w:space="0" w:color="auto"/>
              <w:right w:val="single" w:sz="4" w:space="0" w:color="auto"/>
            </w:tcBorders>
            <w:vAlign w:val="center"/>
            <w:hideMark/>
          </w:tcPr>
          <w:p w14:paraId="62E81AD2"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1,20</w:t>
            </w:r>
          </w:p>
        </w:tc>
        <w:tc>
          <w:tcPr>
            <w:tcW w:w="378" w:type="pct"/>
            <w:tcBorders>
              <w:top w:val="nil"/>
              <w:left w:val="nil"/>
              <w:bottom w:val="single" w:sz="4" w:space="0" w:color="auto"/>
              <w:right w:val="single" w:sz="4" w:space="0" w:color="auto"/>
            </w:tcBorders>
            <w:vAlign w:val="center"/>
            <w:hideMark/>
          </w:tcPr>
          <w:p w14:paraId="7D59E432"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5</w:t>
            </w:r>
          </w:p>
        </w:tc>
        <w:tc>
          <w:tcPr>
            <w:tcW w:w="593" w:type="pct"/>
            <w:tcBorders>
              <w:top w:val="nil"/>
              <w:left w:val="nil"/>
              <w:bottom w:val="single" w:sz="4" w:space="0" w:color="auto"/>
              <w:right w:val="single" w:sz="4" w:space="0" w:color="auto"/>
            </w:tcBorders>
            <w:vAlign w:val="center"/>
            <w:hideMark/>
          </w:tcPr>
          <w:p w14:paraId="7C94404E" w14:textId="77777777" w:rsidR="00C940FC" w:rsidRPr="00C940FC" w:rsidRDefault="00C940FC" w:rsidP="00C940FC">
            <w:pPr>
              <w:widowControl/>
              <w:spacing w:before="80" w:after="80"/>
              <w:jc w:val="center"/>
              <w:rPr>
                <w:rFonts w:ascii="Times New Roman" w:eastAsia="Times New Roman" w:hAnsi="Times New Roman" w:cs="Times New Roman"/>
                <w:color w:val="auto"/>
                <w:sz w:val="26"/>
                <w:szCs w:val="26"/>
                <w:lang w:val="en-US" w:eastAsia="en-US" w:bidi="ar-SA"/>
              </w:rPr>
            </w:pPr>
            <w:r w:rsidRPr="00C940FC">
              <w:rPr>
                <w:rFonts w:ascii="Times New Roman" w:eastAsia="Times New Roman" w:hAnsi="Times New Roman" w:cs="Times New Roman"/>
                <w:color w:val="auto"/>
                <w:sz w:val="26"/>
                <w:szCs w:val="26"/>
                <w:lang w:val="en-US" w:eastAsia="en-US" w:bidi="ar-SA"/>
              </w:rPr>
              <w:t>1,5x1,6</w:t>
            </w:r>
          </w:p>
        </w:tc>
      </w:tr>
    </w:tbl>
    <w:p w14:paraId="20F6AED9" w14:textId="77777777" w:rsidR="00C940FC" w:rsidRPr="00C940FC" w:rsidRDefault="00C940FC" w:rsidP="00C940FC">
      <w:pPr>
        <w:widowControl/>
        <w:spacing w:after="160" w:line="259" w:lineRule="auto"/>
        <w:rPr>
          <w:rFonts w:ascii="Times New Roman" w:eastAsiaTheme="minorHAnsi" w:hAnsi="Times New Roman" w:cs="Times New Roman"/>
          <w:color w:val="auto"/>
          <w:sz w:val="23"/>
          <w:szCs w:val="23"/>
          <w:lang w:val="en-US" w:eastAsia="en-US" w:bidi="ar-SA"/>
        </w:rPr>
      </w:pPr>
    </w:p>
    <w:p w14:paraId="3B151266" w14:textId="5EA21BD8" w:rsidR="000018C7" w:rsidRPr="000F67B9" w:rsidRDefault="000018C7" w:rsidP="00300062">
      <w:pPr>
        <w:pStyle w:val="BodyText"/>
        <w:spacing w:before="120" w:after="0"/>
        <w:ind w:firstLine="580"/>
        <w:jc w:val="both"/>
        <w:rPr>
          <w:color w:val="auto"/>
        </w:rPr>
      </w:pPr>
    </w:p>
    <w:sectPr w:rsidR="000018C7" w:rsidRPr="000F67B9" w:rsidSect="00A613EC">
      <w:pgSz w:w="11900" w:h="16840"/>
      <w:pgMar w:top="1134" w:right="1134" w:bottom="1134" w:left="1701" w:header="0" w:footer="6"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FBCA9" w14:textId="77777777" w:rsidR="00E06808" w:rsidRDefault="00E06808">
      <w:r>
        <w:separator/>
      </w:r>
    </w:p>
  </w:endnote>
  <w:endnote w:type="continuationSeparator" w:id="0">
    <w:p w14:paraId="39FFA43A" w14:textId="77777777" w:rsidR="00E06808" w:rsidRDefault="00E068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2C25C" w14:textId="77777777" w:rsidR="00E06808" w:rsidRDefault="00E06808"/>
  </w:footnote>
  <w:footnote w:type="continuationSeparator" w:id="0">
    <w:p w14:paraId="7B962AF5" w14:textId="77777777" w:rsidR="00E06808" w:rsidRDefault="00E0680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5217493"/>
      <w:docPartObj>
        <w:docPartGallery w:val="Page Numbers (Top of Page)"/>
        <w:docPartUnique/>
      </w:docPartObj>
    </w:sdtPr>
    <w:sdtEndPr>
      <w:rPr>
        <w:rFonts w:ascii="Times New Roman" w:hAnsi="Times New Roman" w:cs="Times New Roman"/>
        <w:noProof/>
      </w:rPr>
    </w:sdtEndPr>
    <w:sdtContent>
      <w:p w14:paraId="523F0F2C" w14:textId="4DB55644" w:rsidR="004D6AC2" w:rsidRPr="004D6AC2" w:rsidRDefault="004D6AC2" w:rsidP="004D6AC2">
        <w:pPr>
          <w:pStyle w:val="Header"/>
          <w:spacing w:before="240"/>
          <w:jc w:val="center"/>
          <w:rPr>
            <w:rFonts w:ascii="Times New Roman" w:hAnsi="Times New Roman" w:cs="Times New Roman"/>
          </w:rPr>
        </w:pPr>
        <w:r w:rsidRPr="004D6AC2">
          <w:rPr>
            <w:rFonts w:ascii="Times New Roman" w:hAnsi="Times New Roman" w:cs="Times New Roman"/>
          </w:rPr>
          <w:fldChar w:fldCharType="begin"/>
        </w:r>
        <w:r w:rsidRPr="004D6AC2">
          <w:rPr>
            <w:rFonts w:ascii="Times New Roman" w:hAnsi="Times New Roman" w:cs="Times New Roman"/>
          </w:rPr>
          <w:instrText xml:space="preserve"> PAGE   \* MERGEFORMAT </w:instrText>
        </w:r>
        <w:r w:rsidRPr="004D6AC2">
          <w:rPr>
            <w:rFonts w:ascii="Times New Roman" w:hAnsi="Times New Roman" w:cs="Times New Roman"/>
          </w:rPr>
          <w:fldChar w:fldCharType="separate"/>
        </w:r>
        <w:r w:rsidR="00114E3B">
          <w:rPr>
            <w:rFonts w:ascii="Times New Roman" w:hAnsi="Times New Roman" w:cs="Times New Roman"/>
            <w:noProof/>
          </w:rPr>
          <w:t>2</w:t>
        </w:r>
        <w:r w:rsidRPr="004D6AC2">
          <w:rPr>
            <w:rFonts w:ascii="Times New Roman" w:hAnsi="Times New Roman" w:cs="Times New Roman"/>
            <w:noProof/>
          </w:rPr>
          <w:fldChar w:fldCharType="end"/>
        </w:r>
      </w:p>
    </w:sdtContent>
  </w:sdt>
  <w:p w14:paraId="5835DCCE" w14:textId="77777777" w:rsidR="004A53E8" w:rsidRDefault="004A53E8">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3BB3E" w14:textId="77777777" w:rsidR="004A53E8" w:rsidRDefault="004A53E8">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673F8"/>
    <w:multiLevelType w:val="multilevel"/>
    <w:tmpl w:val="8586EF2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73A5EB1"/>
    <w:multiLevelType w:val="multilevel"/>
    <w:tmpl w:val="DC8ED3B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D925F41"/>
    <w:multiLevelType w:val="multilevel"/>
    <w:tmpl w:val="FDD20B2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DED7449"/>
    <w:multiLevelType w:val="multilevel"/>
    <w:tmpl w:val="BA84F6B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AA61050"/>
    <w:multiLevelType w:val="multilevel"/>
    <w:tmpl w:val="E3A4D00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65A7F1C"/>
    <w:multiLevelType w:val="multilevel"/>
    <w:tmpl w:val="5C9E8D6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A135303"/>
    <w:multiLevelType w:val="multilevel"/>
    <w:tmpl w:val="DF823E2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D973B79"/>
    <w:multiLevelType w:val="multilevel"/>
    <w:tmpl w:val="81565A9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5774ECC"/>
    <w:multiLevelType w:val="multilevel"/>
    <w:tmpl w:val="5400100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AB320CD"/>
    <w:multiLevelType w:val="multilevel"/>
    <w:tmpl w:val="103892A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2225017"/>
    <w:multiLevelType w:val="multilevel"/>
    <w:tmpl w:val="7724FFC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2BA2677"/>
    <w:multiLevelType w:val="multilevel"/>
    <w:tmpl w:val="D31C595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3BF2BCC"/>
    <w:multiLevelType w:val="multilevel"/>
    <w:tmpl w:val="C7DC015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7EC7D48"/>
    <w:multiLevelType w:val="multilevel"/>
    <w:tmpl w:val="F10C23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AF9746A"/>
    <w:multiLevelType w:val="multilevel"/>
    <w:tmpl w:val="A928FBC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2BE034E"/>
    <w:multiLevelType w:val="multilevel"/>
    <w:tmpl w:val="00B446C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6507606"/>
    <w:multiLevelType w:val="multilevel"/>
    <w:tmpl w:val="13BC7C5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31323A8"/>
    <w:multiLevelType w:val="multilevel"/>
    <w:tmpl w:val="2D6871C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3A321A2"/>
    <w:multiLevelType w:val="multilevel"/>
    <w:tmpl w:val="FCDE97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6B503ED"/>
    <w:multiLevelType w:val="multilevel"/>
    <w:tmpl w:val="F10C23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B7C3AB0"/>
    <w:multiLevelType w:val="multilevel"/>
    <w:tmpl w:val="5092741A"/>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B8227B1"/>
    <w:multiLevelType w:val="multilevel"/>
    <w:tmpl w:val="F10C23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BED3B45"/>
    <w:multiLevelType w:val="multilevel"/>
    <w:tmpl w:val="1EE45A7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D2274C5"/>
    <w:multiLevelType w:val="multilevel"/>
    <w:tmpl w:val="181E90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E615CC6"/>
    <w:multiLevelType w:val="multilevel"/>
    <w:tmpl w:val="A5E250C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C406C78"/>
    <w:multiLevelType w:val="multilevel"/>
    <w:tmpl w:val="046ACAB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DE87FB8"/>
    <w:multiLevelType w:val="multilevel"/>
    <w:tmpl w:val="2F18FC0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14310706">
    <w:abstractNumId w:val="17"/>
  </w:num>
  <w:num w:numId="2" w16cid:durableId="686098634">
    <w:abstractNumId w:val="9"/>
  </w:num>
  <w:num w:numId="3" w16cid:durableId="1942299276">
    <w:abstractNumId w:val="18"/>
  </w:num>
  <w:num w:numId="4" w16cid:durableId="1927038314">
    <w:abstractNumId w:val="25"/>
  </w:num>
  <w:num w:numId="5" w16cid:durableId="508954108">
    <w:abstractNumId w:val="8"/>
  </w:num>
  <w:num w:numId="6" w16cid:durableId="1413238979">
    <w:abstractNumId w:val="7"/>
  </w:num>
  <w:num w:numId="7" w16cid:durableId="1974407378">
    <w:abstractNumId w:val="2"/>
  </w:num>
  <w:num w:numId="8" w16cid:durableId="733161433">
    <w:abstractNumId w:val="3"/>
  </w:num>
  <w:num w:numId="9" w16cid:durableId="975992702">
    <w:abstractNumId w:val="15"/>
  </w:num>
  <w:num w:numId="10" w16cid:durableId="923032896">
    <w:abstractNumId w:val="0"/>
  </w:num>
  <w:num w:numId="11" w16cid:durableId="274487228">
    <w:abstractNumId w:val="23"/>
  </w:num>
  <w:num w:numId="12" w16cid:durableId="795219183">
    <w:abstractNumId w:val="12"/>
  </w:num>
  <w:num w:numId="13" w16cid:durableId="505676770">
    <w:abstractNumId w:val="26"/>
  </w:num>
  <w:num w:numId="14" w16cid:durableId="1468624322">
    <w:abstractNumId w:val="21"/>
  </w:num>
  <w:num w:numId="15" w16cid:durableId="1895266348">
    <w:abstractNumId w:val="16"/>
  </w:num>
  <w:num w:numId="16" w16cid:durableId="2070375028">
    <w:abstractNumId w:val="20"/>
  </w:num>
  <w:num w:numId="17" w16cid:durableId="1924483512">
    <w:abstractNumId w:val="14"/>
  </w:num>
  <w:num w:numId="18" w16cid:durableId="719482121">
    <w:abstractNumId w:val="11"/>
  </w:num>
  <w:num w:numId="19" w16cid:durableId="1579747770">
    <w:abstractNumId w:val="6"/>
  </w:num>
  <w:num w:numId="20" w16cid:durableId="1581132537">
    <w:abstractNumId w:val="19"/>
  </w:num>
  <w:num w:numId="21" w16cid:durableId="1631856464">
    <w:abstractNumId w:val="13"/>
  </w:num>
  <w:num w:numId="22" w16cid:durableId="707144299">
    <w:abstractNumId w:val="24"/>
  </w:num>
  <w:num w:numId="23" w16cid:durableId="1066415169">
    <w:abstractNumId w:val="10"/>
  </w:num>
  <w:num w:numId="24" w16cid:durableId="2027708458">
    <w:abstractNumId w:val="1"/>
  </w:num>
  <w:num w:numId="25" w16cid:durableId="977224252">
    <w:abstractNumId w:val="22"/>
  </w:num>
  <w:num w:numId="26" w16cid:durableId="1203443348">
    <w:abstractNumId w:val="4"/>
  </w:num>
  <w:num w:numId="27" w16cid:durableId="1864081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A53E8"/>
    <w:rsid w:val="000018C7"/>
    <w:rsid w:val="0000262B"/>
    <w:rsid w:val="00003AEC"/>
    <w:rsid w:val="000052C1"/>
    <w:rsid w:val="00005C2C"/>
    <w:rsid w:val="00006762"/>
    <w:rsid w:val="00006834"/>
    <w:rsid w:val="00006E8A"/>
    <w:rsid w:val="00012901"/>
    <w:rsid w:val="0001348B"/>
    <w:rsid w:val="00022088"/>
    <w:rsid w:val="0002302F"/>
    <w:rsid w:val="000236C2"/>
    <w:rsid w:val="000261F6"/>
    <w:rsid w:val="00031CE2"/>
    <w:rsid w:val="000321D9"/>
    <w:rsid w:val="00032EC4"/>
    <w:rsid w:val="000333CF"/>
    <w:rsid w:val="0003634A"/>
    <w:rsid w:val="00040035"/>
    <w:rsid w:val="000405B1"/>
    <w:rsid w:val="000436EC"/>
    <w:rsid w:val="00045576"/>
    <w:rsid w:val="000505F5"/>
    <w:rsid w:val="0005212B"/>
    <w:rsid w:val="00052648"/>
    <w:rsid w:val="00052980"/>
    <w:rsid w:val="00052CB9"/>
    <w:rsid w:val="0005718B"/>
    <w:rsid w:val="00057726"/>
    <w:rsid w:val="00057AF8"/>
    <w:rsid w:val="00061DDC"/>
    <w:rsid w:val="00064843"/>
    <w:rsid w:val="00067DC9"/>
    <w:rsid w:val="00071985"/>
    <w:rsid w:val="0007277F"/>
    <w:rsid w:val="00072A13"/>
    <w:rsid w:val="0007400B"/>
    <w:rsid w:val="00077FBE"/>
    <w:rsid w:val="00080766"/>
    <w:rsid w:val="000812B6"/>
    <w:rsid w:val="000824F7"/>
    <w:rsid w:val="000849B6"/>
    <w:rsid w:val="0008543F"/>
    <w:rsid w:val="00086C16"/>
    <w:rsid w:val="000878D0"/>
    <w:rsid w:val="00087E14"/>
    <w:rsid w:val="000936F5"/>
    <w:rsid w:val="00093AAD"/>
    <w:rsid w:val="00093F88"/>
    <w:rsid w:val="000973A0"/>
    <w:rsid w:val="000A0E64"/>
    <w:rsid w:val="000A1454"/>
    <w:rsid w:val="000A1719"/>
    <w:rsid w:val="000A1AAB"/>
    <w:rsid w:val="000A2745"/>
    <w:rsid w:val="000A2B54"/>
    <w:rsid w:val="000B0F22"/>
    <w:rsid w:val="000B134D"/>
    <w:rsid w:val="000B3533"/>
    <w:rsid w:val="000B4AAA"/>
    <w:rsid w:val="000C6D84"/>
    <w:rsid w:val="000D12D8"/>
    <w:rsid w:val="000D1893"/>
    <w:rsid w:val="000D2D5E"/>
    <w:rsid w:val="000D55B1"/>
    <w:rsid w:val="000D5D34"/>
    <w:rsid w:val="000D62B9"/>
    <w:rsid w:val="000D6450"/>
    <w:rsid w:val="000E03CC"/>
    <w:rsid w:val="000E12D2"/>
    <w:rsid w:val="000E3835"/>
    <w:rsid w:val="000E3AF6"/>
    <w:rsid w:val="000E5D42"/>
    <w:rsid w:val="000F1112"/>
    <w:rsid w:val="000F6441"/>
    <w:rsid w:val="000F65F8"/>
    <w:rsid w:val="000F67B9"/>
    <w:rsid w:val="0010160B"/>
    <w:rsid w:val="001017EB"/>
    <w:rsid w:val="001028D2"/>
    <w:rsid w:val="001033A5"/>
    <w:rsid w:val="00104C43"/>
    <w:rsid w:val="0010640E"/>
    <w:rsid w:val="00107DBE"/>
    <w:rsid w:val="00110B5A"/>
    <w:rsid w:val="00110ED6"/>
    <w:rsid w:val="00112087"/>
    <w:rsid w:val="001134D7"/>
    <w:rsid w:val="00114E3B"/>
    <w:rsid w:val="001208B5"/>
    <w:rsid w:val="001234FF"/>
    <w:rsid w:val="00124596"/>
    <w:rsid w:val="001260B0"/>
    <w:rsid w:val="00126190"/>
    <w:rsid w:val="00132866"/>
    <w:rsid w:val="00133D77"/>
    <w:rsid w:val="00133FCA"/>
    <w:rsid w:val="001340D0"/>
    <w:rsid w:val="00140329"/>
    <w:rsid w:val="00142E1C"/>
    <w:rsid w:val="001434A9"/>
    <w:rsid w:val="00144C78"/>
    <w:rsid w:val="001516F8"/>
    <w:rsid w:val="001527D4"/>
    <w:rsid w:val="00155A01"/>
    <w:rsid w:val="00156523"/>
    <w:rsid w:val="00157422"/>
    <w:rsid w:val="00163E54"/>
    <w:rsid w:val="00164BF4"/>
    <w:rsid w:val="001725CC"/>
    <w:rsid w:val="00172DA5"/>
    <w:rsid w:val="0017457E"/>
    <w:rsid w:val="00175339"/>
    <w:rsid w:val="00176C6E"/>
    <w:rsid w:val="00182D0C"/>
    <w:rsid w:val="00185778"/>
    <w:rsid w:val="00191098"/>
    <w:rsid w:val="001913E3"/>
    <w:rsid w:val="00191EC4"/>
    <w:rsid w:val="00192FCC"/>
    <w:rsid w:val="00194087"/>
    <w:rsid w:val="00195856"/>
    <w:rsid w:val="0019617E"/>
    <w:rsid w:val="00196E5C"/>
    <w:rsid w:val="001A0BEA"/>
    <w:rsid w:val="001A2073"/>
    <w:rsid w:val="001B1779"/>
    <w:rsid w:val="001B2444"/>
    <w:rsid w:val="001B468C"/>
    <w:rsid w:val="001B4739"/>
    <w:rsid w:val="001B5843"/>
    <w:rsid w:val="001B5CD4"/>
    <w:rsid w:val="001B6F04"/>
    <w:rsid w:val="001C2199"/>
    <w:rsid w:val="001C46EF"/>
    <w:rsid w:val="001C5A65"/>
    <w:rsid w:val="001C6CAC"/>
    <w:rsid w:val="001D0611"/>
    <w:rsid w:val="001D1323"/>
    <w:rsid w:val="001D19C8"/>
    <w:rsid w:val="001D2C01"/>
    <w:rsid w:val="001D2C8D"/>
    <w:rsid w:val="001D3914"/>
    <w:rsid w:val="001D39AB"/>
    <w:rsid w:val="001D612C"/>
    <w:rsid w:val="001D7327"/>
    <w:rsid w:val="001E2187"/>
    <w:rsid w:val="001E368B"/>
    <w:rsid w:val="001E3693"/>
    <w:rsid w:val="001E39D1"/>
    <w:rsid w:val="001E5C4D"/>
    <w:rsid w:val="001E60F2"/>
    <w:rsid w:val="001E691A"/>
    <w:rsid w:val="001E713D"/>
    <w:rsid w:val="001F185D"/>
    <w:rsid w:val="001F3AD3"/>
    <w:rsid w:val="001F5383"/>
    <w:rsid w:val="0020157D"/>
    <w:rsid w:val="002031F2"/>
    <w:rsid w:val="00203566"/>
    <w:rsid w:val="00203585"/>
    <w:rsid w:val="00210D11"/>
    <w:rsid w:val="0021107C"/>
    <w:rsid w:val="00211893"/>
    <w:rsid w:val="00212018"/>
    <w:rsid w:val="0021234A"/>
    <w:rsid w:val="00212727"/>
    <w:rsid w:val="00214A6F"/>
    <w:rsid w:val="00220558"/>
    <w:rsid w:val="00232523"/>
    <w:rsid w:val="002328D4"/>
    <w:rsid w:val="00233777"/>
    <w:rsid w:val="00235A96"/>
    <w:rsid w:val="002362B2"/>
    <w:rsid w:val="00236982"/>
    <w:rsid w:val="00236F25"/>
    <w:rsid w:val="00237782"/>
    <w:rsid w:val="00240A6A"/>
    <w:rsid w:val="002428C7"/>
    <w:rsid w:val="00243465"/>
    <w:rsid w:val="00243F36"/>
    <w:rsid w:val="00246245"/>
    <w:rsid w:val="00246AF9"/>
    <w:rsid w:val="00250298"/>
    <w:rsid w:val="00253969"/>
    <w:rsid w:val="0025399F"/>
    <w:rsid w:val="00255A78"/>
    <w:rsid w:val="0025619B"/>
    <w:rsid w:val="0025660E"/>
    <w:rsid w:val="00262464"/>
    <w:rsid w:val="00263C22"/>
    <w:rsid w:val="00264C13"/>
    <w:rsid w:val="002659E4"/>
    <w:rsid w:val="002709E3"/>
    <w:rsid w:val="00270EA4"/>
    <w:rsid w:val="00271D7A"/>
    <w:rsid w:val="002739F7"/>
    <w:rsid w:val="0027471C"/>
    <w:rsid w:val="00275253"/>
    <w:rsid w:val="00275E8E"/>
    <w:rsid w:val="002764E6"/>
    <w:rsid w:val="002777C0"/>
    <w:rsid w:val="00281043"/>
    <w:rsid w:val="00282DDB"/>
    <w:rsid w:val="00283C4B"/>
    <w:rsid w:val="00284D60"/>
    <w:rsid w:val="002905A6"/>
    <w:rsid w:val="0029476D"/>
    <w:rsid w:val="00297E51"/>
    <w:rsid w:val="002A0ADB"/>
    <w:rsid w:val="002A215F"/>
    <w:rsid w:val="002A4559"/>
    <w:rsid w:val="002A4E27"/>
    <w:rsid w:val="002A6997"/>
    <w:rsid w:val="002A7768"/>
    <w:rsid w:val="002B200D"/>
    <w:rsid w:val="002B2411"/>
    <w:rsid w:val="002B6AC8"/>
    <w:rsid w:val="002B6F4D"/>
    <w:rsid w:val="002C2FF2"/>
    <w:rsid w:val="002C35F3"/>
    <w:rsid w:val="002C46BF"/>
    <w:rsid w:val="002C4A4D"/>
    <w:rsid w:val="002C4F8C"/>
    <w:rsid w:val="002C70E6"/>
    <w:rsid w:val="002D0D97"/>
    <w:rsid w:val="002D3608"/>
    <w:rsid w:val="002D5BB6"/>
    <w:rsid w:val="002D7FA7"/>
    <w:rsid w:val="002E09BB"/>
    <w:rsid w:val="002E1750"/>
    <w:rsid w:val="002E2171"/>
    <w:rsid w:val="002E2B52"/>
    <w:rsid w:val="002E2EAA"/>
    <w:rsid w:val="002E4BE8"/>
    <w:rsid w:val="002E6CB1"/>
    <w:rsid w:val="002F0F1F"/>
    <w:rsid w:val="002F213D"/>
    <w:rsid w:val="002F292B"/>
    <w:rsid w:val="002F6976"/>
    <w:rsid w:val="002F6A69"/>
    <w:rsid w:val="00300062"/>
    <w:rsid w:val="0030030D"/>
    <w:rsid w:val="0030226B"/>
    <w:rsid w:val="00302788"/>
    <w:rsid w:val="00303698"/>
    <w:rsid w:val="003041BD"/>
    <w:rsid w:val="003043EE"/>
    <w:rsid w:val="003053F5"/>
    <w:rsid w:val="003056C1"/>
    <w:rsid w:val="00307605"/>
    <w:rsid w:val="003123CA"/>
    <w:rsid w:val="003164CE"/>
    <w:rsid w:val="00316F3D"/>
    <w:rsid w:val="0031729A"/>
    <w:rsid w:val="003239CF"/>
    <w:rsid w:val="00324CC5"/>
    <w:rsid w:val="00324E00"/>
    <w:rsid w:val="0033567B"/>
    <w:rsid w:val="00335A12"/>
    <w:rsid w:val="0033629B"/>
    <w:rsid w:val="003363EF"/>
    <w:rsid w:val="00336D27"/>
    <w:rsid w:val="00337B37"/>
    <w:rsid w:val="00340460"/>
    <w:rsid w:val="00342D0C"/>
    <w:rsid w:val="00346479"/>
    <w:rsid w:val="00347C47"/>
    <w:rsid w:val="00347E7A"/>
    <w:rsid w:val="00347EF5"/>
    <w:rsid w:val="00350DDA"/>
    <w:rsid w:val="003527D4"/>
    <w:rsid w:val="00352E49"/>
    <w:rsid w:val="00352FBB"/>
    <w:rsid w:val="003550E6"/>
    <w:rsid w:val="00357858"/>
    <w:rsid w:val="003606BB"/>
    <w:rsid w:val="00360E27"/>
    <w:rsid w:val="00362ED4"/>
    <w:rsid w:val="00363D75"/>
    <w:rsid w:val="00364EE7"/>
    <w:rsid w:val="003665F3"/>
    <w:rsid w:val="003669EF"/>
    <w:rsid w:val="003712FD"/>
    <w:rsid w:val="003731FB"/>
    <w:rsid w:val="0037460A"/>
    <w:rsid w:val="00375B04"/>
    <w:rsid w:val="00377108"/>
    <w:rsid w:val="00381A3C"/>
    <w:rsid w:val="0038477D"/>
    <w:rsid w:val="00386363"/>
    <w:rsid w:val="0038726C"/>
    <w:rsid w:val="003921FB"/>
    <w:rsid w:val="00392577"/>
    <w:rsid w:val="00392632"/>
    <w:rsid w:val="00394A33"/>
    <w:rsid w:val="003A0ECA"/>
    <w:rsid w:val="003A4624"/>
    <w:rsid w:val="003A4625"/>
    <w:rsid w:val="003A7ED7"/>
    <w:rsid w:val="003B07DB"/>
    <w:rsid w:val="003B18D6"/>
    <w:rsid w:val="003B2521"/>
    <w:rsid w:val="003B57F0"/>
    <w:rsid w:val="003B6C93"/>
    <w:rsid w:val="003B6CF6"/>
    <w:rsid w:val="003B7C3C"/>
    <w:rsid w:val="003C188C"/>
    <w:rsid w:val="003C79B8"/>
    <w:rsid w:val="003D06D9"/>
    <w:rsid w:val="003D579C"/>
    <w:rsid w:val="003D6907"/>
    <w:rsid w:val="003D6B01"/>
    <w:rsid w:val="003D71D5"/>
    <w:rsid w:val="003D7E06"/>
    <w:rsid w:val="003E04E1"/>
    <w:rsid w:val="003E0D75"/>
    <w:rsid w:val="003E3B0C"/>
    <w:rsid w:val="003E6D09"/>
    <w:rsid w:val="003E7923"/>
    <w:rsid w:val="003F0394"/>
    <w:rsid w:val="003F055E"/>
    <w:rsid w:val="003F1310"/>
    <w:rsid w:val="003F4F88"/>
    <w:rsid w:val="003F7C5B"/>
    <w:rsid w:val="00400E1F"/>
    <w:rsid w:val="00401D75"/>
    <w:rsid w:val="00405EBB"/>
    <w:rsid w:val="004123D3"/>
    <w:rsid w:val="00413BAD"/>
    <w:rsid w:val="00413C34"/>
    <w:rsid w:val="00414EED"/>
    <w:rsid w:val="00415F72"/>
    <w:rsid w:val="00421D98"/>
    <w:rsid w:val="00423D8B"/>
    <w:rsid w:val="00424E65"/>
    <w:rsid w:val="00431A40"/>
    <w:rsid w:val="00431EFA"/>
    <w:rsid w:val="0043282F"/>
    <w:rsid w:val="00436E49"/>
    <w:rsid w:val="00443D01"/>
    <w:rsid w:val="00444839"/>
    <w:rsid w:val="004453D5"/>
    <w:rsid w:val="00445D24"/>
    <w:rsid w:val="00447233"/>
    <w:rsid w:val="004532A9"/>
    <w:rsid w:val="00453586"/>
    <w:rsid w:val="00457EAA"/>
    <w:rsid w:val="004600FE"/>
    <w:rsid w:val="00460C54"/>
    <w:rsid w:val="00462E66"/>
    <w:rsid w:val="00463921"/>
    <w:rsid w:val="004669D9"/>
    <w:rsid w:val="004732FF"/>
    <w:rsid w:val="00473B00"/>
    <w:rsid w:val="00480009"/>
    <w:rsid w:val="00482D3A"/>
    <w:rsid w:val="004834DB"/>
    <w:rsid w:val="00483FB6"/>
    <w:rsid w:val="004845F7"/>
    <w:rsid w:val="00484A0B"/>
    <w:rsid w:val="00484BF2"/>
    <w:rsid w:val="00485F28"/>
    <w:rsid w:val="00486A24"/>
    <w:rsid w:val="004874D0"/>
    <w:rsid w:val="004877A1"/>
    <w:rsid w:val="004904B4"/>
    <w:rsid w:val="004926CF"/>
    <w:rsid w:val="004961C0"/>
    <w:rsid w:val="004961E6"/>
    <w:rsid w:val="00496A04"/>
    <w:rsid w:val="00497D44"/>
    <w:rsid w:val="00497FFE"/>
    <w:rsid w:val="004A041D"/>
    <w:rsid w:val="004A0A65"/>
    <w:rsid w:val="004A53BF"/>
    <w:rsid w:val="004A53E8"/>
    <w:rsid w:val="004B2A6A"/>
    <w:rsid w:val="004B4C33"/>
    <w:rsid w:val="004B4F94"/>
    <w:rsid w:val="004B613F"/>
    <w:rsid w:val="004C1094"/>
    <w:rsid w:val="004C273D"/>
    <w:rsid w:val="004C2CAC"/>
    <w:rsid w:val="004C3D8B"/>
    <w:rsid w:val="004C51F3"/>
    <w:rsid w:val="004C7222"/>
    <w:rsid w:val="004C744A"/>
    <w:rsid w:val="004D0A82"/>
    <w:rsid w:val="004D2B63"/>
    <w:rsid w:val="004D3A2D"/>
    <w:rsid w:val="004D6AC2"/>
    <w:rsid w:val="004E3AE8"/>
    <w:rsid w:val="004E62A5"/>
    <w:rsid w:val="004E6BF8"/>
    <w:rsid w:val="004E74FB"/>
    <w:rsid w:val="004F0E09"/>
    <w:rsid w:val="004F10DA"/>
    <w:rsid w:val="004F1602"/>
    <w:rsid w:val="004F4825"/>
    <w:rsid w:val="004F5163"/>
    <w:rsid w:val="004F6E3A"/>
    <w:rsid w:val="004F73A5"/>
    <w:rsid w:val="004F7C54"/>
    <w:rsid w:val="005048B0"/>
    <w:rsid w:val="0051206C"/>
    <w:rsid w:val="005135A3"/>
    <w:rsid w:val="005148CB"/>
    <w:rsid w:val="00515371"/>
    <w:rsid w:val="005158EB"/>
    <w:rsid w:val="00517396"/>
    <w:rsid w:val="0051794D"/>
    <w:rsid w:val="005251E3"/>
    <w:rsid w:val="00526DC0"/>
    <w:rsid w:val="0053135F"/>
    <w:rsid w:val="00532F37"/>
    <w:rsid w:val="0053567F"/>
    <w:rsid w:val="00536AC2"/>
    <w:rsid w:val="00536B4B"/>
    <w:rsid w:val="00536BB4"/>
    <w:rsid w:val="00547A80"/>
    <w:rsid w:val="00547CB3"/>
    <w:rsid w:val="00550EC7"/>
    <w:rsid w:val="00552ED6"/>
    <w:rsid w:val="00555128"/>
    <w:rsid w:val="005553C8"/>
    <w:rsid w:val="0055602C"/>
    <w:rsid w:val="00557AE2"/>
    <w:rsid w:val="00560298"/>
    <w:rsid w:val="00560DE3"/>
    <w:rsid w:val="00561110"/>
    <w:rsid w:val="00561669"/>
    <w:rsid w:val="005619B7"/>
    <w:rsid w:val="00564023"/>
    <w:rsid w:val="005647F3"/>
    <w:rsid w:val="00564A87"/>
    <w:rsid w:val="00565DFE"/>
    <w:rsid w:val="00566DC4"/>
    <w:rsid w:val="00572388"/>
    <w:rsid w:val="00572A80"/>
    <w:rsid w:val="00572EDA"/>
    <w:rsid w:val="00573229"/>
    <w:rsid w:val="005742C0"/>
    <w:rsid w:val="0058066B"/>
    <w:rsid w:val="0058101E"/>
    <w:rsid w:val="00581999"/>
    <w:rsid w:val="005820B1"/>
    <w:rsid w:val="00583240"/>
    <w:rsid w:val="0058341A"/>
    <w:rsid w:val="00584110"/>
    <w:rsid w:val="00584EDA"/>
    <w:rsid w:val="00585747"/>
    <w:rsid w:val="00590D8F"/>
    <w:rsid w:val="00590F3C"/>
    <w:rsid w:val="00594A80"/>
    <w:rsid w:val="00595759"/>
    <w:rsid w:val="005A1ECC"/>
    <w:rsid w:val="005A2AE2"/>
    <w:rsid w:val="005A3131"/>
    <w:rsid w:val="005A55DC"/>
    <w:rsid w:val="005A6B46"/>
    <w:rsid w:val="005B5E0B"/>
    <w:rsid w:val="005B643D"/>
    <w:rsid w:val="005B67CF"/>
    <w:rsid w:val="005B774B"/>
    <w:rsid w:val="005C0FB9"/>
    <w:rsid w:val="005C2E42"/>
    <w:rsid w:val="005C387F"/>
    <w:rsid w:val="005C78D6"/>
    <w:rsid w:val="005C7D6E"/>
    <w:rsid w:val="005D04AD"/>
    <w:rsid w:val="005D27E1"/>
    <w:rsid w:val="005D3859"/>
    <w:rsid w:val="005D457F"/>
    <w:rsid w:val="005D49E8"/>
    <w:rsid w:val="005D5CC2"/>
    <w:rsid w:val="005D7630"/>
    <w:rsid w:val="005E3AD1"/>
    <w:rsid w:val="005E704D"/>
    <w:rsid w:val="005E7F91"/>
    <w:rsid w:val="005F0FDD"/>
    <w:rsid w:val="005F319B"/>
    <w:rsid w:val="005F3A23"/>
    <w:rsid w:val="005F431F"/>
    <w:rsid w:val="005F6222"/>
    <w:rsid w:val="0060051A"/>
    <w:rsid w:val="00600775"/>
    <w:rsid w:val="00601501"/>
    <w:rsid w:val="0060214A"/>
    <w:rsid w:val="00603E80"/>
    <w:rsid w:val="00607643"/>
    <w:rsid w:val="00615119"/>
    <w:rsid w:val="00615D8E"/>
    <w:rsid w:val="006208F3"/>
    <w:rsid w:val="006214CC"/>
    <w:rsid w:val="00623C09"/>
    <w:rsid w:val="00626FC1"/>
    <w:rsid w:val="006270C7"/>
    <w:rsid w:val="0063057F"/>
    <w:rsid w:val="00632AFB"/>
    <w:rsid w:val="00632F44"/>
    <w:rsid w:val="00633342"/>
    <w:rsid w:val="00633782"/>
    <w:rsid w:val="006351C6"/>
    <w:rsid w:val="00635C66"/>
    <w:rsid w:val="006363E6"/>
    <w:rsid w:val="00637A1B"/>
    <w:rsid w:val="00637E6D"/>
    <w:rsid w:val="006412F2"/>
    <w:rsid w:val="006420DD"/>
    <w:rsid w:val="00642FA9"/>
    <w:rsid w:val="00643DD3"/>
    <w:rsid w:val="00645FBF"/>
    <w:rsid w:val="00646185"/>
    <w:rsid w:val="0064761C"/>
    <w:rsid w:val="0065024C"/>
    <w:rsid w:val="00650BB8"/>
    <w:rsid w:val="00651099"/>
    <w:rsid w:val="00654EE0"/>
    <w:rsid w:val="00657DF9"/>
    <w:rsid w:val="00660E85"/>
    <w:rsid w:val="00661E1B"/>
    <w:rsid w:val="0066226C"/>
    <w:rsid w:val="00664D24"/>
    <w:rsid w:val="006672A7"/>
    <w:rsid w:val="00667473"/>
    <w:rsid w:val="0067019C"/>
    <w:rsid w:val="00670CAD"/>
    <w:rsid w:val="00674220"/>
    <w:rsid w:val="00681436"/>
    <w:rsid w:val="00682BAA"/>
    <w:rsid w:val="006831DD"/>
    <w:rsid w:val="0068344F"/>
    <w:rsid w:val="00684C7B"/>
    <w:rsid w:val="00690586"/>
    <w:rsid w:val="00696FF4"/>
    <w:rsid w:val="006A1DDF"/>
    <w:rsid w:val="006A49D5"/>
    <w:rsid w:val="006A5CF9"/>
    <w:rsid w:val="006A62FC"/>
    <w:rsid w:val="006A6F73"/>
    <w:rsid w:val="006A75E8"/>
    <w:rsid w:val="006B1138"/>
    <w:rsid w:val="006B2E99"/>
    <w:rsid w:val="006B5DC8"/>
    <w:rsid w:val="006B6861"/>
    <w:rsid w:val="006B6B3B"/>
    <w:rsid w:val="006C07BB"/>
    <w:rsid w:val="006C1ACB"/>
    <w:rsid w:val="006C5027"/>
    <w:rsid w:val="006C56DE"/>
    <w:rsid w:val="006C5965"/>
    <w:rsid w:val="006C59AF"/>
    <w:rsid w:val="006C5A87"/>
    <w:rsid w:val="006C69DF"/>
    <w:rsid w:val="006C7ECC"/>
    <w:rsid w:val="006D0495"/>
    <w:rsid w:val="006D0D05"/>
    <w:rsid w:val="006D1E47"/>
    <w:rsid w:val="006D595E"/>
    <w:rsid w:val="006E00F7"/>
    <w:rsid w:val="006E077A"/>
    <w:rsid w:val="006E0E30"/>
    <w:rsid w:val="006E1678"/>
    <w:rsid w:val="006E22CD"/>
    <w:rsid w:val="006E3CAA"/>
    <w:rsid w:val="006E3EE3"/>
    <w:rsid w:val="006F3E8A"/>
    <w:rsid w:val="006F65B7"/>
    <w:rsid w:val="00701282"/>
    <w:rsid w:val="00701C3F"/>
    <w:rsid w:val="007026D9"/>
    <w:rsid w:val="00704C49"/>
    <w:rsid w:val="007051F2"/>
    <w:rsid w:val="007052CC"/>
    <w:rsid w:val="0070568A"/>
    <w:rsid w:val="00706AFA"/>
    <w:rsid w:val="00710FD0"/>
    <w:rsid w:val="0071398A"/>
    <w:rsid w:val="00713AF4"/>
    <w:rsid w:val="00722360"/>
    <w:rsid w:val="00722A37"/>
    <w:rsid w:val="007250BB"/>
    <w:rsid w:val="00726D09"/>
    <w:rsid w:val="007276E5"/>
    <w:rsid w:val="007322E4"/>
    <w:rsid w:val="00742ED6"/>
    <w:rsid w:val="00745E73"/>
    <w:rsid w:val="00747568"/>
    <w:rsid w:val="0075067F"/>
    <w:rsid w:val="00753CBD"/>
    <w:rsid w:val="007540CF"/>
    <w:rsid w:val="00754F42"/>
    <w:rsid w:val="0075587A"/>
    <w:rsid w:val="00756193"/>
    <w:rsid w:val="0075695D"/>
    <w:rsid w:val="007574E0"/>
    <w:rsid w:val="00760B36"/>
    <w:rsid w:val="00764B3F"/>
    <w:rsid w:val="007657B2"/>
    <w:rsid w:val="00771FAF"/>
    <w:rsid w:val="007721C4"/>
    <w:rsid w:val="00772D2E"/>
    <w:rsid w:val="00773F88"/>
    <w:rsid w:val="0077604E"/>
    <w:rsid w:val="00776BF4"/>
    <w:rsid w:val="00777C1F"/>
    <w:rsid w:val="00780DFB"/>
    <w:rsid w:val="007812C9"/>
    <w:rsid w:val="0078298E"/>
    <w:rsid w:val="00785F6C"/>
    <w:rsid w:val="0079094F"/>
    <w:rsid w:val="0079187A"/>
    <w:rsid w:val="00794332"/>
    <w:rsid w:val="00794454"/>
    <w:rsid w:val="00794799"/>
    <w:rsid w:val="00795E82"/>
    <w:rsid w:val="00795EBD"/>
    <w:rsid w:val="00796F8D"/>
    <w:rsid w:val="00797BDC"/>
    <w:rsid w:val="007A11B3"/>
    <w:rsid w:val="007A2938"/>
    <w:rsid w:val="007A2E7A"/>
    <w:rsid w:val="007A3311"/>
    <w:rsid w:val="007A56A0"/>
    <w:rsid w:val="007A5E8F"/>
    <w:rsid w:val="007B29FA"/>
    <w:rsid w:val="007B2C2B"/>
    <w:rsid w:val="007B4280"/>
    <w:rsid w:val="007B53DF"/>
    <w:rsid w:val="007B5B05"/>
    <w:rsid w:val="007C0681"/>
    <w:rsid w:val="007C17AB"/>
    <w:rsid w:val="007C5414"/>
    <w:rsid w:val="007C5FCA"/>
    <w:rsid w:val="007D0169"/>
    <w:rsid w:val="007D09C6"/>
    <w:rsid w:val="007D0D5D"/>
    <w:rsid w:val="007D0F7D"/>
    <w:rsid w:val="007D1729"/>
    <w:rsid w:val="007D44AD"/>
    <w:rsid w:val="007D6C64"/>
    <w:rsid w:val="007E073F"/>
    <w:rsid w:val="007E1811"/>
    <w:rsid w:val="007E2B8B"/>
    <w:rsid w:val="007E4FD1"/>
    <w:rsid w:val="007E5AA3"/>
    <w:rsid w:val="007F1310"/>
    <w:rsid w:val="007F1805"/>
    <w:rsid w:val="007F1EA9"/>
    <w:rsid w:val="007F269B"/>
    <w:rsid w:val="007F2F54"/>
    <w:rsid w:val="007F679F"/>
    <w:rsid w:val="007F70FB"/>
    <w:rsid w:val="00801940"/>
    <w:rsid w:val="00803F18"/>
    <w:rsid w:val="008054B6"/>
    <w:rsid w:val="00807D2D"/>
    <w:rsid w:val="008100E6"/>
    <w:rsid w:val="008126E2"/>
    <w:rsid w:val="00812AD9"/>
    <w:rsid w:val="00815BD1"/>
    <w:rsid w:val="008162F4"/>
    <w:rsid w:val="008167FE"/>
    <w:rsid w:val="00816F7A"/>
    <w:rsid w:val="0082060B"/>
    <w:rsid w:val="00821729"/>
    <w:rsid w:val="00825574"/>
    <w:rsid w:val="008272FA"/>
    <w:rsid w:val="008308E8"/>
    <w:rsid w:val="00830CA2"/>
    <w:rsid w:val="008314B3"/>
    <w:rsid w:val="0083199B"/>
    <w:rsid w:val="00837620"/>
    <w:rsid w:val="008427AA"/>
    <w:rsid w:val="008428F9"/>
    <w:rsid w:val="0084325F"/>
    <w:rsid w:val="008432EE"/>
    <w:rsid w:val="008438A1"/>
    <w:rsid w:val="008446EE"/>
    <w:rsid w:val="00845733"/>
    <w:rsid w:val="00845DCE"/>
    <w:rsid w:val="00846773"/>
    <w:rsid w:val="00846F3D"/>
    <w:rsid w:val="00847228"/>
    <w:rsid w:val="00847855"/>
    <w:rsid w:val="0085209A"/>
    <w:rsid w:val="00852953"/>
    <w:rsid w:val="00853C48"/>
    <w:rsid w:val="008553D4"/>
    <w:rsid w:val="00855869"/>
    <w:rsid w:val="00857F99"/>
    <w:rsid w:val="008618F6"/>
    <w:rsid w:val="00863914"/>
    <w:rsid w:val="0086416E"/>
    <w:rsid w:val="00865EE7"/>
    <w:rsid w:val="00867CA2"/>
    <w:rsid w:val="00867DDF"/>
    <w:rsid w:val="00872743"/>
    <w:rsid w:val="00873EE6"/>
    <w:rsid w:val="00873FFC"/>
    <w:rsid w:val="008750E1"/>
    <w:rsid w:val="008767DC"/>
    <w:rsid w:val="00877247"/>
    <w:rsid w:val="00877C27"/>
    <w:rsid w:val="00880EA8"/>
    <w:rsid w:val="0088104A"/>
    <w:rsid w:val="00881BA8"/>
    <w:rsid w:val="00884D4D"/>
    <w:rsid w:val="008862D2"/>
    <w:rsid w:val="00891D03"/>
    <w:rsid w:val="0089224E"/>
    <w:rsid w:val="00896074"/>
    <w:rsid w:val="008A3C71"/>
    <w:rsid w:val="008A5116"/>
    <w:rsid w:val="008A69F5"/>
    <w:rsid w:val="008B0F62"/>
    <w:rsid w:val="008B1B7C"/>
    <w:rsid w:val="008B218F"/>
    <w:rsid w:val="008B42B2"/>
    <w:rsid w:val="008B6576"/>
    <w:rsid w:val="008B68BB"/>
    <w:rsid w:val="008B6CDD"/>
    <w:rsid w:val="008C1521"/>
    <w:rsid w:val="008C1616"/>
    <w:rsid w:val="008C62EA"/>
    <w:rsid w:val="008C6334"/>
    <w:rsid w:val="008C6B4F"/>
    <w:rsid w:val="008C6C48"/>
    <w:rsid w:val="008C75B4"/>
    <w:rsid w:val="008D03F8"/>
    <w:rsid w:val="008D0B6A"/>
    <w:rsid w:val="008D4C91"/>
    <w:rsid w:val="008D65BA"/>
    <w:rsid w:val="008E1D87"/>
    <w:rsid w:val="008E41E1"/>
    <w:rsid w:val="008E4AD6"/>
    <w:rsid w:val="008E6550"/>
    <w:rsid w:val="008F0553"/>
    <w:rsid w:val="008F249A"/>
    <w:rsid w:val="008F4247"/>
    <w:rsid w:val="008F6DCB"/>
    <w:rsid w:val="008F7F02"/>
    <w:rsid w:val="00900F54"/>
    <w:rsid w:val="00904C1B"/>
    <w:rsid w:val="00906085"/>
    <w:rsid w:val="00907BB8"/>
    <w:rsid w:val="0091168A"/>
    <w:rsid w:val="00915F8E"/>
    <w:rsid w:val="00916BCB"/>
    <w:rsid w:val="00916E78"/>
    <w:rsid w:val="009173BB"/>
    <w:rsid w:val="00921E0D"/>
    <w:rsid w:val="00925254"/>
    <w:rsid w:val="00925356"/>
    <w:rsid w:val="00925499"/>
    <w:rsid w:val="00927B82"/>
    <w:rsid w:val="00927C1F"/>
    <w:rsid w:val="00931FDB"/>
    <w:rsid w:val="00933016"/>
    <w:rsid w:val="0093402C"/>
    <w:rsid w:val="00936691"/>
    <w:rsid w:val="0094032F"/>
    <w:rsid w:val="00942346"/>
    <w:rsid w:val="00943384"/>
    <w:rsid w:val="00945609"/>
    <w:rsid w:val="009458F2"/>
    <w:rsid w:val="009518A7"/>
    <w:rsid w:val="00951C70"/>
    <w:rsid w:val="00953637"/>
    <w:rsid w:val="0095454F"/>
    <w:rsid w:val="00955DC8"/>
    <w:rsid w:val="00956D70"/>
    <w:rsid w:val="009627F3"/>
    <w:rsid w:val="00962A0E"/>
    <w:rsid w:val="00963300"/>
    <w:rsid w:val="00963762"/>
    <w:rsid w:val="00963791"/>
    <w:rsid w:val="00963C26"/>
    <w:rsid w:val="00970D69"/>
    <w:rsid w:val="00971B81"/>
    <w:rsid w:val="00971CDC"/>
    <w:rsid w:val="00971D5A"/>
    <w:rsid w:val="00972AD2"/>
    <w:rsid w:val="009736DE"/>
    <w:rsid w:val="00973785"/>
    <w:rsid w:val="00977853"/>
    <w:rsid w:val="00977AF8"/>
    <w:rsid w:val="00977D27"/>
    <w:rsid w:val="009801DA"/>
    <w:rsid w:val="00980771"/>
    <w:rsid w:val="0098560E"/>
    <w:rsid w:val="00993A41"/>
    <w:rsid w:val="009962BB"/>
    <w:rsid w:val="00997181"/>
    <w:rsid w:val="009A09F3"/>
    <w:rsid w:val="009B0284"/>
    <w:rsid w:val="009B1A02"/>
    <w:rsid w:val="009B33C6"/>
    <w:rsid w:val="009B76CC"/>
    <w:rsid w:val="009B7A8B"/>
    <w:rsid w:val="009C02AA"/>
    <w:rsid w:val="009C1374"/>
    <w:rsid w:val="009C1493"/>
    <w:rsid w:val="009C2F32"/>
    <w:rsid w:val="009C56D3"/>
    <w:rsid w:val="009C663F"/>
    <w:rsid w:val="009C76B2"/>
    <w:rsid w:val="009C78DD"/>
    <w:rsid w:val="009C7B4B"/>
    <w:rsid w:val="009D1F3E"/>
    <w:rsid w:val="009D2722"/>
    <w:rsid w:val="009D3F78"/>
    <w:rsid w:val="009D5710"/>
    <w:rsid w:val="009D6994"/>
    <w:rsid w:val="009E1E0D"/>
    <w:rsid w:val="009E2DA7"/>
    <w:rsid w:val="009E2E6A"/>
    <w:rsid w:val="009E3607"/>
    <w:rsid w:val="009F0712"/>
    <w:rsid w:val="009F07D7"/>
    <w:rsid w:val="009F254C"/>
    <w:rsid w:val="009F29D3"/>
    <w:rsid w:val="009F4648"/>
    <w:rsid w:val="009F5ECA"/>
    <w:rsid w:val="00A02EC3"/>
    <w:rsid w:val="00A11DB2"/>
    <w:rsid w:val="00A13554"/>
    <w:rsid w:val="00A13C0B"/>
    <w:rsid w:val="00A13CCC"/>
    <w:rsid w:val="00A16137"/>
    <w:rsid w:val="00A17FBC"/>
    <w:rsid w:val="00A20A89"/>
    <w:rsid w:val="00A22ADF"/>
    <w:rsid w:val="00A22F20"/>
    <w:rsid w:val="00A23BEA"/>
    <w:rsid w:val="00A27632"/>
    <w:rsid w:val="00A305CE"/>
    <w:rsid w:val="00A34116"/>
    <w:rsid w:val="00A348D2"/>
    <w:rsid w:val="00A35B06"/>
    <w:rsid w:val="00A35C90"/>
    <w:rsid w:val="00A36521"/>
    <w:rsid w:val="00A4029E"/>
    <w:rsid w:val="00A40FB3"/>
    <w:rsid w:val="00A4530F"/>
    <w:rsid w:val="00A50F35"/>
    <w:rsid w:val="00A54F5B"/>
    <w:rsid w:val="00A6034F"/>
    <w:rsid w:val="00A613EC"/>
    <w:rsid w:val="00A6320E"/>
    <w:rsid w:val="00A70966"/>
    <w:rsid w:val="00A71DF3"/>
    <w:rsid w:val="00A8387C"/>
    <w:rsid w:val="00A83993"/>
    <w:rsid w:val="00A84FD9"/>
    <w:rsid w:val="00A8511C"/>
    <w:rsid w:val="00A9217F"/>
    <w:rsid w:val="00A92E83"/>
    <w:rsid w:val="00AA11D0"/>
    <w:rsid w:val="00AA1400"/>
    <w:rsid w:val="00AA527F"/>
    <w:rsid w:val="00AA52EA"/>
    <w:rsid w:val="00AA5441"/>
    <w:rsid w:val="00AA6B2A"/>
    <w:rsid w:val="00AA726C"/>
    <w:rsid w:val="00AA7289"/>
    <w:rsid w:val="00AA78A1"/>
    <w:rsid w:val="00AB1505"/>
    <w:rsid w:val="00AB351A"/>
    <w:rsid w:val="00AB3B56"/>
    <w:rsid w:val="00AB3F02"/>
    <w:rsid w:val="00AB4E24"/>
    <w:rsid w:val="00AB63BE"/>
    <w:rsid w:val="00AB6457"/>
    <w:rsid w:val="00AB7C2C"/>
    <w:rsid w:val="00AC5E4E"/>
    <w:rsid w:val="00AC6956"/>
    <w:rsid w:val="00AC6D56"/>
    <w:rsid w:val="00AC7517"/>
    <w:rsid w:val="00AD0CC2"/>
    <w:rsid w:val="00AD3FA2"/>
    <w:rsid w:val="00AD46DC"/>
    <w:rsid w:val="00AD514F"/>
    <w:rsid w:val="00AD7A11"/>
    <w:rsid w:val="00AE065C"/>
    <w:rsid w:val="00AE10D8"/>
    <w:rsid w:val="00AE2CBD"/>
    <w:rsid w:val="00AE5B69"/>
    <w:rsid w:val="00AE6550"/>
    <w:rsid w:val="00AE6EC6"/>
    <w:rsid w:val="00AF281B"/>
    <w:rsid w:val="00AF3F7A"/>
    <w:rsid w:val="00AF43A1"/>
    <w:rsid w:val="00B00745"/>
    <w:rsid w:val="00B06B8E"/>
    <w:rsid w:val="00B1368C"/>
    <w:rsid w:val="00B15BF2"/>
    <w:rsid w:val="00B17B23"/>
    <w:rsid w:val="00B209B6"/>
    <w:rsid w:val="00B20FA2"/>
    <w:rsid w:val="00B22402"/>
    <w:rsid w:val="00B267C4"/>
    <w:rsid w:val="00B26876"/>
    <w:rsid w:val="00B30CE7"/>
    <w:rsid w:val="00B31B69"/>
    <w:rsid w:val="00B33C50"/>
    <w:rsid w:val="00B36545"/>
    <w:rsid w:val="00B45235"/>
    <w:rsid w:val="00B4620B"/>
    <w:rsid w:val="00B46A0C"/>
    <w:rsid w:val="00B46AA9"/>
    <w:rsid w:val="00B52D64"/>
    <w:rsid w:val="00B5326F"/>
    <w:rsid w:val="00B558DE"/>
    <w:rsid w:val="00B60057"/>
    <w:rsid w:val="00B6098F"/>
    <w:rsid w:val="00B629C7"/>
    <w:rsid w:val="00B644A1"/>
    <w:rsid w:val="00B674C5"/>
    <w:rsid w:val="00B725DC"/>
    <w:rsid w:val="00B76185"/>
    <w:rsid w:val="00B77005"/>
    <w:rsid w:val="00B80B73"/>
    <w:rsid w:val="00B8236D"/>
    <w:rsid w:val="00B82DAA"/>
    <w:rsid w:val="00B8316D"/>
    <w:rsid w:val="00B8405B"/>
    <w:rsid w:val="00B91767"/>
    <w:rsid w:val="00B93200"/>
    <w:rsid w:val="00B943D0"/>
    <w:rsid w:val="00B94818"/>
    <w:rsid w:val="00B959E3"/>
    <w:rsid w:val="00B95DBB"/>
    <w:rsid w:val="00B963C1"/>
    <w:rsid w:val="00B97004"/>
    <w:rsid w:val="00BA11B3"/>
    <w:rsid w:val="00BA297B"/>
    <w:rsid w:val="00BA3DD4"/>
    <w:rsid w:val="00BA4C2B"/>
    <w:rsid w:val="00BA7664"/>
    <w:rsid w:val="00BB0D3A"/>
    <w:rsid w:val="00BB2254"/>
    <w:rsid w:val="00BB2BAB"/>
    <w:rsid w:val="00BB4BC7"/>
    <w:rsid w:val="00BB4F23"/>
    <w:rsid w:val="00BB5544"/>
    <w:rsid w:val="00BB5740"/>
    <w:rsid w:val="00BB5F73"/>
    <w:rsid w:val="00BB640C"/>
    <w:rsid w:val="00BB7C54"/>
    <w:rsid w:val="00BC044A"/>
    <w:rsid w:val="00BC0A66"/>
    <w:rsid w:val="00BC1928"/>
    <w:rsid w:val="00BC625E"/>
    <w:rsid w:val="00BC6650"/>
    <w:rsid w:val="00BD028B"/>
    <w:rsid w:val="00BD0686"/>
    <w:rsid w:val="00BD0827"/>
    <w:rsid w:val="00BD2725"/>
    <w:rsid w:val="00BD4710"/>
    <w:rsid w:val="00BD5620"/>
    <w:rsid w:val="00BD6714"/>
    <w:rsid w:val="00BE15E8"/>
    <w:rsid w:val="00BE4166"/>
    <w:rsid w:val="00BE6AE3"/>
    <w:rsid w:val="00BF072F"/>
    <w:rsid w:val="00BF5190"/>
    <w:rsid w:val="00BF5524"/>
    <w:rsid w:val="00C03022"/>
    <w:rsid w:val="00C036FC"/>
    <w:rsid w:val="00C03FCE"/>
    <w:rsid w:val="00C07FE0"/>
    <w:rsid w:val="00C11716"/>
    <w:rsid w:val="00C12209"/>
    <w:rsid w:val="00C12D5E"/>
    <w:rsid w:val="00C175DF"/>
    <w:rsid w:val="00C17847"/>
    <w:rsid w:val="00C22E73"/>
    <w:rsid w:val="00C24751"/>
    <w:rsid w:val="00C2621C"/>
    <w:rsid w:val="00C31529"/>
    <w:rsid w:val="00C31EAC"/>
    <w:rsid w:val="00C35F1D"/>
    <w:rsid w:val="00C36D8C"/>
    <w:rsid w:val="00C44175"/>
    <w:rsid w:val="00C45BB2"/>
    <w:rsid w:val="00C479CC"/>
    <w:rsid w:val="00C5076D"/>
    <w:rsid w:val="00C50A7A"/>
    <w:rsid w:val="00C54E30"/>
    <w:rsid w:val="00C574F3"/>
    <w:rsid w:val="00C5776E"/>
    <w:rsid w:val="00C57C0D"/>
    <w:rsid w:val="00C62A1D"/>
    <w:rsid w:val="00C64E3E"/>
    <w:rsid w:val="00C654AE"/>
    <w:rsid w:val="00C72C15"/>
    <w:rsid w:val="00C73160"/>
    <w:rsid w:val="00C75804"/>
    <w:rsid w:val="00C75D06"/>
    <w:rsid w:val="00C77DDE"/>
    <w:rsid w:val="00C77E17"/>
    <w:rsid w:val="00C80EF4"/>
    <w:rsid w:val="00C81137"/>
    <w:rsid w:val="00C83827"/>
    <w:rsid w:val="00C83CD7"/>
    <w:rsid w:val="00C846D1"/>
    <w:rsid w:val="00C85CE8"/>
    <w:rsid w:val="00C8635E"/>
    <w:rsid w:val="00C86399"/>
    <w:rsid w:val="00C865D4"/>
    <w:rsid w:val="00C904BD"/>
    <w:rsid w:val="00C90E43"/>
    <w:rsid w:val="00C937AC"/>
    <w:rsid w:val="00C940FC"/>
    <w:rsid w:val="00C94DD5"/>
    <w:rsid w:val="00C9557E"/>
    <w:rsid w:val="00C959C6"/>
    <w:rsid w:val="00C96AA0"/>
    <w:rsid w:val="00CA3C21"/>
    <w:rsid w:val="00CA7252"/>
    <w:rsid w:val="00CA7A7B"/>
    <w:rsid w:val="00CB54B6"/>
    <w:rsid w:val="00CB5F3D"/>
    <w:rsid w:val="00CB61CE"/>
    <w:rsid w:val="00CB6AA7"/>
    <w:rsid w:val="00CC0289"/>
    <w:rsid w:val="00CC0377"/>
    <w:rsid w:val="00CC0926"/>
    <w:rsid w:val="00CC12FC"/>
    <w:rsid w:val="00CC1309"/>
    <w:rsid w:val="00CC251D"/>
    <w:rsid w:val="00CC416E"/>
    <w:rsid w:val="00CC6050"/>
    <w:rsid w:val="00CC68F9"/>
    <w:rsid w:val="00CD00CC"/>
    <w:rsid w:val="00CD2E23"/>
    <w:rsid w:val="00CD3BA1"/>
    <w:rsid w:val="00CD5E34"/>
    <w:rsid w:val="00CD6104"/>
    <w:rsid w:val="00CE21F1"/>
    <w:rsid w:val="00CE28CF"/>
    <w:rsid w:val="00CE28FB"/>
    <w:rsid w:val="00CE2A13"/>
    <w:rsid w:val="00CE65C7"/>
    <w:rsid w:val="00CF0E9C"/>
    <w:rsid w:val="00CF26ED"/>
    <w:rsid w:val="00CF3617"/>
    <w:rsid w:val="00CF4295"/>
    <w:rsid w:val="00CF53BE"/>
    <w:rsid w:val="00CF60E4"/>
    <w:rsid w:val="00CF6897"/>
    <w:rsid w:val="00CF6E75"/>
    <w:rsid w:val="00CF78FC"/>
    <w:rsid w:val="00CF7941"/>
    <w:rsid w:val="00D003AA"/>
    <w:rsid w:val="00D019AB"/>
    <w:rsid w:val="00D0528E"/>
    <w:rsid w:val="00D07939"/>
    <w:rsid w:val="00D102B0"/>
    <w:rsid w:val="00D10D79"/>
    <w:rsid w:val="00D1149B"/>
    <w:rsid w:val="00D131FF"/>
    <w:rsid w:val="00D157A6"/>
    <w:rsid w:val="00D20D38"/>
    <w:rsid w:val="00D21FA8"/>
    <w:rsid w:val="00D2526B"/>
    <w:rsid w:val="00D260ED"/>
    <w:rsid w:val="00D26471"/>
    <w:rsid w:val="00D266DE"/>
    <w:rsid w:val="00D26DD8"/>
    <w:rsid w:val="00D3165B"/>
    <w:rsid w:val="00D32556"/>
    <w:rsid w:val="00D32A8B"/>
    <w:rsid w:val="00D3302B"/>
    <w:rsid w:val="00D33BC9"/>
    <w:rsid w:val="00D41920"/>
    <w:rsid w:val="00D42556"/>
    <w:rsid w:val="00D435F0"/>
    <w:rsid w:val="00D47A3F"/>
    <w:rsid w:val="00D57ABB"/>
    <w:rsid w:val="00D60137"/>
    <w:rsid w:val="00D60C13"/>
    <w:rsid w:val="00D615D1"/>
    <w:rsid w:val="00D65755"/>
    <w:rsid w:val="00D659B6"/>
    <w:rsid w:val="00D65FDD"/>
    <w:rsid w:val="00D663AF"/>
    <w:rsid w:val="00D67979"/>
    <w:rsid w:val="00D67AAC"/>
    <w:rsid w:val="00D67D0C"/>
    <w:rsid w:val="00D7055C"/>
    <w:rsid w:val="00D70D73"/>
    <w:rsid w:val="00D73642"/>
    <w:rsid w:val="00D75A23"/>
    <w:rsid w:val="00D76EE1"/>
    <w:rsid w:val="00D910D1"/>
    <w:rsid w:val="00D925A1"/>
    <w:rsid w:val="00D9350D"/>
    <w:rsid w:val="00D93CEB"/>
    <w:rsid w:val="00D954A8"/>
    <w:rsid w:val="00D95DFA"/>
    <w:rsid w:val="00D96274"/>
    <w:rsid w:val="00D96ED1"/>
    <w:rsid w:val="00DA0F85"/>
    <w:rsid w:val="00DA4DE6"/>
    <w:rsid w:val="00DB13BC"/>
    <w:rsid w:val="00DB1D1D"/>
    <w:rsid w:val="00DB3620"/>
    <w:rsid w:val="00DB6373"/>
    <w:rsid w:val="00DB683B"/>
    <w:rsid w:val="00DB7F98"/>
    <w:rsid w:val="00DC0DB9"/>
    <w:rsid w:val="00DC475A"/>
    <w:rsid w:val="00DC658C"/>
    <w:rsid w:val="00DD025A"/>
    <w:rsid w:val="00DD217D"/>
    <w:rsid w:val="00DD4A1D"/>
    <w:rsid w:val="00DD4BD7"/>
    <w:rsid w:val="00DE0562"/>
    <w:rsid w:val="00DE0596"/>
    <w:rsid w:val="00DE1FF4"/>
    <w:rsid w:val="00DE2969"/>
    <w:rsid w:val="00DE29ED"/>
    <w:rsid w:val="00DE4015"/>
    <w:rsid w:val="00DE5FDE"/>
    <w:rsid w:val="00DE71D5"/>
    <w:rsid w:val="00DF1727"/>
    <w:rsid w:val="00DF20C9"/>
    <w:rsid w:val="00DF462F"/>
    <w:rsid w:val="00DF5D52"/>
    <w:rsid w:val="00DF67F5"/>
    <w:rsid w:val="00E021F3"/>
    <w:rsid w:val="00E03A37"/>
    <w:rsid w:val="00E0438C"/>
    <w:rsid w:val="00E05C4E"/>
    <w:rsid w:val="00E05F04"/>
    <w:rsid w:val="00E06808"/>
    <w:rsid w:val="00E072DC"/>
    <w:rsid w:val="00E07E66"/>
    <w:rsid w:val="00E07F09"/>
    <w:rsid w:val="00E127FE"/>
    <w:rsid w:val="00E1345F"/>
    <w:rsid w:val="00E15D67"/>
    <w:rsid w:val="00E176FE"/>
    <w:rsid w:val="00E22980"/>
    <w:rsid w:val="00E22C15"/>
    <w:rsid w:val="00E23A2B"/>
    <w:rsid w:val="00E2523A"/>
    <w:rsid w:val="00E2686B"/>
    <w:rsid w:val="00E31534"/>
    <w:rsid w:val="00E315CE"/>
    <w:rsid w:val="00E351E0"/>
    <w:rsid w:val="00E36D1A"/>
    <w:rsid w:val="00E401A1"/>
    <w:rsid w:val="00E41C3C"/>
    <w:rsid w:val="00E455A4"/>
    <w:rsid w:val="00E46F0D"/>
    <w:rsid w:val="00E53279"/>
    <w:rsid w:val="00E546B1"/>
    <w:rsid w:val="00E54C2E"/>
    <w:rsid w:val="00E56065"/>
    <w:rsid w:val="00E65E60"/>
    <w:rsid w:val="00E65E97"/>
    <w:rsid w:val="00E7016D"/>
    <w:rsid w:val="00E70BC8"/>
    <w:rsid w:val="00E70C42"/>
    <w:rsid w:val="00E71B5D"/>
    <w:rsid w:val="00E76661"/>
    <w:rsid w:val="00E76BF0"/>
    <w:rsid w:val="00E8071A"/>
    <w:rsid w:val="00E829DC"/>
    <w:rsid w:val="00E83BEC"/>
    <w:rsid w:val="00E84504"/>
    <w:rsid w:val="00E84829"/>
    <w:rsid w:val="00E848B0"/>
    <w:rsid w:val="00E87785"/>
    <w:rsid w:val="00E87831"/>
    <w:rsid w:val="00E92233"/>
    <w:rsid w:val="00E9287F"/>
    <w:rsid w:val="00E95009"/>
    <w:rsid w:val="00EA06B2"/>
    <w:rsid w:val="00EA2F83"/>
    <w:rsid w:val="00EA4864"/>
    <w:rsid w:val="00EB54B4"/>
    <w:rsid w:val="00EB586F"/>
    <w:rsid w:val="00EB5928"/>
    <w:rsid w:val="00EB6E6E"/>
    <w:rsid w:val="00EC54DB"/>
    <w:rsid w:val="00EC59DF"/>
    <w:rsid w:val="00ED0148"/>
    <w:rsid w:val="00ED2D36"/>
    <w:rsid w:val="00ED4BB3"/>
    <w:rsid w:val="00ED5410"/>
    <w:rsid w:val="00ED5E7D"/>
    <w:rsid w:val="00EE241E"/>
    <w:rsid w:val="00EE250B"/>
    <w:rsid w:val="00EE271A"/>
    <w:rsid w:val="00EE28C3"/>
    <w:rsid w:val="00EE30B9"/>
    <w:rsid w:val="00EE3DB5"/>
    <w:rsid w:val="00EE3E13"/>
    <w:rsid w:val="00EE4F9B"/>
    <w:rsid w:val="00EE62EA"/>
    <w:rsid w:val="00EE684C"/>
    <w:rsid w:val="00EF285E"/>
    <w:rsid w:val="00EF7004"/>
    <w:rsid w:val="00EF7760"/>
    <w:rsid w:val="00EF7B34"/>
    <w:rsid w:val="00F02B98"/>
    <w:rsid w:val="00F0621C"/>
    <w:rsid w:val="00F133FB"/>
    <w:rsid w:val="00F14AE2"/>
    <w:rsid w:val="00F164FD"/>
    <w:rsid w:val="00F21678"/>
    <w:rsid w:val="00F21EA6"/>
    <w:rsid w:val="00F21F07"/>
    <w:rsid w:val="00F228A0"/>
    <w:rsid w:val="00F25F28"/>
    <w:rsid w:val="00F270CC"/>
    <w:rsid w:val="00F2768A"/>
    <w:rsid w:val="00F27D97"/>
    <w:rsid w:val="00F30AF1"/>
    <w:rsid w:val="00F30C2A"/>
    <w:rsid w:val="00F31348"/>
    <w:rsid w:val="00F33905"/>
    <w:rsid w:val="00F3746C"/>
    <w:rsid w:val="00F37FF7"/>
    <w:rsid w:val="00F40A34"/>
    <w:rsid w:val="00F40C73"/>
    <w:rsid w:val="00F414EA"/>
    <w:rsid w:val="00F41D01"/>
    <w:rsid w:val="00F41FD8"/>
    <w:rsid w:val="00F42895"/>
    <w:rsid w:val="00F4451A"/>
    <w:rsid w:val="00F44AC4"/>
    <w:rsid w:val="00F468A6"/>
    <w:rsid w:val="00F46ADB"/>
    <w:rsid w:val="00F46FB8"/>
    <w:rsid w:val="00F4709A"/>
    <w:rsid w:val="00F50278"/>
    <w:rsid w:val="00F54261"/>
    <w:rsid w:val="00F56E17"/>
    <w:rsid w:val="00F57445"/>
    <w:rsid w:val="00F57615"/>
    <w:rsid w:val="00F61F9E"/>
    <w:rsid w:val="00F630A8"/>
    <w:rsid w:val="00F639D0"/>
    <w:rsid w:val="00F658FA"/>
    <w:rsid w:val="00F6673A"/>
    <w:rsid w:val="00F76107"/>
    <w:rsid w:val="00F76631"/>
    <w:rsid w:val="00F810FD"/>
    <w:rsid w:val="00F862DC"/>
    <w:rsid w:val="00F90244"/>
    <w:rsid w:val="00F90940"/>
    <w:rsid w:val="00F910E6"/>
    <w:rsid w:val="00F93C23"/>
    <w:rsid w:val="00F9542E"/>
    <w:rsid w:val="00F95916"/>
    <w:rsid w:val="00F97C81"/>
    <w:rsid w:val="00FA07D8"/>
    <w:rsid w:val="00FA0D7C"/>
    <w:rsid w:val="00FA1032"/>
    <w:rsid w:val="00FA339E"/>
    <w:rsid w:val="00FA3F4A"/>
    <w:rsid w:val="00FA69A8"/>
    <w:rsid w:val="00FB0B2F"/>
    <w:rsid w:val="00FB1352"/>
    <w:rsid w:val="00FB42E8"/>
    <w:rsid w:val="00FB651B"/>
    <w:rsid w:val="00FB66B8"/>
    <w:rsid w:val="00FB78DF"/>
    <w:rsid w:val="00FC0835"/>
    <w:rsid w:val="00FC093F"/>
    <w:rsid w:val="00FC09D4"/>
    <w:rsid w:val="00FC0AEC"/>
    <w:rsid w:val="00FC3AFD"/>
    <w:rsid w:val="00FC47CD"/>
    <w:rsid w:val="00FC58AD"/>
    <w:rsid w:val="00FD10E4"/>
    <w:rsid w:val="00FD16B6"/>
    <w:rsid w:val="00FD1CBB"/>
    <w:rsid w:val="00FD6A1C"/>
    <w:rsid w:val="00FE1977"/>
    <w:rsid w:val="00FE3C92"/>
    <w:rsid w:val="00FE47F0"/>
    <w:rsid w:val="00FE5718"/>
    <w:rsid w:val="00FE6CC6"/>
    <w:rsid w:val="00FF2D2A"/>
    <w:rsid w:val="00FF3069"/>
    <w:rsid w:val="00FF30D3"/>
    <w:rsid w:val="00FF5C4C"/>
    <w:rsid w:val="00FF6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F48053"/>
  <w15:docId w15:val="{04112FCD-51B4-4248-8AB4-66539A8D7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icturecaption">
    <w:name w:val="Picture caption_"/>
    <w:basedOn w:val="DefaultParagraphFont"/>
    <w:link w:val="Picturecaption0"/>
    <w:rPr>
      <w:rFonts w:ascii="Times New Roman" w:eastAsia="Times New Roman" w:hAnsi="Times New Roman" w:cs="Times New Roman"/>
      <w:b w:val="0"/>
      <w:bCs w:val="0"/>
      <w:i w:val="0"/>
      <w:iCs w:val="0"/>
      <w:smallCaps w:val="0"/>
      <w:strike w:val="0"/>
      <w:sz w:val="14"/>
      <w:szCs w:val="14"/>
      <w:u w:val="none"/>
      <w:shd w:val="clear" w:color="auto" w:fill="auto"/>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Picturecaption0">
    <w:name w:val="Picture caption"/>
    <w:basedOn w:val="Normal"/>
    <w:link w:val="Picturecaption"/>
    <w:pPr>
      <w:spacing w:line="230" w:lineRule="auto"/>
    </w:pPr>
    <w:rPr>
      <w:rFonts w:ascii="Times New Roman" w:eastAsia="Times New Roman" w:hAnsi="Times New Roman" w:cs="Times New Roman"/>
      <w:sz w:val="14"/>
      <w:szCs w:val="14"/>
    </w:rPr>
  </w:style>
  <w:style w:type="paragraph" w:styleId="BodyText">
    <w:name w:val="Body Text"/>
    <w:basedOn w:val="Normal"/>
    <w:link w:val="BodyTextChar"/>
    <w:qFormat/>
    <w:pPr>
      <w:spacing w:after="100"/>
      <w:ind w:firstLine="400"/>
    </w:pPr>
    <w:rPr>
      <w:rFonts w:ascii="Times New Roman" w:eastAsia="Times New Roman" w:hAnsi="Times New Roman" w:cs="Times New Roman"/>
      <w:sz w:val="28"/>
      <w:szCs w:val="28"/>
    </w:rPr>
  </w:style>
  <w:style w:type="paragraph" w:customStyle="1" w:styleId="Heading10">
    <w:name w:val="Heading #1"/>
    <w:basedOn w:val="Normal"/>
    <w:link w:val="Heading1"/>
    <w:pPr>
      <w:spacing w:after="140"/>
      <w:ind w:firstLine="580"/>
      <w:outlineLvl w:val="0"/>
    </w:pPr>
    <w:rPr>
      <w:rFonts w:ascii="Times New Roman" w:eastAsia="Times New Roman" w:hAnsi="Times New Roman" w:cs="Times New Roman"/>
      <w:b/>
      <w:bCs/>
      <w:sz w:val="28"/>
      <w:szCs w:val="28"/>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Bodytext20">
    <w:name w:val="Body text (2)"/>
    <w:basedOn w:val="Normal"/>
    <w:link w:val="Bodytext2"/>
    <w:pPr>
      <w:spacing w:line="230" w:lineRule="auto"/>
    </w:pPr>
    <w:rPr>
      <w:rFonts w:ascii="Times New Roman" w:eastAsia="Times New Roman" w:hAnsi="Times New Roman" w:cs="Times New Roman"/>
      <w:sz w:val="22"/>
      <w:szCs w:val="22"/>
    </w:rPr>
  </w:style>
  <w:style w:type="paragraph" w:styleId="Header">
    <w:name w:val="header"/>
    <w:basedOn w:val="Normal"/>
    <w:link w:val="HeaderChar"/>
    <w:uiPriority w:val="99"/>
    <w:unhideWhenUsed/>
    <w:rsid w:val="00C5076D"/>
    <w:pPr>
      <w:tabs>
        <w:tab w:val="center" w:pos="4680"/>
        <w:tab w:val="right" w:pos="9360"/>
      </w:tabs>
    </w:pPr>
  </w:style>
  <w:style w:type="character" w:customStyle="1" w:styleId="HeaderChar">
    <w:name w:val="Header Char"/>
    <w:basedOn w:val="DefaultParagraphFont"/>
    <w:link w:val="Header"/>
    <w:uiPriority w:val="99"/>
    <w:rsid w:val="00C5076D"/>
    <w:rPr>
      <w:color w:val="000000"/>
    </w:rPr>
  </w:style>
  <w:style w:type="paragraph" w:styleId="Footer">
    <w:name w:val="footer"/>
    <w:basedOn w:val="Normal"/>
    <w:link w:val="FooterChar"/>
    <w:uiPriority w:val="99"/>
    <w:unhideWhenUsed/>
    <w:rsid w:val="00C5076D"/>
    <w:pPr>
      <w:tabs>
        <w:tab w:val="center" w:pos="4680"/>
        <w:tab w:val="right" w:pos="9360"/>
      </w:tabs>
    </w:pPr>
  </w:style>
  <w:style w:type="character" w:customStyle="1" w:styleId="FooterChar">
    <w:name w:val="Footer Char"/>
    <w:basedOn w:val="DefaultParagraphFont"/>
    <w:link w:val="Footer"/>
    <w:uiPriority w:val="99"/>
    <w:rsid w:val="00C5076D"/>
    <w:rPr>
      <w:color w:val="000000"/>
    </w:rPr>
  </w:style>
  <w:style w:type="character" w:customStyle="1" w:styleId="BodyTextChar1">
    <w:name w:val="Body Text Char1"/>
    <w:basedOn w:val="DefaultParagraphFont"/>
    <w:uiPriority w:val="99"/>
    <w:semiHidden/>
    <w:rsid w:val="009E3607"/>
  </w:style>
  <w:style w:type="paragraph" w:styleId="BalloonText">
    <w:name w:val="Balloon Text"/>
    <w:basedOn w:val="Normal"/>
    <w:link w:val="BalloonTextChar"/>
    <w:uiPriority w:val="99"/>
    <w:semiHidden/>
    <w:unhideWhenUsed/>
    <w:rsid w:val="002C2F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2FF2"/>
    <w:rPr>
      <w:rFonts w:ascii="Segoe UI" w:hAnsi="Segoe UI" w:cs="Segoe UI"/>
      <w:color w:val="000000"/>
      <w:sz w:val="18"/>
      <w:szCs w:val="18"/>
    </w:rPr>
  </w:style>
  <w:style w:type="character" w:styleId="Hyperlink">
    <w:name w:val="Hyperlink"/>
    <w:basedOn w:val="DefaultParagraphFont"/>
    <w:uiPriority w:val="99"/>
    <w:semiHidden/>
    <w:unhideWhenUsed/>
    <w:rsid w:val="007F1EA9"/>
    <w:rPr>
      <w:color w:val="0000FF"/>
      <w:u w:val="single"/>
    </w:rPr>
  </w:style>
  <w:style w:type="table" w:styleId="TableGrid">
    <w:name w:val="Table Grid"/>
    <w:basedOn w:val="TableNormal"/>
    <w:uiPriority w:val="39"/>
    <w:rsid w:val="00C940FC"/>
    <w:pPr>
      <w:widowControl/>
    </w:pPr>
    <w:rPr>
      <w:rFonts w:asciiTheme="minorHAnsi" w:eastAsiaTheme="minorHAnsi" w:hAnsiTheme="minorHAnsi" w:cstheme="minorBidi"/>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6062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2E2208-B681-4562-95DA-CC37CE4D6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10</Pages>
  <Words>2503</Words>
  <Characters>14272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ñy ban nh©n d©n</vt:lpstr>
    </vt:vector>
  </TitlesOfParts>
  <Company>Microsoft</Company>
  <LinksUpToDate>false</LinksUpToDate>
  <CharactersWithSpaces>16742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creator>Unknown</dc:creator>
  <cp:lastModifiedBy>a27266</cp:lastModifiedBy>
  <cp:revision>11</cp:revision>
  <cp:lastPrinted>2025-08-13T07:38:00Z</cp:lastPrinted>
  <dcterms:created xsi:type="dcterms:W3CDTF">2026-05-27T10:52:00Z</dcterms:created>
  <dcterms:modified xsi:type="dcterms:W3CDTF">2026-07-22T07:04:00Z</dcterms:modified>
</cp:coreProperties>
</file>