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74" w:type="dxa"/>
        <w:tblBorders>
          <w:insideH w:val="single" w:sz="4" w:space="0" w:color="auto"/>
          <w:insideV w:val="single" w:sz="4" w:space="0" w:color="auto"/>
        </w:tblBorders>
        <w:tblLook w:val="01E0" w:firstRow="1" w:lastRow="1" w:firstColumn="1" w:lastColumn="1" w:noHBand="0" w:noVBand="0"/>
      </w:tblPr>
      <w:tblGrid>
        <w:gridCol w:w="3794"/>
        <w:gridCol w:w="5680"/>
      </w:tblGrid>
      <w:tr w:rsidR="009D1575" w:rsidRPr="009D1575" w14:paraId="00C64FED" w14:textId="77777777" w:rsidTr="00065CFD">
        <w:tc>
          <w:tcPr>
            <w:tcW w:w="3794" w:type="dxa"/>
            <w:tcBorders>
              <w:top w:val="nil"/>
              <w:left w:val="nil"/>
              <w:bottom w:val="nil"/>
              <w:right w:val="nil"/>
            </w:tcBorders>
          </w:tcPr>
          <w:p w14:paraId="6B99AF2F" w14:textId="77777777" w:rsidR="00306D2A" w:rsidRPr="009D1575" w:rsidRDefault="00306D2A" w:rsidP="00065CFD">
            <w:pPr>
              <w:spacing w:line="320" w:lineRule="exact"/>
              <w:jc w:val="center"/>
              <w:rPr>
                <w:rFonts w:ascii="Times New Roman" w:hAnsi="Times New Roman"/>
                <w:b/>
                <w:bCs/>
                <w:sz w:val="26"/>
                <w:szCs w:val="26"/>
                <w:lang w:val="nl-NL"/>
              </w:rPr>
            </w:pPr>
            <w:r w:rsidRPr="009D1575">
              <w:rPr>
                <w:rFonts w:ascii="Times New Roman" w:hAnsi="Times New Roman"/>
                <w:b/>
                <w:bCs/>
                <w:sz w:val="26"/>
                <w:szCs w:val="26"/>
                <w:lang w:val="nl-NL"/>
              </w:rPr>
              <w:t>HỘI ĐỒNG NHÂN DÂN</w:t>
            </w:r>
          </w:p>
          <w:p w14:paraId="01E27F09" w14:textId="77777777" w:rsidR="00306D2A" w:rsidRPr="009D1575" w:rsidRDefault="00306D2A" w:rsidP="00065CFD">
            <w:pPr>
              <w:spacing w:line="320" w:lineRule="exact"/>
              <w:ind w:left="176" w:hanging="176"/>
              <w:jc w:val="center"/>
              <w:rPr>
                <w:rFonts w:ascii="Times New Roman" w:hAnsi="Times New Roman"/>
                <w:b/>
                <w:bCs/>
                <w:sz w:val="24"/>
                <w:szCs w:val="24"/>
                <w:lang w:val="nl-NL"/>
              </w:rPr>
            </w:pPr>
            <w:r w:rsidRPr="009D1575">
              <w:rPr>
                <w:rFonts w:ascii="Times New Roman" w:hAnsi="Times New Roman"/>
                <w:b/>
                <w:bCs/>
                <w:sz w:val="26"/>
                <w:szCs w:val="26"/>
                <w:lang w:val="nl-NL"/>
              </w:rPr>
              <w:t>THÀNH PHỐ HẢI PHÒNG</w:t>
            </w:r>
          </w:p>
          <w:p w14:paraId="6930318B" w14:textId="0C80D7D4" w:rsidR="00306D2A" w:rsidRPr="009D1575" w:rsidRDefault="00306D2A" w:rsidP="00065CFD">
            <w:pPr>
              <w:spacing w:before="240"/>
              <w:jc w:val="center"/>
              <w:rPr>
                <w:rFonts w:ascii="Times New Roman" w:hAnsi="Times New Roman"/>
                <w:szCs w:val="24"/>
                <w:lang w:val="nl-NL"/>
              </w:rPr>
            </w:pPr>
            <w:r w:rsidRPr="009D1575">
              <w:rPr>
                <w:rFonts w:ascii="Times New Roman" w:hAnsi="Times New Roman"/>
                <w:b/>
                <w:bCs/>
                <w:noProof/>
                <w:sz w:val="24"/>
                <w:szCs w:val="24"/>
              </w:rPr>
              <mc:AlternateContent>
                <mc:Choice Requires="wps">
                  <w:drawing>
                    <wp:anchor distT="0" distB="0" distL="114300" distR="114300" simplePos="0" relativeHeight="251659264" behindDoc="0" locked="0" layoutInCell="1" allowOverlap="1" wp14:anchorId="6D0B4FF1" wp14:editId="7CC75188">
                      <wp:simplePos x="0" y="0"/>
                      <wp:positionH relativeFrom="column">
                        <wp:posOffset>751205</wp:posOffset>
                      </wp:positionH>
                      <wp:positionV relativeFrom="paragraph">
                        <wp:posOffset>12065</wp:posOffset>
                      </wp:positionV>
                      <wp:extent cx="723265" cy="0"/>
                      <wp:effectExtent l="8255" t="12065" r="11430" b="6985"/>
                      <wp:wrapNone/>
                      <wp:docPr id="156330903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446BE907"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95pt" to="116.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"/>
                  </w:pict>
                </mc:Fallback>
              </mc:AlternateContent>
            </w:r>
            <w:r w:rsidR="00220F56">
              <w:rPr>
                <w:rFonts w:ascii="Times New Roman" w:hAnsi="Times New Roman"/>
                <w:szCs w:val="24"/>
                <w:lang w:val="nl-NL"/>
              </w:rPr>
              <w:t>Số: 26</w:t>
            </w:r>
            <w:r w:rsidRPr="009D1575">
              <w:rPr>
                <w:rFonts w:ascii="Times New Roman" w:hAnsi="Times New Roman"/>
                <w:szCs w:val="24"/>
                <w:lang w:val="nl-NL"/>
              </w:rPr>
              <w:t>/2026/NQ-HĐND</w:t>
            </w:r>
          </w:p>
        </w:tc>
        <w:tc>
          <w:tcPr>
            <w:tcW w:w="5680" w:type="dxa"/>
            <w:tcBorders>
              <w:top w:val="nil"/>
              <w:left w:val="nil"/>
              <w:bottom w:val="nil"/>
              <w:right w:val="nil"/>
            </w:tcBorders>
          </w:tcPr>
          <w:p w14:paraId="78E980F4" w14:textId="77777777" w:rsidR="00306D2A" w:rsidRPr="009D1575" w:rsidRDefault="00306D2A" w:rsidP="00065CFD">
            <w:pPr>
              <w:jc w:val="center"/>
              <w:rPr>
                <w:rFonts w:ascii="Times New Roman" w:hAnsi="Times New Roman"/>
                <w:b/>
                <w:bCs/>
                <w:sz w:val="26"/>
                <w:szCs w:val="26"/>
                <w:lang w:val="nl-NL"/>
              </w:rPr>
            </w:pPr>
            <w:r w:rsidRPr="009D1575">
              <w:rPr>
                <w:rFonts w:ascii="Times New Roman" w:hAnsi="Times New Roman"/>
                <w:b/>
                <w:bCs/>
                <w:sz w:val="26"/>
                <w:szCs w:val="26"/>
                <w:lang w:val="nl-NL"/>
              </w:rPr>
              <w:t>CỘNG HÒA XÃ HỘI CHỦ NGHĨA VIỆT NAM</w:t>
            </w:r>
          </w:p>
          <w:p w14:paraId="31051138" w14:textId="77777777" w:rsidR="00306D2A" w:rsidRPr="009D1575" w:rsidRDefault="00306D2A" w:rsidP="00065CFD">
            <w:pPr>
              <w:jc w:val="center"/>
              <w:rPr>
                <w:rFonts w:ascii="Times New Roman" w:hAnsi="Times New Roman"/>
                <w:b/>
                <w:bCs/>
                <w:szCs w:val="24"/>
                <w:lang w:val="nl-NL"/>
              </w:rPr>
            </w:pPr>
            <w:r w:rsidRPr="009D1575">
              <w:rPr>
                <w:rFonts w:ascii="Times New Roman" w:hAnsi="Times New Roman"/>
                <w:b/>
                <w:bCs/>
                <w:szCs w:val="24"/>
                <w:lang w:val="nl-NL"/>
              </w:rPr>
              <w:t>Độc lập - Tự do - Hạnh phúc</w:t>
            </w:r>
          </w:p>
          <w:p w14:paraId="2A725F7F" w14:textId="0A5EBEBA" w:rsidR="00306D2A" w:rsidRPr="009D1575" w:rsidRDefault="00306D2A" w:rsidP="00065CFD">
            <w:pPr>
              <w:spacing w:before="240" w:line="336" w:lineRule="auto"/>
              <w:jc w:val="center"/>
              <w:rPr>
                <w:rFonts w:ascii="Times New Roman" w:hAnsi="Times New Roman"/>
                <w:szCs w:val="24"/>
                <w:lang w:val="nl-NL"/>
              </w:rPr>
            </w:pPr>
            <w:r w:rsidRPr="009D1575">
              <w:rPr>
                <w:rFonts w:ascii="Times New Roman" w:hAnsi="Times New Roman"/>
                <w:i/>
                <w:iCs/>
                <w:noProof/>
                <w:szCs w:val="24"/>
              </w:rPr>
              <mc:AlternateContent>
                <mc:Choice Requires="wps">
                  <w:drawing>
                    <wp:anchor distT="0" distB="0" distL="114300" distR="114300" simplePos="0" relativeHeight="251660288" behindDoc="0" locked="0" layoutInCell="1" allowOverlap="1" wp14:anchorId="29F4425E" wp14:editId="7ECDAFA8">
                      <wp:simplePos x="0" y="0"/>
                      <wp:positionH relativeFrom="column">
                        <wp:posOffset>696595</wp:posOffset>
                      </wp:positionH>
                      <wp:positionV relativeFrom="paragraph">
                        <wp:posOffset>22860</wp:posOffset>
                      </wp:positionV>
                      <wp:extent cx="2072005" cy="0"/>
                      <wp:effectExtent l="10795" t="13335" r="12700" b="5715"/>
                      <wp:wrapNone/>
                      <wp:docPr id="6001431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A330BA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5pt,1.8pt" to="21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80a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"/>
                  </w:pict>
                </mc:Fallback>
              </mc:AlternateContent>
            </w:r>
            <w:r w:rsidR="00220F56">
              <w:rPr>
                <w:rFonts w:ascii="Times New Roman" w:hAnsi="Times New Roman"/>
                <w:i/>
                <w:iCs/>
                <w:szCs w:val="24"/>
                <w:lang w:val="nl-NL"/>
              </w:rPr>
              <w:t xml:space="preserve">Hải Phòng, ngày 28 tháng 7 </w:t>
            </w:r>
            <w:r w:rsidRPr="009D1575">
              <w:rPr>
                <w:rFonts w:ascii="Times New Roman" w:hAnsi="Times New Roman"/>
                <w:i/>
                <w:iCs/>
                <w:szCs w:val="24"/>
                <w:lang w:val="nl-NL"/>
              </w:rPr>
              <w:t>năm 2026</w:t>
            </w:r>
          </w:p>
        </w:tc>
      </w:tr>
    </w:tbl>
    <w:p w14:paraId="52F4E0D5" w14:textId="77777777" w:rsidR="00306D2A" w:rsidRPr="009D1575" w:rsidRDefault="00306D2A" w:rsidP="00306D2A">
      <w:pPr>
        <w:pStyle w:val="NormalWeb"/>
        <w:shd w:val="clear" w:color="auto" w:fill="FFFFFF"/>
        <w:spacing w:before="0" w:beforeAutospacing="0" w:after="0" w:afterAutospacing="0"/>
        <w:jc w:val="center"/>
        <w:rPr>
          <w:b/>
          <w:bCs/>
          <w:sz w:val="28"/>
          <w:szCs w:val="28"/>
          <w:lang w:val="nl-NL"/>
        </w:rPr>
      </w:pPr>
      <w:r w:rsidRPr="009D1575">
        <w:rPr>
          <w:b/>
          <w:bCs/>
          <w:sz w:val="28"/>
          <w:szCs w:val="28"/>
          <w:lang w:val="nl-NL"/>
        </w:rPr>
        <w:t xml:space="preserve">     </w:t>
      </w:r>
    </w:p>
    <w:p w14:paraId="17622BE4" w14:textId="77777777" w:rsidR="00306D2A" w:rsidRPr="00220F56" w:rsidRDefault="00306D2A" w:rsidP="00306D2A">
      <w:pPr>
        <w:pStyle w:val="NormalWeb"/>
        <w:shd w:val="clear" w:color="auto" w:fill="FFFFFF"/>
        <w:spacing w:before="240" w:beforeAutospacing="0" w:after="0" w:afterAutospacing="0"/>
        <w:jc w:val="center"/>
        <w:rPr>
          <w:rFonts w:asciiTheme="majorHAnsi" w:hAnsiTheme="majorHAnsi" w:cstheme="majorHAnsi"/>
          <w:b/>
          <w:bCs/>
          <w:sz w:val="28"/>
          <w:szCs w:val="28"/>
          <w:lang w:val="nl-NL"/>
        </w:rPr>
      </w:pPr>
      <w:r w:rsidRPr="00220F56">
        <w:rPr>
          <w:rFonts w:asciiTheme="majorHAnsi" w:hAnsiTheme="majorHAnsi" w:cstheme="majorHAnsi"/>
          <w:b/>
          <w:bCs/>
          <w:sz w:val="28"/>
          <w:szCs w:val="28"/>
          <w:lang w:val="nl-NL"/>
        </w:rPr>
        <w:t>NGHỊ QUYẾT</w:t>
      </w:r>
    </w:p>
    <w:p w14:paraId="2C3A86F9" w14:textId="77777777" w:rsidR="00306D2A" w:rsidRPr="00220F56" w:rsidRDefault="00306D2A" w:rsidP="00306D2A">
      <w:pPr>
        <w:jc w:val="center"/>
        <w:rPr>
          <w:rFonts w:asciiTheme="majorHAnsi" w:hAnsiTheme="majorHAnsi" w:cstheme="majorHAnsi"/>
          <w:b/>
          <w:szCs w:val="28"/>
          <w:lang w:val="nl-NL"/>
        </w:rPr>
      </w:pPr>
      <w:r w:rsidRPr="00220F56">
        <w:rPr>
          <w:rFonts w:asciiTheme="majorHAnsi" w:hAnsiTheme="majorHAnsi" w:cstheme="majorHAnsi"/>
          <w:b/>
          <w:bCs/>
          <w:szCs w:val="28"/>
        </w:rPr>
        <w:t>Quy định</w:t>
      </w:r>
      <w:r w:rsidRPr="00220F56">
        <w:rPr>
          <w:rFonts w:asciiTheme="majorHAnsi" w:hAnsiTheme="majorHAnsi" w:cstheme="majorHAnsi"/>
          <w:b/>
          <w:bCs/>
          <w:szCs w:val="28"/>
          <w:lang w:val="nl-NL"/>
        </w:rPr>
        <w:t xml:space="preserve"> </w:t>
      </w:r>
      <w:r w:rsidRPr="00220F56">
        <w:rPr>
          <w:rFonts w:asciiTheme="majorHAnsi" w:hAnsiTheme="majorHAnsi" w:cstheme="majorHAnsi"/>
          <w:b/>
          <w:szCs w:val="28"/>
          <w:lang w:val="nl-NL"/>
        </w:rPr>
        <w:t>chính sách hỗ trợ đối với công chức, viên chức làm việc                              tại Bộ phận Một cửa các cấp trên địa bàn thành phố Hải Phòng</w:t>
      </w:r>
    </w:p>
    <w:p w14:paraId="5C58BA53" w14:textId="11A6EDAC" w:rsidR="00306D2A" w:rsidRPr="00220F56" w:rsidRDefault="00306D2A" w:rsidP="00306D2A">
      <w:pPr>
        <w:pStyle w:val="NormalWeb"/>
        <w:shd w:val="clear" w:color="auto" w:fill="FFFFFF"/>
        <w:spacing w:before="0" w:beforeAutospacing="0" w:after="0" w:afterAutospacing="0"/>
        <w:jc w:val="center"/>
        <w:rPr>
          <w:rFonts w:asciiTheme="majorHAnsi" w:hAnsiTheme="majorHAnsi" w:cstheme="majorHAnsi"/>
          <w:b/>
          <w:bCs/>
          <w:sz w:val="28"/>
          <w:szCs w:val="28"/>
        </w:rPr>
      </w:pPr>
      <w:r w:rsidRPr="00220F56">
        <w:rPr>
          <w:rFonts w:asciiTheme="majorHAnsi" w:hAnsiTheme="majorHAnsi" w:cstheme="majorHAnsi"/>
          <w:b/>
          <w:bCs/>
          <w:noProof/>
          <w:sz w:val="28"/>
          <w:szCs w:val="28"/>
          <w:lang w:val="en-US" w:eastAsia="en-US"/>
        </w:rPr>
        <mc:AlternateContent>
          <mc:Choice Requires="wps">
            <w:drawing>
              <wp:anchor distT="0" distB="0" distL="114300" distR="114300" simplePos="0" relativeHeight="251662336" behindDoc="0" locked="0" layoutInCell="1" allowOverlap="1" wp14:anchorId="1AA2E1AC" wp14:editId="5F13B22A">
                <wp:simplePos x="0" y="0"/>
                <wp:positionH relativeFrom="column">
                  <wp:posOffset>2179955</wp:posOffset>
                </wp:positionH>
                <wp:positionV relativeFrom="paragraph">
                  <wp:posOffset>19050</wp:posOffset>
                </wp:positionV>
                <wp:extent cx="1426210" cy="0"/>
                <wp:effectExtent l="12065" t="8890" r="9525" b="10160"/>
                <wp:wrapNone/>
                <wp:docPr id="14470516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6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3532737"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5pt,1.5pt" to="28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"/>
            </w:pict>
          </mc:Fallback>
        </mc:AlternateContent>
      </w:r>
    </w:p>
    <w:p w14:paraId="52F0E103" w14:textId="77777777" w:rsidR="00306D2A" w:rsidRPr="00220F56" w:rsidRDefault="00306D2A" w:rsidP="00E64D4E">
      <w:pPr>
        <w:autoSpaceDE w:val="0"/>
        <w:autoSpaceDN w:val="0"/>
        <w:adjustRightInd w:val="0"/>
        <w:spacing w:before="60" w:after="60" w:line="360" w:lineRule="exact"/>
        <w:ind w:firstLine="709"/>
        <w:rPr>
          <w:rFonts w:asciiTheme="majorHAnsi" w:hAnsiTheme="majorHAnsi" w:cstheme="majorHAnsi"/>
          <w:i/>
          <w:iCs/>
          <w:szCs w:val="28"/>
          <w:lang w:val="vi-VN" w:eastAsia="vi-VN"/>
        </w:rPr>
      </w:pPr>
      <w:r w:rsidRPr="00220F56">
        <w:rPr>
          <w:rFonts w:asciiTheme="majorHAnsi" w:hAnsiTheme="majorHAnsi" w:cstheme="majorHAnsi"/>
          <w:i/>
          <w:iCs/>
          <w:szCs w:val="28"/>
          <w:lang w:val="vi-VN" w:eastAsia="vi-VN"/>
        </w:rPr>
        <w:t xml:space="preserve">Căn cứ Luật Tổ chức chính quyền địa phương số 72/2025/QH15; </w:t>
      </w:r>
    </w:p>
    <w:p w14:paraId="7DF50847" w14:textId="77777777" w:rsidR="00306D2A" w:rsidRPr="00220F56" w:rsidRDefault="00306D2A" w:rsidP="00E64D4E">
      <w:pPr>
        <w:autoSpaceDE w:val="0"/>
        <w:autoSpaceDN w:val="0"/>
        <w:adjustRightInd w:val="0"/>
        <w:spacing w:before="60" w:after="60" w:line="360" w:lineRule="exact"/>
        <w:ind w:firstLine="709"/>
        <w:rPr>
          <w:rFonts w:asciiTheme="majorHAnsi" w:hAnsiTheme="majorHAnsi" w:cstheme="majorHAnsi"/>
          <w:i/>
          <w:iCs/>
          <w:szCs w:val="28"/>
          <w:lang w:val="vi-VN" w:eastAsia="vi-VN"/>
        </w:rPr>
      </w:pPr>
      <w:r w:rsidRPr="00220F56">
        <w:rPr>
          <w:rFonts w:asciiTheme="majorHAnsi" w:hAnsiTheme="majorHAnsi" w:cstheme="majorHAnsi"/>
          <w:i/>
          <w:iCs/>
          <w:szCs w:val="28"/>
          <w:lang w:val="vi-VN" w:eastAsia="vi-VN"/>
        </w:rPr>
        <w:t xml:space="preserve">Căn cứ Luật Ban hành văn bản quy phạm pháp luật số 64/2025/QH15 được sửa đổi, bổ sung bởi Luật số 87/2025/QH15; </w:t>
      </w:r>
    </w:p>
    <w:p w14:paraId="3C4B83FA" w14:textId="77777777" w:rsidR="00306D2A" w:rsidRPr="00220F56" w:rsidRDefault="00306D2A" w:rsidP="00E64D4E">
      <w:pPr>
        <w:widowControl w:val="0"/>
        <w:spacing w:before="60" w:after="60" w:line="360" w:lineRule="exact"/>
        <w:ind w:firstLine="709"/>
        <w:jc w:val="both"/>
        <w:rPr>
          <w:rFonts w:asciiTheme="majorHAnsi" w:hAnsiTheme="majorHAnsi" w:cstheme="majorHAnsi"/>
          <w:i/>
          <w:iCs/>
          <w:szCs w:val="28"/>
        </w:rPr>
      </w:pPr>
      <w:r w:rsidRPr="00220F56">
        <w:rPr>
          <w:rFonts w:asciiTheme="majorHAnsi" w:hAnsiTheme="majorHAnsi" w:cstheme="majorHAnsi"/>
          <w:i/>
          <w:iCs/>
          <w:szCs w:val="28"/>
        </w:rPr>
        <w:t xml:space="preserve">Căn cứ Luật Ngân sách nhà nước số 89/2025/QH15; </w:t>
      </w:r>
    </w:p>
    <w:p w14:paraId="3812F526" w14:textId="77777777" w:rsidR="00306D2A" w:rsidRPr="00220F56" w:rsidRDefault="00306D2A" w:rsidP="00E64D4E">
      <w:pPr>
        <w:widowControl w:val="0"/>
        <w:spacing w:before="60" w:after="60" w:line="360" w:lineRule="exact"/>
        <w:ind w:firstLine="709"/>
        <w:jc w:val="both"/>
        <w:rPr>
          <w:rFonts w:asciiTheme="majorHAnsi" w:hAnsiTheme="majorHAnsi" w:cstheme="majorHAnsi"/>
          <w:i/>
          <w:iCs/>
          <w:szCs w:val="28"/>
          <w:lang w:val="nl-NL"/>
        </w:rPr>
      </w:pPr>
      <w:r w:rsidRPr="00220F56">
        <w:rPr>
          <w:rFonts w:asciiTheme="majorHAnsi" w:hAnsiTheme="majorHAnsi" w:cstheme="majorHAnsi"/>
          <w:i/>
          <w:iCs/>
          <w:szCs w:val="28"/>
          <w:lang w:val="nl-NL"/>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7F4DA9E2" w14:textId="77777777" w:rsidR="00306D2A" w:rsidRPr="00220F56" w:rsidRDefault="00306D2A" w:rsidP="00E64D4E">
      <w:pPr>
        <w:widowControl w:val="0"/>
        <w:spacing w:before="60" w:after="60" w:line="360" w:lineRule="exact"/>
        <w:ind w:firstLine="709"/>
        <w:jc w:val="both"/>
        <w:rPr>
          <w:rFonts w:asciiTheme="majorHAnsi" w:hAnsiTheme="majorHAnsi" w:cstheme="majorHAnsi"/>
          <w:i/>
          <w:iCs/>
          <w:szCs w:val="28"/>
        </w:rPr>
      </w:pPr>
      <w:r w:rsidRPr="00220F56">
        <w:rPr>
          <w:rFonts w:asciiTheme="majorHAnsi" w:hAnsiTheme="majorHAnsi" w:cstheme="majorHAnsi"/>
          <w:i/>
          <w:iCs/>
          <w:szCs w:val="28"/>
        </w:rPr>
        <w:t>Căn cứ Nghị định số 118/2025/NĐ-CP ngày 09 tháng 6 năm 2025 của Chính phủ về thực hiện thủ tục hành chính theo cơ chế Một cửa, Một cửa liên thông tại Bộ phận Một cửa và Cổng Dịch vụ công quốc gia;</w:t>
      </w:r>
    </w:p>
    <w:p w14:paraId="6FC7A688" w14:textId="717E08C8" w:rsidR="00220F56" w:rsidRPr="00220F56" w:rsidRDefault="00220F56" w:rsidP="00E64D4E">
      <w:pPr>
        <w:widowControl w:val="0"/>
        <w:spacing w:before="60" w:after="60" w:line="360" w:lineRule="exact"/>
        <w:ind w:firstLine="709"/>
        <w:jc w:val="both"/>
        <w:rPr>
          <w:rFonts w:asciiTheme="majorHAnsi" w:hAnsiTheme="majorHAnsi" w:cstheme="majorHAnsi"/>
          <w:i/>
          <w:iCs/>
          <w:szCs w:val="28"/>
        </w:rPr>
      </w:pPr>
      <w:r w:rsidRPr="00220F56">
        <w:rPr>
          <w:rFonts w:asciiTheme="majorHAnsi" w:hAnsiTheme="majorHAnsi" w:cstheme="majorHAnsi"/>
          <w:i/>
          <w:szCs w:val="28"/>
        </w:rPr>
        <w:t>Căn cứ Thông tư 03/2025/TT-VPCP ngày 15 tháng 9 năm 2025 của Văn phòng Chính phủ hướng dẫn thi hành một số nội dung của Nghị định số 118/2025/NĐ-CP ngày 09 tháng 6 năm 2025 của Chính phủ về thực hiện thủ tục hành chính theo cơ chế một cửa, một cửa liên thông tại Bộ phận Một cửa và Cổng Dịch vụ công quốc gia;</w:t>
      </w:r>
    </w:p>
    <w:p w14:paraId="3DFED8BA" w14:textId="77777777" w:rsidR="00220F56" w:rsidRPr="00220F56" w:rsidRDefault="00220F56" w:rsidP="00E64D4E">
      <w:pPr>
        <w:spacing w:before="60" w:after="60" w:line="360" w:lineRule="exact"/>
        <w:ind w:firstLine="709"/>
        <w:jc w:val="both"/>
        <w:rPr>
          <w:rFonts w:asciiTheme="majorHAnsi" w:hAnsiTheme="majorHAnsi" w:cstheme="majorHAnsi"/>
          <w:i/>
          <w:szCs w:val="28"/>
        </w:rPr>
      </w:pPr>
      <w:r w:rsidRPr="00220F56">
        <w:rPr>
          <w:rFonts w:asciiTheme="majorHAnsi" w:hAnsiTheme="majorHAnsi" w:cstheme="majorHAnsi"/>
          <w:i/>
          <w:szCs w:val="28"/>
        </w:rPr>
        <w:t>Xét Tờ trình số 179/TTr-UBND ngày 06 tháng 7 năm 2026 của Ủy ban nhân dân thành phố về việc đề nghị ban hành Nghị quyết quy định chính sách hỗ trợ đối với công chức, viên chức làm việc tại Bộ phận Một cửa các cấp trên địa bàn thành phố Hải Phòng; Báo cáo thẩm tra số 74/BC-BPC ngày 24 tháng 7 năm 2026 của Ban Pháp chế Hội đồng nhân dân thành phố; ý kiến thảo luận của đại biểu Hội đồng nhân dân thành phố tại kỳ họp;</w:t>
      </w:r>
    </w:p>
    <w:p w14:paraId="6EC1939E" w14:textId="74CD2A10" w:rsidR="00306D2A" w:rsidRPr="00220F56" w:rsidRDefault="00306D2A" w:rsidP="00E64D4E">
      <w:pPr>
        <w:spacing w:before="60" w:after="60" w:line="360" w:lineRule="exact"/>
        <w:ind w:firstLine="709"/>
        <w:jc w:val="both"/>
        <w:rPr>
          <w:rStyle w:val="fontstyle01"/>
          <w:rFonts w:asciiTheme="majorHAnsi" w:hAnsiTheme="majorHAnsi" w:cstheme="majorHAnsi"/>
          <w:color w:val="auto"/>
        </w:rPr>
      </w:pPr>
      <w:r w:rsidRPr="00220F56">
        <w:rPr>
          <w:rStyle w:val="fontstyle01"/>
          <w:rFonts w:asciiTheme="majorHAnsi" w:hAnsiTheme="majorHAnsi" w:cstheme="majorHAnsi"/>
          <w:color w:val="auto"/>
        </w:rPr>
        <w:t xml:space="preserve">Hội đồng nhân dân thành phố ban hành Nghị quyết </w:t>
      </w:r>
      <w:r w:rsidRPr="00220F56">
        <w:rPr>
          <w:rFonts w:asciiTheme="majorHAnsi" w:hAnsiTheme="majorHAnsi" w:cstheme="majorHAnsi"/>
          <w:bCs/>
          <w:i/>
          <w:szCs w:val="28"/>
        </w:rPr>
        <w:t>quy định</w:t>
      </w:r>
      <w:r w:rsidRPr="00220F56">
        <w:rPr>
          <w:rFonts w:asciiTheme="majorHAnsi" w:hAnsiTheme="majorHAnsi" w:cstheme="majorHAnsi"/>
          <w:bCs/>
          <w:i/>
          <w:szCs w:val="28"/>
          <w:lang w:val="nl-NL"/>
        </w:rPr>
        <w:t xml:space="preserve"> </w:t>
      </w:r>
      <w:r w:rsidRPr="00220F56">
        <w:rPr>
          <w:rFonts w:asciiTheme="majorHAnsi" w:hAnsiTheme="majorHAnsi" w:cstheme="majorHAnsi"/>
          <w:i/>
          <w:iCs/>
          <w:szCs w:val="28"/>
        </w:rPr>
        <w:t>chính sách hỗ trợ đối với công chức, viên chức làm việc tại Bộ phận Một cửa các cấp trên địa bàn thành phố Hải Phòng</w:t>
      </w:r>
      <w:r w:rsidRPr="00220F56">
        <w:rPr>
          <w:rStyle w:val="fontstyle01"/>
          <w:rFonts w:asciiTheme="majorHAnsi" w:hAnsiTheme="majorHAnsi" w:cstheme="majorHAnsi"/>
          <w:color w:val="auto"/>
        </w:rPr>
        <w:t>.</w:t>
      </w:r>
    </w:p>
    <w:p w14:paraId="1349138E" w14:textId="58C5F2B7" w:rsidR="00306D2A" w:rsidRPr="00220F56" w:rsidRDefault="00347ABD" w:rsidP="00E64D4E">
      <w:pPr>
        <w:spacing w:before="60" w:after="60" w:line="360" w:lineRule="exact"/>
        <w:ind w:firstLine="709"/>
        <w:jc w:val="both"/>
        <w:rPr>
          <w:rFonts w:asciiTheme="majorHAnsi" w:hAnsiTheme="majorHAnsi" w:cstheme="majorHAnsi"/>
          <w:b/>
          <w:szCs w:val="28"/>
        </w:rPr>
      </w:pPr>
      <w:r w:rsidRPr="00220F56">
        <w:rPr>
          <w:rFonts w:asciiTheme="majorHAnsi" w:hAnsiTheme="majorHAnsi" w:cstheme="majorHAnsi"/>
          <w:b/>
          <w:szCs w:val="28"/>
        </w:rPr>
        <w:t>Điều 1. Phạm vi điều chỉnh</w:t>
      </w:r>
    </w:p>
    <w:p w14:paraId="5E1EBA2D" w14:textId="77777777" w:rsidR="00220F56" w:rsidRPr="00220F56" w:rsidRDefault="00220F56" w:rsidP="00E64D4E">
      <w:pPr>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t xml:space="preserve">Nghị quyết này quy định chính sách hỗ trợ đối với công chức, viên chức làm việc tại Bộ phận Một cửa các cấp (gồm Trung tâm Phục vụ hành chính công thành phố và Trung tâm Phục vụ hành chính công các xã, phường, đặc khu) trên địa bàn thành phố Hải Phòng. </w:t>
      </w:r>
    </w:p>
    <w:p w14:paraId="477A8130" w14:textId="5BD94682" w:rsidR="00306D2A" w:rsidRPr="00220F56" w:rsidRDefault="00E35466" w:rsidP="00E64D4E">
      <w:pPr>
        <w:spacing w:before="60" w:after="60" w:line="360" w:lineRule="exact"/>
        <w:ind w:firstLine="709"/>
        <w:jc w:val="both"/>
        <w:rPr>
          <w:rFonts w:asciiTheme="majorHAnsi" w:hAnsiTheme="majorHAnsi" w:cstheme="majorHAnsi"/>
          <w:b/>
          <w:bCs/>
          <w:szCs w:val="28"/>
          <w:lang w:val="nl-NL"/>
        </w:rPr>
      </w:pPr>
      <w:r w:rsidRPr="00220F56">
        <w:rPr>
          <w:rFonts w:asciiTheme="majorHAnsi" w:hAnsiTheme="majorHAnsi" w:cstheme="majorHAnsi"/>
          <w:b/>
          <w:bCs/>
          <w:szCs w:val="28"/>
          <w:lang w:val="nl-NL"/>
        </w:rPr>
        <w:t>Điều 2.</w:t>
      </w:r>
      <w:r w:rsidR="00306D2A" w:rsidRPr="00220F56">
        <w:rPr>
          <w:rFonts w:asciiTheme="majorHAnsi" w:hAnsiTheme="majorHAnsi" w:cstheme="majorHAnsi"/>
          <w:b/>
          <w:bCs/>
          <w:szCs w:val="28"/>
          <w:lang w:val="nl-NL"/>
        </w:rPr>
        <w:t xml:space="preserve"> Đối tượng áp dụng</w:t>
      </w:r>
    </w:p>
    <w:p w14:paraId="61121C30" w14:textId="77777777" w:rsidR="00220F56" w:rsidRPr="00220F56" w:rsidRDefault="00220F56" w:rsidP="00E64D4E">
      <w:pPr>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lastRenderedPageBreak/>
        <w:t>1. Công chức, viên chức làm việc tại Bộ phận Một cửa các cấp trên địa bàn thành phố Hải Phòng, gồm:</w:t>
      </w:r>
    </w:p>
    <w:p w14:paraId="1D9A40E1" w14:textId="77777777" w:rsidR="00220F56" w:rsidRPr="00220F56" w:rsidRDefault="00220F56" w:rsidP="004C36A1">
      <w:pPr>
        <w:shd w:val="clear" w:color="auto" w:fill="FFFFFF"/>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t xml:space="preserve">a) Công chức, viên chức thuộc Trung tâm Phục vụ hành chính công thành phố; công chức của các cơ quan chuyên môn, tổ chức hành chính khác thuộc Ủy ban nhân dân thành phố được cử đến làm việc tại Trung tâm Phục vụ hành chính công thành phố; </w:t>
      </w:r>
    </w:p>
    <w:p w14:paraId="3F21A3CA" w14:textId="77777777" w:rsidR="00220F56" w:rsidRPr="00220F56" w:rsidRDefault="00220F56" w:rsidP="004C36A1">
      <w:pPr>
        <w:shd w:val="clear" w:color="auto" w:fill="FFFFFF"/>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t xml:space="preserve">b) Công chức thuộc biên chế của Trung tâm Phục vụ hành chính công các xã, phường, đặc khu (cấp xã); công chức thuộc các phòng chuyên môn thuộc Ủy ban nhân dân cấp xã được cử đến làm việc tại Trung tâm Phục vụ hành chính công cấp xã; </w:t>
      </w:r>
    </w:p>
    <w:p w14:paraId="63E5DCB4" w14:textId="77777777" w:rsidR="00220F56" w:rsidRPr="00220F56" w:rsidRDefault="00220F56" w:rsidP="004C36A1">
      <w:pPr>
        <w:shd w:val="clear" w:color="auto" w:fill="FFFFFF"/>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t xml:space="preserve">c) Viên chức thuộc Văn phòng Đăng ký đất đai thuộc Sở Nông nghiệp và Môi trường được cử đến làm việc tại Trung tâm Phục vụ hành chính công thành phố và Trung tâm Phục vụ hành chính công cấp xã. </w:t>
      </w:r>
    </w:p>
    <w:p w14:paraId="2E11CF11" w14:textId="77777777" w:rsidR="00220F56" w:rsidRPr="00220F56" w:rsidRDefault="00220F56" w:rsidP="004C36A1">
      <w:pPr>
        <w:shd w:val="clear" w:color="auto" w:fill="FFFFFF"/>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t>2. Cơ quan, tổ chức, cá nhân có liên quan đến việc thực hiện chính sách hỗ trợ đối với công chức, viên chức làm việc tại Bộ phận Một cửa các cấp trên địa bàn thành phố Hải Phòng.</w:t>
      </w:r>
    </w:p>
    <w:p w14:paraId="44C19E48" w14:textId="77777777" w:rsidR="00220F56" w:rsidRPr="00220F56" w:rsidRDefault="00306D2A" w:rsidP="00220F56">
      <w:pPr>
        <w:shd w:val="clear" w:color="auto" w:fill="FFFFFF"/>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b/>
          <w:bCs/>
          <w:szCs w:val="28"/>
        </w:rPr>
        <w:t xml:space="preserve">Điều </w:t>
      </w:r>
      <w:r w:rsidR="00E35466" w:rsidRPr="00220F56">
        <w:rPr>
          <w:rFonts w:asciiTheme="majorHAnsi" w:hAnsiTheme="majorHAnsi" w:cstheme="majorHAnsi"/>
          <w:b/>
          <w:bCs/>
          <w:szCs w:val="28"/>
        </w:rPr>
        <w:t>3</w:t>
      </w:r>
      <w:r w:rsidRPr="00220F56">
        <w:rPr>
          <w:rFonts w:asciiTheme="majorHAnsi" w:hAnsiTheme="majorHAnsi" w:cstheme="majorHAnsi"/>
          <w:b/>
          <w:bCs/>
          <w:szCs w:val="28"/>
        </w:rPr>
        <w:t xml:space="preserve">. </w:t>
      </w:r>
      <w:r w:rsidR="00220F56" w:rsidRPr="00220F56">
        <w:rPr>
          <w:rFonts w:asciiTheme="majorHAnsi" w:hAnsiTheme="majorHAnsi" w:cstheme="majorHAnsi"/>
          <w:b/>
          <w:szCs w:val="28"/>
        </w:rPr>
        <w:t>Điều kiện hỗ trợ, chính sách hỗ trợ đối với công chức, viên chức làm việc tại Bộ phận Một cửa các cấp trên địa bàn thành phố</w:t>
      </w:r>
    </w:p>
    <w:p w14:paraId="014C9091" w14:textId="77777777"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 xml:space="preserve">1. Điều kiện hỗ trợ: </w:t>
      </w:r>
    </w:p>
    <w:p w14:paraId="101BDB69" w14:textId="77777777"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 xml:space="preserve">a) Công chức, viên chức được cử đến làm việc tại Bộ phận Một cửa các cấp trên địa bàn thành phố Hải Phòng phải đảm bảo tiêu chuẩn và thời hạn làm việc theo quy định tại khoản 2, khoản 4 Điều 11 Nghị định số 118/2025/NĐ-CP; </w:t>
      </w:r>
    </w:p>
    <w:p w14:paraId="4A52967C" w14:textId="77777777"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 xml:space="preserve">b) Đối với công chức, viên chức được cử đến làm việc tại Trung tâm Phục vụ hành chính công thành phố: Danh sách công chức, viên chức được hỗ trợ theo Quyết định của Chủ tịch Ủy ban nhân dân thành phố phê duyệt danh sách nhân sự hoặc thay đổi nhân sự được cử đến làm việc tại Trung tâm Phục vụ hành chính công thành phố; </w:t>
      </w:r>
    </w:p>
    <w:p w14:paraId="5B222D8D" w14:textId="77777777"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 xml:space="preserve">c) Đối với công chức, viên chức được cử đến làm việc tại Trung tâm Phục vụ hành chính công cấp xã: Danh sách công chức, viên chức được hỗ trợ theo Quyết định của Giám đốc Trung tâm Phục vụ hành chính công cấp xã về việc phê duyệt danh sách nhân sự hoặc thay đổi nhân sự được cử đến làm việc tại Trung tâm Phục vụ hành chính công cấp xã. </w:t>
      </w:r>
    </w:p>
    <w:p w14:paraId="6218C90C" w14:textId="77777777"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 xml:space="preserve">2. Mức hỗ trợ hằng tháng: </w:t>
      </w:r>
    </w:p>
    <w:p w14:paraId="656F8EFD" w14:textId="77777777"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 xml:space="preserve">a) Công chức, viên chức làm việc tại Trung tâm Phục vụ hành chính công thành phố: 2.000.000 đồng/người/tháng. </w:t>
      </w:r>
    </w:p>
    <w:p w14:paraId="7CC17553" w14:textId="77777777"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 xml:space="preserve">b) Công chức, viên chức làm việc tại Trung tâm Phục vụ hành chính công cấp xã: 1.200.000 đồng/người/tháng. </w:t>
      </w:r>
    </w:p>
    <w:p w14:paraId="7084089F" w14:textId="24BEFA0C" w:rsidR="00220F56" w:rsidRPr="00220F56" w:rsidRDefault="00220F56" w:rsidP="00E35466">
      <w:pPr>
        <w:pStyle w:val="NormalWeb"/>
        <w:spacing w:before="60" w:beforeAutospacing="0" w:after="60" w:afterAutospacing="0" w:line="360" w:lineRule="exact"/>
        <w:ind w:firstLine="709"/>
        <w:jc w:val="both"/>
        <w:rPr>
          <w:rFonts w:asciiTheme="majorHAnsi" w:hAnsiTheme="majorHAnsi" w:cstheme="majorHAnsi"/>
          <w:sz w:val="28"/>
          <w:szCs w:val="28"/>
        </w:rPr>
      </w:pPr>
      <w:r w:rsidRPr="00220F56">
        <w:rPr>
          <w:rFonts w:asciiTheme="majorHAnsi" w:hAnsiTheme="majorHAnsi" w:cstheme="majorHAnsi"/>
          <w:sz w:val="28"/>
          <w:szCs w:val="28"/>
        </w:rPr>
        <w:t>3. Hỗ trợ kinh phí may đồng phục: 3.000.000 đồng/người/năm.</w:t>
      </w:r>
    </w:p>
    <w:p w14:paraId="752A755A" w14:textId="77777777" w:rsidR="00220F56" w:rsidRPr="00220F56" w:rsidRDefault="00220F56" w:rsidP="00E64D4E">
      <w:pPr>
        <w:shd w:val="clear" w:color="auto" w:fill="FFFFFF"/>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lastRenderedPageBreak/>
        <w:t xml:space="preserve">4. Mức hỗ trợ đối với công chức, viên chức làm việc tại Bộ phận Một cửa các cấp trên địa bàn thành phố không dùng để tính đóng, hưởng chế độ bảo hiểm xã hội và bảo hiểm y tế. </w:t>
      </w:r>
    </w:p>
    <w:p w14:paraId="2C0E037D" w14:textId="78E4EC5C" w:rsidR="00306D2A" w:rsidRPr="00220F56" w:rsidRDefault="00306D2A" w:rsidP="00E64D4E">
      <w:pPr>
        <w:shd w:val="clear" w:color="auto" w:fill="FFFFFF"/>
        <w:spacing w:before="60" w:after="60" w:line="360" w:lineRule="exact"/>
        <w:ind w:firstLine="709"/>
        <w:jc w:val="both"/>
        <w:rPr>
          <w:rFonts w:asciiTheme="majorHAnsi" w:hAnsiTheme="majorHAnsi" w:cstheme="majorHAnsi"/>
          <w:b/>
          <w:szCs w:val="28"/>
        </w:rPr>
      </w:pPr>
      <w:r w:rsidRPr="00220F56">
        <w:rPr>
          <w:rFonts w:asciiTheme="majorHAnsi" w:hAnsiTheme="majorHAnsi" w:cstheme="majorHAnsi"/>
          <w:b/>
          <w:szCs w:val="28"/>
        </w:rPr>
        <w:t xml:space="preserve">Điều </w:t>
      </w:r>
      <w:r w:rsidR="00E35466" w:rsidRPr="00220F56">
        <w:rPr>
          <w:rFonts w:asciiTheme="majorHAnsi" w:hAnsiTheme="majorHAnsi" w:cstheme="majorHAnsi"/>
          <w:b/>
          <w:szCs w:val="28"/>
        </w:rPr>
        <w:t>4</w:t>
      </w:r>
      <w:r w:rsidRPr="00220F56">
        <w:rPr>
          <w:rFonts w:asciiTheme="majorHAnsi" w:hAnsiTheme="majorHAnsi" w:cstheme="majorHAnsi"/>
          <w:b/>
          <w:szCs w:val="28"/>
        </w:rPr>
        <w:t>. Nguồn kinh phí thực hiện</w:t>
      </w:r>
    </w:p>
    <w:p w14:paraId="6F30FB7E" w14:textId="77777777" w:rsidR="00220F56" w:rsidRPr="00220F56" w:rsidRDefault="00220F56" w:rsidP="00E64D4E">
      <w:pPr>
        <w:shd w:val="clear" w:color="auto" w:fill="FFFFFF"/>
        <w:spacing w:before="60" w:after="60" w:line="360" w:lineRule="exact"/>
        <w:ind w:firstLine="709"/>
        <w:jc w:val="both"/>
        <w:rPr>
          <w:rFonts w:asciiTheme="majorHAnsi" w:hAnsiTheme="majorHAnsi" w:cstheme="majorHAnsi"/>
          <w:szCs w:val="28"/>
        </w:rPr>
      </w:pPr>
      <w:r w:rsidRPr="00220F56">
        <w:rPr>
          <w:rFonts w:asciiTheme="majorHAnsi" w:hAnsiTheme="majorHAnsi" w:cstheme="majorHAnsi"/>
          <w:szCs w:val="28"/>
        </w:rPr>
        <w:t>Nguồn ngân sách nhà nước, nguồn của đơn vị sự nghiệp và các nguồn tài chính hợp pháp khác theo quy định của pháp luật hiện hành.</w:t>
      </w:r>
    </w:p>
    <w:p w14:paraId="74B4789F" w14:textId="31CE5EF5" w:rsidR="00306D2A" w:rsidRPr="00220F56" w:rsidRDefault="00306D2A" w:rsidP="00E64D4E">
      <w:pPr>
        <w:spacing w:before="60" w:after="60" w:line="360" w:lineRule="exact"/>
        <w:ind w:firstLine="709"/>
        <w:jc w:val="both"/>
        <w:rPr>
          <w:rFonts w:asciiTheme="majorHAnsi" w:hAnsiTheme="majorHAnsi" w:cstheme="majorHAnsi"/>
          <w:szCs w:val="28"/>
          <w:lang w:val="nl-NL"/>
        </w:rPr>
      </w:pPr>
      <w:r w:rsidRPr="00220F56">
        <w:rPr>
          <w:rFonts w:asciiTheme="majorHAnsi" w:hAnsiTheme="majorHAnsi" w:cstheme="majorHAnsi"/>
          <w:b/>
          <w:szCs w:val="28"/>
          <w:lang w:val="nl-NL"/>
        </w:rPr>
        <w:t xml:space="preserve">Điều </w:t>
      </w:r>
      <w:r w:rsidR="00220F56" w:rsidRPr="00220F56">
        <w:rPr>
          <w:rFonts w:asciiTheme="majorHAnsi" w:hAnsiTheme="majorHAnsi" w:cstheme="majorHAnsi"/>
          <w:b/>
          <w:szCs w:val="28"/>
          <w:lang w:val="nl-NL"/>
        </w:rPr>
        <w:t>5</w:t>
      </w:r>
      <w:r w:rsidRPr="00220F56">
        <w:rPr>
          <w:rFonts w:asciiTheme="majorHAnsi" w:hAnsiTheme="majorHAnsi" w:cstheme="majorHAnsi"/>
          <w:b/>
          <w:szCs w:val="28"/>
          <w:lang w:val="nl-NL"/>
        </w:rPr>
        <w:t>.</w:t>
      </w:r>
      <w:r w:rsidRPr="00220F56">
        <w:rPr>
          <w:rFonts w:asciiTheme="majorHAnsi" w:hAnsiTheme="majorHAnsi" w:cstheme="majorHAnsi"/>
          <w:szCs w:val="28"/>
          <w:lang w:val="nl-NL"/>
        </w:rPr>
        <w:t xml:space="preserve"> </w:t>
      </w:r>
      <w:r w:rsidRPr="00220F56">
        <w:rPr>
          <w:rFonts w:asciiTheme="majorHAnsi" w:hAnsiTheme="majorHAnsi" w:cstheme="majorHAnsi"/>
          <w:b/>
          <w:szCs w:val="28"/>
          <w:lang w:val="nl-NL"/>
        </w:rPr>
        <w:t>Điều khoản thi hành</w:t>
      </w:r>
      <w:r w:rsidRPr="00220F56">
        <w:rPr>
          <w:rFonts w:asciiTheme="majorHAnsi" w:hAnsiTheme="majorHAnsi" w:cstheme="majorHAnsi"/>
          <w:szCs w:val="28"/>
          <w:lang w:val="nl-NL"/>
        </w:rPr>
        <w:t xml:space="preserve"> </w:t>
      </w:r>
    </w:p>
    <w:p w14:paraId="7E0F5F37" w14:textId="77777777" w:rsidR="00220F56" w:rsidRPr="00220F56" w:rsidRDefault="00220F56" w:rsidP="00E64D4E">
      <w:pPr>
        <w:spacing w:before="60" w:after="120" w:line="360" w:lineRule="exact"/>
        <w:ind w:firstLine="709"/>
        <w:jc w:val="both"/>
        <w:rPr>
          <w:rFonts w:asciiTheme="majorHAnsi" w:hAnsiTheme="majorHAnsi" w:cstheme="majorHAnsi"/>
          <w:szCs w:val="28"/>
        </w:rPr>
      </w:pPr>
      <w:r w:rsidRPr="00220F56">
        <w:rPr>
          <w:rFonts w:asciiTheme="majorHAnsi" w:hAnsiTheme="majorHAnsi" w:cstheme="majorHAnsi"/>
          <w:szCs w:val="28"/>
        </w:rPr>
        <w:t>1. Nghị quyết này có hiệu lực thi hành kể từ ngày 08 tháng 8 năm 2026. 2. Nghị quyết này thay thế Nghị quyết số 33/2024/NQ-HĐND ngày 11 tháng 12 năm 2024 của Hội đồng nhân dân tỉnh Hải Dương quy định chính sách hỗ trợ đối với công chức, viên chức làm việc tại Bộ phận Một cửa các cấp trên địa bàn tỉnh Hải Dương.</w:t>
      </w:r>
    </w:p>
    <w:p w14:paraId="4DB553ED" w14:textId="1E4D144F" w:rsidR="00220F56" w:rsidRPr="00220F56" w:rsidRDefault="00220F56" w:rsidP="00220F56">
      <w:pPr>
        <w:shd w:val="clear" w:color="auto" w:fill="FFFFFF"/>
        <w:spacing w:before="60" w:after="60" w:line="360" w:lineRule="exact"/>
        <w:ind w:firstLine="709"/>
        <w:jc w:val="both"/>
        <w:rPr>
          <w:rFonts w:asciiTheme="majorHAnsi" w:hAnsiTheme="majorHAnsi" w:cstheme="majorHAnsi"/>
          <w:b/>
          <w:szCs w:val="28"/>
        </w:rPr>
      </w:pPr>
      <w:r w:rsidRPr="00220F56">
        <w:rPr>
          <w:rFonts w:asciiTheme="majorHAnsi" w:hAnsiTheme="majorHAnsi" w:cstheme="majorHAnsi"/>
          <w:b/>
          <w:szCs w:val="28"/>
        </w:rPr>
        <w:t xml:space="preserve">Điều </w:t>
      </w:r>
      <w:r w:rsidRPr="00220F56">
        <w:rPr>
          <w:rFonts w:asciiTheme="majorHAnsi" w:hAnsiTheme="majorHAnsi" w:cstheme="majorHAnsi"/>
          <w:b/>
          <w:szCs w:val="28"/>
        </w:rPr>
        <w:t>6</w:t>
      </w:r>
      <w:r w:rsidRPr="00220F56">
        <w:rPr>
          <w:rFonts w:asciiTheme="majorHAnsi" w:hAnsiTheme="majorHAnsi" w:cstheme="majorHAnsi"/>
          <w:b/>
          <w:szCs w:val="28"/>
        </w:rPr>
        <w:t>. Tổ chức thực hiện</w:t>
      </w:r>
    </w:p>
    <w:p w14:paraId="5B7182A6" w14:textId="77777777" w:rsidR="00220F56" w:rsidRPr="00220F56" w:rsidRDefault="00220F56" w:rsidP="00E64D4E">
      <w:pPr>
        <w:spacing w:before="60" w:after="120" w:line="360" w:lineRule="exact"/>
        <w:ind w:firstLine="709"/>
        <w:jc w:val="both"/>
        <w:rPr>
          <w:rFonts w:asciiTheme="majorHAnsi" w:hAnsiTheme="majorHAnsi" w:cstheme="majorHAnsi"/>
          <w:szCs w:val="28"/>
        </w:rPr>
      </w:pPr>
      <w:r w:rsidRPr="00220F56">
        <w:rPr>
          <w:rFonts w:asciiTheme="majorHAnsi" w:hAnsiTheme="majorHAnsi" w:cstheme="majorHAnsi"/>
          <w:szCs w:val="28"/>
        </w:rPr>
        <w:t xml:space="preserve">1. Giao Ủy ban nhân dân thành phố chỉ đạo tổ chức triển khai thực hiện Nghị quyết theo đúng quy định của pháp luật. </w:t>
      </w:r>
    </w:p>
    <w:p w14:paraId="2A9E288B" w14:textId="77777777" w:rsidR="00220F56" w:rsidRPr="00220F56" w:rsidRDefault="00220F56" w:rsidP="00E64D4E">
      <w:pPr>
        <w:spacing w:before="60" w:after="120" w:line="360" w:lineRule="exact"/>
        <w:ind w:firstLine="709"/>
        <w:jc w:val="both"/>
        <w:rPr>
          <w:rFonts w:asciiTheme="majorHAnsi" w:hAnsiTheme="majorHAnsi" w:cstheme="majorHAnsi"/>
          <w:szCs w:val="28"/>
        </w:rPr>
      </w:pPr>
      <w:r w:rsidRPr="00220F56">
        <w:rPr>
          <w:rFonts w:asciiTheme="majorHAnsi" w:hAnsiTheme="majorHAnsi" w:cstheme="majorHAnsi"/>
          <w:szCs w:val="28"/>
        </w:rPr>
        <w:t>2. Thường trực Hội đồng nhân dân, các Ban của Hội đồng nhân dân, các Tổ đại biểu Hội đồng nhân dân và đại biểu Hội đồng nhân dân thành phố giám sát việc thực hiện Nghị quyết.</w:t>
      </w:r>
    </w:p>
    <w:p w14:paraId="787D38FA" w14:textId="6AA765FA" w:rsidR="00306D2A" w:rsidRPr="00220F56" w:rsidRDefault="00220F56" w:rsidP="00E64D4E">
      <w:pPr>
        <w:spacing w:before="60" w:after="120" w:line="360" w:lineRule="exact"/>
        <w:ind w:firstLine="709"/>
        <w:jc w:val="both"/>
        <w:rPr>
          <w:rFonts w:asciiTheme="majorHAnsi" w:hAnsiTheme="majorHAnsi" w:cstheme="majorHAnsi"/>
          <w:i/>
          <w:spacing w:val="-4"/>
          <w:szCs w:val="28"/>
          <w:lang w:val="nl-NL"/>
        </w:rPr>
      </w:pPr>
      <w:r w:rsidRPr="00220F56">
        <w:rPr>
          <w:rFonts w:asciiTheme="majorHAnsi" w:hAnsiTheme="majorHAnsi" w:cstheme="majorHAnsi"/>
          <w:i/>
        </w:rPr>
        <w:t>Nghị quyết này đã được Hội đồng nhân dân thành phố Hải Phòng khóa XVII, Kỳ họp thứ 3 thông qua ngày 28 tháng 7 năm 2026./.</w:t>
      </w:r>
    </w:p>
    <w:tbl>
      <w:tblPr>
        <w:tblW w:w="8963" w:type="dxa"/>
        <w:tblInd w:w="108" w:type="dxa"/>
        <w:tblLook w:val="01E0" w:firstRow="1" w:lastRow="1" w:firstColumn="1" w:lastColumn="1" w:noHBand="0" w:noVBand="0"/>
      </w:tblPr>
      <w:tblGrid>
        <w:gridCol w:w="4427"/>
        <w:gridCol w:w="4536"/>
      </w:tblGrid>
      <w:tr w:rsidR="00306D2A" w:rsidRPr="009D1575" w14:paraId="16B14923" w14:textId="77777777" w:rsidTr="00065CFD">
        <w:tc>
          <w:tcPr>
            <w:tcW w:w="4427" w:type="dxa"/>
          </w:tcPr>
          <w:p w14:paraId="76FFB5FE" w14:textId="77777777" w:rsidR="00306D2A" w:rsidRPr="009D1575" w:rsidRDefault="00306D2A" w:rsidP="00065CFD">
            <w:pPr>
              <w:spacing w:before="120" w:after="60"/>
              <w:ind w:left="-108"/>
              <w:jc w:val="both"/>
              <w:rPr>
                <w:rFonts w:ascii="Times New Roman" w:hAnsi="Times New Roman"/>
                <w:b/>
                <w:i/>
                <w:sz w:val="24"/>
                <w:szCs w:val="24"/>
                <w:lang w:val="nb-NO"/>
              </w:rPr>
            </w:pPr>
            <w:r w:rsidRPr="009D1575">
              <w:rPr>
                <w:rFonts w:ascii="Times New Roman" w:hAnsi="Times New Roman"/>
                <w:b/>
                <w:i/>
                <w:sz w:val="24"/>
                <w:szCs w:val="24"/>
                <w:lang w:val="nb-NO"/>
              </w:rPr>
              <w:t>Nơi nhận:</w:t>
            </w:r>
          </w:p>
          <w:p w14:paraId="0090682A"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Ủy ban Thường vụ Quốc hội; - Chính phủ; </w:t>
            </w:r>
          </w:p>
          <w:p w14:paraId="693A887A"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Ủy ban Công tác đại biểu (Quốc hội); </w:t>
            </w:r>
          </w:p>
          <w:p w14:paraId="64043EF5"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Văn phòng: Quốc hội, Chính phủ; </w:t>
            </w:r>
          </w:p>
          <w:p w14:paraId="46CAFE8C"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Cục KTVB và TCTHPL (Bộ Tư pháp); - Vụ Pháp chế các Bộ: Nội vụ, Tài chính, NN và MT; </w:t>
            </w:r>
          </w:p>
          <w:p w14:paraId="7371B86F"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TT TU, TT HĐND, UBND thành phố; - Đoàn ĐBQH thành phố; </w:t>
            </w:r>
          </w:p>
          <w:p w14:paraId="3B37E89E"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UBMTTQVN thành phố; - Các đại biểu HĐND thành phố; </w:t>
            </w:r>
          </w:p>
          <w:p w14:paraId="42809297"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Các Văn phòng: TU, ĐĐBQH và HĐND, UBND TP; - Các sở, ban, ngành, đoàn thể thành phố; </w:t>
            </w:r>
          </w:p>
          <w:p w14:paraId="4914D2AB"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TT ĐU, TT HĐND, UBND các xã, phường, đặc khu; </w:t>
            </w:r>
          </w:p>
          <w:p w14:paraId="1B9E9063" w14:textId="77777777" w:rsidR="00220F56" w:rsidRPr="00220F56" w:rsidRDefault="00220F56" w:rsidP="00065CFD">
            <w:pPr>
              <w:ind w:left="-108"/>
              <w:jc w:val="both"/>
              <w:rPr>
                <w:rFonts w:asciiTheme="majorHAnsi" w:hAnsiTheme="majorHAnsi" w:cstheme="majorHAnsi"/>
                <w:sz w:val="22"/>
                <w:szCs w:val="22"/>
              </w:rPr>
            </w:pPr>
            <w:r w:rsidRPr="00220F56">
              <w:rPr>
                <w:rFonts w:asciiTheme="majorHAnsi" w:hAnsiTheme="majorHAnsi" w:cstheme="majorHAnsi"/>
                <w:sz w:val="22"/>
                <w:szCs w:val="22"/>
              </w:rPr>
              <w:t xml:space="preserve">- Báo và PTTH HP, Công báo HP, Cổng TTĐT TP; </w:t>
            </w:r>
          </w:p>
          <w:p w14:paraId="5FBCF4B2" w14:textId="2D15EFC5" w:rsidR="00306D2A" w:rsidRPr="009D1575" w:rsidRDefault="00220F56" w:rsidP="00065CFD">
            <w:pPr>
              <w:ind w:left="-108"/>
              <w:jc w:val="both"/>
              <w:rPr>
                <w:rFonts w:ascii="Times New Roman" w:hAnsi="Times New Roman"/>
                <w:sz w:val="22"/>
                <w:szCs w:val="22"/>
              </w:rPr>
            </w:pPr>
            <w:r w:rsidRPr="00220F56">
              <w:rPr>
                <w:rFonts w:asciiTheme="majorHAnsi" w:hAnsiTheme="majorHAnsi" w:cstheme="majorHAnsi"/>
                <w:sz w:val="22"/>
                <w:szCs w:val="22"/>
              </w:rPr>
              <w:t>- Lưu: VT, HSKH</w:t>
            </w:r>
          </w:p>
        </w:tc>
        <w:tc>
          <w:tcPr>
            <w:tcW w:w="4536" w:type="dxa"/>
          </w:tcPr>
          <w:p w14:paraId="6F0435E4" w14:textId="77777777" w:rsidR="00306D2A" w:rsidRPr="009D1575" w:rsidRDefault="00306D2A" w:rsidP="00065CFD">
            <w:pPr>
              <w:spacing w:before="120"/>
              <w:ind w:firstLine="567"/>
              <w:jc w:val="center"/>
              <w:rPr>
                <w:rFonts w:ascii="Times New Roman" w:hAnsi="Times New Roman"/>
                <w:b/>
              </w:rPr>
            </w:pPr>
            <w:r w:rsidRPr="009D1575">
              <w:rPr>
                <w:rFonts w:ascii="Times New Roman" w:hAnsi="Times New Roman"/>
                <w:b/>
                <w:lang w:val="vi-VN"/>
              </w:rPr>
              <w:t>CHỦ TỊCH</w:t>
            </w:r>
          </w:p>
          <w:p w14:paraId="0F9454E2" w14:textId="77777777" w:rsidR="00306D2A" w:rsidRPr="009D1575" w:rsidRDefault="00306D2A" w:rsidP="00065CFD">
            <w:pPr>
              <w:spacing w:before="120"/>
              <w:ind w:firstLine="567"/>
              <w:jc w:val="center"/>
              <w:rPr>
                <w:rFonts w:ascii="Times New Roman" w:hAnsi="Times New Roman"/>
                <w:b/>
              </w:rPr>
            </w:pPr>
          </w:p>
          <w:p w14:paraId="488908B0" w14:textId="77777777" w:rsidR="00306D2A" w:rsidRPr="009D1575" w:rsidRDefault="00306D2A" w:rsidP="00065CFD">
            <w:pPr>
              <w:spacing w:before="120"/>
              <w:ind w:firstLine="567"/>
              <w:jc w:val="center"/>
              <w:rPr>
                <w:rFonts w:ascii="Times New Roman" w:hAnsi="Times New Roman"/>
                <w:b/>
              </w:rPr>
            </w:pPr>
          </w:p>
          <w:p w14:paraId="4C1F36AE" w14:textId="05726EDA" w:rsidR="00306D2A" w:rsidRPr="009D1575" w:rsidRDefault="00220F56" w:rsidP="00065CFD">
            <w:pPr>
              <w:spacing w:before="120"/>
              <w:ind w:firstLine="567"/>
              <w:jc w:val="center"/>
              <w:rPr>
                <w:rFonts w:ascii="Times New Roman" w:hAnsi="Times New Roman"/>
                <w:b/>
              </w:rPr>
            </w:pPr>
            <w:r>
              <w:rPr>
                <w:rFonts w:ascii="Times New Roman" w:hAnsi="Times New Roman"/>
                <w:b/>
              </w:rPr>
              <w:t>(Đã ký)</w:t>
            </w:r>
          </w:p>
          <w:p w14:paraId="64819CE2" w14:textId="77777777" w:rsidR="00306D2A" w:rsidRPr="009D1575" w:rsidRDefault="00306D2A" w:rsidP="00065CFD">
            <w:pPr>
              <w:spacing w:before="120"/>
              <w:ind w:firstLine="567"/>
              <w:jc w:val="center"/>
              <w:rPr>
                <w:rFonts w:ascii="Times New Roman" w:hAnsi="Times New Roman"/>
                <w:b/>
              </w:rPr>
            </w:pPr>
          </w:p>
          <w:p w14:paraId="5B6C649D" w14:textId="77777777" w:rsidR="00306D2A" w:rsidRPr="009D1575" w:rsidRDefault="00306D2A" w:rsidP="00065CFD">
            <w:pPr>
              <w:spacing w:before="120"/>
              <w:ind w:firstLine="567"/>
              <w:jc w:val="center"/>
              <w:rPr>
                <w:rFonts w:ascii="Times New Roman" w:hAnsi="Times New Roman"/>
                <w:b/>
              </w:rPr>
            </w:pPr>
            <w:r w:rsidRPr="009D1575">
              <w:rPr>
                <w:rFonts w:ascii="Times New Roman" w:hAnsi="Times New Roman"/>
                <w:b/>
              </w:rPr>
              <w:t>Lê Văn Hiệu</w:t>
            </w:r>
          </w:p>
          <w:p w14:paraId="685CC50E" w14:textId="77777777" w:rsidR="00306D2A" w:rsidRPr="009D1575" w:rsidRDefault="00306D2A" w:rsidP="00065CFD">
            <w:pPr>
              <w:ind w:firstLine="567"/>
              <w:rPr>
                <w:rFonts w:ascii="Times New Roman" w:hAnsi="Times New Roman"/>
                <w:i/>
                <w:sz w:val="24"/>
                <w:lang w:val="vi-VN"/>
              </w:rPr>
            </w:pPr>
          </w:p>
          <w:p w14:paraId="4A00AB1D" w14:textId="77777777" w:rsidR="00306D2A" w:rsidRPr="009D1575" w:rsidRDefault="00306D2A" w:rsidP="00065CFD">
            <w:pPr>
              <w:ind w:firstLine="567"/>
              <w:rPr>
                <w:rFonts w:ascii="Times New Roman" w:hAnsi="Times New Roman"/>
                <w:b/>
                <w:sz w:val="24"/>
                <w:lang w:val="vi-VN"/>
              </w:rPr>
            </w:pPr>
            <w:bookmarkStart w:id="0" w:name="_GoBack"/>
            <w:bookmarkEnd w:id="0"/>
          </w:p>
        </w:tc>
      </w:tr>
    </w:tbl>
    <w:p w14:paraId="2A4F6FC6" w14:textId="77777777" w:rsidR="00306D2A" w:rsidRPr="009D1575" w:rsidRDefault="00306D2A" w:rsidP="00306D2A">
      <w:pPr>
        <w:tabs>
          <w:tab w:val="left" w:pos="1060"/>
        </w:tabs>
        <w:spacing w:before="60" w:after="60" w:line="360" w:lineRule="exact"/>
        <w:jc w:val="both"/>
        <w:rPr>
          <w:rFonts w:ascii="Times New Roman" w:hAnsi="Times New Roman"/>
          <w:b/>
          <w:bCs/>
          <w:sz w:val="2"/>
          <w:szCs w:val="26"/>
          <w:lang w:val="nl-NL"/>
        </w:rPr>
      </w:pPr>
    </w:p>
    <w:p w14:paraId="13798B6B" w14:textId="77777777" w:rsidR="000A33BC" w:rsidRPr="009D1575" w:rsidRDefault="000A33BC">
      <w:pPr>
        <w:rPr>
          <w:rFonts w:ascii="Times New Roman" w:hAnsi="Times New Roman"/>
        </w:rPr>
      </w:pPr>
    </w:p>
    <w:sectPr w:rsidR="000A33BC" w:rsidRPr="009D1575" w:rsidSect="00E64D4E">
      <w:headerReference w:type="even" r:id="rId7"/>
      <w:headerReference w:type="default" r:id="rId8"/>
      <w:footerReference w:type="even" r:id="rId9"/>
      <w:footerReference w:type="default" r:id="rId10"/>
      <w:pgSz w:w="11909" w:h="16834" w:code="9"/>
      <w:pgMar w:top="1134" w:right="1134" w:bottom="851"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AA6DBB" w14:textId="77777777" w:rsidR="00935BAB" w:rsidRDefault="00935BAB">
      <w:r>
        <w:separator/>
      </w:r>
    </w:p>
  </w:endnote>
  <w:endnote w:type="continuationSeparator" w:id="0">
    <w:p w14:paraId="5DC74EAC" w14:textId="77777777" w:rsidR="00935BAB" w:rsidRDefault="0093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6BFC8A" w14:textId="77777777" w:rsidR="00306D2A" w:rsidRDefault="00306D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C4080F" w14:textId="77777777" w:rsidR="00306D2A" w:rsidRDefault="00306D2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924BC3" w14:textId="77777777" w:rsidR="00306D2A" w:rsidRDefault="00306D2A">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5B9E98" w14:textId="77777777" w:rsidR="00935BAB" w:rsidRDefault="00935BAB">
      <w:r>
        <w:separator/>
      </w:r>
    </w:p>
  </w:footnote>
  <w:footnote w:type="continuationSeparator" w:id="0">
    <w:p w14:paraId="03F32620" w14:textId="77777777" w:rsidR="00935BAB" w:rsidRDefault="00935B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7FD147" w14:textId="77777777" w:rsidR="00306D2A" w:rsidRDefault="00306D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68C5C2B" w14:textId="77777777" w:rsidR="00306D2A" w:rsidRDefault="00306D2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60B3F" w14:textId="7D51C111" w:rsidR="00306D2A" w:rsidRDefault="00306D2A" w:rsidP="00C828AD">
    <w:pPr>
      <w:pStyle w:val="Header"/>
      <w:framePr w:wrap="around" w:vAnchor="text" w:hAnchor="margin" w:xAlign="center" w:y="124"/>
      <w:rPr>
        <w:rStyle w:val="PageNumber"/>
      </w:rPr>
    </w:pPr>
    <w:r>
      <w:rPr>
        <w:rStyle w:val="PageNumber"/>
      </w:rPr>
      <w:fldChar w:fldCharType="begin"/>
    </w:r>
    <w:r>
      <w:rPr>
        <w:rStyle w:val="PageNumber"/>
      </w:rPr>
      <w:instrText xml:space="preserve">PAGE  </w:instrText>
    </w:r>
    <w:r>
      <w:rPr>
        <w:rStyle w:val="PageNumber"/>
      </w:rPr>
      <w:fldChar w:fldCharType="separate"/>
    </w:r>
    <w:r w:rsidR="00220F56">
      <w:rPr>
        <w:rStyle w:val="PageNumber"/>
        <w:noProof/>
      </w:rPr>
      <w:t>3</w:t>
    </w:r>
    <w:r>
      <w:rPr>
        <w:rStyle w:val="PageNumber"/>
      </w:rPr>
      <w:fldChar w:fldCharType="end"/>
    </w:r>
  </w:p>
  <w:p w14:paraId="593A4981" w14:textId="77777777" w:rsidR="00306D2A" w:rsidRDefault="00306D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D2A"/>
    <w:rsid w:val="00042703"/>
    <w:rsid w:val="00064F4D"/>
    <w:rsid w:val="000835DC"/>
    <w:rsid w:val="0009292F"/>
    <w:rsid w:val="000A33BC"/>
    <w:rsid w:val="001042F5"/>
    <w:rsid w:val="001A1E0A"/>
    <w:rsid w:val="001C3D72"/>
    <w:rsid w:val="001D581A"/>
    <w:rsid w:val="00220F56"/>
    <w:rsid w:val="002F3E41"/>
    <w:rsid w:val="00306D2A"/>
    <w:rsid w:val="00342D74"/>
    <w:rsid w:val="00347ABD"/>
    <w:rsid w:val="003525BF"/>
    <w:rsid w:val="004C36A1"/>
    <w:rsid w:val="004F0AE1"/>
    <w:rsid w:val="00544527"/>
    <w:rsid w:val="005A70F1"/>
    <w:rsid w:val="005C05FC"/>
    <w:rsid w:val="005E7847"/>
    <w:rsid w:val="00630942"/>
    <w:rsid w:val="006533B4"/>
    <w:rsid w:val="006B2EAD"/>
    <w:rsid w:val="008D1410"/>
    <w:rsid w:val="008D5730"/>
    <w:rsid w:val="0091114F"/>
    <w:rsid w:val="00935BAB"/>
    <w:rsid w:val="009D1575"/>
    <w:rsid w:val="00A81DBC"/>
    <w:rsid w:val="00AB08C0"/>
    <w:rsid w:val="00AF6ED2"/>
    <w:rsid w:val="00B61824"/>
    <w:rsid w:val="00B7126E"/>
    <w:rsid w:val="00BA6B39"/>
    <w:rsid w:val="00C33B23"/>
    <w:rsid w:val="00CD043A"/>
    <w:rsid w:val="00D22A07"/>
    <w:rsid w:val="00DA6432"/>
    <w:rsid w:val="00E326EC"/>
    <w:rsid w:val="00E35466"/>
    <w:rsid w:val="00E64D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4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D2A"/>
    <w:pPr>
      <w:spacing w:after="0" w:line="240" w:lineRule="auto"/>
    </w:pPr>
    <w:rPr>
      <w:rFonts w:ascii=".VnTime" w:eastAsia="Times New Roman" w:hAnsi=".VnTime" w:cs="Times New Roman"/>
      <w:sz w:val="28"/>
      <w:szCs w:val="20"/>
      <w:lang w:val="en-US"/>
    </w:rPr>
  </w:style>
  <w:style w:type="paragraph" w:styleId="Heading1">
    <w:name w:val="heading 1"/>
    <w:basedOn w:val="Normal"/>
    <w:next w:val="Normal"/>
    <w:link w:val="Heading1Char"/>
    <w:uiPriority w:val="9"/>
    <w:qFormat/>
    <w:rsid w:val="00306D2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semiHidden/>
    <w:unhideWhenUsed/>
    <w:qFormat/>
    <w:rsid w:val="00306D2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semiHidden/>
    <w:unhideWhenUsed/>
    <w:qFormat/>
    <w:rsid w:val="00306D2A"/>
    <w:pPr>
      <w:keepNext/>
      <w:keepLines/>
      <w:spacing w:before="160" w:after="80" w:line="259" w:lineRule="auto"/>
      <w:outlineLvl w:val="2"/>
    </w:pPr>
    <w:rPr>
      <w:rFonts w:asciiTheme="minorHAnsi" w:eastAsiaTheme="majorEastAsia" w:hAnsiTheme="minorHAnsi" w:cstheme="majorBidi"/>
      <w:color w:val="2F5496" w:themeColor="accent1" w:themeShade="BF"/>
      <w:szCs w:val="28"/>
      <w:lang w:val="vi-VN"/>
    </w:rPr>
  </w:style>
  <w:style w:type="paragraph" w:styleId="Heading4">
    <w:name w:val="heading 4"/>
    <w:basedOn w:val="Normal"/>
    <w:next w:val="Normal"/>
    <w:link w:val="Heading4Char"/>
    <w:uiPriority w:val="9"/>
    <w:semiHidden/>
    <w:unhideWhenUsed/>
    <w:qFormat/>
    <w:rsid w:val="00306D2A"/>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lang w:val="vi-VN"/>
    </w:rPr>
  </w:style>
  <w:style w:type="paragraph" w:styleId="Heading5">
    <w:name w:val="heading 5"/>
    <w:basedOn w:val="Normal"/>
    <w:next w:val="Normal"/>
    <w:link w:val="Heading5Char"/>
    <w:uiPriority w:val="9"/>
    <w:semiHidden/>
    <w:unhideWhenUsed/>
    <w:qFormat/>
    <w:rsid w:val="00306D2A"/>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lang w:val="vi-VN"/>
    </w:rPr>
  </w:style>
  <w:style w:type="paragraph" w:styleId="Heading6">
    <w:name w:val="heading 6"/>
    <w:basedOn w:val="Normal"/>
    <w:next w:val="Normal"/>
    <w:link w:val="Heading6Char"/>
    <w:uiPriority w:val="9"/>
    <w:semiHidden/>
    <w:unhideWhenUsed/>
    <w:qFormat/>
    <w:rsid w:val="00306D2A"/>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val="vi-VN"/>
    </w:rPr>
  </w:style>
  <w:style w:type="paragraph" w:styleId="Heading7">
    <w:name w:val="heading 7"/>
    <w:basedOn w:val="Normal"/>
    <w:next w:val="Normal"/>
    <w:link w:val="Heading7Char"/>
    <w:uiPriority w:val="9"/>
    <w:semiHidden/>
    <w:unhideWhenUsed/>
    <w:qFormat/>
    <w:rsid w:val="00306D2A"/>
    <w:pPr>
      <w:keepNext/>
      <w:keepLines/>
      <w:spacing w:before="40" w:line="259" w:lineRule="auto"/>
      <w:outlineLvl w:val="6"/>
    </w:pPr>
    <w:rPr>
      <w:rFonts w:asciiTheme="minorHAnsi" w:eastAsiaTheme="majorEastAsia" w:hAnsiTheme="minorHAnsi" w:cstheme="majorBidi"/>
      <w:color w:val="595959" w:themeColor="text1" w:themeTint="A6"/>
      <w:sz w:val="22"/>
      <w:szCs w:val="22"/>
      <w:lang w:val="vi-VN"/>
    </w:rPr>
  </w:style>
  <w:style w:type="paragraph" w:styleId="Heading8">
    <w:name w:val="heading 8"/>
    <w:basedOn w:val="Normal"/>
    <w:next w:val="Normal"/>
    <w:link w:val="Heading8Char"/>
    <w:uiPriority w:val="9"/>
    <w:semiHidden/>
    <w:unhideWhenUsed/>
    <w:qFormat/>
    <w:rsid w:val="00306D2A"/>
    <w:pPr>
      <w:keepNext/>
      <w:keepLines/>
      <w:spacing w:line="259" w:lineRule="auto"/>
      <w:outlineLvl w:val="7"/>
    </w:pPr>
    <w:rPr>
      <w:rFonts w:asciiTheme="minorHAnsi" w:eastAsiaTheme="majorEastAsia" w:hAnsiTheme="minorHAnsi" w:cstheme="majorBidi"/>
      <w:i/>
      <w:iCs/>
      <w:color w:val="272727" w:themeColor="text1" w:themeTint="D8"/>
      <w:sz w:val="22"/>
      <w:szCs w:val="22"/>
      <w:lang w:val="vi-VN"/>
    </w:rPr>
  </w:style>
  <w:style w:type="paragraph" w:styleId="Heading9">
    <w:name w:val="heading 9"/>
    <w:basedOn w:val="Normal"/>
    <w:next w:val="Normal"/>
    <w:link w:val="Heading9Char"/>
    <w:uiPriority w:val="9"/>
    <w:semiHidden/>
    <w:unhideWhenUsed/>
    <w:qFormat/>
    <w:rsid w:val="00306D2A"/>
    <w:pPr>
      <w:keepNext/>
      <w:keepLines/>
      <w:spacing w:line="259" w:lineRule="auto"/>
      <w:outlineLvl w:val="8"/>
    </w:pPr>
    <w:rPr>
      <w:rFonts w:asciiTheme="minorHAnsi" w:eastAsiaTheme="majorEastAsia" w:hAnsiTheme="minorHAnsi" w:cstheme="majorBidi"/>
      <w:color w:val="272727" w:themeColor="text1" w:themeTint="D8"/>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D2A"/>
    <w:rPr>
      <w:rFonts w:eastAsiaTheme="majorEastAsia" w:cstheme="majorBidi"/>
      <w:color w:val="272727" w:themeColor="text1" w:themeTint="D8"/>
    </w:rPr>
  </w:style>
  <w:style w:type="paragraph" w:styleId="Title">
    <w:name w:val="Title"/>
    <w:basedOn w:val="Normal"/>
    <w:next w:val="Normal"/>
    <w:link w:val="TitleChar"/>
    <w:uiPriority w:val="10"/>
    <w:qFormat/>
    <w:rsid w:val="00306D2A"/>
    <w:pPr>
      <w:spacing w:after="80"/>
      <w:contextualSpacing/>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30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D2A"/>
    <w:pPr>
      <w:numPr>
        <w:ilvl w:val="1"/>
      </w:numPr>
      <w:spacing w:after="160" w:line="259" w:lineRule="auto"/>
    </w:pPr>
    <w:rPr>
      <w:rFonts w:asciiTheme="minorHAnsi" w:eastAsiaTheme="majorEastAsia" w:hAnsiTheme="minorHAnsi" w:cstheme="majorBidi"/>
      <w:color w:val="595959" w:themeColor="text1" w:themeTint="A6"/>
      <w:spacing w:val="15"/>
      <w:szCs w:val="28"/>
      <w:lang w:val="vi-VN"/>
    </w:rPr>
  </w:style>
  <w:style w:type="character" w:customStyle="1" w:styleId="SubtitleChar">
    <w:name w:val="Subtitle Char"/>
    <w:basedOn w:val="DefaultParagraphFont"/>
    <w:link w:val="Subtitle"/>
    <w:uiPriority w:val="11"/>
    <w:rsid w:val="0030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D2A"/>
    <w:pPr>
      <w:spacing w:before="160" w:after="160" w:line="259" w:lineRule="auto"/>
      <w:jc w:val="center"/>
    </w:pPr>
    <w:rPr>
      <w:rFonts w:asciiTheme="minorHAnsi" w:eastAsiaTheme="minorHAnsi" w:hAnsiTheme="minorHAnsi" w:cstheme="minorBidi"/>
      <w:i/>
      <w:iCs/>
      <w:color w:val="404040" w:themeColor="text1" w:themeTint="BF"/>
      <w:sz w:val="22"/>
      <w:szCs w:val="22"/>
      <w:lang w:val="vi-VN"/>
    </w:rPr>
  </w:style>
  <w:style w:type="character" w:customStyle="1" w:styleId="QuoteChar">
    <w:name w:val="Quote Char"/>
    <w:basedOn w:val="DefaultParagraphFont"/>
    <w:link w:val="Quote"/>
    <w:uiPriority w:val="29"/>
    <w:rsid w:val="00306D2A"/>
    <w:rPr>
      <w:i/>
      <w:iCs/>
      <w:color w:val="404040" w:themeColor="text1" w:themeTint="BF"/>
    </w:rPr>
  </w:style>
  <w:style w:type="paragraph" w:styleId="ListParagraph">
    <w:name w:val="List Paragraph"/>
    <w:basedOn w:val="Normal"/>
    <w:uiPriority w:val="34"/>
    <w:qFormat/>
    <w:rsid w:val="00306D2A"/>
    <w:pPr>
      <w:spacing w:after="160" w:line="259" w:lineRule="auto"/>
      <w:ind w:left="720"/>
      <w:contextualSpacing/>
    </w:pPr>
    <w:rPr>
      <w:rFonts w:asciiTheme="minorHAnsi" w:eastAsiaTheme="minorHAnsi" w:hAnsiTheme="minorHAnsi" w:cstheme="minorBidi"/>
      <w:sz w:val="22"/>
      <w:szCs w:val="22"/>
      <w:lang w:val="vi-VN"/>
    </w:rPr>
  </w:style>
  <w:style w:type="character" w:styleId="IntenseEmphasis">
    <w:name w:val="Intense Emphasis"/>
    <w:basedOn w:val="DefaultParagraphFont"/>
    <w:uiPriority w:val="21"/>
    <w:qFormat/>
    <w:rsid w:val="00306D2A"/>
    <w:rPr>
      <w:i/>
      <w:iCs/>
      <w:color w:val="2F5496" w:themeColor="accent1" w:themeShade="BF"/>
    </w:rPr>
  </w:style>
  <w:style w:type="paragraph" w:styleId="IntenseQuote">
    <w:name w:val="Intense Quote"/>
    <w:basedOn w:val="Normal"/>
    <w:next w:val="Normal"/>
    <w:link w:val="IntenseQuoteChar"/>
    <w:uiPriority w:val="30"/>
    <w:qFormat/>
    <w:rsid w:val="00306D2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lang w:val="vi-VN"/>
    </w:rPr>
  </w:style>
  <w:style w:type="character" w:customStyle="1" w:styleId="IntenseQuoteChar">
    <w:name w:val="Intense Quote Char"/>
    <w:basedOn w:val="DefaultParagraphFont"/>
    <w:link w:val="IntenseQuote"/>
    <w:uiPriority w:val="30"/>
    <w:rsid w:val="00306D2A"/>
    <w:rPr>
      <w:i/>
      <w:iCs/>
      <w:color w:val="2F5496" w:themeColor="accent1" w:themeShade="BF"/>
    </w:rPr>
  </w:style>
  <w:style w:type="character" w:styleId="IntenseReference">
    <w:name w:val="Intense Reference"/>
    <w:basedOn w:val="DefaultParagraphFont"/>
    <w:uiPriority w:val="32"/>
    <w:qFormat/>
    <w:rsid w:val="00306D2A"/>
    <w:rPr>
      <w:b/>
      <w:bCs/>
      <w:smallCaps/>
      <w:color w:val="2F5496" w:themeColor="accent1" w:themeShade="BF"/>
      <w:spacing w:val="5"/>
    </w:rPr>
  </w:style>
  <w:style w:type="paragraph" w:styleId="Header">
    <w:name w:val="header"/>
    <w:basedOn w:val="Normal"/>
    <w:link w:val="HeaderChar"/>
    <w:rsid w:val="00306D2A"/>
    <w:pPr>
      <w:tabs>
        <w:tab w:val="center" w:pos="4320"/>
        <w:tab w:val="right" w:pos="8640"/>
      </w:tabs>
    </w:pPr>
  </w:style>
  <w:style w:type="character" w:customStyle="1" w:styleId="HeaderChar">
    <w:name w:val="Header Char"/>
    <w:basedOn w:val="DefaultParagraphFont"/>
    <w:link w:val="Header"/>
    <w:rsid w:val="00306D2A"/>
    <w:rPr>
      <w:rFonts w:ascii=".VnTime" w:eastAsia="Times New Roman" w:hAnsi=".VnTime" w:cs="Times New Roman"/>
      <w:sz w:val="28"/>
      <w:szCs w:val="20"/>
      <w:lang w:val="en-US"/>
    </w:rPr>
  </w:style>
  <w:style w:type="character" w:styleId="PageNumber">
    <w:name w:val="page number"/>
    <w:basedOn w:val="DefaultParagraphFont"/>
    <w:rsid w:val="00306D2A"/>
  </w:style>
  <w:style w:type="paragraph" w:styleId="Footer">
    <w:name w:val="footer"/>
    <w:basedOn w:val="Normal"/>
    <w:link w:val="FooterChar"/>
    <w:rsid w:val="00306D2A"/>
    <w:pPr>
      <w:tabs>
        <w:tab w:val="center" w:pos="4153"/>
        <w:tab w:val="right" w:pos="8306"/>
      </w:tabs>
    </w:pPr>
  </w:style>
  <w:style w:type="character" w:customStyle="1" w:styleId="FooterChar">
    <w:name w:val="Footer Char"/>
    <w:basedOn w:val="DefaultParagraphFont"/>
    <w:link w:val="Footer"/>
    <w:rsid w:val="00306D2A"/>
    <w:rPr>
      <w:rFonts w:ascii=".VnTime" w:eastAsia="Times New Roman" w:hAnsi=".VnTime" w:cs="Times New Roman"/>
      <w:sz w:val="28"/>
      <w:szCs w:val="20"/>
      <w:lang w:val="en-US"/>
    </w:rPr>
  </w:style>
  <w:style w:type="paragraph" w:styleId="NormalWeb">
    <w:name w:val="Normal (Web)"/>
    <w:aliases w:val="Char Char Char Char Char Char Char Char Char Char Char"/>
    <w:basedOn w:val="Normal"/>
    <w:link w:val="NormalWebChar"/>
    <w:uiPriority w:val="99"/>
    <w:rsid w:val="00306D2A"/>
    <w:pPr>
      <w:spacing w:before="100" w:beforeAutospacing="1" w:after="100" w:afterAutospacing="1"/>
    </w:pPr>
    <w:rPr>
      <w:rFonts w:ascii="Times New Roman" w:hAnsi="Times New Roman"/>
      <w:sz w:val="24"/>
      <w:szCs w:val="24"/>
      <w:lang w:val="en-GB" w:eastAsia="en-GB"/>
    </w:rPr>
  </w:style>
  <w:style w:type="character" w:customStyle="1" w:styleId="fontstyle01">
    <w:name w:val="fontstyle01"/>
    <w:rsid w:val="00306D2A"/>
    <w:rPr>
      <w:rFonts w:ascii="TimesNewRomanPS-ItalicMT" w:hAnsi="TimesNewRomanPS-ItalicMT" w:hint="default"/>
      <w:b w:val="0"/>
      <w:bCs w:val="0"/>
      <w:i/>
      <w:iCs/>
      <w:color w:val="000000"/>
      <w:sz w:val="28"/>
      <w:szCs w:val="28"/>
    </w:rPr>
  </w:style>
  <w:style w:type="character" w:customStyle="1" w:styleId="NormalWebChar">
    <w:name w:val="Normal (Web) Char"/>
    <w:aliases w:val="Char Char Char Char Char Char Char Char Char Char Char Char"/>
    <w:link w:val="NormalWeb"/>
    <w:uiPriority w:val="99"/>
    <w:rsid w:val="00306D2A"/>
    <w:rPr>
      <w:rFonts w:ascii="Times New Roman" w:eastAsia="Times New Roman" w:hAnsi="Times New Roman" w:cs="Times New Roman"/>
      <w:sz w:val="24"/>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6D2A"/>
    <w:pPr>
      <w:spacing w:after="0" w:line="240" w:lineRule="auto"/>
    </w:pPr>
    <w:rPr>
      <w:rFonts w:ascii=".VnTime" w:eastAsia="Times New Roman" w:hAnsi=".VnTime" w:cs="Times New Roman"/>
      <w:sz w:val="28"/>
      <w:szCs w:val="20"/>
      <w:lang w:val="en-US"/>
    </w:rPr>
  </w:style>
  <w:style w:type="paragraph" w:styleId="Heading1">
    <w:name w:val="heading 1"/>
    <w:basedOn w:val="Normal"/>
    <w:next w:val="Normal"/>
    <w:link w:val="Heading1Char"/>
    <w:uiPriority w:val="9"/>
    <w:qFormat/>
    <w:rsid w:val="00306D2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semiHidden/>
    <w:unhideWhenUsed/>
    <w:qFormat/>
    <w:rsid w:val="00306D2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semiHidden/>
    <w:unhideWhenUsed/>
    <w:qFormat/>
    <w:rsid w:val="00306D2A"/>
    <w:pPr>
      <w:keepNext/>
      <w:keepLines/>
      <w:spacing w:before="160" w:after="80" w:line="259" w:lineRule="auto"/>
      <w:outlineLvl w:val="2"/>
    </w:pPr>
    <w:rPr>
      <w:rFonts w:asciiTheme="minorHAnsi" w:eastAsiaTheme="majorEastAsia" w:hAnsiTheme="minorHAnsi" w:cstheme="majorBidi"/>
      <w:color w:val="2F5496" w:themeColor="accent1" w:themeShade="BF"/>
      <w:szCs w:val="28"/>
      <w:lang w:val="vi-VN"/>
    </w:rPr>
  </w:style>
  <w:style w:type="paragraph" w:styleId="Heading4">
    <w:name w:val="heading 4"/>
    <w:basedOn w:val="Normal"/>
    <w:next w:val="Normal"/>
    <w:link w:val="Heading4Char"/>
    <w:uiPriority w:val="9"/>
    <w:semiHidden/>
    <w:unhideWhenUsed/>
    <w:qFormat/>
    <w:rsid w:val="00306D2A"/>
    <w:pPr>
      <w:keepNext/>
      <w:keepLines/>
      <w:spacing w:before="80" w:after="40" w:line="259" w:lineRule="auto"/>
      <w:outlineLvl w:val="3"/>
    </w:pPr>
    <w:rPr>
      <w:rFonts w:asciiTheme="minorHAnsi" w:eastAsiaTheme="majorEastAsia" w:hAnsiTheme="minorHAnsi" w:cstheme="majorBidi"/>
      <w:i/>
      <w:iCs/>
      <w:color w:val="2F5496" w:themeColor="accent1" w:themeShade="BF"/>
      <w:sz w:val="22"/>
      <w:szCs w:val="22"/>
      <w:lang w:val="vi-VN"/>
    </w:rPr>
  </w:style>
  <w:style w:type="paragraph" w:styleId="Heading5">
    <w:name w:val="heading 5"/>
    <w:basedOn w:val="Normal"/>
    <w:next w:val="Normal"/>
    <w:link w:val="Heading5Char"/>
    <w:uiPriority w:val="9"/>
    <w:semiHidden/>
    <w:unhideWhenUsed/>
    <w:qFormat/>
    <w:rsid w:val="00306D2A"/>
    <w:pPr>
      <w:keepNext/>
      <w:keepLines/>
      <w:spacing w:before="80" w:after="40" w:line="259" w:lineRule="auto"/>
      <w:outlineLvl w:val="4"/>
    </w:pPr>
    <w:rPr>
      <w:rFonts w:asciiTheme="minorHAnsi" w:eastAsiaTheme="majorEastAsia" w:hAnsiTheme="minorHAnsi" w:cstheme="majorBidi"/>
      <w:color w:val="2F5496" w:themeColor="accent1" w:themeShade="BF"/>
      <w:sz w:val="22"/>
      <w:szCs w:val="22"/>
      <w:lang w:val="vi-VN"/>
    </w:rPr>
  </w:style>
  <w:style w:type="paragraph" w:styleId="Heading6">
    <w:name w:val="heading 6"/>
    <w:basedOn w:val="Normal"/>
    <w:next w:val="Normal"/>
    <w:link w:val="Heading6Char"/>
    <w:uiPriority w:val="9"/>
    <w:semiHidden/>
    <w:unhideWhenUsed/>
    <w:qFormat/>
    <w:rsid w:val="00306D2A"/>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val="vi-VN"/>
    </w:rPr>
  </w:style>
  <w:style w:type="paragraph" w:styleId="Heading7">
    <w:name w:val="heading 7"/>
    <w:basedOn w:val="Normal"/>
    <w:next w:val="Normal"/>
    <w:link w:val="Heading7Char"/>
    <w:uiPriority w:val="9"/>
    <w:semiHidden/>
    <w:unhideWhenUsed/>
    <w:qFormat/>
    <w:rsid w:val="00306D2A"/>
    <w:pPr>
      <w:keepNext/>
      <w:keepLines/>
      <w:spacing w:before="40" w:line="259" w:lineRule="auto"/>
      <w:outlineLvl w:val="6"/>
    </w:pPr>
    <w:rPr>
      <w:rFonts w:asciiTheme="minorHAnsi" w:eastAsiaTheme="majorEastAsia" w:hAnsiTheme="minorHAnsi" w:cstheme="majorBidi"/>
      <w:color w:val="595959" w:themeColor="text1" w:themeTint="A6"/>
      <w:sz w:val="22"/>
      <w:szCs w:val="22"/>
      <w:lang w:val="vi-VN"/>
    </w:rPr>
  </w:style>
  <w:style w:type="paragraph" w:styleId="Heading8">
    <w:name w:val="heading 8"/>
    <w:basedOn w:val="Normal"/>
    <w:next w:val="Normal"/>
    <w:link w:val="Heading8Char"/>
    <w:uiPriority w:val="9"/>
    <w:semiHidden/>
    <w:unhideWhenUsed/>
    <w:qFormat/>
    <w:rsid w:val="00306D2A"/>
    <w:pPr>
      <w:keepNext/>
      <w:keepLines/>
      <w:spacing w:line="259" w:lineRule="auto"/>
      <w:outlineLvl w:val="7"/>
    </w:pPr>
    <w:rPr>
      <w:rFonts w:asciiTheme="minorHAnsi" w:eastAsiaTheme="majorEastAsia" w:hAnsiTheme="minorHAnsi" w:cstheme="majorBidi"/>
      <w:i/>
      <w:iCs/>
      <w:color w:val="272727" w:themeColor="text1" w:themeTint="D8"/>
      <w:sz w:val="22"/>
      <w:szCs w:val="22"/>
      <w:lang w:val="vi-VN"/>
    </w:rPr>
  </w:style>
  <w:style w:type="paragraph" w:styleId="Heading9">
    <w:name w:val="heading 9"/>
    <w:basedOn w:val="Normal"/>
    <w:next w:val="Normal"/>
    <w:link w:val="Heading9Char"/>
    <w:uiPriority w:val="9"/>
    <w:semiHidden/>
    <w:unhideWhenUsed/>
    <w:qFormat/>
    <w:rsid w:val="00306D2A"/>
    <w:pPr>
      <w:keepNext/>
      <w:keepLines/>
      <w:spacing w:line="259" w:lineRule="auto"/>
      <w:outlineLvl w:val="8"/>
    </w:pPr>
    <w:rPr>
      <w:rFonts w:asciiTheme="minorHAnsi" w:eastAsiaTheme="majorEastAsia" w:hAnsiTheme="minorHAnsi" w:cstheme="majorBidi"/>
      <w:color w:val="272727" w:themeColor="text1" w:themeTint="D8"/>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D2A"/>
    <w:rPr>
      <w:rFonts w:eastAsiaTheme="majorEastAsia" w:cstheme="majorBidi"/>
      <w:color w:val="272727" w:themeColor="text1" w:themeTint="D8"/>
    </w:rPr>
  </w:style>
  <w:style w:type="paragraph" w:styleId="Title">
    <w:name w:val="Title"/>
    <w:basedOn w:val="Normal"/>
    <w:next w:val="Normal"/>
    <w:link w:val="TitleChar"/>
    <w:uiPriority w:val="10"/>
    <w:qFormat/>
    <w:rsid w:val="00306D2A"/>
    <w:pPr>
      <w:spacing w:after="80"/>
      <w:contextualSpacing/>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30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D2A"/>
    <w:pPr>
      <w:numPr>
        <w:ilvl w:val="1"/>
      </w:numPr>
      <w:spacing w:after="160" w:line="259" w:lineRule="auto"/>
    </w:pPr>
    <w:rPr>
      <w:rFonts w:asciiTheme="minorHAnsi" w:eastAsiaTheme="majorEastAsia" w:hAnsiTheme="minorHAnsi" w:cstheme="majorBidi"/>
      <w:color w:val="595959" w:themeColor="text1" w:themeTint="A6"/>
      <w:spacing w:val="15"/>
      <w:szCs w:val="28"/>
      <w:lang w:val="vi-VN"/>
    </w:rPr>
  </w:style>
  <w:style w:type="character" w:customStyle="1" w:styleId="SubtitleChar">
    <w:name w:val="Subtitle Char"/>
    <w:basedOn w:val="DefaultParagraphFont"/>
    <w:link w:val="Subtitle"/>
    <w:uiPriority w:val="11"/>
    <w:rsid w:val="0030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D2A"/>
    <w:pPr>
      <w:spacing w:before="160" w:after="160" w:line="259" w:lineRule="auto"/>
      <w:jc w:val="center"/>
    </w:pPr>
    <w:rPr>
      <w:rFonts w:asciiTheme="minorHAnsi" w:eastAsiaTheme="minorHAnsi" w:hAnsiTheme="minorHAnsi" w:cstheme="minorBidi"/>
      <w:i/>
      <w:iCs/>
      <w:color w:val="404040" w:themeColor="text1" w:themeTint="BF"/>
      <w:sz w:val="22"/>
      <w:szCs w:val="22"/>
      <w:lang w:val="vi-VN"/>
    </w:rPr>
  </w:style>
  <w:style w:type="character" w:customStyle="1" w:styleId="QuoteChar">
    <w:name w:val="Quote Char"/>
    <w:basedOn w:val="DefaultParagraphFont"/>
    <w:link w:val="Quote"/>
    <w:uiPriority w:val="29"/>
    <w:rsid w:val="00306D2A"/>
    <w:rPr>
      <w:i/>
      <w:iCs/>
      <w:color w:val="404040" w:themeColor="text1" w:themeTint="BF"/>
    </w:rPr>
  </w:style>
  <w:style w:type="paragraph" w:styleId="ListParagraph">
    <w:name w:val="List Paragraph"/>
    <w:basedOn w:val="Normal"/>
    <w:uiPriority w:val="34"/>
    <w:qFormat/>
    <w:rsid w:val="00306D2A"/>
    <w:pPr>
      <w:spacing w:after="160" w:line="259" w:lineRule="auto"/>
      <w:ind w:left="720"/>
      <w:contextualSpacing/>
    </w:pPr>
    <w:rPr>
      <w:rFonts w:asciiTheme="minorHAnsi" w:eastAsiaTheme="minorHAnsi" w:hAnsiTheme="minorHAnsi" w:cstheme="minorBidi"/>
      <w:sz w:val="22"/>
      <w:szCs w:val="22"/>
      <w:lang w:val="vi-VN"/>
    </w:rPr>
  </w:style>
  <w:style w:type="character" w:styleId="IntenseEmphasis">
    <w:name w:val="Intense Emphasis"/>
    <w:basedOn w:val="DefaultParagraphFont"/>
    <w:uiPriority w:val="21"/>
    <w:qFormat/>
    <w:rsid w:val="00306D2A"/>
    <w:rPr>
      <w:i/>
      <w:iCs/>
      <w:color w:val="2F5496" w:themeColor="accent1" w:themeShade="BF"/>
    </w:rPr>
  </w:style>
  <w:style w:type="paragraph" w:styleId="IntenseQuote">
    <w:name w:val="Intense Quote"/>
    <w:basedOn w:val="Normal"/>
    <w:next w:val="Normal"/>
    <w:link w:val="IntenseQuoteChar"/>
    <w:uiPriority w:val="30"/>
    <w:qFormat/>
    <w:rsid w:val="00306D2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lang w:val="vi-VN"/>
    </w:rPr>
  </w:style>
  <w:style w:type="character" w:customStyle="1" w:styleId="IntenseQuoteChar">
    <w:name w:val="Intense Quote Char"/>
    <w:basedOn w:val="DefaultParagraphFont"/>
    <w:link w:val="IntenseQuote"/>
    <w:uiPriority w:val="30"/>
    <w:rsid w:val="00306D2A"/>
    <w:rPr>
      <w:i/>
      <w:iCs/>
      <w:color w:val="2F5496" w:themeColor="accent1" w:themeShade="BF"/>
    </w:rPr>
  </w:style>
  <w:style w:type="character" w:styleId="IntenseReference">
    <w:name w:val="Intense Reference"/>
    <w:basedOn w:val="DefaultParagraphFont"/>
    <w:uiPriority w:val="32"/>
    <w:qFormat/>
    <w:rsid w:val="00306D2A"/>
    <w:rPr>
      <w:b/>
      <w:bCs/>
      <w:smallCaps/>
      <w:color w:val="2F5496" w:themeColor="accent1" w:themeShade="BF"/>
      <w:spacing w:val="5"/>
    </w:rPr>
  </w:style>
  <w:style w:type="paragraph" w:styleId="Header">
    <w:name w:val="header"/>
    <w:basedOn w:val="Normal"/>
    <w:link w:val="HeaderChar"/>
    <w:rsid w:val="00306D2A"/>
    <w:pPr>
      <w:tabs>
        <w:tab w:val="center" w:pos="4320"/>
        <w:tab w:val="right" w:pos="8640"/>
      </w:tabs>
    </w:pPr>
  </w:style>
  <w:style w:type="character" w:customStyle="1" w:styleId="HeaderChar">
    <w:name w:val="Header Char"/>
    <w:basedOn w:val="DefaultParagraphFont"/>
    <w:link w:val="Header"/>
    <w:rsid w:val="00306D2A"/>
    <w:rPr>
      <w:rFonts w:ascii=".VnTime" w:eastAsia="Times New Roman" w:hAnsi=".VnTime" w:cs="Times New Roman"/>
      <w:sz w:val="28"/>
      <w:szCs w:val="20"/>
      <w:lang w:val="en-US"/>
    </w:rPr>
  </w:style>
  <w:style w:type="character" w:styleId="PageNumber">
    <w:name w:val="page number"/>
    <w:basedOn w:val="DefaultParagraphFont"/>
    <w:rsid w:val="00306D2A"/>
  </w:style>
  <w:style w:type="paragraph" w:styleId="Footer">
    <w:name w:val="footer"/>
    <w:basedOn w:val="Normal"/>
    <w:link w:val="FooterChar"/>
    <w:rsid w:val="00306D2A"/>
    <w:pPr>
      <w:tabs>
        <w:tab w:val="center" w:pos="4153"/>
        <w:tab w:val="right" w:pos="8306"/>
      </w:tabs>
    </w:pPr>
  </w:style>
  <w:style w:type="character" w:customStyle="1" w:styleId="FooterChar">
    <w:name w:val="Footer Char"/>
    <w:basedOn w:val="DefaultParagraphFont"/>
    <w:link w:val="Footer"/>
    <w:rsid w:val="00306D2A"/>
    <w:rPr>
      <w:rFonts w:ascii=".VnTime" w:eastAsia="Times New Roman" w:hAnsi=".VnTime" w:cs="Times New Roman"/>
      <w:sz w:val="28"/>
      <w:szCs w:val="20"/>
      <w:lang w:val="en-US"/>
    </w:rPr>
  </w:style>
  <w:style w:type="paragraph" w:styleId="NormalWeb">
    <w:name w:val="Normal (Web)"/>
    <w:aliases w:val="Char Char Char Char Char Char Char Char Char Char Char"/>
    <w:basedOn w:val="Normal"/>
    <w:link w:val="NormalWebChar"/>
    <w:uiPriority w:val="99"/>
    <w:rsid w:val="00306D2A"/>
    <w:pPr>
      <w:spacing w:before="100" w:beforeAutospacing="1" w:after="100" w:afterAutospacing="1"/>
    </w:pPr>
    <w:rPr>
      <w:rFonts w:ascii="Times New Roman" w:hAnsi="Times New Roman"/>
      <w:sz w:val="24"/>
      <w:szCs w:val="24"/>
      <w:lang w:val="en-GB" w:eastAsia="en-GB"/>
    </w:rPr>
  </w:style>
  <w:style w:type="character" w:customStyle="1" w:styleId="fontstyle01">
    <w:name w:val="fontstyle01"/>
    <w:rsid w:val="00306D2A"/>
    <w:rPr>
      <w:rFonts w:ascii="TimesNewRomanPS-ItalicMT" w:hAnsi="TimesNewRomanPS-ItalicMT" w:hint="default"/>
      <w:b w:val="0"/>
      <w:bCs w:val="0"/>
      <w:i/>
      <w:iCs/>
      <w:color w:val="000000"/>
      <w:sz w:val="28"/>
      <w:szCs w:val="28"/>
    </w:rPr>
  </w:style>
  <w:style w:type="character" w:customStyle="1" w:styleId="NormalWebChar">
    <w:name w:val="Normal (Web) Char"/>
    <w:aliases w:val="Char Char Char Char Char Char Char Char Char Char Char Char"/>
    <w:link w:val="NormalWeb"/>
    <w:uiPriority w:val="99"/>
    <w:rsid w:val="00306D2A"/>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Tuan Dat</dc:creator>
  <cp:lastModifiedBy>Admin</cp:lastModifiedBy>
  <cp:revision>2</cp:revision>
  <cp:lastPrinted>2026-07-06T23:39:00Z</cp:lastPrinted>
  <dcterms:created xsi:type="dcterms:W3CDTF">2026-07-31T02:51:00Z</dcterms:created>
  <dcterms:modified xsi:type="dcterms:W3CDTF">2026-07-31T02:51:00Z</dcterms:modified>
</cp:coreProperties>
</file>