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376" w:type="dxa"/>
        <w:tblInd w:w="108" w:type="dxa"/>
        <w:tblLook w:val="04A0" w:firstRow="1" w:lastRow="0" w:firstColumn="1" w:lastColumn="0" w:noHBand="0" w:noVBand="1"/>
      </w:tblPr>
      <w:tblGrid>
        <w:gridCol w:w="632"/>
        <w:gridCol w:w="3415"/>
        <w:gridCol w:w="5121"/>
        <w:gridCol w:w="1395"/>
        <w:gridCol w:w="1395"/>
        <w:gridCol w:w="1392"/>
        <w:gridCol w:w="2043"/>
      </w:tblGrid>
      <w:tr w:rsidR="00205147" w:rsidRPr="00205147" w:rsidTr="00205147">
        <w:trPr>
          <w:trHeight w:val="330"/>
        </w:trPr>
        <w:tc>
          <w:tcPr>
            <w:tcW w:w="15376" w:type="dxa"/>
            <w:gridSpan w:val="7"/>
            <w:tcBorders>
              <w:top w:val="nil"/>
              <w:left w:val="nil"/>
              <w:bottom w:val="nil"/>
              <w:right w:val="nil"/>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sz w:val="26"/>
                <w:szCs w:val="26"/>
                <w:lang w:eastAsia="vi-VN"/>
              </w:rPr>
            </w:pPr>
            <w:r w:rsidRPr="00205147">
              <w:rPr>
                <w:rFonts w:ascii="Times New Roman" w:eastAsia="Times New Roman" w:hAnsi="Times New Roman" w:cs="Times New Roman"/>
                <w:b/>
                <w:bCs/>
                <w:sz w:val="26"/>
                <w:szCs w:val="26"/>
                <w:lang w:eastAsia="vi-VN"/>
              </w:rPr>
              <w:t>PHỤ LỤC IIIb</w:t>
            </w:r>
          </w:p>
        </w:tc>
      </w:tr>
      <w:tr w:rsidR="00205147" w:rsidRPr="00205147" w:rsidTr="00205147">
        <w:trPr>
          <w:trHeight w:val="315"/>
        </w:trPr>
        <w:tc>
          <w:tcPr>
            <w:tcW w:w="15376" w:type="dxa"/>
            <w:gridSpan w:val="7"/>
            <w:tcBorders>
              <w:top w:val="nil"/>
              <w:left w:val="nil"/>
              <w:bottom w:val="nil"/>
              <w:right w:val="nil"/>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sz w:val="24"/>
                <w:szCs w:val="24"/>
                <w:lang w:eastAsia="vi-VN"/>
              </w:rPr>
            </w:pPr>
            <w:r w:rsidRPr="00205147">
              <w:rPr>
                <w:rFonts w:ascii="Times New Roman" w:eastAsia="Times New Roman" w:hAnsi="Times New Roman" w:cs="Times New Roman"/>
                <w:b/>
                <w:bCs/>
                <w:sz w:val="24"/>
                <w:szCs w:val="24"/>
                <w:lang w:eastAsia="vi-VN"/>
              </w:rPr>
              <w:t xml:space="preserve">BỔ SUNG BẢNG GIÁ ĐẤT </w:t>
            </w:r>
          </w:p>
        </w:tc>
      </w:tr>
      <w:tr w:rsidR="00205147" w:rsidRPr="00205147" w:rsidTr="00205147">
        <w:trPr>
          <w:trHeight w:val="330"/>
        </w:trPr>
        <w:tc>
          <w:tcPr>
            <w:tcW w:w="13333" w:type="dxa"/>
            <w:gridSpan w:val="6"/>
            <w:tcBorders>
              <w:top w:val="nil"/>
              <w:left w:val="nil"/>
              <w:bottom w:val="single" w:sz="4" w:space="0" w:color="auto"/>
              <w:right w:val="nil"/>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i/>
                <w:iCs/>
                <w:sz w:val="26"/>
                <w:szCs w:val="26"/>
                <w:lang w:eastAsia="vi-VN"/>
              </w:rPr>
            </w:pPr>
            <w:r w:rsidRPr="00205147">
              <w:rPr>
                <w:rFonts w:ascii="Times New Roman" w:eastAsia="Times New Roman" w:hAnsi="Times New Roman" w:cs="Times New Roman"/>
                <w:i/>
                <w:iCs/>
                <w:sz w:val="26"/>
                <w:szCs w:val="26"/>
                <w:lang w:eastAsia="vi-VN"/>
              </w:rPr>
              <w:t>(Kèm</w:t>
            </w:r>
            <w:r>
              <w:rPr>
                <w:rFonts w:ascii="Times New Roman" w:eastAsia="Times New Roman" w:hAnsi="Times New Roman" w:cs="Times New Roman"/>
                <w:i/>
                <w:iCs/>
                <w:sz w:val="26"/>
                <w:szCs w:val="26"/>
                <w:lang w:eastAsia="vi-VN"/>
              </w:rPr>
              <w:t xml:space="preserve"> theo Quyết định số </w:t>
            </w:r>
            <w:r w:rsidRPr="00205147">
              <w:rPr>
                <w:rFonts w:ascii="Times New Roman" w:eastAsia="Times New Roman" w:hAnsi="Times New Roman" w:cs="Times New Roman"/>
                <w:i/>
                <w:iCs/>
                <w:sz w:val="26"/>
                <w:szCs w:val="26"/>
                <w:lang w:eastAsia="vi-VN"/>
              </w:rPr>
              <w:t>35/2020/QĐ-UBND ngày 22</w:t>
            </w:r>
            <w:bookmarkStart w:id="0" w:name="_GoBack"/>
            <w:bookmarkEnd w:id="0"/>
            <w:r w:rsidRPr="00205147">
              <w:rPr>
                <w:rFonts w:ascii="Times New Roman" w:eastAsia="Times New Roman" w:hAnsi="Times New Roman" w:cs="Times New Roman"/>
                <w:i/>
                <w:iCs/>
                <w:sz w:val="26"/>
                <w:szCs w:val="26"/>
                <w:lang w:eastAsia="vi-VN"/>
              </w:rPr>
              <w:t>/12/2020 của UBND tỉnh Lào Cai)</w:t>
            </w:r>
          </w:p>
        </w:tc>
        <w:tc>
          <w:tcPr>
            <w:tcW w:w="2043" w:type="dxa"/>
            <w:tcBorders>
              <w:top w:val="nil"/>
              <w:left w:val="nil"/>
              <w:bottom w:val="single" w:sz="4" w:space="0" w:color="auto"/>
              <w:right w:val="nil"/>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sz w:val="26"/>
                <w:szCs w:val="26"/>
                <w:lang w:eastAsia="vi-VN"/>
              </w:rPr>
            </w:pPr>
            <w:r w:rsidRPr="00205147">
              <w:rPr>
                <w:rFonts w:ascii="Times New Roman" w:eastAsia="Times New Roman" w:hAnsi="Times New Roman" w:cs="Times New Roman"/>
                <w:sz w:val="26"/>
                <w:szCs w:val="26"/>
                <w:lang w:eastAsia="vi-VN"/>
              </w:rPr>
              <w:t>Đồng/m2</w:t>
            </w:r>
          </w:p>
        </w:tc>
      </w:tr>
      <w:tr w:rsidR="00205147" w:rsidRPr="00205147" w:rsidTr="00205147">
        <w:trPr>
          <w:trHeight w:val="570"/>
        </w:trPr>
        <w:tc>
          <w:tcPr>
            <w:tcW w:w="615" w:type="dxa"/>
            <w:tcBorders>
              <w:top w:val="nil"/>
              <w:left w:val="single" w:sz="4" w:space="0" w:color="auto"/>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STT</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Tên đường phố, ngõ phố</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Mốc xác định (Từ....đến....)</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Giá đất ở</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Giá đất TM-DV</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Giá đất SXKDPNN</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Ghi chú</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I</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THÀNH PHỐ LÀO CAI</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1</w:t>
            </w:r>
          </w:p>
        </w:tc>
        <w:tc>
          <w:tcPr>
            <w:tcW w:w="3415" w:type="dxa"/>
            <w:tcBorders>
              <w:top w:val="nil"/>
              <w:left w:val="nil"/>
              <w:bottom w:val="single" w:sz="4" w:space="0" w:color="auto"/>
              <w:right w:val="nil"/>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Phường Cốc Lếu</w:t>
            </w:r>
          </w:p>
        </w:tc>
        <w:tc>
          <w:tcPr>
            <w:tcW w:w="5121" w:type="dxa"/>
            <w:tcBorders>
              <w:top w:val="nil"/>
              <w:left w:val="single" w:sz="4" w:space="0" w:color="auto"/>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18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000000"/>
              <w:right w:val="single" w:sz="4" w:space="0" w:color="000000"/>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Phố Nguyễn Đức Cảnh</w:t>
            </w:r>
          </w:p>
        </w:tc>
        <w:tc>
          <w:tcPr>
            <w:tcW w:w="5121" w:type="dxa"/>
            <w:tcBorders>
              <w:top w:val="nil"/>
              <w:left w:val="nil"/>
              <w:bottom w:val="nil"/>
              <w:right w:val="nil"/>
            </w:tcBorders>
            <w:shd w:val="clear" w:color="auto" w:fill="auto"/>
            <w:noWrap/>
            <w:vAlign w:val="bottom"/>
            <w:hideMark/>
          </w:tcPr>
          <w:p w:rsidR="00205147" w:rsidRPr="00205147" w:rsidRDefault="00205147" w:rsidP="00205147">
            <w:pPr>
              <w:spacing w:after="0" w:line="240" w:lineRule="auto"/>
              <w:rPr>
                <w:rFonts w:ascii="Arial" w:eastAsia="Times New Roman" w:hAnsi="Arial" w:cs="Arial"/>
                <w:sz w:val="20"/>
                <w:szCs w:val="20"/>
                <w:lang w:eastAsia="vi-VN"/>
              </w:rPr>
            </w:pPr>
            <w:r>
              <w:rPr>
                <w:rFonts w:ascii="Arial" w:eastAsia="Times New Roman" w:hAnsi="Arial" w:cs="Arial"/>
                <w:noProof/>
                <w:sz w:val="20"/>
                <w:szCs w:val="20"/>
                <w:lang w:eastAsia="vi-VN"/>
              </w:rPr>
              <mc:AlternateContent>
                <mc:Choice Requires="wps">
                  <w:drawing>
                    <wp:anchor distT="0" distB="0" distL="114300" distR="114300" simplePos="0" relativeHeight="251658240" behindDoc="0" locked="0" layoutInCell="1" allowOverlap="1" wp14:anchorId="1A8B187D" wp14:editId="653732B9">
                      <wp:simplePos x="0" y="0"/>
                      <wp:positionH relativeFrom="column">
                        <wp:posOffset>1047750</wp:posOffset>
                      </wp:positionH>
                      <wp:positionV relativeFrom="paragraph">
                        <wp:posOffset>314325</wp:posOffset>
                      </wp:positionV>
                      <wp:extent cx="76200" cy="209550"/>
                      <wp:effectExtent l="19050" t="0" r="19050" b="0"/>
                      <wp:wrapNone/>
                      <wp:docPr id="14515" name="Text Box 14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515" o:spid="_x0000_s1026" type="#_x0000_t202" style="position:absolute;margin-left:82.5pt;margin-top:24.75pt;width:6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4440"/>
            </w:tblGrid>
            <w:tr w:rsidR="00205147" w:rsidRPr="00205147">
              <w:trPr>
                <w:trHeight w:val="1800"/>
                <w:tblCellSpacing w:w="0" w:type="dxa"/>
              </w:trPr>
              <w:tc>
                <w:tcPr>
                  <w:tcW w:w="4440" w:type="dxa"/>
                  <w:tcBorders>
                    <w:top w:val="single" w:sz="4" w:space="0" w:color="000000"/>
                    <w:left w:val="nil"/>
                    <w:bottom w:val="single" w:sz="4" w:space="0" w:color="000000"/>
                    <w:right w:val="single" w:sz="4" w:space="0" w:color="000000"/>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Từ phố Duyên Hải đến phố Đăng Châu</w:t>
                  </w:r>
                </w:p>
              </w:tc>
            </w:tr>
          </w:tbl>
          <w:p w:rsidR="00205147" w:rsidRPr="00205147" w:rsidRDefault="00205147" w:rsidP="00205147">
            <w:pPr>
              <w:spacing w:after="0" w:line="240" w:lineRule="auto"/>
              <w:rPr>
                <w:rFonts w:ascii="Arial" w:eastAsia="Times New Roman" w:hAnsi="Arial" w:cs="Arial"/>
                <w:sz w:val="20"/>
                <w:szCs w:val="20"/>
                <w:lang w:eastAsia="vi-VN"/>
              </w:rPr>
            </w:pP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6.000.000</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4.800.000</w:t>
            </w:r>
          </w:p>
        </w:tc>
        <w:tc>
          <w:tcPr>
            <w:tcW w:w="1392"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3.600.000</w:t>
            </w:r>
          </w:p>
        </w:tc>
        <w:tc>
          <w:tcPr>
            <w:tcW w:w="2043" w:type="dxa"/>
            <w:tcBorders>
              <w:top w:val="nil"/>
              <w:left w:val="nil"/>
              <w:bottom w:val="single" w:sz="4" w:space="0" w:color="000000"/>
              <w:right w:val="single" w:sz="4" w:space="0" w:color="000000"/>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Do tuyến đường này là ranh giới giữa P. Duyên Hải và P. Cốc Lếu, khi điều chỉnh lại  ĐGHC chưa cập nhật vào Bảng giá đất của P. Cốc Lếu</w:t>
            </w:r>
          </w:p>
        </w:tc>
      </w:tr>
      <w:tr w:rsidR="00205147" w:rsidRPr="00205147" w:rsidTr="00205147">
        <w:trPr>
          <w:trHeight w:val="37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2</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Phường Bình Minh</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r>
      <w:tr w:rsidR="00205147" w:rsidRPr="00205147" w:rsidTr="00205147">
        <w:trPr>
          <w:trHeight w:val="39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Phố 30/4</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Từ phố Chiềng On đến phố Lý Thường Kiệt</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7.000.000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5.600.000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4.200.000</w:t>
            </w:r>
          </w:p>
        </w:tc>
        <w:tc>
          <w:tcPr>
            <w:tcW w:w="2043" w:type="dxa"/>
            <w:vMerge w:val="restart"/>
            <w:tcBorders>
              <w:top w:val="nil"/>
              <w:left w:val="single" w:sz="4" w:space="0" w:color="auto"/>
              <w:bottom w:val="single" w:sz="4" w:space="0" w:color="000000"/>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Bổ sung mới do chưa có trong bảng giá đất</w:t>
            </w:r>
          </w:p>
        </w:tc>
      </w:tr>
      <w:tr w:rsidR="00205147" w:rsidRPr="00205147" w:rsidTr="00205147">
        <w:trPr>
          <w:trHeight w:val="39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Phố Lý Thường Kiệt</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Từ phố 30/4 đến đường Nguyễn Trãi</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5.000.000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4.000.000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3.000.000</w:t>
            </w:r>
          </w:p>
        </w:tc>
        <w:tc>
          <w:tcPr>
            <w:tcW w:w="2043" w:type="dxa"/>
            <w:vMerge/>
            <w:tcBorders>
              <w:top w:val="nil"/>
              <w:left w:val="single" w:sz="4" w:space="0" w:color="auto"/>
              <w:bottom w:val="single" w:sz="4" w:space="0" w:color="000000"/>
              <w:right w:val="single" w:sz="4" w:space="0" w:color="auto"/>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r>
      <w:tr w:rsidR="00205147" w:rsidRPr="00205147" w:rsidTr="00205147">
        <w:trPr>
          <w:trHeight w:val="39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Đường DH12</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Từ phố Vương Thừa Vũ đến phố 19/8</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7.500.000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6.000.000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4.500.000</w:t>
            </w:r>
          </w:p>
        </w:tc>
        <w:tc>
          <w:tcPr>
            <w:tcW w:w="2043" w:type="dxa"/>
            <w:vMerge/>
            <w:tcBorders>
              <w:top w:val="nil"/>
              <w:left w:val="single" w:sz="4" w:space="0" w:color="auto"/>
              <w:bottom w:val="single" w:sz="4" w:space="0" w:color="000000"/>
              <w:right w:val="single" w:sz="4" w:space="0" w:color="auto"/>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r>
      <w:tr w:rsidR="00205147" w:rsidRPr="00205147" w:rsidTr="00205147">
        <w:trPr>
          <w:trHeight w:val="39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4</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Tổ 7</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Các hộ bám mặt đường, ngõ, xóm</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1.200.000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960.000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720.000</w:t>
            </w:r>
          </w:p>
        </w:tc>
        <w:tc>
          <w:tcPr>
            <w:tcW w:w="2043" w:type="dxa"/>
            <w:vMerge/>
            <w:tcBorders>
              <w:top w:val="nil"/>
              <w:left w:val="single" w:sz="4" w:space="0" w:color="auto"/>
              <w:bottom w:val="single" w:sz="4" w:space="0" w:color="000000"/>
              <w:right w:val="single" w:sz="4" w:space="0" w:color="auto"/>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r>
      <w:tr w:rsidR="00205147" w:rsidRPr="00205147" w:rsidTr="00205147">
        <w:trPr>
          <w:trHeight w:val="39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5</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Tổ 2</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Các hộ bám mặt đường, ngõ, xóm</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1.200.000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960.000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sz w:val="24"/>
                <w:szCs w:val="24"/>
                <w:lang w:eastAsia="vi-VN"/>
              </w:rPr>
            </w:pPr>
            <w:r w:rsidRPr="00205147">
              <w:rPr>
                <w:rFonts w:ascii="Times New Roman" w:eastAsia="Times New Roman" w:hAnsi="Times New Roman" w:cs="Times New Roman"/>
                <w:sz w:val="24"/>
                <w:szCs w:val="24"/>
                <w:lang w:eastAsia="vi-VN"/>
              </w:rPr>
              <w:t>720.000</w:t>
            </w:r>
          </w:p>
        </w:tc>
        <w:tc>
          <w:tcPr>
            <w:tcW w:w="2043" w:type="dxa"/>
            <w:vMerge/>
            <w:tcBorders>
              <w:top w:val="nil"/>
              <w:left w:val="single" w:sz="4" w:space="0" w:color="auto"/>
              <w:bottom w:val="single" w:sz="4" w:space="0" w:color="000000"/>
              <w:right w:val="single" w:sz="4" w:space="0" w:color="auto"/>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II</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HUYỆN BẢO YÊN</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Xã Yên Sơn</w:t>
            </w:r>
          </w:p>
        </w:tc>
        <w:tc>
          <w:tcPr>
            <w:tcW w:w="5121" w:type="dxa"/>
            <w:tcBorders>
              <w:top w:val="nil"/>
              <w:left w:val="nil"/>
              <w:bottom w:val="nil"/>
              <w:right w:val="nil"/>
            </w:tcBorders>
            <w:shd w:val="clear" w:color="auto" w:fill="auto"/>
            <w:noWrap/>
            <w:vAlign w:val="bottom"/>
            <w:hideMark/>
          </w:tcPr>
          <w:p w:rsidR="00205147" w:rsidRPr="00205147" w:rsidRDefault="00205147" w:rsidP="00205147">
            <w:pPr>
              <w:spacing w:after="0" w:line="240" w:lineRule="auto"/>
              <w:rPr>
                <w:rFonts w:ascii="Arial" w:eastAsia="Times New Roman" w:hAnsi="Arial" w:cs="Arial"/>
                <w:sz w:val="20"/>
                <w:szCs w:val="20"/>
                <w:lang w:eastAsia="vi-VN"/>
              </w:rPr>
            </w:pPr>
            <w:r>
              <w:rPr>
                <w:rFonts w:ascii="Arial" w:eastAsia="Times New Roman" w:hAnsi="Arial" w:cs="Arial"/>
                <w:noProof/>
                <w:sz w:val="20"/>
                <w:szCs w:val="20"/>
                <w:lang w:eastAsia="vi-VN"/>
              </w:rPr>
              <mc:AlternateContent>
                <mc:Choice Requires="wps">
                  <w:drawing>
                    <wp:anchor distT="0" distB="0" distL="114300" distR="114300" simplePos="0" relativeHeight="251658240" behindDoc="0" locked="0" layoutInCell="1" allowOverlap="1" wp14:anchorId="11A1CFB5" wp14:editId="07AA06D5">
                      <wp:simplePos x="0" y="0"/>
                      <wp:positionH relativeFrom="column">
                        <wp:posOffset>1028700</wp:posOffset>
                      </wp:positionH>
                      <wp:positionV relativeFrom="paragraph">
                        <wp:posOffset>0</wp:posOffset>
                      </wp:positionV>
                      <wp:extent cx="76200" cy="342900"/>
                      <wp:effectExtent l="19050" t="0" r="19050" b="0"/>
                      <wp:wrapNone/>
                      <wp:docPr id="14513" name="Text Box 14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id="Text Box 14513" o:spid="_x0000_s1026" type="#_x0000_t202" style="position:absolute;margin-left:81pt;margin-top:0;width:6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" filled="f" stroked="f"/>
                  </w:pict>
                </mc:Fallback>
              </mc:AlternateContent>
            </w:r>
            <w:r>
              <w:rPr>
                <w:rFonts w:ascii="Arial" w:eastAsia="Times New Roman" w:hAnsi="Arial" w:cs="Arial"/>
                <w:noProof/>
                <w:sz w:val="20"/>
                <w:szCs w:val="20"/>
                <w:lang w:eastAsia="vi-VN"/>
              </w:rPr>
              <mc:AlternateContent>
                <mc:Choice Requires="wps">
                  <w:drawing>
                    <wp:anchor distT="0" distB="0" distL="114300" distR="114300" simplePos="0" relativeHeight="251658240" behindDoc="0" locked="0" layoutInCell="1" allowOverlap="1" wp14:anchorId="20D4D613" wp14:editId="20254F53">
                      <wp:simplePos x="0" y="0"/>
                      <wp:positionH relativeFrom="column">
                        <wp:posOffset>1028700</wp:posOffset>
                      </wp:positionH>
                      <wp:positionV relativeFrom="paragraph">
                        <wp:posOffset>0</wp:posOffset>
                      </wp:positionV>
                      <wp:extent cx="76200" cy="342900"/>
                      <wp:effectExtent l="19050" t="0" r="19050" b="0"/>
                      <wp:wrapNone/>
                      <wp:docPr id="14514" name="Text Box 14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id="Text Box 14514" o:spid="_x0000_s1026" type="#_x0000_t202" style="position:absolute;margin-left:81pt;margin-top:0;width:6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4440"/>
            </w:tblGrid>
            <w:tr w:rsidR="00205147" w:rsidRPr="00205147">
              <w:trPr>
                <w:trHeight w:val="300"/>
                <w:tblCellSpacing w:w="0" w:type="dxa"/>
              </w:trPr>
              <w:tc>
                <w:tcPr>
                  <w:tcW w:w="4440"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bl>
          <w:p w:rsidR="00205147" w:rsidRPr="00205147" w:rsidRDefault="00205147" w:rsidP="00205147">
            <w:pPr>
              <w:spacing w:after="0" w:line="240" w:lineRule="auto"/>
              <w:rPr>
                <w:rFonts w:ascii="Arial" w:eastAsia="Times New Roman" w:hAnsi="Arial" w:cs="Arial"/>
                <w:sz w:val="20"/>
                <w:szCs w:val="20"/>
                <w:lang w:eastAsia="vi-VN"/>
              </w:rPr>
            </w:pP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3415" w:type="dxa"/>
            <w:tcBorders>
              <w:top w:val="nil"/>
              <w:left w:val="nil"/>
              <w:bottom w:val="nil"/>
              <w:right w:val="nil"/>
            </w:tcBorders>
            <w:shd w:val="clear" w:color="auto" w:fill="auto"/>
            <w:noWrap/>
            <w:vAlign w:val="bottom"/>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Khu vực 1</w:t>
            </w:r>
          </w:p>
        </w:tc>
        <w:tc>
          <w:tcPr>
            <w:tcW w:w="5121" w:type="dxa"/>
            <w:tcBorders>
              <w:top w:val="nil"/>
              <w:left w:val="single" w:sz="4" w:space="0" w:color="auto"/>
              <w:bottom w:val="nil"/>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64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vMerge w:val="restart"/>
            <w:tcBorders>
              <w:top w:val="single" w:sz="4" w:space="0" w:color="auto"/>
              <w:left w:val="single" w:sz="4" w:space="0" w:color="auto"/>
              <w:bottom w:val="nil"/>
              <w:right w:val="nil"/>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Quốc lộ 70</w:t>
            </w:r>
          </w:p>
        </w:tc>
        <w:tc>
          <w:tcPr>
            <w:tcW w:w="512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Từ Km3 (khu vực bãi giác cũ) đến hết bến xe khách Bảo Yên</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350.000</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280.000</w:t>
            </w:r>
          </w:p>
        </w:tc>
        <w:tc>
          <w:tcPr>
            <w:tcW w:w="1392"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210.000</w:t>
            </w:r>
          </w:p>
        </w:tc>
        <w:tc>
          <w:tcPr>
            <w:tcW w:w="2043" w:type="dxa"/>
            <w:vMerge w:val="restart"/>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xml:space="preserve">Bổ sung mới do chưa có trong bảng giá đất </w:t>
            </w:r>
          </w:p>
        </w:tc>
      </w:tr>
      <w:tr w:rsidR="00205147" w:rsidRPr="00205147" w:rsidTr="00205147">
        <w:trPr>
          <w:trHeight w:val="600"/>
        </w:trPr>
        <w:tc>
          <w:tcPr>
            <w:tcW w:w="615" w:type="dxa"/>
            <w:tcBorders>
              <w:top w:val="nil"/>
              <w:left w:val="single" w:sz="4" w:space="0" w:color="auto"/>
              <w:bottom w:val="nil"/>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w:t>
            </w:r>
          </w:p>
        </w:tc>
        <w:tc>
          <w:tcPr>
            <w:tcW w:w="3415" w:type="dxa"/>
            <w:vMerge/>
            <w:tcBorders>
              <w:top w:val="single" w:sz="4" w:space="0" w:color="auto"/>
              <w:left w:val="single" w:sz="4" w:space="0" w:color="auto"/>
              <w:bottom w:val="nil"/>
              <w:right w:val="nil"/>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c>
          <w:tcPr>
            <w:tcW w:w="5121" w:type="dxa"/>
            <w:tcBorders>
              <w:top w:val="nil"/>
              <w:left w:val="single" w:sz="4" w:space="0" w:color="000000"/>
              <w:bottom w:val="nil"/>
              <w:right w:val="single" w:sz="4" w:space="0" w:color="000000"/>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Từ  đất nhà ông Đoạn đến km5 giáp xã Minh Tân</w:t>
            </w:r>
          </w:p>
        </w:tc>
        <w:tc>
          <w:tcPr>
            <w:tcW w:w="1395"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350.000</w:t>
            </w:r>
          </w:p>
        </w:tc>
        <w:tc>
          <w:tcPr>
            <w:tcW w:w="1395"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280.000</w:t>
            </w:r>
          </w:p>
        </w:tc>
        <w:tc>
          <w:tcPr>
            <w:tcW w:w="1392" w:type="dxa"/>
            <w:tcBorders>
              <w:top w:val="nil"/>
              <w:left w:val="nil"/>
              <w:bottom w:val="nil"/>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210.000</w:t>
            </w:r>
          </w:p>
        </w:tc>
        <w:tc>
          <w:tcPr>
            <w:tcW w:w="2043" w:type="dxa"/>
            <w:vMerge/>
            <w:tcBorders>
              <w:top w:val="nil"/>
              <w:left w:val="nil"/>
              <w:bottom w:val="nil"/>
              <w:right w:val="single" w:sz="4" w:space="0" w:color="auto"/>
            </w:tcBorders>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p>
        </w:tc>
      </w:tr>
      <w:tr w:rsidR="00205147" w:rsidRPr="00205147" w:rsidTr="00205147">
        <w:trPr>
          <w:trHeight w:val="300"/>
        </w:trPr>
        <w:tc>
          <w:tcPr>
            <w:tcW w:w="6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III</w:t>
            </w:r>
          </w:p>
        </w:tc>
        <w:tc>
          <w:tcPr>
            <w:tcW w:w="341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HUYỆN BÁT XÁT</w:t>
            </w:r>
          </w:p>
        </w:tc>
        <w:tc>
          <w:tcPr>
            <w:tcW w:w="5121"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single" w:sz="4" w:space="0" w:color="auto"/>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285"/>
        </w:trPr>
        <w:tc>
          <w:tcPr>
            <w:tcW w:w="615" w:type="dxa"/>
            <w:tcBorders>
              <w:top w:val="nil"/>
              <w:left w:val="single" w:sz="4" w:space="0" w:color="auto"/>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lastRenderedPageBreak/>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Xã Trịnh Tường</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 </w:t>
            </w:r>
          </w:p>
        </w:tc>
      </w:tr>
      <w:tr w:rsidR="00205147" w:rsidRPr="00205147" w:rsidTr="00205147">
        <w:trPr>
          <w:trHeight w:val="1200"/>
        </w:trPr>
        <w:tc>
          <w:tcPr>
            <w:tcW w:w="615" w:type="dxa"/>
            <w:tcBorders>
              <w:top w:val="nil"/>
              <w:left w:val="single" w:sz="4" w:space="0" w:color="auto"/>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Đường từ xã Trịnh Tường đi xã Y Tý (Tuyến đường T2 theo Quy hoạch điều chỉnh và mở rộng trung tâm xã Trịnh Tường)</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Tuyến T2 (Từ ngã ba đi Trường tiểu học) đến ngã ba đường rẽ vào thôn Bản Mạc, xã Trịnh Tường</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1.500.000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1.200.000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1.000.000</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xml:space="preserve">Bổ sung do chưa có trong Bảng giá đất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IV</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HUYỆN MƯỜNG KHƯƠNG</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1</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Thị trấn Mường Khương</w:t>
            </w:r>
          </w:p>
        </w:tc>
        <w:tc>
          <w:tcPr>
            <w:tcW w:w="5121"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1200"/>
        </w:trPr>
        <w:tc>
          <w:tcPr>
            <w:tcW w:w="615" w:type="dxa"/>
            <w:tcBorders>
              <w:top w:val="nil"/>
              <w:left w:val="single" w:sz="4" w:space="0" w:color="auto"/>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Đường nội thị theo trục đường mới mở</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Từ ngã tư giáp nhà ông Vương Tiến Sung đến giao với đoạn từ cầu đập tràn Tùng Lâu chạy sau trường PTTH số 1 Mường Khương đến hồ Na Đẩy</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4.000.000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3.200.000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2.400.000</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Bổ sung do mới hoàn thiện cơ sở hạ tầng, chưa có trong bảng giá đất</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V</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HUYỆN SI MA CAI</w:t>
            </w:r>
          </w:p>
        </w:tc>
        <w:tc>
          <w:tcPr>
            <w:tcW w:w="5121"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Thị trấn Si Ma Cai</w:t>
            </w:r>
          </w:p>
        </w:tc>
        <w:tc>
          <w:tcPr>
            <w:tcW w:w="5121"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765"/>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Các khu vực còn lại trên địa bàn thị trấn</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300.000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240.000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180.000</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Bổ sung do chưa có trong bảng giá đất</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VI</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THỊ XÃ SA PA</w:t>
            </w:r>
          </w:p>
        </w:tc>
        <w:tc>
          <w:tcPr>
            <w:tcW w:w="5121"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3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1</w:t>
            </w:r>
          </w:p>
        </w:tc>
        <w:tc>
          <w:tcPr>
            <w:tcW w:w="341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b/>
                <w:bCs/>
                <w:lang w:eastAsia="vi-VN"/>
              </w:rPr>
            </w:pPr>
            <w:r w:rsidRPr="00205147">
              <w:rPr>
                <w:rFonts w:ascii="Times New Roman" w:eastAsia="Times New Roman" w:hAnsi="Times New Roman" w:cs="Times New Roman"/>
                <w:b/>
                <w:bCs/>
                <w:lang w:eastAsia="vi-VN"/>
              </w:rPr>
              <w:t>Phường Phan Si Pan</w:t>
            </w:r>
          </w:p>
        </w:tc>
        <w:tc>
          <w:tcPr>
            <w:tcW w:w="5121"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1392"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c>
          <w:tcPr>
            <w:tcW w:w="2043"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w:t>
            </w:r>
          </w:p>
        </w:tc>
      </w:tr>
      <w:tr w:rsidR="00205147" w:rsidRPr="00205147" w:rsidTr="00205147">
        <w:trPr>
          <w:trHeight w:val="1800"/>
        </w:trPr>
        <w:tc>
          <w:tcPr>
            <w:tcW w:w="615" w:type="dxa"/>
            <w:tcBorders>
              <w:top w:val="nil"/>
              <w:left w:val="single" w:sz="4" w:space="0" w:color="auto"/>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jc w:val="center"/>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w:t>
            </w:r>
          </w:p>
        </w:tc>
        <w:tc>
          <w:tcPr>
            <w:tcW w:w="3415" w:type="dxa"/>
            <w:tcBorders>
              <w:top w:val="nil"/>
              <w:left w:val="nil"/>
              <w:bottom w:val="single" w:sz="4" w:space="0" w:color="auto"/>
              <w:right w:val="single" w:sz="4" w:space="0" w:color="auto"/>
            </w:tcBorders>
            <w:shd w:val="clear" w:color="auto" w:fill="auto"/>
            <w:noWrap/>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Đường Thác Bạc</w:t>
            </w:r>
          </w:p>
        </w:tc>
        <w:tc>
          <w:tcPr>
            <w:tcW w:w="5121"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 xml:space="preserve">Từ khách sạn Đỉnh Cao đến ngõ giáp số nhà 021 </w:t>
            </w:r>
            <w:r w:rsidRPr="00205147">
              <w:rPr>
                <w:rFonts w:ascii="Times New Roman" w:eastAsia="Times New Roman" w:hAnsi="Times New Roman" w:cs="Times New Roman"/>
                <w:i/>
                <w:iCs/>
                <w:lang w:eastAsia="vi-VN"/>
              </w:rPr>
              <w:t>(đường vào nhà ông Xuẩn)</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28.900.000</w:t>
            </w:r>
          </w:p>
        </w:tc>
        <w:tc>
          <w:tcPr>
            <w:tcW w:w="1395"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23.120.000</w:t>
            </w:r>
          </w:p>
        </w:tc>
        <w:tc>
          <w:tcPr>
            <w:tcW w:w="1392"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jc w:val="right"/>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17.340.000</w:t>
            </w:r>
          </w:p>
        </w:tc>
        <w:tc>
          <w:tcPr>
            <w:tcW w:w="2043" w:type="dxa"/>
            <w:tcBorders>
              <w:top w:val="nil"/>
              <w:left w:val="nil"/>
              <w:bottom w:val="single" w:sz="4" w:space="0" w:color="auto"/>
              <w:right w:val="single" w:sz="4" w:space="0" w:color="auto"/>
            </w:tcBorders>
            <w:shd w:val="clear" w:color="auto" w:fill="auto"/>
            <w:vAlign w:val="center"/>
            <w:hideMark/>
          </w:tcPr>
          <w:p w:rsidR="00205147" w:rsidRPr="00205147" w:rsidRDefault="00205147" w:rsidP="00205147">
            <w:pPr>
              <w:spacing w:after="0" w:line="240" w:lineRule="auto"/>
              <w:rPr>
                <w:rFonts w:ascii="Times New Roman" w:eastAsia="Times New Roman" w:hAnsi="Times New Roman" w:cs="Times New Roman"/>
                <w:lang w:eastAsia="vi-VN"/>
              </w:rPr>
            </w:pPr>
            <w:r w:rsidRPr="00205147">
              <w:rPr>
                <w:rFonts w:ascii="Times New Roman" w:eastAsia="Times New Roman" w:hAnsi="Times New Roman" w:cs="Times New Roman"/>
                <w:lang w:eastAsia="vi-VN"/>
              </w:rPr>
              <w:t>Đoạn đường này là ranh gới giữa P. Sa Pa và P. Phan Si Pan, khi điều chỉnh lại ĐGHC chưa cập nhật vào Bảng giá đất của P. Phan Si Pan</w:t>
            </w:r>
          </w:p>
        </w:tc>
      </w:tr>
    </w:tbl>
    <w:p w:rsidR="000C266F" w:rsidRDefault="000C266F"/>
    <w:sectPr w:rsidR="000C266F" w:rsidSect="00205147">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147"/>
    <w:rsid w:val="000C266F"/>
    <w:rsid w:val="00205147"/>
    <w:rsid w:val="003C372F"/>
    <w:rsid w:val="005026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928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DAB26B-8BEF-47C9-B092-49828DD7409E}"/>
</file>

<file path=customXml/itemProps2.xml><?xml version="1.0" encoding="utf-8"?>
<ds:datastoreItem xmlns:ds="http://schemas.openxmlformats.org/officeDocument/2006/customXml" ds:itemID="{BEF16597-1384-4D5F-B4AF-C5D7377D0A48}"/>
</file>

<file path=customXml/itemProps3.xml><?xml version="1.0" encoding="utf-8"?>
<ds:datastoreItem xmlns:ds="http://schemas.openxmlformats.org/officeDocument/2006/customXml" ds:itemID="{D55DC66D-335B-404B-B0E1-6C7C8425489B}"/>
</file>

<file path=docProps/app.xml><?xml version="1.0" encoding="utf-8"?>
<Properties xmlns="http://schemas.openxmlformats.org/officeDocument/2006/extended-properties" xmlns:vt="http://schemas.openxmlformats.org/officeDocument/2006/docPropsVTypes">
  <Template>Normal.dotm</Template>
  <TotalTime>2</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2021-01-22T06:58:00Z</dcterms:created>
  <dcterms:modified xsi:type="dcterms:W3CDTF">2021-01-22T07:00:00Z</dcterms:modified>
</cp:coreProperties>
</file>