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778"/>
      </w:tblGrid>
      <w:tr w:rsidR="00DF5142" w:rsidRPr="008D057A" w:rsidTr="00DF5142">
        <w:tc>
          <w:tcPr>
            <w:tcW w:w="3510" w:type="dxa"/>
          </w:tcPr>
          <w:p w:rsidR="00DF5142" w:rsidRPr="008D057A" w:rsidRDefault="00DF5142" w:rsidP="00DF5142">
            <w:pPr>
              <w:spacing w:before="120" w:after="120" w:line="240" w:lineRule="atLeast"/>
              <w:jc w:val="center"/>
              <w:rPr>
                <w:rFonts w:eastAsia="Times New Roman" w:cs="Times New Roman"/>
                <w:b/>
                <w:bCs/>
                <w:sz w:val="26"/>
                <w:szCs w:val="26"/>
              </w:rPr>
            </w:pPr>
            <w:r w:rsidRPr="008D057A">
              <w:rPr>
                <w:rFonts w:eastAsia="Times New Roman" w:cs="Times New Roman"/>
                <w:b/>
                <w:bCs/>
                <w:sz w:val="26"/>
                <w:szCs w:val="26"/>
              </w:rPr>
              <w:t>HỘI ĐỒNG NHÂN DÂN</w:t>
            </w:r>
          </w:p>
          <w:p w:rsidR="00DF5142" w:rsidRPr="008D057A" w:rsidRDefault="00DF5142" w:rsidP="00DF5142">
            <w:pPr>
              <w:spacing w:before="120" w:after="120" w:line="240" w:lineRule="atLeast"/>
              <w:jc w:val="center"/>
              <w:rPr>
                <w:rFonts w:eastAsia="Times New Roman" w:cs="Times New Roman"/>
                <w:sz w:val="26"/>
                <w:szCs w:val="26"/>
              </w:rPr>
            </w:pPr>
            <w:r w:rsidRPr="008D057A">
              <w:rPr>
                <w:rFonts w:eastAsia="Times New Roman" w:cs="Times New Roman"/>
                <w:b/>
                <w:bCs/>
                <w:noProof/>
                <w:sz w:val="26"/>
                <w:szCs w:val="26"/>
              </w:rPr>
              <mc:AlternateContent>
                <mc:Choice Requires="wps">
                  <w:drawing>
                    <wp:anchor distT="0" distB="0" distL="114300" distR="114300" simplePos="0" relativeHeight="251659264" behindDoc="0" locked="0" layoutInCell="1" allowOverlap="1" wp14:anchorId="4BACDC8B" wp14:editId="4195B04A">
                      <wp:simplePos x="0" y="0"/>
                      <wp:positionH relativeFrom="column">
                        <wp:posOffset>577215</wp:posOffset>
                      </wp:positionH>
                      <wp:positionV relativeFrom="paragraph">
                        <wp:posOffset>166370</wp:posOffset>
                      </wp:positionV>
                      <wp:extent cx="8858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885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5.45pt,13.1pt" to="115.2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" strokecolor="black [3040]"/>
                  </w:pict>
                </mc:Fallback>
              </mc:AlternateContent>
            </w:r>
            <w:r w:rsidRPr="008D057A">
              <w:rPr>
                <w:rFonts w:eastAsia="Times New Roman" w:cs="Times New Roman"/>
                <w:b/>
                <w:bCs/>
                <w:sz w:val="26"/>
                <w:szCs w:val="26"/>
              </w:rPr>
              <w:t>TỈNH HÀ NAM</w:t>
            </w:r>
          </w:p>
          <w:p w:rsidR="00DF5142" w:rsidRPr="008D057A" w:rsidRDefault="00DF5142" w:rsidP="00DF5142">
            <w:pPr>
              <w:spacing w:before="120" w:after="120" w:line="240" w:lineRule="atLeast"/>
              <w:jc w:val="center"/>
              <w:rPr>
                <w:rFonts w:eastAsia="Times New Roman" w:cs="Times New Roman"/>
                <w:sz w:val="26"/>
                <w:szCs w:val="26"/>
              </w:rPr>
            </w:pPr>
            <w:r w:rsidRPr="008D057A">
              <w:rPr>
                <w:rFonts w:eastAsia="Times New Roman" w:cs="Times New Roman"/>
                <w:sz w:val="26"/>
                <w:szCs w:val="26"/>
              </w:rPr>
              <w:t xml:space="preserve">Số: </w:t>
            </w:r>
            <w:r w:rsidRPr="008D057A">
              <w:rPr>
                <w:rFonts w:eastAsia="Times New Roman" w:cs="Times New Roman"/>
                <w:bCs/>
                <w:sz w:val="26"/>
                <w:szCs w:val="26"/>
              </w:rPr>
              <w:t>14</w:t>
            </w:r>
            <w:r w:rsidRPr="008D057A">
              <w:rPr>
                <w:rFonts w:eastAsia="Times New Roman" w:cs="Times New Roman"/>
                <w:sz w:val="26"/>
                <w:szCs w:val="26"/>
              </w:rPr>
              <w:t>/2025/NQ-HĐND</w:t>
            </w:r>
          </w:p>
        </w:tc>
        <w:tc>
          <w:tcPr>
            <w:tcW w:w="5778" w:type="dxa"/>
          </w:tcPr>
          <w:p w:rsidR="00DF5142" w:rsidRPr="008D057A" w:rsidRDefault="00DF5142" w:rsidP="00DF5142">
            <w:pPr>
              <w:spacing w:before="120" w:after="120" w:line="240" w:lineRule="atLeast"/>
              <w:jc w:val="center"/>
              <w:rPr>
                <w:rFonts w:eastAsia="Times New Roman" w:cs="Times New Roman"/>
                <w:b/>
                <w:bCs/>
                <w:sz w:val="26"/>
                <w:szCs w:val="26"/>
              </w:rPr>
            </w:pPr>
            <w:r w:rsidRPr="008D057A">
              <w:rPr>
                <w:rFonts w:eastAsia="Times New Roman" w:cs="Times New Roman"/>
                <w:b/>
                <w:bCs/>
                <w:sz w:val="26"/>
                <w:szCs w:val="26"/>
              </w:rPr>
              <w:t>CỘNG</w:t>
            </w:r>
            <w:bookmarkStart w:id="0" w:name="_GoBack"/>
            <w:bookmarkEnd w:id="0"/>
            <w:r w:rsidRPr="008D057A">
              <w:rPr>
                <w:rFonts w:eastAsia="Times New Roman" w:cs="Times New Roman"/>
                <w:b/>
                <w:bCs/>
                <w:sz w:val="26"/>
                <w:szCs w:val="26"/>
              </w:rPr>
              <w:t xml:space="preserve"> HOÀ XÃ HỘI CHỦ NGHĨA VIỆT NAM</w:t>
            </w:r>
          </w:p>
          <w:p w:rsidR="00DF5142" w:rsidRPr="00BD214A" w:rsidRDefault="00DF5142" w:rsidP="00DF5142">
            <w:pPr>
              <w:spacing w:before="120" w:after="120" w:line="240" w:lineRule="atLeast"/>
              <w:jc w:val="center"/>
              <w:rPr>
                <w:rFonts w:eastAsia="Times New Roman" w:cs="Times New Roman"/>
                <w:szCs w:val="28"/>
              </w:rPr>
            </w:pPr>
            <w:r w:rsidRPr="00BD214A">
              <w:rPr>
                <w:rFonts w:eastAsia="Times New Roman" w:cs="Times New Roman"/>
                <w:b/>
                <w:bCs/>
                <w:noProof/>
                <w:szCs w:val="28"/>
              </w:rPr>
              <mc:AlternateContent>
                <mc:Choice Requires="wps">
                  <w:drawing>
                    <wp:anchor distT="0" distB="0" distL="114300" distR="114300" simplePos="0" relativeHeight="251660288" behindDoc="0" locked="0" layoutInCell="1" allowOverlap="1" wp14:anchorId="2D8243CD" wp14:editId="796FE0C4">
                      <wp:simplePos x="0" y="0"/>
                      <wp:positionH relativeFrom="column">
                        <wp:posOffset>929005</wp:posOffset>
                      </wp:positionH>
                      <wp:positionV relativeFrom="paragraph">
                        <wp:posOffset>223520</wp:posOffset>
                      </wp:positionV>
                      <wp:extent cx="16668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3.15pt,17.6pt" to="204.4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" strokecolor="black [3040]"/>
                  </w:pict>
                </mc:Fallback>
              </mc:AlternateContent>
            </w:r>
            <w:r w:rsidRPr="00BD214A">
              <w:rPr>
                <w:rFonts w:eastAsia="Times New Roman" w:cs="Times New Roman"/>
                <w:b/>
                <w:bCs/>
                <w:szCs w:val="28"/>
              </w:rPr>
              <w:t>Độc lập - Tự do - Hạnh phúc</w:t>
            </w:r>
          </w:p>
          <w:p w:rsidR="00DF5142" w:rsidRPr="008D057A" w:rsidRDefault="00DF5142" w:rsidP="00DF5142">
            <w:pPr>
              <w:spacing w:before="120" w:after="120" w:line="240" w:lineRule="atLeast"/>
              <w:ind w:firstLine="567"/>
              <w:jc w:val="right"/>
              <w:rPr>
                <w:rFonts w:eastAsia="Times New Roman" w:cs="Times New Roman"/>
                <w:i/>
                <w:sz w:val="26"/>
                <w:szCs w:val="26"/>
              </w:rPr>
            </w:pPr>
            <w:r w:rsidRPr="008D057A">
              <w:rPr>
                <w:rFonts w:eastAsia="Times New Roman" w:cs="Times New Roman"/>
                <w:i/>
                <w:iCs/>
                <w:sz w:val="26"/>
                <w:szCs w:val="26"/>
              </w:rPr>
              <w:t xml:space="preserve">Hà Nam, ngày </w:t>
            </w:r>
            <w:r w:rsidRPr="008D057A">
              <w:rPr>
                <w:rFonts w:eastAsia="Times New Roman" w:cs="Times New Roman"/>
                <w:i/>
                <w:sz w:val="26"/>
                <w:szCs w:val="26"/>
              </w:rPr>
              <w:t xml:space="preserve">30 </w:t>
            </w:r>
            <w:r w:rsidRPr="008D057A">
              <w:rPr>
                <w:rFonts w:eastAsia="Times New Roman" w:cs="Times New Roman"/>
                <w:i/>
                <w:iCs/>
                <w:sz w:val="26"/>
                <w:szCs w:val="26"/>
              </w:rPr>
              <w:t>tháng 5 năm 2025</w:t>
            </w:r>
          </w:p>
        </w:tc>
      </w:tr>
    </w:tbl>
    <w:p w:rsidR="00DF5142" w:rsidRPr="008D057A" w:rsidRDefault="00DF5142" w:rsidP="00E22DF0">
      <w:pPr>
        <w:spacing w:before="120" w:after="120" w:line="240" w:lineRule="atLeast"/>
        <w:ind w:firstLine="567"/>
        <w:jc w:val="center"/>
        <w:rPr>
          <w:rFonts w:eastAsia="Times New Roman" w:cs="Times New Roman"/>
          <w:szCs w:val="28"/>
        </w:rPr>
      </w:pPr>
      <w:r w:rsidRPr="008D057A">
        <w:rPr>
          <w:rFonts w:eastAsia="Times New Roman" w:cs="Times New Roman"/>
          <w:b/>
          <w:bCs/>
          <w:szCs w:val="28"/>
        </w:rPr>
        <w:t>NGHỊ QUYẾT</w:t>
      </w:r>
    </w:p>
    <w:p w:rsidR="00DF5142" w:rsidRPr="008D057A" w:rsidRDefault="00E22DF0" w:rsidP="00E22DF0">
      <w:pPr>
        <w:spacing w:before="120" w:after="120" w:line="240" w:lineRule="atLeast"/>
        <w:ind w:firstLine="567"/>
        <w:jc w:val="center"/>
        <w:rPr>
          <w:rFonts w:eastAsia="Times New Roman" w:cs="Times New Roman"/>
          <w:b/>
          <w:bCs/>
          <w:szCs w:val="28"/>
        </w:rPr>
      </w:pPr>
      <w:r w:rsidRPr="008D057A">
        <w:rPr>
          <w:rFonts w:eastAsia="Times New Roman" w:cs="Times New Roman"/>
          <w:b/>
          <w:bCs/>
          <w:noProof/>
          <w:szCs w:val="28"/>
        </w:rPr>
        <mc:AlternateContent>
          <mc:Choice Requires="wps">
            <w:drawing>
              <wp:anchor distT="0" distB="0" distL="114300" distR="114300" simplePos="0" relativeHeight="251661312" behindDoc="0" locked="0" layoutInCell="1" allowOverlap="1" wp14:anchorId="01E63AB2" wp14:editId="78666805">
                <wp:simplePos x="0" y="0"/>
                <wp:positionH relativeFrom="column">
                  <wp:posOffset>2205989</wp:posOffset>
                </wp:positionH>
                <wp:positionV relativeFrom="paragraph">
                  <wp:posOffset>458470</wp:posOffset>
                </wp:positionV>
                <wp:extent cx="1400175" cy="95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1400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3.7pt,36.1pt" to="283.9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" strokecolor="black [3040]"/>
            </w:pict>
          </mc:Fallback>
        </mc:AlternateContent>
      </w:r>
      <w:r w:rsidR="00DF5142" w:rsidRPr="008D057A">
        <w:rPr>
          <w:rFonts w:eastAsia="Times New Roman" w:cs="Times New Roman"/>
          <w:b/>
          <w:bCs/>
          <w:szCs w:val="28"/>
        </w:rPr>
        <w:t>Quy định cơ chế hỗ trợ thực hiện dự án đầu tư xây dựng nhà ở xã hội trên địa bàn tỉnh Hà Nam</w:t>
      </w:r>
    </w:p>
    <w:p w:rsidR="00E22DF0" w:rsidRPr="008D057A" w:rsidRDefault="00E22DF0" w:rsidP="00E22DF0">
      <w:pPr>
        <w:spacing w:before="120" w:after="120" w:line="240" w:lineRule="atLeast"/>
        <w:ind w:firstLine="567"/>
        <w:jc w:val="center"/>
        <w:rPr>
          <w:rFonts w:eastAsia="Times New Roman" w:cs="Times New Roman"/>
          <w:szCs w:val="28"/>
        </w:rPr>
      </w:pPr>
    </w:p>
    <w:p w:rsidR="00DF5142" w:rsidRPr="008D057A" w:rsidRDefault="00DF5142" w:rsidP="00E22DF0">
      <w:pPr>
        <w:spacing w:before="120" w:after="120" w:line="240" w:lineRule="atLeast"/>
        <w:ind w:firstLine="567"/>
        <w:jc w:val="both"/>
        <w:rPr>
          <w:rFonts w:eastAsia="Times New Roman" w:cs="Times New Roman"/>
          <w:i/>
          <w:szCs w:val="28"/>
        </w:rPr>
      </w:pPr>
      <w:r w:rsidRPr="008D057A">
        <w:rPr>
          <w:rFonts w:eastAsia="Times New Roman" w:cs="Times New Roman"/>
          <w:i/>
          <w:iCs/>
          <w:szCs w:val="28"/>
        </w:rPr>
        <w:t xml:space="preserve">Căn cứ Luật Tổ chức chính quyền địa phương ngày 19 tháng 02 năm 2025; </w:t>
      </w:r>
    </w:p>
    <w:p w:rsidR="00DF5142" w:rsidRPr="008D057A" w:rsidRDefault="00DF5142" w:rsidP="00E22DF0">
      <w:pPr>
        <w:spacing w:before="120" w:after="120" w:line="240" w:lineRule="atLeast"/>
        <w:ind w:firstLine="567"/>
        <w:jc w:val="both"/>
        <w:rPr>
          <w:rFonts w:eastAsia="Times New Roman" w:cs="Times New Roman"/>
          <w:i/>
          <w:szCs w:val="28"/>
        </w:rPr>
      </w:pPr>
      <w:r w:rsidRPr="008D057A">
        <w:rPr>
          <w:rFonts w:eastAsia="Times New Roman" w:cs="Times New Roman"/>
          <w:i/>
          <w:iCs/>
          <w:szCs w:val="28"/>
        </w:rPr>
        <w:t xml:space="preserve">Căn cứ Luật Xây </w:t>
      </w:r>
      <w:r w:rsidRPr="008D057A">
        <w:rPr>
          <w:rFonts w:eastAsia="Times New Roman" w:cs="Times New Roman"/>
          <w:i/>
          <w:szCs w:val="28"/>
        </w:rPr>
        <w:t xml:space="preserve">dựng </w:t>
      </w:r>
      <w:r w:rsidRPr="008D057A">
        <w:rPr>
          <w:rFonts w:eastAsia="Times New Roman" w:cs="Times New Roman"/>
          <w:i/>
          <w:iCs/>
          <w:szCs w:val="28"/>
        </w:rPr>
        <w:t xml:space="preserve">ngày </w:t>
      </w:r>
      <w:r w:rsidRPr="008D057A">
        <w:rPr>
          <w:rFonts w:eastAsia="Times New Roman" w:cs="Times New Roman"/>
          <w:i/>
          <w:szCs w:val="28"/>
        </w:rPr>
        <w:t xml:space="preserve">18 </w:t>
      </w:r>
      <w:r w:rsidRPr="008D057A">
        <w:rPr>
          <w:rFonts w:eastAsia="Times New Roman" w:cs="Times New Roman"/>
          <w:i/>
          <w:iCs/>
          <w:szCs w:val="28"/>
        </w:rPr>
        <w:t xml:space="preserve">tháng 6 năm 2014; </w:t>
      </w:r>
    </w:p>
    <w:p w:rsidR="00DF5142" w:rsidRPr="008D057A" w:rsidRDefault="00DF5142" w:rsidP="00E22DF0">
      <w:pPr>
        <w:spacing w:before="120" w:after="120" w:line="240" w:lineRule="atLeast"/>
        <w:ind w:firstLine="567"/>
        <w:jc w:val="both"/>
        <w:rPr>
          <w:rFonts w:eastAsia="Times New Roman" w:cs="Times New Roman"/>
          <w:i/>
          <w:szCs w:val="28"/>
        </w:rPr>
      </w:pPr>
      <w:r w:rsidRPr="008D057A">
        <w:rPr>
          <w:rFonts w:eastAsia="Times New Roman" w:cs="Times New Roman"/>
          <w:i/>
          <w:iCs/>
          <w:szCs w:val="28"/>
        </w:rPr>
        <w:t xml:space="preserve">Căn cứ Luật Ngân </w:t>
      </w:r>
      <w:r w:rsidRPr="008D057A">
        <w:rPr>
          <w:rFonts w:eastAsia="Times New Roman" w:cs="Times New Roman"/>
          <w:i/>
          <w:szCs w:val="28"/>
        </w:rPr>
        <w:t xml:space="preserve">sách nhà </w:t>
      </w:r>
      <w:r w:rsidRPr="008D057A">
        <w:rPr>
          <w:rFonts w:eastAsia="Times New Roman" w:cs="Times New Roman"/>
          <w:i/>
          <w:iCs/>
          <w:szCs w:val="28"/>
        </w:rPr>
        <w:t xml:space="preserve">nước ngày 25 tháng 6 năm 2015; </w:t>
      </w:r>
    </w:p>
    <w:p w:rsidR="00773785" w:rsidRPr="008D057A" w:rsidRDefault="00DF5142" w:rsidP="00E22DF0">
      <w:pPr>
        <w:spacing w:before="120" w:after="120" w:line="240" w:lineRule="atLeast"/>
        <w:ind w:firstLine="567"/>
        <w:jc w:val="both"/>
        <w:rPr>
          <w:rFonts w:eastAsia="Times New Roman" w:cs="Times New Roman"/>
          <w:i/>
          <w:szCs w:val="28"/>
        </w:rPr>
      </w:pPr>
      <w:r w:rsidRPr="008D057A">
        <w:rPr>
          <w:rFonts w:eastAsia="Times New Roman" w:cs="Times New Roman"/>
          <w:i/>
          <w:iCs/>
          <w:szCs w:val="28"/>
        </w:rPr>
        <w:t xml:space="preserve">Căn cứ Luật Đầu </w:t>
      </w:r>
      <w:r w:rsidRPr="008D057A">
        <w:rPr>
          <w:rFonts w:eastAsia="Times New Roman" w:cs="Times New Roman"/>
          <w:i/>
          <w:szCs w:val="28"/>
        </w:rPr>
        <w:t xml:space="preserve">tư </w:t>
      </w:r>
      <w:r w:rsidRPr="008D057A">
        <w:rPr>
          <w:rFonts w:eastAsia="Times New Roman" w:cs="Times New Roman"/>
          <w:i/>
          <w:iCs/>
          <w:szCs w:val="28"/>
        </w:rPr>
        <w:t>ngày 17 tháng 6 năm 2020</w:t>
      </w:r>
      <w:r w:rsidRPr="008D057A">
        <w:rPr>
          <w:rFonts w:eastAsia="Times New Roman" w:cs="Times New Roman"/>
          <w:i/>
          <w:szCs w:val="28"/>
        </w:rPr>
        <w:t xml:space="preserve">; </w:t>
      </w:r>
    </w:p>
    <w:p w:rsidR="00773785" w:rsidRPr="008D057A" w:rsidRDefault="00DF5142" w:rsidP="00E22DF0">
      <w:pPr>
        <w:spacing w:before="120" w:after="120" w:line="240" w:lineRule="atLeast"/>
        <w:ind w:firstLine="567"/>
        <w:jc w:val="both"/>
        <w:rPr>
          <w:rFonts w:eastAsia="Times New Roman" w:cs="Times New Roman"/>
          <w:i/>
          <w:iCs/>
          <w:szCs w:val="28"/>
        </w:rPr>
      </w:pPr>
      <w:r w:rsidRPr="008D057A">
        <w:rPr>
          <w:rFonts w:eastAsia="Times New Roman" w:cs="Times New Roman"/>
          <w:i/>
          <w:iCs/>
          <w:szCs w:val="28"/>
        </w:rPr>
        <w:t xml:space="preserve">Căn cứ Luật Đấu </w:t>
      </w:r>
      <w:r w:rsidRPr="008D057A">
        <w:rPr>
          <w:rFonts w:eastAsia="Times New Roman" w:cs="Times New Roman"/>
          <w:i/>
          <w:szCs w:val="28"/>
        </w:rPr>
        <w:t xml:space="preserve">thầu </w:t>
      </w:r>
      <w:r w:rsidRPr="008D057A">
        <w:rPr>
          <w:rFonts w:eastAsia="Times New Roman" w:cs="Times New Roman"/>
          <w:i/>
          <w:iCs/>
          <w:szCs w:val="28"/>
        </w:rPr>
        <w:t xml:space="preserve">ngày 23 tháng 6 năm 2023; </w:t>
      </w:r>
    </w:p>
    <w:p w:rsidR="00773785" w:rsidRPr="008D057A" w:rsidRDefault="00DF5142" w:rsidP="00E22DF0">
      <w:pPr>
        <w:spacing w:before="120" w:after="120" w:line="240" w:lineRule="atLeast"/>
        <w:ind w:firstLine="567"/>
        <w:jc w:val="both"/>
        <w:rPr>
          <w:rFonts w:eastAsia="Times New Roman" w:cs="Times New Roman"/>
          <w:bCs/>
          <w:i/>
          <w:iCs/>
          <w:szCs w:val="28"/>
        </w:rPr>
      </w:pPr>
      <w:r w:rsidRPr="008D057A">
        <w:rPr>
          <w:rFonts w:eastAsia="Times New Roman" w:cs="Times New Roman"/>
          <w:i/>
          <w:iCs/>
          <w:szCs w:val="28"/>
        </w:rPr>
        <w:t xml:space="preserve">Căn cứ Luật Nhà ở ngày </w:t>
      </w:r>
      <w:r w:rsidRPr="008D057A">
        <w:rPr>
          <w:rFonts w:eastAsia="Times New Roman" w:cs="Times New Roman"/>
          <w:i/>
          <w:szCs w:val="28"/>
        </w:rPr>
        <w:t xml:space="preserve">27 </w:t>
      </w:r>
      <w:r w:rsidRPr="008D057A">
        <w:rPr>
          <w:rFonts w:eastAsia="Times New Roman" w:cs="Times New Roman"/>
          <w:i/>
          <w:iCs/>
          <w:szCs w:val="28"/>
        </w:rPr>
        <w:t xml:space="preserve">tháng </w:t>
      </w:r>
      <w:r w:rsidRPr="008D057A">
        <w:rPr>
          <w:rFonts w:eastAsia="Times New Roman" w:cs="Times New Roman"/>
          <w:i/>
          <w:szCs w:val="28"/>
        </w:rPr>
        <w:t xml:space="preserve">11 </w:t>
      </w:r>
      <w:r w:rsidRPr="008D057A">
        <w:rPr>
          <w:rFonts w:eastAsia="Times New Roman" w:cs="Times New Roman"/>
          <w:i/>
          <w:iCs/>
          <w:szCs w:val="28"/>
        </w:rPr>
        <w:t xml:space="preserve">năm </w:t>
      </w:r>
      <w:r w:rsidRPr="008D057A">
        <w:rPr>
          <w:rFonts w:eastAsia="Times New Roman" w:cs="Times New Roman"/>
          <w:bCs/>
          <w:i/>
          <w:iCs/>
          <w:szCs w:val="28"/>
        </w:rPr>
        <w:t xml:space="preserve">2023; </w:t>
      </w:r>
    </w:p>
    <w:p w:rsidR="00DF5142" w:rsidRPr="008D057A" w:rsidRDefault="00DF5142" w:rsidP="00E22DF0">
      <w:pPr>
        <w:spacing w:before="120" w:after="120" w:line="240" w:lineRule="atLeast"/>
        <w:ind w:firstLine="567"/>
        <w:jc w:val="both"/>
        <w:rPr>
          <w:rFonts w:eastAsia="Times New Roman" w:cs="Times New Roman"/>
          <w:i/>
          <w:szCs w:val="28"/>
        </w:rPr>
      </w:pPr>
      <w:r w:rsidRPr="008D057A">
        <w:rPr>
          <w:rFonts w:eastAsia="Times New Roman" w:cs="Times New Roman"/>
          <w:i/>
          <w:iCs/>
          <w:szCs w:val="28"/>
        </w:rPr>
        <w:t>Căn cứ Luật Đất đai ngày 18 tháng 01 năm 2024</w:t>
      </w:r>
      <w:r w:rsidRPr="008D057A">
        <w:rPr>
          <w:rFonts w:eastAsia="Times New Roman" w:cs="Times New Roman"/>
          <w:i/>
          <w:szCs w:val="28"/>
        </w:rPr>
        <w:t xml:space="preserve">, </w:t>
      </w:r>
    </w:p>
    <w:p w:rsidR="00DF5142" w:rsidRPr="008D057A" w:rsidRDefault="00DF5142" w:rsidP="00E22DF0">
      <w:pPr>
        <w:spacing w:before="120" w:after="120" w:line="240" w:lineRule="atLeast"/>
        <w:ind w:firstLine="567"/>
        <w:jc w:val="both"/>
        <w:rPr>
          <w:rFonts w:eastAsia="Times New Roman" w:cs="Times New Roman"/>
          <w:i/>
          <w:szCs w:val="28"/>
        </w:rPr>
      </w:pPr>
      <w:r w:rsidRPr="008D057A">
        <w:rPr>
          <w:rFonts w:eastAsia="Times New Roman" w:cs="Times New Roman"/>
          <w:i/>
          <w:szCs w:val="28"/>
        </w:rPr>
        <w:t xml:space="preserve">Căn </w:t>
      </w:r>
      <w:r w:rsidRPr="008D057A">
        <w:rPr>
          <w:rFonts w:eastAsia="Times New Roman" w:cs="Times New Roman"/>
          <w:bCs/>
          <w:i/>
          <w:szCs w:val="28"/>
        </w:rPr>
        <w:t xml:space="preserve">cứ </w:t>
      </w:r>
      <w:r w:rsidRPr="008D057A">
        <w:rPr>
          <w:rFonts w:eastAsia="Times New Roman" w:cs="Times New Roman"/>
          <w:i/>
          <w:iCs/>
          <w:szCs w:val="28"/>
        </w:rPr>
        <w:t xml:space="preserve">Luật </w:t>
      </w:r>
      <w:r w:rsidRPr="008D057A">
        <w:rPr>
          <w:rFonts w:eastAsia="Times New Roman" w:cs="Times New Roman"/>
          <w:i/>
          <w:szCs w:val="28"/>
        </w:rPr>
        <w:t xml:space="preserve">sửa </w:t>
      </w:r>
      <w:r w:rsidRPr="008D057A">
        <w:rPr>
          <w:rFonts w:eastAsia="Times New Roman" w:cs="Times New Roman"/>
          <w:i/>
          <w:iCs/>
          <w:szCs w:val="28"/>
        </w:rPr>
        <w:t>đổi</w:t>
      </w:r>
      <w:r w:rsidRPr="008D057A">
        <w:rPr>
          <w:rFonts w:eastAsia="Times New Roman" w:cs="Times New Roman"/>
          <w:i/>
          <w:szCs w:val="28"/>
        </w:rPr>
        <w:t xml:space="preserve">, bổ sung một </w:t>
      </w:r>
      <w:r w:rsidRPr="008D057A">
        <w:rPr>
          <w:rFonts w:eastAsia="Times New Roman" w:cs="Times New Roman"/>
          <w:i/>
          <w:iCs/>
          <w:szCs w:val="28"/>
        </w:rPr>
        <w:t xml:space="preserve">số điều </w:t>
      </w:r>
      <w:r w:rsidRPr="008D057A">
        <w:rPr>
          <w:rFonts w:eastAsia="Times New Roman" w:cs="Times New Roman"/>
          <w:i/>
          <w:szCs w:val="28"/>
        </w:rPr>
        <w:t xml:space="preserve">của </w:t>
      </w:r>
      <w:r w:rsidRPr="008D057A">
        <w:rPr>
          <w:rFonts w:eastAsia="Times New Roman" w:cs="Times New Roman"/>
          <w:i/>
          <w:iCs/>
          <w:szCs w:val="28"/>
        </w:rPr>
        <w:t xml:space="preserve">Luật Xây dựng ngày </w:t>
      </w:r>
      <w:r w:rsidRPr="008D057A">
        <w:rPr>
          <w:rFonts w:eastAsia="Times New Roman" w:cs="Times New Roman"/>
          <w:i/>
          <w:szCs w:val="28"/>
        </w:rPr>
        <w:t xml:space="preserve">17 </w:t>
      </w:r>
      <w:r w:rsidRPr="008D057A">
        <w:rPr>
          <w:rFonts w:eastAsia="Times New Roman" w:cs="Times New Roman"/>
          <w:i/>
          <w:iCs/>
          <w:szCs w:val="28"/>
        </w:rPr>
        <w:t xml:space="preserve">tháng </w:t>
      </w:r>
      <w:r w:rsidRPr="008D057A">
        <w:rPr>
          <w:rFonts w:eastAsia="Times New Roman" w:cs="Times New Roman"/>
          <w:i/>
          <w:szCs w:val="28"/>
        </w:rPr>
        <w:t xml:space="preserve">6 </w:t>
      </w:r>
      <w:r w:rsidRPr="008D057A">
        <w:rPr>
          <w:rFonts w:eastAsia="Times New Roman" w:cs="Times New Roman"/>
          <w:i/>
          <w:iCs/>
          <w:szCs w:val="28"/>
        </w:rPr>
        <w:t xml:space="preserve">năm 2020; </w:t>
      </w:r>
    </w:p>
    <w:p w:rsidR="00DF5142" w:rsidRPr="008D057A" w:rsidRDefault="00DF5142" w:rsidP="00E22DF0">
      <w:pPr>
        <w:spacing w:before="120" w:after="120" w:line="240" w:lineRule="atLeast"/>
        <w:ind w:firstLine="567"/>
        <w:jc w:val="both"/>
        <w:rPr>
          <w:rFonts w:eastAsia="Times New Roman" w:cs="Times New Roman"/>
          <w:i/>
          <w:szCs w:val="28"/>
        </w:rPr>
      </w:pPr>
      <w:r w:rsidRPr="008D057A">
        <w:rPr>
          <w:rFonts w:eastAsia="Times New Roman" w:cs="Times New Roman"/>
          <w:i/>
          <w:szCs w:val="28"/>
        </w:rPr>
        <w:t xml:space="preserve">Căn </w:t>
      </w:r>
      <w:r w:rsidRPr="008D057A">
        <w:rPr>
          <w:rFonts w:eastAsia="Times New Roman" w:cs="Times New Roman"/>
          <w:bCs/>
          <w:i/>
          <w:szCs w:val="28"/>
        </w:rPr>
        <w:t xml:space="preserve">cứ </w:t>
      </w:r>
      <w:r w:rsidRPr="008D057A">
        <w:rPr>
          <w:rFonts w:eastAsia="Times New Roman" w:cs="Times New Roman"/>
          <w:i/>
          <w:szCs w:val="28"/>
        </w:rPr>
        <w:t xml:space="preserve">Luật sửa đổi, bổ sung một số điều của Luật Đất đai số </w:t>
      </w:r>
      <w:r w:rsidRPr="008D057A">
        <w:rPr>
          <w:rFonts w:eastAsia="Times New Roman" w:cs="Times New Roman"/>
          <w:i/>
          <w:iCs/>
          <w:szCs w:val="28"/>
        </w:rPr>
        <w:t>31/2024/QH15, Luật Nhà ở số 27</w:t>
      </w:r>
      <w:r w:rsidRPr="008D057A">
        <w:rPr>
          <w:rFonts w:eastAsia="Times New Roman" w:cs="Times New Roman"/>
          <w:bCs/>
          <w:i/>
          <w:iCs/>
          <w:szCs w:val="28"/>
        </w:rPr>
        <w:t>/</w:t>
      </w:r>
      <w:r w:rsidRPr="008D057A">
        <w:rPr>
          <w:rFonts w:eastAsia="Times New Roman" w:cs="Times New Roman"/>
          <w:i/>
          <w:iCs/>
          <w:szCs w:val="28"/>
        </w:rPr>
        <w:t>2023/QH15, Luật Kinh doanh bất động sản số 29/2023/QH15</w:t>
      </w:r>
      <w:r w:rsidRPr="008D057A">
        <w:rPr>
          <w:rFonts w:eastAsia="Times New Roman" w:cs="Times New Roman"/>
          <w:i/>
          <w:szCs w:val="28"/>
        </w:rPr>
        <w:t xml:space="preserve">, </w:t>
      </w:r>
      <w:r w:rsidRPr="008D057A">
        <w:rPr>
          <w:rFonts w:eastAsia="Times New Roman" w:cs="Times New Roman"/>
          <w:i/>
          <w:iCs/>
          <w:szCs w:val="28"/>
        </w:rPr>
        <w:t xml:space="preserve">Luật </w:t>
      </w:r>
      <w:r w:rsidRPr="008D057A">
        <w:rPr>
          <w:rFonts w:eastAsia="Times New Roman" w:cs="Times New Roman"/>
          <w:i/>
          <w:szCs w:val="28"/>
        </w:rPr>
        <w:t xml:space="preserve">Các tổ chức tín </w:t>
      </w:r>
      <w:r w:rsidRPr="008D057A">
        <w:rPr>
          <w:rFonts w:eastAsia="Times New Roman" w:cs="Times New Roman"/>
          <w:i/>
          <w:iCs/>
          <w:szCs w:val="28"/>
        </w:rPr>
        <w:t xml:space="preserve">dụng </w:t>
      </w:r>
      <w:r w:rsidRPr="008D057A">
        <w:rPr>
          <w:rFonts w:eastAsia="Times New Roman" w:cs="Times New Roman"/>
          <w:i/>
          <w:szCs w:val="28"/>
        </w:rPr>
        <w:t>số 32</w:t>
      </w:r>
      <w:r w:rsidRPr="008D057A">
        <w:rPr>
          <w:rFonts w:eastAsia="Times New Roman" w:cs="Times New Roman"/>
          <w:i/>
          <w:iCs/>
          <w:szCs w:val="28"/>
        </w:rPr>
        <w:t xml:space="preserve">/2024/QH15 ngày </w:t>
      </w:r>
      <w:r w:rsidRPr="008D057A">
        <w:rPr>
          <w:rFonts w:eastAsia="Times New Roman" w:cs="Times New Roman"/>
          <w:i/>
          <w:szCs w:val="28"/>
        </w:rPr>
        <w:t xml:space="preserve">29 </w:t>
      </w:r>
      <w:r w:rsidRPr="008D057A">
        <w:rPr>
          <w:rFonts w:eastAsia="Times New Roman" w:cs="Times New Roman"/>
          <w:i/>
          <w:iCs/>
          <w:szCs w:val="28"/>
        </w:rPr>
        <w:t xml:space="preserve">tháng 6 năm 2024; </w:t>
      </w:r>
    </w:p>
    <w:p w:rsidR="00DF5142" w:rsidRPr="008D057A" w:rsidRDefault="00DF5142" w:rsidP="00E22DF0">
      <w:pPr>
        <w:spacing w:before="120" w:after="120" w:line="240" w:lineRule="atLeast"/>
        <w:ind w:firstLine="567"/>
        <w:jc w:val="both"/>
        <w:rPr>
          <w:rFonts w:eastAsia="Times New Roman" w:cs="Times New Roman"/>
          <w:i/>
          <w:szCs w:val="28"/>
        </w:rPr>
      </w:pPr>
      <w:r w:rsidRPr="008D057A">
        <w:rPr>
          <w:rFonts w:eastAsia="Times New Roman" w:cs="Times New Roman"/>
          <w:i/>
          <w:szCs w:val="28"/>
        </w:rPr>
        <w:t xml:space="preserve">Căn </w:t>
      </w:r>
      <w:r w:rsidRPr="008D057A">
        <w:rPr>
          <w:rFonts w:eastAsia="Times New Roman" w:cs="Times New Roman"/>
          <w:i/>
          <w:iCs/>
          <w:szCs w:val="28"/>
        </w:rPr>
        <w:t xml:space="preserve">cứ Nghị </w:t>
      </w:r>
      <w:r w:rsidRPr="008D057A">
        <w:rPr>
          <w:rFonts w:eastAsia="Times New Roman" w:cs="Times New Roman"/>
          <w:i/>
          <w:szCs w:val="28"/>
        </w:rPr>
        <w:t>định số 100</w:t>
      </w:r>
      <w:r w:rsidRPr="008D057A">
        <w:rPr>
          <w:rFonts w:eastAsia="Times New Roman" w:cs="Times New Roman"/>
          <w:i/>
          <w:iCs/>
          <w:szCs w:val="28"/>
        </w:rPr>
        <w:t>/2024/NĐ-</w:t>
      </w:r>
      <w:r w:rsidRPr="008D057A">
        <w:rPr>
          <w:rFonts w:eastAsia="Times New Roman" w:cs="Times New Roman"/>
          <w:i/>
          <w:szCs w:val="28"/>
        </w:rPr>
        <w:t xml:space="preserve">CP </w:t>
      </w:r>
      <w:r w:rsidRPr="008D057A">
        <w:rPr>
          <w:rFonts w:eastAsia="Times New Roman" w:cs="Times New Roman"/>
          <w:i/>
          <w:iCs/>
          <w:szCs w:val="28"/>
        </w:rPr>
        <w:t xml:space="preserve">ngày </w:t>
      </w:r>
      <w:r w:rsidRPr="008D057A">
        <w:rPr>
          <w:rFonts w:eastAsia="Times New Roman" w:cs="Times New Roman"/>
          <w:i/>
          <w:szCs w:val="28"/>
        </w:rPr>
        <w:t xml:space="preserve">26 </w:t>
      </w:r>
      <w:r w:rsidRPr="008D057A">
        <w:rPr>
          <w:rFonts w:eastAsia="Times New Roman" w:cs="Times New Roman"/>
          <w:i/>
          <w:iCs/>
          <w:szCs w:val="28"/>
        </w:rPr>
        <w:t xml:space="preserve">tháng </w:t>
      </w:r>
      <w:r w:rsidRPr="008D057A">
        <w:rPr>
          <w:rFonts w:eastAsia="Times New Roman" w:cs="Times New Roman"/>
          <w:i/>
          <w:szCs w:val="28"/>
        </w:rPr>
        <w:t xml:space="preserve">7 năm 2024 của </w:t>
      </w:r>
      <w:r w:rsidRPr="008D057A">
        <w:rPr>
          <w:rFonts w:eastAsia="Times New Roman" w:cs="Times New Roman"/>
          <w:i/>
          <w:iCs/>
          <w:szCs w:val="28"/>
        </w:rPr>
        <w:t xml:space="preserve">Chính </w:t>
      </w:r>
      <w:r w:rsidRPr="008D057A">
        <w:rPr>
          <w:rFonts w:eastAsia="Times New Roman" w:cs="Times New Roman"/>
          <w:i/>
          <w:szCs w:val="28"/>
        </w:rPr>
        <w:t xml:space="preserve">phủ </w:t>
      </w:r>
      <w:r w:rsidRPr="008D057A">
        <w:rPr>
          <w:rFonts w:eastAsia="Times New Roman" w:cs="Times New Roman"/>
          <w:i/>
          <w:iCs/>
          <w:szCs w:val="28"/>
        </w:rPr>
        <w:t xml:space="preserve">quy định chi tiết một </w:t>
      </w:r>
      <w:r w:rsidRPr="008D057A">
        <w:rPr>
          <w:rFonts w:eastAsia="Times New Roman" w:cs="Times New Roman"/>
          <w:i/>
          <w:szCs w:val="28"/>
        </w:rPr>
        <w:t xml:space="preserve">số </w:t>
      </w:r>
      <w:r w:rsidRPr="008D057A">
        <w:rPr>
          <w:rFonts w:eastAsia="Times New Roman" w:cs="Times New Roman"/>
          <w:i/>
          <w:iCs/>
          <w:szCs w:val="28"/>
        </w:rPr>
        <w:t xml:space="preserve">điều của Luật Nhà ở về phát </w:t>
      </w:r>
      <w:r w:rsidRPr="008D057A">
        <w:rPr>
          <w:rFonts w:eastAsia="Times New Roman" w:cs="Times New Roman"/>
          <w:i/>
          <w:szCs w:val="28"/>
        </w:rPr>
        <w:t xml:space="preserve">triển </w:t>
      </w:r>
      <w:r w:rsidRPr="008D057A">
        <w:rPr>
          <w:rFonts w:eastAsia="Times New Roman" w:cs="Times New Roman"/>
          <w:i/>
          <w:iCs/>
          <w:szCs w:val="28"/>
        </w:rPr>
        <w:t>và quản lý nhà ở xã hội</w:t>
      </w:r>
      <w:r w:rsidRPr="008D057A">
        <w:rPr>
          <w:rFonts w:eastAsia="Times New Roman" w:cs="Times New Roman"/>
          <w:i/>
          <w:szCs w:val="28"/>
        </w:rPr>
        <w:t xml:space="preserve">; </w:t>
      </w:r>
    </w:p>
    <w:p w:rsidR="00DF5142" w:rsidRPr="008D057A" w:rsidRDefault="00DF5142" w:rsidP="00E22DF0">
      <w:pPr>
        <w:spacing w:before="120" w:after="120" w:line="240" w:lineRule="atLeast"/>
        <w:ind w:firstLine="567"/>
        <w:jc w:val="both"/>
        <w:rPr>
          <w:rFonts w:eastAsia="Times New Roman" w:cs="Times New Roman"/>
          <w:i/>
          <w:szCs w:val="28"/>
        </w:rPr>
      </w:pPr>
      <w:r w:rsidRPr="008D057A">
        <w:rPr>
          <w:rFonts w:eastAsia="Times New Roman" w:cs="Times New Roman"/>
          <w:i/>
          <w:iCs/>
          <w:szCs w:val="28"/>
        </w:rPr>
        <w:t xml:space="preserve">Xét Tờ </w:t>
      </w:r>
      <w:r w:rsidRPr="008D057A">
        <w:rPr>
          <w:rFonts w:eastAsia="Times New Roman" w:cs="Times New Roman"/>
          <w:i/>
          <w:szCs w:val="28"/>
        </w:rPr>
        <w:t>trình số 1443</w:t>
      </w:r>
      <w:r w:rsidRPr="008D057A">
        <w:rPr>
          <w:rFonts w:eastAsia="Times New Roman" w:cs="Times New Roman"/>
          <w:i/>
          <w:iCs/>
          <w:szCs w:val="28"/>
        </w:rPr>
        <w:t xml:space="preserve">/TTr-UBND ngày 29 tháng </w:t>
      </w:r>
      <w:r w:rsidRPr="008D057A">
        <w:rPr>
          <w:rFonts w:eastAsia="Times New Roman" w:cs="Times New Roman"/>
          <w:bCs/>
          <w:i/>
          <w:szCs w:val="28"/>
        </w:rPr>
        <w:t xml:space="preserve">5 </w:t>
      </w:r>
      <w:r w:rsidRPr="008D057A">
        <w:rPr>
          <w:rFonts w:eastAsia="Times New Roman" w:cs="Times New Roman"/>
          <w:i/>
          <w:szCs w:val="28"/>
        </w:rPr>
        <w:t xml:space="preserve">năm 2025 của </w:t>
      </w:r>
      <w:r w:rsidRPr="008D057A">
        <w:rPr>
          <w:rFonts w:eastAsia="Times New Roman" w:cs="Times New Roman"/>
          <w:i/>
          <w:iCs/>
          <w:szCs w:val="28"/>
        </w:rPr>
        <w:t xml:space="preserve">Ủy ban nhân dân tỉnh về dự thảo Nghị quyết quy định cơ chế hỗ trợ thực hiện dự án đầu </w:t>
      </w:r>
      <w:r w:rsidRPr="008D057A">
        <w:rPr>
          <w:rFonts w:eastAsia="Times New Roman" w:cs="Times New Roman"/>
          <w:bCs/>
          <w:i/>
          <w:szCs w:val="28"/>
        </w:rPr>
        <w:t xml:space="preserve">tư </w:t>
      </w:r>
      <w:r w:rsidRPr="008D057A">
        <w:rPr>
          <w:rFonts w:eastAsia="Times New Roman" w:cs="Times New Roman"/>
          <w:i/>
          <w:iCs/>
          <w:szCs w:val="28"/>
        </w:rPr>
        <w:t xml:space="preserve">xây dựng nhà ở xã </w:t>
      </w:r>
      <w:r w:rsidRPr="008D057A">
        <w:rPr>
          <w:rFonts w:eastAsia="Times New Roman" w:cs="Times New Roman"/>
          <w:i/>
          <w:szCs w:val="28"/>
        </w:rPr>
        <w:t xml:space="preserve">hội </w:t>
      </w:r>
      <w:r w:rsidRPr="008D057A">
        <w:rPr>
          <w:rFonts w:eastAsia="Times New Roman" w:cs="Times New Roman"/>
          <w:i/>
          <w:iCs/>
          <w:szCs w:val="28"/>
        </w:rPr>
        <w:t xml:space="preserve">trên địa bàn </w:t>
      </w:r>
      <w:r w:rsidRPr="008D057A">
        <w:rPr>
          <w:rFonts w:eastAsia="Times New Roman" w:cs="Times New Roman"/>
          <w:i/>
          <w:szCs w:val="28"/>
        </w:rPr>
        <w:t xml:space="preserve">tỉnh </w:t>
      </w:r>
      <w:r w:rsidRPr="008D057A">
        <w:rPr>
          <w:rFonts w:eastAsia="Times New Roman" w:cs="Times New Roman"/>
          <w:i/>
          <w:iCs/>
          <w:szCs w:val="28"/>
        </w:rPr>
        <w:t xml:space="preserve">Hà Nam; Báo </w:t>
      </w:r>
      <w:r w:rsidRPr="008D057A">
        <w:rPr>
          <w:rFonts w:eastAsia="Times New Roman" w:cs="Times New Roman"/>
          <w:i/>
          <w:szCs w:val="28"/>
        </w:rPr>
        <w:t xml:space="preserve">cáo </w:t>
      </w:r>
      <w:r w:rsidRPr="008D057A">
        <w:rPr>
          <w:rFonts w:eastAsia="Times New Roman" w:cs="Times New Roman"/>
          <w:i/>
          <w:iCs/>
          <w:szCs w:val="28"/>
        </w:rPr>
        <w:t xml:space="preserve">thẩm </w:t>
      </w:r>
      <w:r w:rsidRPr="008D057A">
        <w:rPr>
          <w:rFonts w:eastAsia="Times New Roman" w:cs="Times New Roman"/>
          <w:bCs/>
          <w:i/>
          <w:szCs w:val="28"/>
        </w:rPr>
        <w:t xml:space="preserve">tra </w:t>
      </w:r>
      <w:r w:rsidRPr="008D057A">
        <w:rPr>
          <w:rFonts w:eastAsia="Times New Roman" w:cs="Times New Roman"/>
          <w:i/>
          <w:iCs/>
          <w:szCs w:val="28"/>
        </w:rPr>
        <w:t xml:space="preserve">của Ban </w:t>
      </w:r>
      <w:r w:rsidRPr="008D057A">
        <w:rPr>
          <w:rFonts w:eastAsia="Times New Roman" w:cs="Times New Roman"/>
          <w:i/>
          <w:szCs w:val="28"/>
        </w:rPr>
        <w:t xml:space="preserve">Kinh tế - </w:t>
      </w:r>
      <w:r w:rsidRPr="008D057A">
        <w:rPr>
          <w:rFonts w:eastAsia="Times New Roman" w:cs="Times New Roman"/>
          <w:i/>
          <w:iCs/>
          <w:szCs w:val="28"/>
        </w:rPr>
        <w:t xml:space="preserve">Ngân </w:t>
      </w:r>
      <w:r w:rsidRPr="008D057A">
        <w:rPr>
          <w:rFonts w:eastAsia="Times New Roman" w:cs="Times New Roman"/>
          <w:i/>
          <w:szCs w:val="28"/>
        </w:rPr>
        <w:t xml:space="preserve">sách </w:t>
      </w:r>
      <w:r w:rsidRPr="008D057A">
        <w:rPr>
          <w:rFonts w:eastAsia="Times New Roman" w:cs="Times New Roman"/>
          <w:i/>
          <w:iCs/>
          <w:szCs w:val="28"/>
        </w:rPr>
        <w:t xml:space="preserve">Hội đồng nhân dân </w:t>
      </w:r>
      <w:r w:rsidRPr="008D057A">
        <w:rPr>
          <w:rFonts w:eastAsia="Times New Roman" w:cs="Times New Roman"/>
          <w:i/>
          <w:szCs w:val="28"/>
        </w:rPr>
        <w:t>tỉnh</w:t>
      </w:r>
      <w:r w:rsidRPr="008D057A">
        <w:rPr>
          <w:rFonts w:eastAsia="Times New Roman" w:cs="Times New Roman"/>
          <w:i/>
          <w:iCs/>
          <w:szCs w:val="28"/>
        </w:rPr>
        <w:t xml:space="preserve">; </w:t>
      </w:r>
      <w:r w:rsidRPr="008D057A">
        <w:rPr>
          <w:rFonts w:eastAsia="Times New Roman" w:cs="Times New Roman"/>
          <w:i/>
          <w:szCs w:val="28"/>
        </w:rPr>
        <w:t xml:space="preserve">ý </w:t>
      </w:r>
      <w:r w:rsidRPr="008D057A">
        <w:rPr>
          <w:rFonts w:eastAsia="Times New Roman" w:cs="Times New Roman"/>
          <w:i/>
          <w:iCs/>
          <w:szCs w:val="28"/>
        </w:rPr>
        <w:t xml:space="preserve">kiến </w:t>
      </w:r>
      <w:r w:rsidRPr="008D057A">
        <w:rPr>
          <w:rFonts w:eastAsia="Times New Roman" w:cs="Times New Roman"/>
          <w:i/>
          <w:szCs w:val="28"/>
        </w:rPr>
        <w:t xml:space="preserve">thảo </w:t>
      </w:r>
      <w:r w:rsidRPr="008D057A">
        <w:rPr>
          <w:rFonts w:eastAsia="Times New Roman" w:cs="Times New Roman"/>
          <w:i/>
          <w:iCs/>
          <w:szCs w:val="28"/>
        </w:rPr>
        <w:t>luận</w:t>
      </w:r>
      <w:r w:rsidRPr="008D057A">
        <w:rPr>
          <w:rFonts w:eastAsia="Times New Roman" w:cs="Times New Roman"/>
          <w:i/>
          <w:szCs w:val="28"/>
        </w:rPr>
        <w:t xml:space="preserve">, </w:t>
      </w:r>
      <w:r w:rsidRPr="008D057A">
        <w:rPr>
          <w:rFonts w:eastAsia="Times New Roman" w:cs="Times New Roman"/>
          <w:i/>
          <w:iCs/>
          <w:szCs w:val="28"/>
        </w:rPr>
        <w:t>thống nhất của đại biểu Hội đồng nhân dân tỉnh tại kỳ họp</w:t>
      </w:r>
      <w:r w:rsidRPr="008D057A">
        <w:rPr>
          <w:rFonts w:eastAsia="Times New Roman" w:cs="Times New Roman"/>
          <w:i/>
          <w:szCs w:val="28"/>
        </w:rPr>
        <w:t xml:space="preserve">. </w:t>
      </w:r>
    </w:p>
    <w:p w:rsidR="00DF5142" w:rsidRPr="008D057A" w:rsidRDefault="00DF5142" w:rsidP="00E22DF0">
      <w:pPr>
        <w:spacing w:before="120" w:after="120" w:line="240" w:lineRule="atLeast"/>
        <w:ind w:firstLine="567"/>
        <w:jc w:val="both"/>
        <w:rPr>
          <w:rFonts w:eastAsia="Times New Roman" w:cs="Times New Roman"/>
          <w:i/>
          <w:szCs w:val="28"/>
        </w:rPr>
      </w:pPr>
      <w:r w:rsidRPr="008D057A">
        <w:rPr>
          <w:rFonts w:eastAsia="Times New Roman" w:cs="Times New Roman"/>
          <w:i/>
          <w:iCs/>
          <w:szCs w:val="28"/>
        </w:rPr>
        <w:t xml:space="preserve">Hội đồng nhân dân ban hành Nghị quyết quy định cơ chế hỗ trợ </w:t>
      </w:r>
      <w:r w:rsidRPr="008D057A">
        <w:rPr>
          <w:rFonts w:eastAsia="Times New Roman" w:cs="Times New Roman"/>
          <w:i/>
          <w:szCs w:val="28"/>
        </w:rPr>
        <w:t xml:space="preserve">thực </w:t>
      </w:r>
      <w:r w:rsidRPr="008D057A">
        <w:rPr>
          <w:rFonts w:eastAsia="Times New Roman" w:cs="Times New Roman"/>
          <w:i/>
          <w:iCs/>
          <w:szCs w:val="28"/>
        </w:rPr>
        <w:t xml:space="preserve">hiện dự án đầu </w:t>
      </w:r>
      <w:r w:rsidRPr="008D057A">
        <w:rPr>
          <w:rFonts w:eastAsia="Times New Roman" w:cs="Times New Roman"/>
          <w:i/>
          <w:szCs w:val="28"/>
        </w:rPr>
        <w:t xml:space="preserve">tư </w:t>
      </w:r>
      <w:r w:rsidRPr="008D057A">
        <w:rPr>
          <w:rFonts w:eastAsia="Times New Roman" w:cs="Times New Roman"/>
          <w:i/>
          <w:iCs/>
          <w:szCs w:val="28"/>
        </w:rPr>
        <w:t xml:space="preserve">xây dựng nhà ở xã hội trên địa bàn </w:t>
      </w:r>
      <w:r w:rsidRPr="008D057A">
        <w:rPr>
          <w:rFonts w:eastAsia="Times New Roman" w:cs="Times New Roman"/>
          <w:i/>
          <w:szCs w:val="28"/>
        </w:rPr>
        <w:t xml:space="preserve">tỉnh </w:t>
      </w:r>
      <w:r w:rsidRPr="008D057A">
        <w:rPr>
          <w:rFonts w:eastAsia="Times New Roman" w:cs="Times New Roman"/>
          <w:i/>
          <w:iCs/>
          <w:szCs w:val="28"/>
        </w:rPr>
        <w:t>Hà Nam</w:t>
      </w:r>
      <w:r w:rsidRPr="008D057A">
        <w:rPr>
          <w:rFonts w:eastAsia="Times New Roman" w:cs="Times New Roman"/>
          <w:i/>
          <w:szCs w:val="28"/>
        </w:rPr>
        <w:t xml:space="preserve">. </w:t>
      </w:r>
    </w:p>
    <w:p w:rsidR="00ED2EEE" w:rsidRPr="008D057A" w:rsidRDefault="00ED2EEE" w:rsidP="00E22DF0">
      <w:pPr>
        <w:spacing w:before="120" w:after="120" w:line="240" w:lineRule="atLeast"/>
        <w:ind w:firstLine="567"/>
        <w:jc w:val="both"/>
        <w:rPr>
          <w:rFonts w:eastAsia="Times New Roman" w:cs="Times New Roman"/>
          <w:bCs/>
          <w:szCs w:val="28"/>
        </w:rPr>
      </w:pPr>
    </w:p>
    <w:p w:rsidR="00DF5142" w:rsidRPr="008D057A" w:rsidRDefault="00DF5142" w:rsidP="00E22DF0">
      <w:pPr>
        <w:spacing w:before="120" w:after="120" w:line="240" w:lineRule="atLeast"/>
        <w:ind w:firstLine="567"/>
        <w:jc w:val="both"/>
        <w:rPr>
          <w:rFonts w:eastAsia="Times New Roman" w:cs="Times New Roman"/>
          <w:b/>
          <w:szCs w:val="28"/>
        </w:rPr>
      </w:pPr>
      <w:r w:rsidRPr="008D057A">
        <w:rPr>
          <w:rFonts w:eastAsia="Times New Roman" w:cs="Times New Roman"/>
          <w:b/>
          <w:bCs/>
          <w:szCs w:val="28"/>
        </w:rPr>
        <w:t xml:space="preserve">Điều 1. Phạm vi điều chỉnh và đối tượng áp dụng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1. Phạm vi điều chỉnh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Nghị quyết này quy định cơ chế hỗ trợ thực hiện dự án đầu tư xây dựng nhà ở xã hội không sử dụng vốn đầu tư công trên địa bàn tỉnh Hà Nam.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2. Đối tượng áp dụng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lastRenderedPageBreak/>
        <w:t xml:space="preserve">a) Chủ đầu tư dự án đầu tư xây dựng nhà ở xã hội không sử dụng vốn đầu tư công trên địa bàn tỉnh Hà Nam.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b) Các cơ quan Nhà nước, tổ chức, cá nhân khác có liên quan đến hoạt động đầu tư xây dựng nhà ở xã hội trên địa bàn tỉnh Hà Nam. </w:t>
      </w:r>
    </w:p>
    <w:p w:rsidR="00DF5142" w:rsidRPr="008D057A" w:rsidRDefault="00DF5142" w:rsidP="00E22DF0">
      <w:pPr>
        <w:spacing w:before="120" w:after="120" w:line="240" w:lineRule="atLeast"/>
        <w:ind w:firstLine="567"/>
        <w:jc w:val="both"/>
        <w:rPr>
          <w:rFonts w:eastAsia="Times New Roman" w:cs="Times New Roman"/>
          <w:b/>
          <w:szCs w:val="28"/>
        </w:rPr>
      </w:pPr>
      <w:r w:rsidRPr="008D057A">
        <w:rPr>
          <w:rFonts w:eastAsia="Times New Roman" w:cs="Times New Roman"/>
          <w:b/>
          <w:bCs/>
          <w:szCs w:val="28"/>
        </w:rPr>
        <w:t>Điều 2. Nguyên tắc</w:t>
      </w:r>
      <w:r w:rsidRPr="008D057A">
        <w:rPr>
          <w:rFonts w:eastAsia="Times New Roman" w:cs="Times New Roman"/>
          <w:b/>
          <w:szCs w:val="28"/>
        </w:rPr>
        <w:t xml:space="preserve">, </w:t>
      </w:r>
      <w:r w:rsidRPr="008D057A">
        <w:rPr>
          <w:rFonts w:eastAsia="Times New Roman" w:cs="Times New Roman"/>
          <w:b/>
          <w:bCs/>
          <w:szCs w:val="28"/>
        </w:rPr>
        <w:t xml:space="preserve">điều kiện, phương thức hỗ trợ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1. Nguyên tắc hỗ trợ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a) Bảo đảm công khai, minh bạch, có sự kiểm tra, giám sát chặt chẽ của cơ quan nhà nước có thẩm quyền.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b) Không được tính các khoản hỗ trợ của nhà nước vào giá bán, giá cho thuê, cho thuê mua nhà ở xã hội.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2. Điều kiện, phương thức hỗ trợ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a) Ngân sách tỉnh hỗ trợ cho Chủ đầu tư theo quy định tại khoản 1 Điều 3 Nghị quyết này sau khi Chủ đầu tư bỏ vốn trước để thực hiện đầu tư xây dựng hoàn thành toàn bộ công trình, hạng mục công trình hạ tầng kỹ thuật </w:t>
      </w:r>
      <w:r w:rsidRPr="008D057A">
        <w:rPr>
          <w:rFonts w:eastAsia="Times New Roman" w:cs="Times New Roman"/>
          <w:iCs/>
          <w:szCs w:val="28"/>
        </w:rPr>
        <w:t xml:space="preserve">sử </w:t>
      </w:r>
      <w:r w:rsidRPr="008D057A">
        <w:rPr>
          <w:rFonts w:eastAsia="Times New Roman" w:cs="Times New Roman"/>
          <w:szCs w:val="28"/>
        </w:rPr>
        <w:t xml:space="preserve">dụng chung cho cả dự án được nghiệm thu hoàn thành theo quy định. Chủ đầu tư tổng hợp giá trị thực hiện, báo cáo Ủy ban nhân dân tỉnh để được xem xét, quyết định hỗ trợ.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b) Đối với hỗ trợ phí, lệ phí quy định tại khoản 2 Điều 3 Nghị quyết này thì Chủ đầu tư được hỗ trợ khi thực hiện các thủ tục hành chính liên quan đến phí, lệ phí.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c) Thanh toán, quyết toán kinh phí hỗ trợ được thực hiện theo quy định của pháp luật về Ngân sách Nhà nước và các quy định của pháp luật có liên quan. </w:t>
      </w:r>
    </w:p>
    <w:p w:rsidR="00DF5142" w:rsidRPr="008D057A" w:rsidRDefault="00DF5142" w:rsidP="00E22DF0">
      <w:pPr>
        <w:spacing w:before="120" w:after="120" w:line="240" w:lineRule="atLeast"/>
        <w:ind w:firstLine="567"/>
        <w:jc w:val="both"/>
        <w:rPr>
          <w:rFonts w:eastAsia="Times New Roman" w:cs="Times New Roman"/>
          <w:b/>
          <w:szCs w:val="28"/>
        </w:rPr>
      </w:pPr>
      <w:r w:rsidRPr="008D057A">
        <w:rPr>
          <w:rFonts w:eastAsia="Times New Roman" w:cs="Times New Roman"/>
          <w:b/>
          <w:bCs/>
          <w:szCs w:val="28"/>
        </w:rPr>
        <w:t xml:space="preserve">Điều 3. Mức hỗ trợ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1. Hỗ trợ 30% kinh phí đầu tư xây dựng công trình, hạng mục công trình hạ tầng kỹ thuật sử dụng chung cho cả dự án nhà ở xã hội, bao gồm: chi phí đầu tư hệ thống giao thông, hệ thống cung cấp năng lượng, hệ thống chiếu sáng công cộng, hệ thống thông tin liên lạc, hệ thống cấp nước, hệ thống thoát nước và xử lý nước thải, hệ thống quản lý chất thải rắn, hệ thống vệ sinh công cộng, các hệ thống hạ tầng kỹ thuật khác thuộc phạm vi dự án đầu tư xây dựng nhà ở xã hội theo quy định của pháp luật về xây dựng (trừ hệ thống hạ tầng kỹ thuật bên trong tòa nhà), tổng giá trị hỗ trợ không quá 10,0 (mười) tỷ đồng/dự án.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2. Hỗ trợ phí, lệ phí </w:t>
      </w:r>
    </w:p>
    <w:p w:rsidR="00DF5142" w:rsidRPr="008D057A" w:rsidRDefault="00DF5142" w:rsidP="00ED2EEE">
      <w:pPr>
        <w:spacing w:before="120" w:after="120" w:line="240" w:lineRule="atLeast"/>
        <w:ind w:firstLine="567"/>
        <w:jc w:val="both"/>
        <w:rPr>
          <w:rFonts w:eastAsia="Times New Roman" w:cs="Times New Roman"/>
          <w:szCs w:val="28"/>
        </w:rPr>
      </w:pPr>
      <w:r w:rsidRPr="008D057A">
        <w:rPr>
          <w:rFonts w:eastAsia="Times New Roman" w:cs="Times New Roman"/>
          <w:szCs w:val="28"/>
        </w:rPr>
        <w:t>a) Hỗ trợ 100% mức thu phí, lệ phí theo quy định của pháp luật đối với: thẩm định nhiệm vụ, đồ án quy hoạch; thẩm định báo cáo nghiên cứu khả thi đầu tư xây dựng (hoặc báo cáo kinh tế - kỹ thuật đầu tư xây dựng); thẩm định phê duyệt thiết kế về phòng cháy chữa cháy theo quy định tại Thông tư số 27/2023/TT-BTC ngày 12 tháng 5 năm 2023, Thông tư số 28/2023/TT-BTC</w:t>
      </w:r>
      <w:r w:rsidR="00ED2EEE" w:rsidRPr="008D057A">
        <w:rPr>
          <w:rFonts w:eastAsia="Times New Roman" w:cs="Times New Roman"/>
          <w:szCs w:val="28"/>
        </w:rPr>
        <w:t xml:space="preserve"> </w:t>
      </w:r>
      <w:r w:rsidRPr="008D057A">
        <w:rPr>
          <w:rFonts w:eastAsia="Times New Roman" w:cs="Times New Roman"/>
          <w:szCs w:val="28"/>
        </w:rPr>
        <w:t xml:space="preserve">ngày 12 tháng 5 năm 2023, Thông tư số 43/2024/TT-BTC ngày 28 tháng 6 năm 2024 của Bộ Tài chính và các quy định có liên quan.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lastRenderedPageBreak/>
        <w:t xml:space="preserve">b) Hỗ trợ 100% đối với mức thu lệ phí cấp giấy phép xây dựng khi sử dụng dịch vụ công trực tuyến.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c) Hỗ trợ 100% đối với mức thu phí thẩm định báo cáo đánh giá tác động môi trường hoặc phí thẩm định cấp phép môi trường. </w:t>
      </w:r>
    </w:p>
    <w:p w:rsidR="008D057A" w:rsidRDefault="00DF5142" w:rsidP="00E22DF0">
      <w:pPr>
        <w:spacing w:before="120" w:after="120" w:line="240" w:lineRule="atLeast"/>
        <w:ind w:firstLine="567"/>
        <w:jc w:val="both"/>
        <w:rPr>
          <w:rFonts w:eastAsia="Times New Roman" w:cs="Times New Roman"/>
          <w:b/>
          <w:bCs/>
          <w:szCs w:val="28"/>
        </w:rPr>
      </w:pPr>
      <w:r w:rsidRPr="008D057A">
        <w:rPr>
          <w:rFonts w:eastAsia="Times New Roman" w:cs="Times New Roman"/>
          <w:b/>
          <w:bCs/>
          <w:szCs w:val="28"/>
        </w:rPr>
        <w:t xml:space="preserve">Điều 4. Nguồn kinh phí hỗ trợ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Từ nguồn ngân sách tỉnh. </w:t>
      </w:r>
    </w:p>
    <w:p w:rsidR="00DF5142" w:rsidRPr="00ED622F" w:rsidRDefault="00DF5142" w:rsidP="00E22DF0">
      <w:pPr>
        <w:spacing w:before="120" w:after="120" w:line="240" w:lineRule="atLeast"/>
        <w:ind w:firstLine="567"/>
        <w:jc w:val="both"/>
        <w:rPr>
          <w:rFonts w:eastAsia="Times New Roman" w:cs="Times New Roman"/>
          <w:b/>
          <w:szCs w:val="28"/>
        </w:rPr>
      </w:pPr>
      <w:r w:rsidRPr="00ED622F">
        <w:rPr>
          <w:rFonts w:eastAsia="Times New Roman" w:cs="Times New Roman"/>
          <w:b/>
          <w:bCs/>
          <w:szCs w:val="28"/>
        </w:rPr>
        <w:t xml:space="preserve">Điều 5. Quy định chuyển tiếp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Đối với các dự án nhà ở xã hội không sử dụng vốn đầu tư công đã được cơ quan có thẩm quyền chấp thuận hoặc quyết định chủ trương đầu tư trước ngày Nghị quyết này có hiệu lực thì chủ đầu tư dự án tiếp tục được hưởng cơ chế hỗ trợ theo nội dung văn bản đã được quyết định, chấp thuận, trừ trường hợp cơ chế hỗ trợ tại Nghị quyết này cao hơn hoặc trong quyết định, chấp thuận không có cơ chế hỗ trợ thì chủ đầu tư được hưởng cơ chế hỗ trợ theo quy định tại Nghị quyết này cho thời gian còn lại của dự án đầu tư mà không phải thực hiện điều chỉnh bổ sung cơ chế hỗ trợ vào văn bản đã được quyết định, chấp thuận chủ trương đầu tư. </w:t>
      </w:r>
    </w:p>
    <w:p w:rsidR="00DF5142" w:rsidRPr="001D733A" w:rsidRDefault="00DF5142" w:rsidP="00E22DF0">
      <w:pPr>
        <w:spacing w:before="120" w:after="120" w:line="240" w:lineRule="atLeast"/>
        <w:ind w:firstLine="567"/>
        <w:jc w:val="both"/>
        <w:rPr>
          <w:rFonts w:eastAsia="Times New Roman" w:cs="Times New Roman"/>
          <w:b/>
          <w:szCs w:val="28"/>
        </w:rPr>
      </w:pPr>
      <w:r w:rsidRPr="001D733A">
        <w:rPr>
          <w:rFonts w:eastAsia="Times New Roman" w:cs="Times New Roman"/>
          <w:b/>
          <w:bCs/>
          <w:szCs w:val="28"/>
        </w:rPr>
        <w:t xml:space="preserve">Điều 6. Tổ chức thực hiện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1. Nghị quyết này có hiệu lực thi hành kể từ ngày 10 tháng 6 năm 2025.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2. Trường hợp các văn bản dẫn chiếu tại Nghị quyết này được sửa đổi, bổ sung hoặc thay thế thì thực hiện theo văn bản sửa đổi, bổ sung hoặc thay thế đó.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3. Ủy ban nhân dân tỉnh tổ chức thực hiện Nghị quyết này. </w:t>
      </w:r>
    </w:p>
    <w:p w:rsidR="00DF5142" w:rsidRPr="008D057A" w:rsidRDefault="00DF5142" w:rsidP="00E22DF0">
      <w:pPr>
        <w:spacing w:before="120" w:after="120" w:line="240" w:lineRule="atLeast"/>
        <w:ind w:firstLine="567"/>
        <w:jc w:val="both"/>
        <w:rPr>
          <w:rFonts w:eastAsia="Times New Roman" w:cs="Times New Roman"/>
          <w:szCs w:val="28"/>
        </w:rPr>
      </w:pPr>
      <w:r w:rsidRPr="008D057A">
        <w:rPr>
          <w:rFonts w:eastAsia="Times New Roman" w:cs="Times New Roman"/>
          <w:szCs w:val="28"/>
        </w:rPr>
        <w:t xml:space="preserve">4. Thường trực Hội đồng nhân dân, các Ban của Hội đồng nhân dân, các Tổ đại biểu Hội đồng nhân dân và các đại biểu Hội đồng nhân dân tỉnh giám sát việc thực hiện Nghị quyết này. </w:t>
      </w:r>
    </w:p>
    <w:p w:rsidR="00DF5142" w:rsidRPr="001D733A" w:rsidRDefault="00DF5142" w:rsidP="00E22DF0">
      <w:pPr>
        <w:spacing w:before="120" w:after="120" w:line="240" w:lineRule="atLeast"/>
        <w:ind w:firstLine="567"/>
        <w:jc w:val="both"/>
        <w:rPr>
          <w:rFonts w:eastAsia="Times New Roman" w:cs="Times New Roman"/>
          <w:i/>
          <w:szCs w:val="28"/>
        </w:rPr>
      </w:pPr>
      <w:r w:rsidRPr="001D733A">
        <w:rPr>
          <w:rFonts w:eastAsia="Times New Roman" w:cs="Times New Roman"/>
          <w:i/>
          <w:iCs/>
          <w:szCs w:val="28"/>
        </w:rPr>
        <w:t xml:space="preserve">Nghị quyết này được Hội đồng nhân dân </w:t>
      </w:r>
      <w:r w:rsidRPr="001D733A">
        <w:rPr>
          <w:rFonts w:eastAsia="Times New Roman" w:cs="Times New Roman"/>
          <w:i/>
          <w:szCs w:val="28"/>
        </w:rPr>
        <w:t xml:space="preserve">tỉnh </w:t>
      </w:r>
      <w:r w:rsidRPr="001D733A">
        <w:rPr>
          <w:rFonts w:eastAsia="Times New Roman" w:cs="Times New Roman"/>
          <w:i/>
          <w:iCs/>
          <w:szCs w:val="28"/>
        </w:rPr>
        <w:t>Hà Nam Khóa XIX</w:t>
      </w:r>
      <w:r w:rsidRPr="001D733A">
        <w:rPr>
          <w:rFonts w:eastAsia="Times New Roman" w:cs="Times New Roman"/>
          <w:i/>
          <w:szCs w:val="28"/>
        </w:rPr>
        <w:t xml:space="preserve">, </w:t>
      </w:r>
      <w:r w:rsidRPr="001D733A">
        <w:rPr>
          <w:rFonts w:eastAsia="Times New Roman" w:cs="Times New Roman"/>
          <w:i/>
          <w:iCs/>
          <w:szCs w:val="28"/>
        </w:rPr>
        <w:t xml:space="preserve">Kỳ họp </w:t>
      </w:r>
      <w:r w:rsidRPr="001D733A">
        <w:rPr>
          <w:rFonts w:eastAsia="Times New Roman" w:cs="Times New Roman"/>
          <w:i/>
          <w:szCs w:val="28"/>
        </w:rPr>
        <w:t xml:space="preserve">thứ 27 </w:t>
      </w:r>
      <w:r w:rsidRPr="001D733A">
        <w:rPr>
          <w:rFonts w:eastAsia="Times New Roman" w:cs="Times New Roman"/>
          <w:i/>
          <w:iCs/>
          <w:szCs w:val="28"/>
        </w:rPr>
        <w:t>(Kỳ họp chuyên đề) thông qua ngày 30 tháng 5 năm 2025./</w:t>
      </w:r>
      <w:r w:rsidRPr="001D733A">
        <w:rPr>
          <w:rFonts w:eastAsia="Times New Roman" w:cs="Times New Roman"/>
          <w:i/>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ED2EEE" w:rsidTr="00ED2EEE">
        <w:tc>
          <w:tcPr>
            <w:tcW w:w="4644" w:type="dxa"/>
          </w:tcPr>
          <w:p w:rsidR="00ED2EEE" w:rsidRPr="008D057A" w:rsidRDefault="00ED2EEE" w:rsidP="00ED2EEE">
            <w:pPr>
              <w:spacing w:before="120" w:after="120" w:line="240" w:lineRule="atLeast"/>
              <w:jc w:val="both"/>
              <w:rPr>
                <w:rFonts w:eastAsia="Times New Roman" w:cs="Times New Roman"/>
                <w:b/>
                <w:sz w:val="24"/>
                <w:szCs w:val="24"/>
              </w:rPr>
            </w:pPr>
            <w:r w:rsidRPr="008D057A">
              <w:rPr>
                <w:rFonts w:eastAsia="Times New Roman" w:cs="Times New Roman"/>
                <w:b/>
                <w:bCs/>
                <w:iCs/>
                <w:sz w:val="24"/>
                <w:szCs w:val="24"/>
              </w:rPr>
              <w:t>Nơi nhận</w:t>
            </w:r>
            <w:r w:rsidRPr="008D057A">
              <w:rPr>
                <w:rFonts w:eastAsia="Times New Roman" w:cs="Times New Roman"/>
                <w:b/>
                <w:sz w:val="24"/>
                <w:szCs w:val="24"/>
              </w:rPr>
              <w:t xml:space="preserve">: </w:t>
            </w:r>
          </w:p>
          <w:p w:rsidR="00ED2EEE" w:rsidRPr="008D057A" w:rsidRDefault="00ED2EEE" w:rsidP="00ED2EEE">
            <w:pPr>
              <w:spacing w:before="120" w:after="120" w:line="240" w:lineRule="atLeast"/>
              <w:jc w:val="both"/>
              <w:rPr>
                <w:rFonts w:eastAsia="Times New Roman" w:cs="Times New Roman"/>
                <w:sz w:val="22"/>
              </w:rPr>
            </w:pPr>
            <w:r w:rsidRPr="008D057A">
              <w:rPr>
                <w:rFonts w:eastAsia="Times New Roman" w:cs="Times New Roman"/>
                <w:sz w:val="22"/>
              </w:rPr>
              <w:t xml:space="preserve">- Ủy ban TVQH; </w:t>
            </w:r>
          </w:p>
          <w:p w:rsidR="00ED2EEE" w:rsidRPr="008D057A" w:rsidRDefault="00ED2EEE" w:rsidP="00ED2EEE">
            <w:pPr>
              <w:spacing w:before="120" w:after="120" w:line="240" w:lineRule="atLeast"/>
              <w:jc w:val="both"/>
              <w:rPr>
                <w:rFonts w:eastAsia="Times New Roman" w:cs="Times New Roman"/>
                <w:sz w:val="22"/>
              </w:rPr>
            </w:pPr>
            <w:r w:rsidRPr="008D057A">
              <w:rPr>
                <w:rFonts w:eastAsia="Times New Roman" w:cs="Times New Roman"/>
                <w:sz w:val="22"/>
              </w:rPr>
              <w:t xml:space="preserve">- Chính phủ; </w:t>
            </w:r>
          </w:p>
          <w:p w:rsidR="00ED2EEE" w:rsidRPr="008D057A" w:rsidRDefault="00ED2EEE" w:rsidP="00ED2EEE">
            <w:pPr>
              <w:spacing w:before="120" w:after="120" w:line="240" w:lineRule="atLeast"/>
              <w:jc w:val="both"/>
              <w:rPr>
                <w:rFonts w:eastAsia="Times New Roman" w:cs="Times New Roman"/>
                <w:sz w:val="22"/>
              </w:rPr>
            </w:pPr>
            <w:r w:rsidRPr="008D057A">
              <w:rPr>
                <w:rFonts w:eastAsia="Times New Roman" w:cs="Times New Roman"/>
                <w:sz w:val="22"/>
              </w:rPr>
              <w:t xml:space="preserve">- Vụ Pháp chế các Bộ: Xây dựng, Tài chính; </w:t>
            </w:r>
          </w:p>
          <w:p w:rsidR="00ED2EEE" w:rsidRPr="008D057A" w:rsidRDefault="00ED2EEE" w:rsidP="00ED2EEE">
            <w:pPr>
              <w:spacing w:before="120" w:after="120" w:line="240" w:lineRule="atLeast"/>
              <w:jc w:val="both"/>
              <w:rPr>
                <w:rFonts w:eastAsia="Times New Roman" w:cs="Times New Roman"/>
                <w:sz w:val="22"/>
              </w:rPr>
            </w:pPr>
            <w:r w:rsidRPr="008D057A">
              <w:rPr>
                <w:rFonts w:eastAsia="Times New Roman" w:cs="Times New Roman"/>
                <w:sz w:val="22"/>
              </w:rPr>
              <w:t xml:space="preserve">- Cục KTVBQPPL-Bộ Tư pháp; </w:t>
            </w:r>
          </w:p>
          <w:p w:rsidR="00ED2EEE" w:rsidRPr="008D057A" w:rsidRDefault="00ED2EEE" w:rsidP="00ED2EEE">
            <w:pPr>
              <w:spacing w:before="120" w:after="120" w:line="240" w:lineRule="atLeast"/>
              <w:jc w:val="both"/>
              <w:rPr>
                <w:rFonts w:eastAsia="Times New Roman" w:cs="Times New Roman"/>
                <w:sz w:val="22"/>
              </w:rPr>
            </w:pPr>
            <w:r w:rsidRPr="008D057A">
              <w:rPr>
                <w:rFonts w:eastAsia="Times New Roman" w:cs="Times New Roman"/>
                <w:sz w:val="22"/>
              </w:rPr>
              <w:t xml:space="preserve">- TT Tỉnh ủy; </w:t>
            </w:r>
          </w:p>
          <w:p w:rsidR="00ED2EEE" w:rsidRPr="008D057A" w:rsidRDefault="00ED2EEE" w:rsidP="00ED2EEE">
            <w:pPr>
              <w:spacing w:before="120" w:after="120" w:line="240" w:lineRule="atLeast"/>
              <w:jc w:val="both"/>
              <w:rPr>
                <w:rFonts w:eastAsia="Times New Roman" w:cs="Times New Roman"/>
                <w:sz w:val="22"/>
              </w:rPr>
            </w:pPr>
            <w:r w:rsidRPr="008D057A">
              <w:rPr>
                <w:rFonts w:eastAsia="Times New Roman" w:cs="Times New Roman"/>
                <w:sz w:val="22"/>
              </w:rPr>
              <w:t xml:space="preserve">- TT HĐND tỉnh; </w:t>
            </w:r>
          </w:p>
          <w:p w:rsidR="00ED2EEE" w:rsidRPr="008D057A" w:rsidRDefault="00ED2EEE" w:rsidP="00ED2EEE">
            <w:pPr>
              <w:spacing w:before="120" w:after="120" w:line="240" w:lineRule="atLeast"/>
              <w:jc w:val="both"/>
              <w:rPr>
                <w:rFonts w:eastAsia="Times New Roman" w:cs="Times New Roman"/>
                <w:sz w:val="22"/>
              </w:rPr>
            </w:pPr>
            <w:r w:rsidRPr="008D057A">
              <w:rPr>
                <w:rFonts w:eastAsia="Times New Roman" w:cs="Times New Roman"/>
                <w:sz w:val="22"/>
              </w:rPr>
              <w:t xml:space="preserve">- UBND tỉnh, UB MTTQVN tỉnh; </w:t>
            </w:r>
          </w:p>
          <w:p w:rsidR="00ED2EEE" w:rsidRPr="008D057A" w:rsidRDefault="00ED2EEE" w:rsidP="00ED2EEE">
            <w:pPr>
              <w:spacing w:before="120" w:after="120" w:line="240" w:lineRule="atLeast"/>
              <w:jc w:val="both"/>
              <w:rPr>
                <w:rFonts w:eastAsia="Times New Roman" w:cs="Times New Roman"/>
                <w:sz w:val="22"/>
              </w:rPr>
            </w:pPr>
            <w:r w:rsidRPr="008D057A">
              <w:rPr>
                <w:rFonts w:eastAsia="Times New Roman" w:cs="Times New Roman"/>
                <w:sz w:val="22"/>
              </w:rPr>
              <w:t xml:space="preserve">- Đoàn ĐBQH tỉnh; </w:t>
            </w:r>
          </w:p>
          <w:p w:rsidR="00ED2EEE" w:rsidRPr="008D057A" w:rsidRDefault="00ED2EEE" w:rsidP="00ED2EEE">
            <w:pPr>
              <w:spacing w:before="120" w:after="120" w:line="240" w:lineRule="atLeast"/>
              <w:jc w:val="both"/>
              <w:rPr>
                <w:rFonts w:eastAsia="Times New Roman" w:cs="Times New Roman"/>
                <w:sz w:val="22"/>
              </w:rPr>
            </w:pPr>
            <w:r w:rsidRPr="008D057A">
              <w:rPr>
                <w:rFonts w:eastAsia="Times New Roman" w:cs="Times New Roman"/>
                <w:sz w:val="22"/>
              </w:rPr>
              <w:t xml:space="preserve">- Các Ban, các Tổ, các ĐB HĐND tỉnh; </w:t>
            </w:r>
          </w:p>
          <w:p w:rsidR="00ED2EEE" w:rsidRPr="008D057A" w:rsidRDefault="00ED2EEE" w:rsidP="00ED2EEE">
            <w:pPr>
              <w:spacing w:before="120" w:after="120" w:line="240" w:lineRule="atLeast"/>
              <w:jc w:val="both"/>
              <w:rPr>
                <w:rFonts w:eastAsia="Times New Roman" w:cs="Times New Roman"/>
                <w:sz w:val="22"/>
              </w:rPr>
            </w:pPr>
            <w:r w:rsidRPr="008D057A">
              <w:rPr>
                <w:rFonts w:eastAsia="Times New Roman" w:cs="Times New Roman"/>
                <w:sz w:val="22"/>
              </w:rPr>
              <w:t xml:space="preserve">- Các Sở: Tài chính, Tư pháp; </w:t>
            </w:r>
          </w:p>
          <w:p w:rsidR="00ED2EEE" w:rsidRPr="008D057A" w:rsidRDefault="00ED2EEE" w:rsidP="00ED2EEE">
            <w:pPr>
              <w:spacing w:before="120" w:after="120" w:line="240" w:lineRule="atLeast"/>
              <w:jc w:val="both"/>
              <w:rPr>
                <w:rFonts w:eastAsia="Times New Roman" w:cs="Times New Roman"/>
                <w:sz w:val="22"/>
              </w:rPr>
            </w:pPr>
            <w:r w:rsidRPr="008D057A">
              <w:rPr>
                <w:rFonts w:eastAsia="Times New Roman" w:cs="Times New Roman"/>
                <w:sz w:val="22"/>
              </w:rPr>
              <w:lastRenderedPageBreak/>
              <w:t xml:space="preserve">- TT HĐND, UBND các huyện, TX, TP; </w:t>
            </w:r>
          </w:p>
          <w:p w:rsidR="00ED2EEE" w:rsidRPr="008D057A" w:rsidRDefault="00ED2EEE" w:rsidP="00ED2EEE">
            <w:pPr>
              <w:spacing w:before="120" w:after="120" w:line="240" w:lineRule="atLeast"/>
              <w:jc w:val="both"/>
              <w:rPr>
                <w:rFonts w:eastAsia="Times New Roman" w:cs="Times New Roman"/>
                <w:sz w:val="22"/>
              </w:rPr>
            </w:pPr>
            <w:r w:rsidRPr="008D057A">
              <w:rPr>
                <w:rFonts w:eastAsia="Times New Roman" w:cs="Times New Roman"/>
                <w:sz w:val="22"/>
              </w:rPr>
              <w:t xml:space="preserve">- Công báo tỉnh; </w:t>
            </w:r>
          </w:p>
          <w:p w:rsidR="00ED2EEE" w:rsidRPr="00DF5142" w:rsidRDefault="00ED2EEE" w:rsidP="00ED2EEE">
            <w:pPr>
              <w:spacing w:before="120" w:after="120" w:line="240" w:lineRule="atLeast"/>
              <w:jc w:val="both"/>
              <w:rPr>
                <w:rFonts w:eastAsia="Times New Roman" w:cs="Times New Roman"/>
                <w:szCs w:val="28"/>
              </w:rPr>
            </w:pPr>
            <w:r w:rsidRPr="008D057A">
              <w:rPr>
                <w:rFonts w:eastAsia="Times New Roman" w:cs="Times New Roman"/>
                <w:sz w:val="22"/>
              </w:rPr>
              <w:t>- Lưu: VT.</w:t>
            </w:r>
            <w:r w:rsidRPr="00E22DF0">
              <w:rPr>
                <w:rFonts w:eastAsia="Times New Roman" w:cs="Times New Roman"/>
                <w:szCs w:val="28"/>
              </w:rPr>
              <w:t xml:space="preserve"> </w:t>
            </w:r>
          </w:p>
          <w:p w:rsidR="00ED2EEE" w:rsidRPr="00E22DF0" w:rsidRDefault="00ED2EEE" w:rsidP="00ED2EEE">
            <w:pPr>
              <w:spacing w:before="120" w:after="120" w:line="240" w:lineRule="atLeast"/>
              <w:ind w:firstLine="567"/>
              <w:jc w:val="both"/>
              <w:rPr>
                <w:rFonts w:cs="Times New Roman"/>
                <w:szCs w:val="28"/>
              </w:rPr>
            </w:pPr>
          </w:p>
          <w:p w:rsidR="00ED2EEE" w:rsidRDefault="00ED2EEE" w:rsidP="00E22DF0">
            <w:pPr>
              <w:spacing w:before="120" w:after="120" w:line="240" w:lineRule="atLeast"/>
              <w:jc w:val="both"/>
              <w:rPr>
                <w:rFonts w:eastAsia="Times New Roman" w:cs="Times New Roman"/>
                <w:szCs w:val="28"/>
              </w:rPr>
            </w:pPr>
          </w:p>
        </w:tc>
        <w:tc>
          <w:tcPr>
            <w:tcW w:w="4644" w:type="dxa"/>
          </w:tcPr>
          <w:p w:rsidR="00ED2EEE" w:rsidRPr="00CC42CE" w:rsidRDefault="001D733A" w:rsidP="00CC42CE">
            <w:pPr>
              <w:spacing w:before="120" w:after="120" w:line="240" w:lineRule="atLeast"/>
              <w:jc w:val="center"/>
              <w:rPr>
                <w:rFonts w:eastAsia="Times New Roman" w:cs="Times New Roman"/>
                <w:b/>
                <w:szCs w:val="28"/>
              </w:rPr>
            </w:pPr>
            <w:r w:rsidRPr="00CC42CE">
              <w:rPr>
                <w:rFonts w:eastAsia="Times New Roman" w:cs="Times New Roman"/>
                <w:b/>
                <w:szCs w:val="28"/>
              </w:rPr>
              <w:lastRenderedPageBreak/>
              <w:t>KT. CHỦ TỊCH</w:t>
            </w:r>
          </w:p>
          <w:p w:rsidR="001D733A" w:rsidRPr="00CC42CE" w:rsidRDefault="001D733A" w:rsidP="00CC42CE">
            <w:pPr>
              <w:spacing w:before="120" w:after="120" w:line="240" w:lineRule="atLeast"/>
              <w:jc w:val="center"/>
              <w:rPr>
                <w:rFonts w:eastAsia="Times New Roman" w:cs="Times New Roman"/>
                <w:b/>
                <w:szCs w:val="28"/>
              </w:rPr>
            </w:pPr>
            <w:r w:rsidRPr="00CC42CE">
              <w:rPr>
                <w:rFonts w:eastAsia="Times New Roman" w:cs="Times New Roman"/>
                <w:b/>
                <w:szCs w:val="28"/>
              </w:rPr>
              <w:t>PHÓ CHỦ TỊCH</w:t>
            </w:r>
          </w:p>
          <w:p w:rsidR="001D733A" w:rsidRPr="00CC42CE" w:rsidRDefault="001D733A" w:rsidP="00CC42CE">
            <w:pPr>
              <w:spacing w:before="120" w:after="120" w:line="240" w:lineRule="atLeast"/>
              <w:jc w:val="center"/>
              <w:rPr>
                <w:rFonts w:eastAsia="Times New Roman" w:cs="Times New Roman"/>
                <w:b/>
                <w:szCs w:val="28"/>
              </w:rPr>
            </w:pPr>
          </w:p>
          <w:p w:rsidR="001D733A" w:rsidRPr="00CC42CE" w:rsidRDefault="001D733A" w:rsidP="00CC42CE">
            <w:pPr>
              <w:spacing w:before="120" w:after="120" w:line="240" w:lineRule="atLeast"/>
              <w:jc w:val="center"/>
              <w:rPr>
                <w:rFonts w:eastAsia="Times New Roman" w:cs="Times New Roman"/>
                <w:b/>
                <w:szCs w:val="28"/>
              </w:rPr>
            </w:pPr>
          </w:p>
          <w:p w:rsidR="001D733A" w:rsidRPr="00CC42CE" w:rsidRDefault="001D733A" w:rsidP="00CC42CE">
            <w:pPr>
              <w:spacing w:before="120" w:after="120" w:line="240" w:lineRule="atLeast"/>
              <w:jc w:val="center"/>
              <w:rPr>
                <w:rFonts w:eastAsia="Times New Roman" w:cs="Times New Roman"/>
                <w:b/>
                <w:szCs w:val="28"/>
              </w:rPr>
            </w:pPr>
          </w:p>
          <w:p w:rsidR="001D733A" w:rsidRDefault="001D733A" w:rsidP="00CC42CE">
            <w:pPr>
              <w:spacing w:before="120" w:after="120" w:line="240" w:lineRule="atLeast"/>
              <w:jc w:val="center"/>
              <w:rPr>
                <w:rFonts w:eastAsia="Times New Roman" w:cs="Times New Roman"/>
                <w:szCs w:val="28"/>
              </w:rPr>
            </w:pPr>
            <w:r w:rsidRPr="00CC42CE">
              <w:rPr>
                <w:rFonts w:eastAsia="Times New Roman" w:cs="Times New Roman"/>
                <w:b/>
                <w:szCs w:val="28"/>
              </w:rPr>
              <w:t>Đặng Thanh Sơn</w:t>
            </w:r>
          </w:p>
        </w:tc>
      </w:tr>
    </w:tbl>
    <w:p w:rsidR="00ED2EEE" w:rsidRPr="00DF5142" w:rsidRDefault="00ED2EEE" w:rsidP="00E22DF0">
      <w:pPr>
        <w:spacing w:before="120" w:after="120" w:line="240" w:lineRule="atLeast"/>
        <w:ind w:firstLine="567"/>
        <w:jc w:val="both"/>
        <w:rPr>
          <w:rFonts w:eastAsia="Times New Roman" w:cs="Times New Roman"/>
          <w:szCs w:val="28"/>
        </w:rPr>
      </w:pPr>
    </w:p>
    <w:sectPr w:rsidR="00ED2EEE" w:rsidRPr="00DF5142" w:rsidSect="00773785">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5546" w:rsidRDefault="000E5546" w:rsidP="00DF5142">
      <w:pPr>
        <w:spacing w:after="0" w:line="240" w:lineRule="auto"/>
      </w:pPr>
      <w:r>
        <w:separator/>
      </w:r>
    </w:p>
  </w:endnote>
  <w:endnote w:type="continuationSeparator" w:id="0">
    <w:p w:rsidR="000E5546" w:rsidRDefault="000E5546" w:rsidP="00DF5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5546" w:rsidRDefault="000E5546" w:rsidP="00DF5142">
      <w:pPr>
        <w:spacing w:after="0" w:line="240" w:lineRule="auto"/>
      </w:pPr>
      <w:r>
        <w:separator/>
      </w:r>
    </w:p>
  </w:footnote>
  <w:footnote w:type="continuationSeparator" w:id="0">
    <w:p w:rsidR="000E5546" w:rsidRDefault="000E5546" w:rsidP="00DF51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2519448"/>
      <w:docPartObj>
        <w:docPartGallery w:val="Page Numbers (Top of Page)"/>
        <w:docPartUnique/>
      </w:docPartObj>
    </w:sdtPr>
    <w:sdtEndPr>
      <w:rPr>
        <w:noProof/>
        <w:sz w:val="26"/>
        <w:szCs w:val="26"/>
      </w:rPr>
    </w:sdtEndPr>
    <w:sdtContent>
      <w:p w:rsidR="00DF5142" w:rsidRPr="00DF5142" w:rsidRDefault="00DF5142">
        <w:pPr>
          <w:pStyle w:val="Header"/>
          <w:jc w:val="center"/>
          <w:rPr>
            <w:sz w:val="26"/>
            <w:szCs w:val="26"/>
          </w:rPr>
        </w:pPr>
        <w:r w:rsidRPr="00DF5142">
          <w:rPr>
            <w:sz w:val="26"/>
            <w:szCs w:val="26"/>
          </w:rPr>
          <w:fldChar w:fldCharType="begin"/>
        </w:r>
        <w:r w:rsidRPr="00DF5142">
          <w:rPr>
            <w:sz w:val="26"/>
            <w:szCs w:val="26"/>
          </w:rPr>
          <w:instrText xml:space="preserve"> PAGE   \* MERGEFORMAT </w:instrText>
        </w:r>
        <w:r w:rsidRPr="00DF5142">
          <w:rPr>
            <w:sz w:val="26"/>
            <w:szCs w:val="26"/>
          </w:rPr>
          <w:fldChar w:fldCharType="separate"/>
        </w:r>
        <w:r w:rsidR="00BD214A">
          <w:rPr>
            <w:noProof/>
            <w:sz w:val="26"/>
            <w:szCs w:val="26"/>
          </w:rPr>
          <w:t>4</w:t>
        </w:r>
        <w:r w:rsidRPr="00DF5142">
          <w:rPr>
            <w:noProof/>
            <w:sz w:val="26"/>
            <w:szCs w:val="26"/>
          </w:rPr>
          <w:fldChar w:fldCharType="end"/>
        </w:r>
      </w:p>
    </w:sdtContent>
  </w:sdt>
  <w:p w:rsidR="00DF5142" w:rsidRDefault="00DF51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5142"/>
    <w:rsid w:val="000E5546"/>
    <w:rsid w:val="001C22E7"/>
    <w:rsid w:val="001D733A"/>
    <w:rsid w:val="004471ED"/>
    <w:rsid w:val="0055226C"/>
    <w:rsid w:val="00773785"/>
    <w:rsid w:val="008D057A"/>
    <w:rsid w:val="00B30F2C"/>
    <w:rsid w:val="00B61373"/>
    <w:rsid w:val="00B740FD"/>
    <w:rsid w:val="00BD214A"/>
    <w:rsid w:val="00CC42CE"/>
    <w:rsid w:val="00D2588C"/>
    <w:rsid w:val="00DF5142"/>
    <w:rsid w:val="00E22DF0"/>
    <w:rsid w:val="00ED2EEE"/>
    <w:rsid w:val="00ED6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5142"/>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DF5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142"/>
  </w:style>
  <w:style w:type="paragraph" w:styleId="Footer">
    <w:name w:val="footer"/>
    <w:basedOn w:val="Normal"/>
    <w:link w:val="FooterChar"/>
    <w:uiPriority w:val="99"/>
    <w:unhideWhenUsed/>
    <w:rsid w:val="00DF5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142"/>
  </w:style>
  <w:style w:type="table" w:styleId="TableGrid">
    <w:name w:val="Table Grid"/>
    <w:basedOn w:val="TableNormal"/>
    <w:uiPriority w:val="59"/>
    <w:rsid w:val="00DF51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5142"/>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DF5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142"/>
  </w:style>
  <w:style w:type="paragraph" w:styleId="Footer">
    <w:name w:val="footer"/>
    <w:basedOn w:val="Normal"/>
    <w:link w:val="FooterChar"/>
    <w:uiPriority w:val="99"/>
    <w:unhideWhenUsed/>
    <w:rsid w:val="00DF5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142"/>
  </w:style>
  <w:style w:type="table" w:styleId="TableGrid">
    <w:name w:val="Table Grid"/>
    <w:basedOn w:val="TableNormal"/>
    <w:uiPriority w:val="59"/>
    <w:rsid w:val="00DF51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002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234E75-B2CD-44AD-9519-C9E1B31F6321}"/>
</file>

<file path=customXml/itemProps2.xml><?xml version="1.0" encoding="utf-8"?>
<ds:datastoreItem xmlns:ds="http://schemas.openxmlformats.org/officeDocument/2006/customXml" ds:itemID="{C15CF491-D1C9-47EF-B449-3AFE1160F3B1}"/>
</file>

<file path=customXml/itemProps3.xml><?xml version="1.0" encoding="utf-8"?>
<ds:datastoreItem xmlns:ds="http://schemas.openxmlformats.org/officeDocument/2006/customXml" ds:itemID="{59E344BD-02D8-4FD3-AF35-A4E4CFFE0557}"/>
</file>

<file path=docProps/app.xml><?xml version="1.0" encoding="utf-8"?>
<Properties xmlns="http://schemas.openxmlformats.org/officeDocument/2006/extended-properties" xmlns:vt="http://schemas.openxmlformats.org/officeDocument/2006/docPropsVTypes">
  <Template>Normal.dotm</Template>
  <TotalTime>21</TotalTime>
  <Pages>4</Pages>
  <Words>916</Words>
  <Characters>5223</Characters>
  <Application>Microsoft Office Word</Application>
  <DocSecurity>0</DocSecurity>
  <Lines>43</Lines>
  <Paragraphs>12</Paragraphs>
  <ScaleCrop>false</ScaleCrop>
  <Company/>
  <LinksUpToDate>false</LinksUpToDate>
  <CharactersWithSpaces>6127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2025-06-16T01:26:00Z</dcterms:created>
  <dcterms:modified xsi:type="dcterms:W3CDTF">2025-06-16T02:12:00Z</dcterms:modified>
</cp:coreProperties>
</file>