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57" w:type="dxa"/>
        <w:tblInd w:w="-459" w:type="dxa"/>
        <w:tblLayout w:type="fixed"/>
        <w:tblLook w:val="0000" w:firstRow="0" w:lastRow="0" w:firstColumn="0" w:lastColumn="0" w:noHBand="0" w:noVBand="0"/>
      </w:tblPr>
      <w:tblGrid>
        <w:gridCol w:w="4111"/>
        <w:gridCol w:w="5846"/>
      </w:tblGrid>
      <w:tr w:rsidR="005D2FCD" w:rsidRPr="00F06D63" w:rsidTr="004671F9">
        <w:trPr>
          <w:trHeight w:val="1272"/>
        </w:trPr>
        <w:tc>
          <w:tcPr>
            <w:tcW w:w="4111" w:type="dxa"/>
          </w:tcPr>
          <w:p w:rsidR="005D2FCD" w:rsidRPr="005D2FCD" w:rsidRDefault="005D2FCD" w:rsidP="005D2FCD">
            <w:pPr>
              <w:spacing w:after="0" w:line="240" w:lineRule="auto"/>
              <w:jc w:val="center"/>
              <w:rPr>
                <w:rFonts w:ascii="Times New Roman" w:hAnsi="Times New Roman" w:cs="Times New Roman"/>
                <w:b/>
                <w:bCs/>
                <w:sz w:val="26"/>
                <w:szCs w:val="26"/>
              </w:rPr>
            </w:pPr>
            <w:r w:rsidRPr="005D2FCD">
              <w:rPr>
                <w:rFonts w:ascii="Times New Roman" w:hAnsi="Times New Roman" w:cs="Times New Roman"/>
                <w:sz w:val="26"/>
                <w:szCs w:val="26"/>
              </w:rPr>
              <w:br w:type="page"/>
            </w:r>
            <w:r w:rsidRPr="005D2FCD">
              <w:rPr>
                <w:rFonts w:ascii="Times New Roman" w:hAnsi="Times New Roman" w:cs="Times New Roman"/>
                <w:b/>
                <w:bCs/>
                <w:sz w:val="26"/>
                <w:szCs w:val="26"/>
              </w:rPr>
              <w:t>ỦY BAN NHÂN DÂN</w:t>
            </w:r>
          </w:p>
          <w:p w:rsidR="005D2FCD" w:rsidRPr="005D2FCD" w:rsidRDefault="005D2FCD" w:rsidP="005D2FCD">
            <w:pPr>
              <w:spacing w:after="0" w:line="240" w:lineRule="auto"/>
              <w:jc w:val="center"/>
              <w:rPr>
                <w:rFonts w:ascii="Times New Roman" w:hAnsi="Times New Roman" w:cs="Times New Roman"/>
                <w:sz w:val="26"/>
                <w:szCs w:val="26"/>
              </w:rPr>
            </w:pPr>
            <w:r w:rsidRPr="005D2FCD">
              <w:rPr>
                <w:rFonts w:ascii="Times New Roman" w:hAnsi="Times New Roman" w:cs="Times New Roman"/>
                <w:b/>
                <w:bCs/>
                <w:sz w:val="26"/>
                <w:szCs w:val="26"/>
              </w:rPr>
              <w:t>THÀNH PHỐ HỒ CHÍ MINH</w:t>
            </w:r>
          </w:p>
          <w:p w:rsidR="005D2FCD" w:rsidRPr="005D2FCD" w:rsidRDefault="005D2FCD" w:rsidP="005D2FCD">
            <w:pPr>
              <w:spacing w:after="0" w:line="240" w:lineRule="auto"/>
              <w:jc w:val="center"/>
              <w:rPr>
                <w:rFonts w:ascii="Times New Roman" w:hAnsi="Times New Roman" w:cs="Times New Roman"/>
                <w:sz w:val="26"/>
                <w:szCs w:val="26"/>
              </w:rPr>
            </w:pPr>
            <w:r w:rsidRPr="005D2FCD">
              <w:rPr>
                <w:rFonts w:ascii="Times New Roman" w:hAnsi="Times New Roman" w:cs="Times New Roman"/>
                <w:noProof/>
                <w:sz w:val="26"/>
                <w:szCs w:val="26"/>
              </w:rPr>
              <mc:AlternateContent>
                <mc:Choice Requires="wps">
                  <w:drawing>
                    <wp:anchor distT="0" distB="0" distL="114300" distR="114300" simplePos="0" relativeHeight="251658240" behindDoc="0" locked="0" layoutInCell="1" allowOverlap="1">
                      <wp:simplePos x="0" y="0"/>
                      <wp:positionH relativeFrom="column">
                        <wp:posOffset>817880</wp:posOffset>
                      </wp:positionH>
                      <wp:positionV relativeFrom="paragraph">
                        <wp:posOffset>31115</wp:posOffset>
                      </wp:positionV>
                      <wp:extent cx="845185" cy="0"/>
                      <wp:effectExtent l="6350" t="11430" r="15240" b="762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518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C28D057" id="_x0000_t32" coordsize="21600,21600" o:spt="32" o:oned="t" path="m,l21600,21600e" filled="f">
                      <v:path arrowok="t" fillok="f" o:connecttype="none"/>
                      <o:lock v:ext="edit" shapetype="t"/>
                    </v:shapetype>
                    <v:shape id="Straight Arrow Connector 2" o:spid="_x0000_s1026" type="#_x0000_t32" style="position:absolute;margin-left:64.4pt;margin-top:2.45pt;width:66.5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" strokeweight="1pt"/>
                  </w:pict>
                </mc:Fallback>
              </mc:AlternateContent>
            </w:r>
          </w:p>
          <w:p w:rsidR="005D2FCD" w:rsidRPr="005D2FCD" w:rsidRDefault="005D2FCD" w:rsidP="005D2FCD">
            <w:pPr>
              <w:spacing w:after="0" w:line="240" w:lineRule="auto"/>
              <w:jc w:val="center"/>
              <w:rPr>
                <w:rFonts w:ascii="Times New Roman" w:hAnsi="Times New Roman" w:cs="Times New Roman"/>
                <w:sz w:val="26"/>
                <w:szCs w:val="26"/>
              </w:rPr>
            </w:pPr>
            <w:r w:rsidRPr="005D2FCD">
              <w:rPr>
                <w:rFonts w:ascii="Times New Roman" w:hAnsi="Times New Roman" w:cs="Times New Roman"/>
                <w:sz w:val="26"/>
                <w:szCs w:val="26"/>
              </w:rPr>
              <w:t>Số: 44</w:t>
            </w:r>
            <w:r>
              <w:rPr>
                <w:rFonts w:ascii="Times New Roman" w:hAnsi="Times New Roman" w:cs="Times New Roman"/>
                <w:sz w:val="26"/>
                <w:szCs w:val="26"/>
              </w:rPr>
              <w:t>48</w:t>
            </w:r>
            <w:r w:rsidRPr="005D2FCD">
              <w:rPr>
                <w:rFonts w:ascii="Times New Roman" w:hAnsi="Times New Roman" w:cs="Times New Roman"/>
                <w:sz w:val="26"/>
                <w:szCs w:val="26"/>
              </w:rPr>
              <w:t>/QĐ-UBND</w:t>
            </w:r>
          </w:p>
          <w:p w:rsidR="005D2FCD" w:rsidRPr="005D2FCD" w:rsidRDefault="005D2FCD" w:rsidP="005D2FCD">
            <w:pPr>
              <w:spacing w:after="0" w:line="240" w:lineRule="auto"/>
              <w:jc w:val="center"/>
              <w:rPr>
                <w:rFonts w:ascii="Times New Roman" w:hAnsi="Times New Roman" w:cs="Times New Roman"/>
                <w:sz w:val="26"/>
                <w:szCs w:val="26"/>
              </w:rPr>
            </w:pPr>
          </w:p>
        </w:tc>
        <w:tc>
          <w:tcPr>
            <w:tcW w:w="5846" w:type="dxa"/>
          </w:tcPr>
          <w:p w:rsidR="005D2FCD" w:rsidRPr="005D2FCD" w:rsidRDefault="005D2FCD" w:rsidP="005D2FCD">
            <w:pPr>
              <w:pStyle w:val="BodyText"/>
              <w:spacing w:after="0"/>
              <w:jc w:val="center"/>
              <w:rPr>
                <w:b/>
                <w:sz w:val="26"/>
                <w:szCs w:val="26"/>
              </w:rPr>
            </w:pPr>
            <w:r w:rsidRPr="005D2FCD">
              <w:rPr>
                <w:b/>
                <w:sz w:val="26"/>
                <w:szCs w:val="26"/>
              </w:rPr>
              <w:t>CỘNG HÒA XÃ HỘI CHỦ NGHĨA VIỆT NAM</w:t>
            </w:r>
          </w:p>
          <w:p w:rsidR="005D2FCD" w:rsidRPr="005D2FCD" w:rsidRDefault="005D2FCD" w:rsidP="005D2FCD">
            <w:pPr>
              <w:spacing w:after="0" w:line="240" w:lineRule="auto"/>
              <w:jc w:val="center"/>
              <w:rPr>
                <w:rFonts w:ascii="Times New Roman" w:hAnsi="Times New Roman" w:cs="Times New Roman"/>
                <w:b/>
                <w:sz w:val="28"/>
                <w:szCs w:val="26"/>
              </w:rPr>
            </w:pPr>
            <w:r w:rsidRPr="005D2FCD">
              <w:rPr>
                <w:rFonts w:ascii="Times New Roman" w:hAnsi="Times New Roman" w:cs="Times New Roman"/>
                <w:b/>
                <w:sz w:val="28"/>
                <w:szCs w:val="26"/>
              </w:rPr>
              <w:t>Độc lập - Tự do - Hạnh phúc</w:t>
            </w:r>
          </w:p>
          <w:p w:rsidR="005D2FCD" w:rsidRDefault="005D2FCD" w:rsidP="005D2FCD">
            <w:pPr>
              <w:pStyle w:val="Heading3"/>
              <w:spacing w:before="0"/>
              <w:jc w:val="center"/>
              <w:rPr>
                <w:rFonts w:ascii="Times New Roman" w:hAnsi="Times New Roman"/>
                <w:b w:val="0"/>
                <w:i/>
                <w:color w:val="auto"/>
                <w:sz w:val="26"/>
                <w:szCs w:val="26"/>
              </w:rPr>
            </w:pPr>
            <w:r w:rsidRPr="005D2FCD">
              <w:rPr>
                <w:rFonts w:ascii="Times New Roman" w:hAnsi="Times New Roman"/>
                <w:b w:val="0"/>
                <w:i/>
                <w:noProof/>
                <w:color w:val="auto"/>
                <w:sz w:val="26"/>
                <w:szCs w:val="26"/>
              </w:rPr>
              <mc:AlternateContent>
                <mc:Choice Requires="wps">
                  <w:drawing>
                    <wp:anchor distT="0" distB="0" distL="114300" distR="114300" simplePos="0" relativeHeight="251658240" behindDoc="0" locked="0" layoutInCell="1" allowOverlap="1" wp14:anchorId="00B53BC2" wp14:editId="43C2418A">
                      <wp:simplePos x="0" y="0"/>
                      <wp:positionH relativeFrom="column">
                        <wp:posOffset>829310</wp:posOffset>
                      </wp:positionH>
                      <wp:positionV relativeFrom="paragraph">
                        <wp:posOffset>10160</wp:posOffset>
                      </wp:positionV>
                      <wp:extent cx="1939925" cy="0"/>
                      <wp:effectExtent l="0" t="0" r="2222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3992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01CC08" id="Straight Arrow Connector 1" o:spid="_x0000_s1026" type="#_x0000_t32" style="position:absolute;margin-left:65.3pt;margin-top:.8pt;width:152.75pt;height:0;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" strokeweight="1pt"/>
                  </w:pict>
                </mc:Fallback>
              </mc:AlternateContent>
            </w:r>
          </w:p>
          <w:p w:rsidR="005D2FCD" w:rsidRPr="005D2FCD" w:rsidRDefault="005D2FCD" w:rsidP="005D2FCD">
            <w:pPr>
              <w:pStyle w:val="Heading3"/>
              <w:spacing w:before="0"/>
              <w:jc w:val="center"/>
              <w:rPr>
                <w:rFonts w:ascii="Times New Roman" w:hAnsi="Times New Roman"/>
                <w:b w:val="0"/>
                <w:i/>
                <w:sz w:val="26"/>
                <w:szCs w:val="26"/>
              </w:rPr>
            </w:pPr>
            <w:r w:rsidRPr="005D2FCD">
              <w:rPr>
                <w:rFonts w:ascii="Times New Roman" w:hAnsi="Times New Roman"/>
                <w:b w:val="0"/>
                <w:i/>
                <w:color w:val="auto"/>
                <w:sz w:val="26"/>
                <w:szCs w:val="26"/>
              </w:rPr>
              <w:t>Thành phố Hồ Chí Minh, ngày 18 tháng 7 năm 2026</w:t>
            </w:r>
          </w:p>
        </w:tc>
      </w:tr>
    </w:tbl>
    <w:p w:rsidR="005D2FCD" w:rsidRDefault="005D2FCD">
      <w:pPr>
        <w:spacing w:after="30"/>
        <w:ind w:left="1222" w:right="718" w:hanging="10"/>
        <w:jc w:val="center"/>
        <w:rPr>
          <w:rFonts w:ascii="Times New Roman" w:eastAsia="Times New Roman" w:hAnsi="Times New Roman" w:cs="Times New Roman"/>
          <w:b/>
          <w:sz w:val="28"/>
        </w:rPr>
      </w:pPr>
    </w:p>
    <w:p w:rsidR="001B28AD" w:rsidRDefault="0006259C" w:rsidP="003F4F51">
      <w:pPr>
        <w:spacing w:after="0" w:line="240" w:lineRule="auto"/>
        <w:jc w:val="center"/>
      </w:pPr>
      <w:r>
        <w:rPr>
          <w:rFonts w:ascii="Times New Roman" w:eastAsia="Times New Roman" w:hAnsi="Times New Roman" w:cs="Times New Roman"/>
          <w:b/>
          <w:sz w:val="28"/>
        </w:rPr>
        <w:t>QUYẾT ĐỊNH</w:t>
      </w:r>
    </w:p>
    <w:p w:rsidR="003F4F51" w:rsidRDefault="0006259C" w:rsidP="003F4F51">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 xml:space="preserve">Về việc bãi bỏ Quyết định số 03/2021/QĐ-UBND ngày 05 </w:t>
      </w:r>
      <w:bookmarkStart w:id="0" w:name="_GoBack"/>
      <w:bookmarkEnd w:id="0"/>
      <w:r>
        <w:rPr>
          <w:rFonts w:ascii="Times New Roman" w:eastAsia="Times New Roman" w:hAnsi="Times New Roman" w:cs="Times New Roman"/>
          <w:b/>
          <w:sz w:val="28"/>
        </w:rPr>
        <w:t>tháng 4</w:t>
      </w:r>
    </w:p>
    <w:p w:rsidR="001B28AD" w:rsidRDefault="0006259C" w:rsidP="003F4F51">
      <w:pPr>
        <w:spacing w:after="0" w:line="240" w:lineRule="auto"/>
        <w:jc w:val="center"/>
      </w:pPr>
      <w:r>
        <w:rPr>
          <w:rFonts w:ascii="Times New Roman" w:eastAsia="Times New Roman" w:hAnsi="Times New Roman" w:cs="Times New Roman"/>
          <w:b/>
          <w:sz w:val="28"/>
        </w:rPr>
        <w:t xml:space="preserve"> </w:t>
      </w:r>
      <w:r>
        <w:rPr>
          <w:rFonts w:ascii="Times New Roman" w:eastAsia="Times New Roman" w:hAnsi="Times New Roman" w:cs="Times New Roman"/>
          <w:b/>
          <w:sz w:val="28"/>
        </w:rPr>
        <w:t>năm 2021 của Ủy ban nhân dân tỉnh Bình Dương ban hành</w:t>
      </w:r>
    </w:p>
    <w:p w:rsidR="001B28AD" w:rsidRDefault="0006259C" w:rsidP="003F4F51">
      <w:pPr>
        <w:spacing w:after="0" w:line="240" w:lineRule="auto"/>
        <w:jc w:val="center"/>
      </w:pPr>
      <w:r>
        <w:rPr>
          <w:rFonts w:ascii="Times New Roman" w:eastAsia="Times New Roman" w:hAnsi="Times New Roman" w:cs="Times New Roman"/>
          <w:b/>
          <w:sz w:val="28"/>
        </w:rPr>
        <w:t>Quy chế quản lý và sử dụng chữ ký số, chứng thư số chuyên dùng</w:t>
      </w:r>
    </w:p>
    <w:p w:rsidR="001B28AD" w:rsidRDefault="0006259C" w:rsidP="003F4F51">
      <w:pPr>
        <w:spacing w:after="0" w:line="240" w:lineRule="auto"/>
        <w:jc w:val="center"/>
      </w:pPr>
      <w:r>
        <w:rPr>
          <w:rFonts w:ascii="Times New Roman" w:eastAsia="Times New Roman" w:hAnsi="Times New Roman" w:cs="Times New Roman"/>
          <w:b/>
          <w:sz w:val="28"/>
        </w:rPr>
        <w:t>Chính phủ trong cơ quan nhà nước tỉnh Bình Dương</w:t>
      </w:r>
    </w:p>
    <w:p w:rsidR="001B28AD" w:rsidRDefault="003F4F51" w:rsidP="003F4F51">
      <w:pPr>
        <w:spacing w:after="0" w:line="240" w:lineRule="auto"/>
        <w:jc w:val="center"/>
      </w:pPr>
      <w:r>
        <w:t>______________</w:t>
      </w:r>
    </w:p>
    <w:p w:rsidR="001B28AD" w:rsidRDefault="0006259C" w:rsidP="003F4F51">
      <w:pPr>
        <w:spacing w:before="120" w:after="120" w:line="240" w:lineRule="auto"/>
        <w:jc w:val="center"/>
      </w:pPr>
      <w:r>
        <w:rPr>
          <w:rFonts w:ascii="Times New Roman" w:eastAsia="Times New Roman" w:hAnsi="Times New Roman" w:cs="Times New Roman"/>
          <w:b/>
          <w:sz w:val="28"/>
        </w:rPr>
        <w:t>ỦY BAN NHÂN DÂN THÀNH PHỐ HỒ CHÍ MINH</w:t>
      </w:r>
    </w:p>
    <w:p w:rsidR="001B28AD" w:rsidRDefault="0006259C" w:rsidP="003F4F51">
      <w:pPr>
        <w:spacing w:before="120" w:after="120" w:line="240" w:lineRule="auto"/>
        <w:ind w:right="62" w:firstLine="567"/>
        <w:jc w:val="both"/>
      </w:pPr>
      <w:r>
        <w:rPr>
          <w:rFonts w:ascii="Times New Roman" w:eastAsia="Times New Roman" w:hAnsi="Times New Roman" w:cs="Times New Roman"/>
          <w:i/>
          <w:sz w:val="28"/>
        </w:rPr>
        <w:t>Căn cứ Luật Tổ chức chính quyền địa phương ngà</w:t>
      </w:r>
      <w:r>
        <w:rPr>
          <w:rFonts w:ascii="Times New Roman" w:eastAsia="Times New Roman" w:hAnsi="Times New Roman" w:cs="Times New Roman"/>
          <w:i/>
          <w:sz w:val="28"/>
        </w:rPr>
        <w:t xml:space="preserve">y 16 tháng 6 năm 2026; </w:t>
      </w:r>
    </w:p>
    <w:p w:rsidR="001B28AD" w:rsidRDefault="0006259C" w:rsidP="003F4F51">
      <w:pPr>
        <w:spacing w:before="120" w:after="120" w:line="240" w:lineRule="auto"/>
        <w:ind w:right="62" w:firstLine="567"/>
        <w:jc w:val="both"/>
      </w:pPr>
      <w:r>
        <w:rPr>
          <w:rFonts w:ascii="Times New Roman" w:eastAsia="Times New Roman" w:hAnsi="Times New Roman" w:cs="Times New Roman"/>
          <w:i/>
          <w:sz w:val="28"/>
        </w:rPr>
        <w:t xml:space="preserve">Căn cứ Luật Ban hành văn bản quy phạm pháp luật số 64/2025/QH15 ngày 19 tháng 02 năm 2025; </w:t>
      </w:r>
    </w:p>
    <w:p w:rsidR="001B28AD" w:rsidRDefault="0006259C" w:rsidP="003F4F51">
      <w:pPr>
        <w:spacing w:before="120" w:after="120" w:line="240" w:lineRule="auto"/>
        <w:ind w:firstLine="567"/>
        <w:jc w:val="both"/>
      </w:pPr>
      <w:r>
        <w:rPr>
          <w:rFonts w:ascii="Times New Roman" w:eastAsia="Times New Roman" w:hAnsi="Times New Roman" w:cs="Times New Roman"/>
          <w:i/>
          <w:sz w:val="28"/>
        </w:rPr>
        <w:t xml:space="preserve">Căn cứ Luật Sửa đổi, bổ sung một số điều của Luật ban hành văn bản quy phạm pháp luật ngày 25 tháng 6 năm 2025; </w:t>
      </w:r>
    </w:p>
    <w:p w:rsidR="001B28AD" w:rsidRDefault="0006259C" w:rsidP="003F4F51">
      <w:pPr>
        <w:spacing w:before="120" w:after="120" w:line="240" w:lineRule="auto"/>
        <w:ind w:right="62" w:firstLine="567"/>
        <w:jc w:val="both"/>
      </w:pPr>
      <w:r>
        <w:rPr>
          <w:rFonts w:ascii="Times New Roman" w:eastAsia="Times New Roman" w:hAnsi="Times New Roman" w:cs="Times New Roman"/>
          <w:i/>
          <w:sz w:val="28"/>
        </w:rPr>
        <w:t xml:space="preserve">Căn cứ Nghị quyết số </w:t>
      </w:r>
      <w:r>
        <w:rPr>
          <w:rFonts w:ascii="Times New Roman" w:eastAsia="Times New Roman" w:hAnsi="Times New Roman" w:cs="Times New Roman"/>
          <w:i/>
          <w:sz w:val="28"/>
        </w:rPr>
        <w:t xml:space="preserve">202/2025/QH15 ngày 12 tháng 6 năm 2025 của Quốc hội về sắp xếp đơn vị hành chính cấp tỉnh; </w:t>
      </w:r>
    </w:p>
    <w:p w:rsidR="001B28AD" w:rsidRDefault="0006259C" w:rsidP="003F4F51">
      <w:pPr>
        <w:spacing w:before="120" w:after="120" w:line="240" w:lineRule="auto"/>
        <w:ind w:right="62" w:firstLine="567"/>
        <w:jc w:val="both"/>
      </w:pPr>
      <w:r>
        <w:rPr>
          <w:rFonts w:ascii="Times New Roman" w:eastAsia="Times New Roman" w:hAnsi="Times New Roman" w:cs="Times New Roman"/>
          <w:i/>
          <w:sz w:val="28"/>
        </w:rPr>
        <w:t xml:space="preserve">Căn cứ Nghị định số 78/2025/NĐ-CP ngày 01 tháng 4 năm 2025 của Chính phủ về quy định chi tiết một số điều và biện pháp để tổ chức, hướng dẫn thi hành Luật Ban hành </w:t>
      </w:r>
      <w:r>
        <w:rPr>
          <w:rFonts w:ascii="Times New Roman" w:eastAsia="Times New Roman" w:hAnsi="Times New Roman" w:cs="Times New Roman"/>
          <w:i/>
          <w:sz w:val="28"/>
        </w:rPr>
        <w:t xml:space="preserve">văn bản quy phạm pháp luật; </w:t>
      </w:r>
    </w:p>
    <w:p w:rsidR="001B28AD" w:rsidRDefault="0006259C" w:rsidP="003F4F51">
      <w:pPr>
        <w:spacing w:before="120" w:after="120" w:line="240" w:lineRule="auto"/>
        <w:ind w:right="62" w:firstLine="567"/>
        <w:jc w:val="both"/>
      </w:pPr>
      <w:r>
        <w:rPr>
          <w:rFonts w:ascii="Times New Roman" w:eastAsia="Times New Roman" w:hAnsi="Times New Roman" w:cs="Times New Roman"/>
          <w:i/>
          <w:sz w:val="28"/>
        </w:rPr>
        <w:t xml:space="preserve">Căn cứ Nghị định số 79/2025/NĐ-CP ngày 01 tháng 4 năm 2025 của Chính phủ về kiểm tra, rà soát, hệ thống hóa và xử lý văn bản quy phạm pháp luật; </w:t>
      </w:r>
    </w:p>
    <w:p w:rsidR="001B28AD" w:rsidRDefault="0006259C" w:rsidP="003F4F51">
      <w:pPr>
        <w:spacing w:before="120" w:after="120" w:line="240" w:lineRule="auto"/>
        <w:ind w:right="62" w:firstLine="567"/>
        <w:jc w:val="both"/>
      </w:pPr>
      <w:r>
        <w:rPr>
          <w:rFonts w:ascii="Times New Roman" w:eastAsia="Times New Roman" w:hAnsi="Times New Roman" w:cs="Times New Roman"/>
          <w:i/>
          <w:sz w:val="28"/>
        </w:rPr>
        <w:t xml:space="preserve">Căn cứ Nghị định số 187/2025/NĐ-CP ngày 01 tháng 7 năm 2025 của Chính phủ về sửa </w:t>
      </w:r>
      <w:r>
        <w:rPr>
          <w:rFonts w:ascii="Times New Roman" w:eastAsia="Times New Roman" w:hAnsi="Times New Roman" w:cs="Times New Roman"/>
          <w:i/>
          <w:sz w:val="28"/>
        </w:rPr>
        <w:t xml:space="preserve">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w:t>
      </w:r>
      <w:r>
        <w:rPr>
          <w:rFonts w:ascii="Times New Roman" w:eastAsia="Times New Roman" w:hAnsi="Times New Roman" w:cs="Times New Roman"/>
          <w:i/>
          <w:sz w:val="28"/>
        </w:rPr>
        <w:t xml:space="preserve">năm 2025 của Chính phủ về kiểm tra, rà soát, hệ thống hóa và xử lý văn bản quy phạm pháp luật; </w:t>
      </w:r>
    </w:p>
    <w:p w:rsidR="001B28AD" w:rsidRDefault="0006259C" w:rsidP="003F4F51">
      <w:pPr>
        <w:spacing w:before="120" w:after="120" w:line="240" w:lineRule="auto"/>
        <w:ind w:right="62" w:firstLine="567"/>
        <w:jc w:val="both"/>
      </w:pPr>
      <w:r>
        <w:rPr>
          <w:rFonts w:ascii="Times New Roman" w:eastAsia="Times New Roman" w:hAnsi="Times New Roman" w:cs="Times New Roman"/>
          <w:i/>
          <w:sz w:val="28"/>
        </w:rPr>
        <w:t>Theo đề nghị của Sở Khoa học và Công nghệ tại Tờ trình số 6003/TTr-SKHCN ngày 23 tháng 6 năm 2026.</w:t>
      </w:r>
      <w:r>
        <w:rPr>
          <w:rFonts w:ascii="Times New Roman" w:eastAsia="Times New Roman" w:hAnsi="Times New Roman" w:cs="Times New Roman"/>
          <w:sz w:val="28"/>
        </w:rPr>
        <w:t xml:space="preserve"> </w:t>
      </w:r>
    </w:p>
    <w:p w:rsidR="001B28AD" w:rsidRDefault="0006259C">
      <w:pPr>
        <w:spacing w:after="210"/>
        <w:ind w:left="1222" w:hanging="10"/>
        <w:jc w:val="center"/>
      </w:pPr>
      <w:r>
        <w:rPr>
          <w:rFonts w:ascii="Times New Roman" w:eastAsia="Times New Roman" w:hAnsi="Times New Roman" w:cs="Times New Roman"/>
          <w:b/>
          <w:sz w:val="28"/>
        </w:rPr>
        <w:t>QUYẾT ĐỊNH:</w:t>
      </w:r>
      <w:r>
        <w:rPr>
          <w:rFonts w:ascii="Times New Roman" w:eastAsia="Times New Roman" w:hAnsi="Times New Roman" w:cs="Times New Roman"/>
          <w:sz w:val="28"/>
        </w:rPr>
        <w:t xml:space="preserve"> </w:t>
      </w:r>
    </w:p>
    <w:p w:rsidR="001B28AD" w:rsidRDefault="0006259C" w:rsidP="003F4F51">
      <w:pPr>
        <w:spacing w:before="120" w:after="120" w:line="240" w:lineRule="auto"/>
        <w:ind w:firstLine="567"/>
        <w:jc w:val="both"/>
      </w:pPr>
      <w:r>
        <w:rPr>
          <w:rFonts w:ascii="Times New Roman" w:eastAsia="Times New Roman" w:hAnsi="Times New Roman" w:cs="Times New Roman"/>
          <w:b/>
          <w:sz w:val="28"/>
        </w:rPr>
        <w:t xml:space="preserve">Điều 1. Bãi bỏ toàn bộ Quyết định  </w:t>
      </w:r>
    </w:p>
    <w:p w:rsidR="001B28AD" w:rsidRPr="007850EA" w:rsidRDefault="0006259C" w:rsidP="003F4F51">
      <w:pPr>
        <w:spacing w:before="120" w:after="120" w:line="240" w:lineRule="auto"/>
        <w:ind w:firstLine="567"/>
        <w:jc w:val="both"/>
        <w:rPr>
          <w:spacing w:val="-8"/>
        </w:rPr>
      </w:pPr>
      <w:r>
        <w:rPr>
          <w:rFonts w:ascii="Times New Roman" w:eastAsia="Times New Roman" w:hAnsi="Times New Roman" w:cs="Times New Roman"/>
          <w:sz w:val="28"/>
        </w:rPr>
        <w:t>Bãi bỏ toàn</w:t>
      </w:r>
      <w:r>
        <w:rPr>
          <w:rFonts w:ascii="Times New Roman" w:eastAsia="Times New Roman" w:hAnsi="Times New Roman" w:cs="Times New Roman"/>
          <w:sz w:val="28"/>
        </w:rPr>
        <w:t xml:space="preserve"> bộ Quyết định</w:t>
      </w: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số 03/2021/QĐ-UBND ngày 05 tháng 4 năm 2021 của Ủy ban nhân dân tỉnh Bình Dương ban hành Quy chế quản lý và sử dụng chữ </w:t>
      </w:r>
      <w:r w:rsidRPr="007850EA">
        <w:rPr>
          <w:rFonts w:ascii="Times New Roman" w:eastAsia="Times New Roman" w:hAnsi="Times New Roman" w:cs="Times New Roman"/>
          <w:spacing w:val="-8"/>
          <w:sz w:val="28"/>
        </w:rPr>
        <w:t xml:space="preserve">ký số, chứng thư số chuyên dùng Chính phủ trong cơ quan nhà nước tỉnh Bình Dương. </w:t>
      </w:r>
    </w:p>
    <w:p w:rsidR="001B28AD" w:rsidRDefault="0006259C" w:rsidP="003F4F51">
      <w:pPr>
        <w:spacing w:before="120" w:after="120" w:line="240" w:lineRule="auto"/>
        <w:ind w:firstLine="567"/>
        <w:jc w:val="both"/>
      </w:pPr>
      <w:r>
        <w:rPr>
          <w:rFonts w:ascii="Times New Roman" w:eastAsia="Times New Roman" w:hAnsi="Times New Roman" w:cs="Times New Roman"/>
          <w:b/>
          <w:sz w:val="28"/>
        </w:rPr>
        <w:t>Điều 2. Tổ chức thực hiện</w:t>
      </w:r>
      <w:r>
        <w:rPr>
          <w:rFonts w:ascii="Times New Roman" w:eastAsia="Times New Roman" w:hAnsi="Times New Roman" w:cs="Times New Roman"/>
          <w:sz w:val="28"/>
        </w:rPr>
        <w:t xml:space="preserve"> </w:t>
      </w:r>
    </w:p>
    <w:p w:rsidR="001B28AD" w:rsidRDefault="003F4F51" w:rsidP="003F4F51">
      <w:pPr>
        <w:spacing w:before="120" w:after="120" w:line="240" w:lineRule="auto"/>
        <w:ind w:firstLine="567"/>
        <w:jc w:val="both"/>
      </w:pPr>
      <w:r>
        <w:rPr>
          <w:rFonts w:ascii="Times New Roman" w:eastAsia="Times New Roman" w:hAnsi="Times New Roman" w:cs="Times New Roman"/>
          <w:sz w:val="28"/>
        </w:rPr>
        <w:t xml:space="preserve">1. </w:t>
      </w:r>
      <w:r w:rsidR="0006259C">
        <w:rPr>
          <w:rFonts w:ascii="Times New Roman" w:eastAsia="Times New Roman" w:hAnsi="Times New Roman" w:cs="Times New Roman"/>
          <w:sz w:val="28"/>
        </w:rPr>
        <w:t xml:space="preserve">Quyết định </w:t>
      </w:r>
      <w:r w:rsidR="0006259C">
        <w:rPr>
          <w:rFonts w:ascii="Times New Roman" w:eastAsia="Times New Roman" w:hAnsi="Times New Roman" w:cs="Times New Roman"/>
          <w:sz w:val="28"/>
        </w:rPr>
        <w:t xml:space="preserve">có hiệu lực thi hành kể từ ngày ký. </w:t>
      </w:r>
    </w:p>
    <w:p w:rsidR="001B28AD" w:rsidRDefault="003F4F51" w:rsidP="003F4F51">
      <w:pPr>
        <w:spacing w:before="120" w:after="120" w:line="240" w:lineRule="auto"/>
        <w:ind w:firstLine="567"/>
        <w:jc w:val="both"/>
        <w:rPr>
          <w:rFonts w:ascii="Times New Roman" w:eastAsia="Times New Roman" w:hAnsi="Times New Roman" w:cs="Times New Roman"/>
          <w:sz w:val="28"/>
        </w:rPr>
      </w:pPr>
      <w:r>
        <w:rPr>
          <w:rFonts w:ascii="Times New Roman" w:eastAsia="Times New Roman" w:hAnsi="Times New Roman" w:cs="Times New Roman"/>
          <w:sz w:val="28"/>
        </w:rPr>
        <w:lastRenderedPageBreak/>
        <w:t xml:space="preserve">2. </w:t>
      </w:r>
      <w:r w:rsidR="0006259C">
        <w:rPr>
          <w:rFonts w:ascii="Times New Roman" w:eastAsia="Times New Roman" w:hAnsi="Times New Roman" w:cs="Times New Roman"/>
          <w:sz w:val="28"/>
        </w:rPr>
        <w:t>Chánh Văn phòng Ủy ban nhân dân Thành phố; Giám đốc Sở Khoa học và Công nghệ, Thủ trưởng các sở, ban, ngành Thành phố; Chủ tịch Ủy ban nhân dân các xã, phường, đặc khu và các tổ chức, cá nhân có liên quan chị</w:t>
      </w:r>
      <w:r w:rsidR="0006259C">
        <w:rPr>
          <w:rFonts w:ascii="Times New Roman" w:eastAsia="Times New Roman" w:hAnsi="Times New Roman" w:cs="Times New Roman"/>
          <w:sz w:val="28"/>
        </w:rPr>
        <w:t xml:space="preserve">u trách nhiệm thi hành Quyết định này./.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3542"/>
      </w:tblGrid>
      <w:tr w:rsidR="00446CA1" w:rsidTr="00D273FB">
        <w:tc>
          <w:tcPr>
            <w:tcW w:w="5529" w:type="dxa"/>
          </w:tcPr>
          <w:p w:rsidR="00EB2AAB" w:rsidRDefault="00EB2AAB" w:rsidP="00EB2AAB">
            <w:pPr>
              <w:tabs>
                <w:tab w:val="center" w:pos="1152"/>
                <w:tab w:val="center" w:pos="5601"/>
                <w:tab w:val="center" w:pos="7781"/>
              </w:tabs>
              <w:spacing w:after="0" w:line="240" w:lineRule="auto"/>
              <w:jc w:val="both"/>
            </w:pPr>
            <w:r>
              <w:rPr>
                <w:rFonts w:ascii="Times New Roman" w:eastAsia="Times New Roman" w:hAnsi="Times New Roman" w:cs="Times New Roman"/>
              </w:rPr>
              <w:t xml:space="preserve"> </w:t>
            </w:r>
            <w:r>
              <w:rPr>
                <w:rFonts w:ascii="Times New Roman" w:eastAsia="Times New Roman" w:hAnsi="Times New Roman" w:cs="Times New Roman"/>
                <w:b/>
                <w:i/>
                <w:sz w:val="24"/>
              </w:rPr>
              <w:t>Nơi nhận:</w:t>
            </w:r>
            <w:r>
              <w:rPr>
                <w:rFonts w:ascii="Times New Roman" w:eastAsia="Times New Roman" w:hAnsi="Times New Roman" w:cs="Times New Roman"/>
                <w:b/>
                <w:i/>
                <w:sz w:val="24"/>
              </w:rPr>
              <w:tab/>
            </w: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t xml:space="preserve"> </w:t>
            </w:r>
          </w:p>
          <w:p w:rsidR="00EB2AAB" w:rsidRDefault="00EB2AAB" w:rsidP="00EB2AAB">
            <w:pPr>
              <w:spacing w:after="0" w:line="240" w:lineRule="auto"/>
              <w:jc w:val="both"/>
            </w:pPr>
            <w:r>
              <w:rPr>
                <w:rFonts w:ascii="Times New Roman" w:eastAsia="Times New Roman" w:hAnsi="Times New Roman" w:cs="Times New Roman"/>
              </w:rPr>
              <w:t xml:space="preserve">- </w:t>
            </w:r>
            <w:r>
              <w:rPr>
                <w:rFonts w:ascii="Times New Roman" w:eastAsia="Times New Roman" w:hAnsi="Times New Roman" w:cs="Times New Roman"/>
              </w:rPr>
              <w:t xml:space="preserve">Như Điều 2; </w:t>
            </w:r>
            <w:r>
              <w:rPr>
                <w:rFonts w:ascii="Times New Roman" w:eastAsia="Times New Roman" w:hAnsi="Times New Roman" w:cs="Times New Roman"/>
              </w:rPr>
              <w:tab/>
            </w:r>
            <w:r>
              <w:rPr>
                <w:rFonts w:ascii="Times New Roman" w:eastAsia="Times New Roman" w:hAnsi="Times New Roman" w:cs="Times New Roman"/>
                <w:b/>
                <w:sz w:val="28"/>
              </w:rPr>
              <w:t xml:space="preserve"> </w:t>
            </w:r>
          </w:p>
          <w:p w:rsidR="00EB2AAB" w:rsidRDefault="00EB2AAB" w:rsidP="00EB2AAB">
            <w:pPr>
              <w:spacing w:after="0" w:line="240" w:lineRule="auto"/>
              <w:jc w:val="both"/>
            </w:pPr>
            <w:r>
              <w:rPr>
                <w:rFonts w:ascii="Times New Roman" w:eastAsia="Times New Roman" w:hAnsi="Times New Roman" w:cs="Times New Roman"/>
              </w:rPr>
              <w:t xml:space="preserve">- </w:t>
            </w:r>
            <w:r>
              <w:rPr>
                <w:rFonts w:ascii="Times New Roman" w:eastAsia="Times New Roman" w:hAnsi="Times New Roman" w:cs="Times New Roman"/>
              </w:rPr>
              <w:t xml:space="preserve">Bộ Khoa học và Công nghệ; </w:t>
            </w:r>
          </w:p>
          <w:p w:rsidR="007850EA" w:rsidRDefault="00EB2AAB" w:rsidP="00EB2AA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007850EA">
              <w:rPr>
                <w:rFonts w:ascii="Times New Roman" w:eastAsia="Times New Roman" w:hAnsi="Times New Roman" w:cs="Times New Roman"/>
              </w:rPr>
              <w:t>Cục Kiểm tra văn bản và Tổ chức</w:t>
            </w:r>
          </w:p>
          <w:p w:rsidR="00EB2AAB" w:rsidRDefault="00EB2AAB" w:rsidP="00EB2AAB">
            <w:pPr>
              <w:spacing w:after="0" w:line="240" w:lineRule="auto"/>
              <w:jc w:val="both"/>
            </w:pPr>
            <w:r>
              <w:rPr>
                <w:rFonts w:ascii="Times New Roman" w:eastAsia="Times New Roman" w:hAnsi="Times New Roman" w:cs="Times New Roman"/>
              </w:rPr>
              <w:t xml:space="preserve">thi hành pháp luật - Bộ Tư pháp; </w:t>
            </w:r>
          </w:p>
          <w:p w:rsidR="00EB2AAB" w:rsidRDefault="00EB2AAB" w:rsidP="00EB2AAB">
            <w:pPr>
              <w:spacing w:after="0" w:line="240" w:lineRule="auto"/>
              <w:jc w:val="both"/>
              <w:rPr>
                <w:rFonts w:ascii="Times New Roman" w:eastAsia="Times New Roman" w:hAnsi="Times New Roman" w:cs="Times New Roman"/>
              </w:rPr>
            </w:pPr>
            <w:r>
              <w:rPr>
                <w:rFonts w:ascii="Times New Roman" w:eastAsia="Times New Roman" w:hAnsi="Times New Roman" w:cs="Times New Roman"/>
                <w:sz w:val="18"/>
              </w:rPr>
              <w:t xml:space="preserve">- </w:t>
            </w:r>
            <w:r>
              <w:rPr>
                <w:rFonts w:ascii="Times New Roman" w:eastAsia="Times New Roman" w:hAnsi="Times New Roman" w:cs="Times New Roman"/>
              </w:rPr>
              <w:t xml:space="preserve">Thường trực Thành ủy; </w:t>
            </w:r>
          </w:p>
          <w:p w:rsidR="00EB2AAB" w:rsidRDefault="00EB2AAB" w:rsidP="00EB2AAB">
            <w:pPr>
              <w:spacing w:after="0" w:line="240" w:lineRule="auto"/>
              <w:jc w:val="both"/>
            </w:pPr>
            <w:r>
              <w:rPr>
                <w:rFonts w:ascii="Times New Roman" w:eastAsia="Times New Roman" w:hAnsi="Times New Roman" w:cs="Times New Roman"/>
              </w:rPr>
              <w:t xml:space="preserve">- TTUB: CT, các PCT/VX; </w:t>
            </w:r>
          </w:p>
          <w:p w:rsidR="00EB2AAB" w:rsidRDefault="00EB2AAB" w:rsidP="00EB2AAB">
            <w:pPr>
              <w:spacing w:after="0" w:line="240" w:lineRule="auto"/>
              <w:jc w:val="both"/>
            </w:pPr>
            <w:r>
              <w:rPr>
                <w:rFonts w:ascii="Times New Roman" w:eastAsia="Times New Roman" w:hAnsi="Times New Roman" w:cs="Times New Roman"/>
              </w:rPr>
              <w:t xml:space="preserve">- </w:t>
            </w:r>
            <w:r>
              <w:rPr>
                <w:rFonts w:ascii="Times New Roman" w:eastAsia="Times New Roman" w:hAnsi="Times New Roman" w:cs="Times New Roman"/>
              </w:rPr>
              <w:t xml:space="preserve">UB MTTQ Việt Nam Thành phố; </w:t>
            </w:r>
          </w:p>
          <w:p w:rsidR="00EB2AAB" w:rsidRDefault="00EB2AAB" w:rsidP="00EB2AAB">
            <w:pPr>
              <w:spacing w:after="0" w:line="240" w:lineRule="auto"/>
              <w:jc w:val="both"/>
            </w:pPr>
            <w:r>
              <w:rPr>
                <w:rFonts w:ascii="Times New Roman" w:eastAsia="Times New Roman" w:hAnsi="Times New Roman" w:cs="Times New Roman"/>
              </w:rPr>
              <w:t xml:space="preserve">- </w:t>
            </w:r>
            <w:r>
              <w:rPr>
                <w:rFonts w:ascii="Times New Roman" w:eastAsia="Times New Roman" w:hAnsi="Times New Roman" w:cs="Times New Roman"/>
              </w:rPr>
              <w:t xml:space="preserve">VPUB: PCVP/VX; </w:t>
            </w:r>
          </w:p>
          <w:p w:rsidR="00EB2AAB" w:rsidRDefault="00EB2AAB" w:rsidP="00EB2AAB">
            <w:pPr>
              <w:spacing w:after="0" w:line="240" w:lineRule="auto"/>
              <w:jc w:val="both"/>
            </w:pPr>
            <w:r>
              <w:rPr>
                <w:rFonts w:ascii="Times New Roman" w:eastAsia="Times New Roman" w:hAnsi="Times New Roman" w:cs="Times New Roman"/>
              </w:rPr>
              <w:t xml:space="preserve">- </w:t>
            </w:r>
            <w:r>
              <w:rPr>
                <w:rFonts w:ascii="Times New Roman" w:eastAsia="Times New Roman" w:hAnsi="Times New Roman" w:cs="Times New Roman"/>
              </w:rPr>
              <w:t xml:space="preserve">Các sở, ban, ngành Thành phố; </w:t>
            </w:r>
            <w:r>
              <w:rPr>
                <w:rFonts w:ascii="Times New Roman" w:eastAsia="Times New Roman" w:hAnsi="Times New Roman" w:cs="Times New Roman"/>
              </w:rPr>
              <w:tab/>
            </w:r>
            <w:r>
              <w:rPr>
                <w:rFonts w:ascii="Times New Roman" w:eastAsia="Times New Roman" w:hAnsi="Times New Roman" w:cs="Times New Roman"/>
                <w:b/>
                <w:sz w:val="28"/>
              </w:rPr>
              <w:t xml:space="preserve"> </w:t>
            </w:r>
          </w:p>
          <w:p w:rsidR="00EB2AAB" w:rsidRDefault="00EB2AAB" w:rsidP="00EB2AAB">
            <w:pPr>
              <w:spacing w:after="0" w:line="240" w:lineRule="auto"/>
              <w:jc w:val="both"/>
            </w:pPr>
            <w:r>
              <w:rPr>
                <w:rFonts w:ascii="Times New Roman" w:eastAsia="Times New Roman" w:hAnsi="Times New Roman" w:cs="Times New Roman"/>
              </w:rPr>
              <w:t xml:space="preserve">- </w:t>
            </w:r>
            <w:r>
              <w:rPr>
                <w:rFonts w:ascii="Times New Roman" w:eastAsia="Times New Roman" w:hAnsi="Times New Roman" w:cs="Times New Roman"/>
              </w:rPr>
              <w:t xml:space="preserve">UBND, UBMTTQVN các phường, xã, đặc khu; </w:t>
            </w:r>
          </w:p>
          <w:p w:rsidR="00EB2AAB" w:rsidRDefault="00EB2AAB" w:rsidP="00EB2AA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Pr="00EB2AAB">
              <w:rPr>
                <w:rFonts w:ascii="Times New Roman" w:eastAsia="Times New Roman" w:hAnsi="Times New Roman" w:cs="Times New Roman"/>
              </w:rPr>
              <w:t xml:space="preserve">TT Thông tin điện tử TP; </w:t>
            </w:r>
          </w:p>
          <w:p w:rsidR="00EB2AAB" w:rsidRDefault="00EB2AAB" w:rsidP="00EB2AAB">
            <w:pPr>
              <w:spacing w:after="0" w:line="240" w:lineRule="auto"/>
              <w:jc w:val="both"/>
            </w:pPr>
            <w:r>
              <w:rPr>
                <w:rFonts w:ascii="Times New Roman" w:eastAsia="Times New Roman" w:hAnsi="Times New Roman" w:cs="Times New Roman"/>
              </w:rPr>
              <w:t xml:space="preserve">- </w:t>
            </w:r>
            <w:r w:rsidRPr="00EB2AAB">
              <w:rPr>
                <w:rFonts w:ascii="Times New Roman" w:eastAsia="Times New Roman" w:hAnsi="Times New Roman" w:cs="Times New Roman"/>
              </w:rPr>
              <w:t xml:space="preserve">Lưu: VT, VX-Đại. </w:t>
            </w:r>
            <w:r w:rsidRPr="00EB2AAB">
              <w:rPr>
                <w:rFonts w:ascii="Times New Roman" w:eastAsia="Times New Roman" w:hAnsi="Times New Roman" w:cs="Times New Roman"/>
              </w:rPr>
              <w:tab/>
            </w:r>
            <w:r w:rsidRPr="00EB2AAB">
              <w:rPr>
                <w:rFonts w:ascii="Times New Roman" w:eastAsia="Times New Roman" w:hAnsi="Times New Roman" w:cs="Times New Roman"/>
                <w:sz w:val="28"/>
                <w:vertAlign w:val="superscript"/>
              </w:rPr>
              <w:t xml:space="preserve"> </w:t>
            </w:r>
          </w:p>
          <w:p w:rsidR="00446CA1" w:rsidRDefault="00EB2AAB" w:rsidP="00EB2AAB">
            <w:pPr>
              <w:spacing w:after="0" w:line="240" w:lineRule="auto"/>
              <w:jc w:val="both"/>
            </w:pPr>
            <w:r>
              <w:rPr>
                <w:rFonts w:ascii="Times New Roman" w:eastAsia="Times New Roman" w:hAnsi="Times New Roman" w:cs="Times New Roman"/>
              </w:rPr>
              <w:t xml:space="preserve"> </w:t>
            </w:r>
          </w:p>
        </w:tc>
        <w:tc>
          <w:tcPr>
            <w:tcW w:w="3542" w:type="dxa"/>
          </w:tcPr>
          <w:p w:rsidR="00446CA1" w:rsidRDefault="00446CA1" w:rsidP="00EB2AAB">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TM. ỦY BAN NHÂN DÂN</w:t>
            </w:r>
          </w:p>
          <w:p w:rsidR="00446CA1" w:rsidRDefault="00446CA1" w:rsidP="00EB2AAB">
            <w:pPr>
              <w:spacing w:after="0" w:line="240" w:lineRule="auto"/>
              <w:jc w:val="center"/>
              <w:rPr>
                <w:rFonts w:ascii="Times New Roman" w:eastAsia="Times New Roman" w:hAnsi="Times New Roman" w:cs="Times New Roman"/>
                <w:b/>
                <w:sz w:val="28"/>
              </w:rPr>
            </w:pPr>
            <w:r>
              <w:rPr>
                <w:rFonts w:ascii="Times New Roman" w:eastAsia="Times New Roman" w:hAnsi="Times New Roman" w:cs="Times New Roman"/>
                <w:b/>
                <w:sz w:val="28"/>
              </w:rPr>
              <w:t>KT. CHỦ TỊCH</w:t>
            </w:r>
          </w:p>
          <w:p w:rsidR="00446CA1" w:rsidRDefault="00446CA1" w:rsidP="00EB2AAB">
            <w:pPr>
              <w:spacing w:after="0" w:line="240" w:lineRule="auto"/>
              <w:jc w:val="center"/>
            </w:pPr>
            <w:r>
              <w:rPr>
                <w:rFonts w:ascii="Times New Roman" w:eastAsia="Times New Roman" w:hAnsi="Times New Roman" w:cs="Times New Roman"/>
                <w:b/>
                <w:sz w:val="28"/>
              </w:rPr>
              <w:t>PHÓ CHỦ TỊCH</w:t>
            </w:r>
          </w:p>
          <w:p w:rsidR="00446CA1" w:rsidRDefault="00446CA1" w:rsidP="00EB2AAB">
            <w:pPr>
              <w:spacing w:after="0" w:line="240" w:lineRule="auto"/>
              <w:jc w:val="center"/>
            </w:pPr>
          </w:p>
          <w:p w:rsidR="00446CA1" w:rsidRDefault="00446CA1" w:rsidP="00EB2AAB">
            <w:pPr>
              <w:spacing w:after="0" w:line="240" w:lineRule="auto"/>
              <w:jc w:val="center"/>
            </w:pPr>
          </w:p>
          <w:p w:rsidR="00446CA1" w:rsidRDefault="00446CA1" w:rsidP="00EB2AAB">
            <w:pPr>
              <w:spacing w:after="0" w:line="240" w:lineRule="auto"/>
              <w:jc w:val="center"/>
            </w:pPr>
          </w:p>
          <w:p w:rsidR="00EB2AAB" w:rsidRDefault="00EB2AAB" w:rsidP="00EB2AAB">
            <w:pPr>
              <w:spacing w:after="0" w:line="240" w:lineRule="auto"/>
              <w:jc w:val="center"/>
            </w:pPr>
          </w:p>
          <w:p w:rsidR="00EB2AAB" w:rsidRDefault="00EB2AAB" w:rsidP="00EB2AAB">
            <w:pPr>
              <w:spacing w:after="0" w:line="240" w:lineRule="auto"/>
              <w:jc w:val="center"/>
            </w:pPr>
          </w:p>
          <w:p w:rsidR="00446CA1" w:rsidRDefault="00446CA1" w:rsidP="00EB2AAB">
            <w:pPr>
              <w:spacing w:after="0" w:line="240" w:lineRule="auto"/>
              <w:jc w:val="center"/>
            </w:pPr>
          </w:p>
          <w:p w:rsidR="00EB2AAB" w:rsidRDefault="00EB2AAB" w:rsidP="00EB2AAB">
            <w:pPr>
              <w:spacing w:after="0" w:line="240" w:lineRule="auto"/>
              <w:jc w:val="center"/>
            </w:pPr>
            <w:r>
              <w:rPr>
                <w:rFonts w:ascii="Times New Roman" w:eastAsia="Times New Roman" w:hAnsi="Times New Roman" w:cs="Times New Roman"/>
                <w:b/>
                <w:sz w:val="28"/>
              </w:rPr>
              <w:t>Nguyễn Mạnh Cường</w:t>
            </w:r>
          </w:p>
          <w:p w:rsidR="00446CA1" w:rsidRDefault="00446CA1" w:rsidP="003F4F51">
            <w:pPr>
              <w:spacing w:before="120" w:after="120" w:line="240" w:lineRule="auto"/>
              <w:jc w:val="both"/>
            </w:pPr>
          </w:p>
        </w:tc>
      </w:tr>
    </w:tbl>
    <w:p w:rsidR="00EB2AAB" w:rsidRDefault="00EB2AAB">
      <w:pPr>
        <w:spacing w:after="0"/>
        <w:ind w:left="502"/>
      </w:pPr>
    </w:p>
    <w:sectPr w:rsidR="00EB2AAB" w:rsidSect="0056691F">
      <w:headerReference w:type="default" r:id="rId7"/>
      <w:pgSz w:w="11906" w:h="16841" w:code="9"/>
      <w:pgMar w:top="1134" w:right="1134" w:bottom="1134" w:left="1701" w:header="567" w:footer="56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6259C" w:rsidRDefault="0006259C" w:rsidP="00334FFD">
      <w:pPr>
        <w:spacing w:after="0" w:line="240" w:lineRule="auto"/>
      </w:pPr>
      <w:r>
        <w:separator/>
      </w:r>
    </w:p>
  </w:endnote>
  <w:endnote w:type="continuationSeparator" w:id="0">
    <w:p w:rsidR="0006259C" w:rsidRDefault="0006259C" w:rsidP="00334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6259C" w:rsidRDefault="0006259C" w:rsidP="00334FFD">
      <w:pPr>
        <w:spacing w:after="0" w:line="240" w:lineRule="auto"/>
      </w:pPr>
      <w:r>
        <w:separator/>
      </w:r>
    </w:p>
  </w:footnote>
  <w:footnote w:type="continuationSeparator" w:id="0">
    <w:p w:rsidR="0006259C" w:rsidRDefault="0006259C" w:rsidP="00334FF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11696870"/>
      <w:docPartObj>
        <w:docPartGallery w:val="Page Numbers (Top of Page)"/>
        <w:docPartUnique/>
      </w:docPartObj>
    </w:sdtPr>
    <w:sdtEndPr>
      <w:rPr>
        <w:rFonts w:ascii="Times New Roman" w:hAnsi="Times New Roman" w:cs="Times New Roman"/>
        <w:noProof/>
        <w:sz w:val="24"/>
        <w:szCs w:val="24"/>
      </w:rPr>
    </w:sdtEndPr>
    <w:sdtContent>
      <w:p w:rsidR="00334FFD" w:rsidRPr="00334FFD" w:rsidRDefault="00334FFD">
        <w:pPr>
          <w:pStyle w:val="Header"/>
          <w:jc w:val="center"/>
          <w:rPr>
            <w:rFonts w:ascii="Times New Roman" w:hAnsi="Times New Roman" w:cs="Times New Roman"/>
            <w:sz w:val="24"/>
            <w:szCs w:val="24"/>
          </w:rPr>
        </w:pPr>
        <w:r w:rsidRPr="00334FFD">
          <w:rPr>
            <w:rFonts w:ascii="Times New Roman" w:hAnsi="Times New Roman" w:cs="Times New Roman"/>
            <w:sz w:val="24"/>
            <w:szCs w:val="24"/>
          </w:rPr>
          <w:fldChar w:fldCharType="begin"/>
        </w:r>
        <w:r w:rsidRPr="00334FFD">
          <w:rPr>
            <w:rFonts w:ascii="Times New Roman" w:hAnsi="Times New Roman" w:cs="Times New Roman"/>
            <w:sz w:val="24"/>
            <w:szCs w:val="24"/>
          </w:rPr>
          <w:instrText xml:space="preserve"> PAGE   \* MERGEFORMAT </w:instrText>
        </w:r>
        <w:r w:rsidRPr="00334FFD">
          <w:rPr>
            <w:rFonts w:ascii="Times New Roman" w:hAnsi="Times New Roman" w:cs="Times New Roman"/>
            <w:sz w:val="24"/>
            <w:szCs w:val="24"/>
          </w:rPr>
          <w:fldChar w:fldCharType="separate"/>
        </w:r>
        <w:r w:rsidR="00842702">
          <w:rPr>
            <w:rFonts w:ascii="Times New Roman" w:hAnsi="Times New Roman" w:cs="Times New Roman"/>
            <w:noProof/>
            <w:sz w:val="24"/>
            <w:szCs w:val="24"/>
          </w:rPr>
          <w:t>2</w:t>
        </w:r>
        <w:r w:rsidRPr="00334FFD">
          <w:rPr>
            <w:rFonts w:ascii="Times New Roman" w:hAnsi="Times New Roman" w:cs="Times New Roman"/>
            <w:noProof/>
            <w:sz w:val="24"/>
            <w:szCs w:val="24"/>
          </w:rPr>
          <w:fldChar w:fldCharType="end"/>
        </w:r>
      </w:p>
    </w:sdtContent>
  </w:sdt>
  <w:p w:rsidR="00334FFD" w:rsidRDefault="00334FF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B397F6F"/>
    <w:multiLevelType w:val="hybridMultilevel"/>
    <w:tmpl w:val="3BEC178C"/>
    <w:lvl w:ilvl="0" w:tplc="D71E3462">
      <w:start w:val="1"/>
      <w:numFmt w:val="bullet"/>
      <w:lvlText w:val="-"/>
      <w:lvlJc w:val="left"/>
      <w:pPr>
        <w:ind w:left="7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F1C00B6">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190C70C">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908DBAC">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18A466E">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CD6B09E">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69A5568">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24ED924">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DD6E6EA">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nsid w:val="73962079"/>
    <w:multiLevelType w:val="hybridMultilevel"/>
    <w:tmpl w:val="D424DFBC"/>
    <w:lvl w:ilvl="0" w:tplc="D3469D06">
      <w:start w:val="1"/>
      <w:numFmt w:val="decimal"/>
      <w:lvlText w:val="%1."/>
      <w:lvlJc w:val="left"/>
      <w:pPr>
        <w:ind w:left="12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5FC849E">
      <w:start w:val="1"/>
      <w:numFmt w:val="lowerLetter"/>
      <w:lvlText w:val="%2"/>
      <w:lvlJc w:val="left"/>
      <w:pPr>
        <w:ind w:left="20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C346026">
      <w:start w:val="1"/>
      <w:numFmt w:val="lowerRoman"/>
      <w:lvlText w:val="%3"/>
      <w:lvlJc w:val="left"/>
      <w:pPr>
        <w:ind w:left="27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C642722">
      <w:start w:val="1"/>
      <w:numFmt w:val="decimal"/>
      <w:lvlText w:val="%4"/>
      <w:lvlJc w:val="left"/>
      <w:pPr>
        <w:ind w:left="34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7D40742">
      <w:start w:val="1"/>
      <w:numFmt w:val="lowerLetter"/>
      <w:lvlText w:val="%5"/>
      <w:lvlJc w:val="left"/>
      <w:pPr>
        <w:ind w:left="42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5545FF6">
      <w:start w:val="1"/>
      <w:numFmt w:val="lowerRoman"/>
      <w:lvlText w:val="%6"/>
      <w:lvlJc w:val="left"/>
      <w:pPr>
        <w:ind w:left="49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1D0D978">
      <w:start w:val="1"/>
      <w:numFmt w:val="decimal"/>
      <w:lvlText w:val="%7"/>
      <w:lvlJc w:val="left"/>
      <w:pPr>
        <w:ind w:left="56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67073A0">
      <w:start w:val="1"/>
      <w:numFmt w:val="lowerLetter"/>
      <w:lvlText w:val="%8"/>
      <w:lvlJc w:val="left"/>
      <w:pPr>
        <w:ind w:left="63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BD62B04">
      <w:start w:val="1"/>
      <w:numFmt w:val="lowerRoman"/>
      <w:lvlText w:val="%9"/>
      <w:lvlJc w:val="left"/>
      <w:pPr>
        <w:ind w:left="70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8AD"/>
    <w:rsid w:val="0006259C"/>
    <w:rsid w:val="001B28AD"/>
    <w:rsid w:val="00334FFD"/>
    <w:rsid w:val="003F4F51"/>
    <w:rsid w:val="00446CA1"/>
    <w:rsid w:val="004671F9"/>
    <w:rsid w:val="0056691F"/>
    <w:rsid w:val="005D2FCD"/>
    <w:rsid w:val="007850EA"/>
    <w:rsid w:val="007F137E"/>
    <w:rsid w:val="00842702"/>
    <w:rsid w:val="00D273FB"/>
    <w:rsid w:val="00D62EC1"/>
    <w:rsid w:val="00E4115D"/>
    <w:rsid w:val="00EB2A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F914B7E-E4FB-4B07-A9CF-37F9A8A4F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3">
    <w:name w:val="heading 3"/>
    <w:basedOn w:val="Normal"/>
    <w:next w:val="Normal"/>
    <w:link w:val="Heading3Char"/>
    <w:uiPriority w:val="9"/>
    <w:unhideWhenUsed/>
    <w:qFormat/>
    <w:rsid w:val="005D2FCD"/>
    <w:pPr>
      <w:keepNext/>
      <w:keepLines/>
      <w:spacing w:before="200" w:after="0" w:line="240" w:lineRule="auto"/>
      <w:outlineLvl w:val="2"/>
    </w:pPr>
    <w:rPr>
      <w:rFonts w:ascii="Cambria" w:eastAsia="Times New Roman" w:hAnsi="Cambria" w:cs="Times New Roman"/>
      <w:b/>
      <w:bCs/>
      <w:color w:val="4F81BD"/>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D2FCD"/>
    <w:rPr>
      <w:rFonts w:ascii="Cambria" w:eastAsia="Times New Roman" w:hAnsi="Cambria" w:cs="Times New Roman"/>
      <w:b/>
      <w:bCs/>
      <w:color w:val="4F81BD"/>
      <w:sz w:val="28"/>
      <w:szCs w:val="28"/>
    </w:rPr>
  </w:style>
  <w:style w:type="paragraph" w:styleId="BodyText">
    <w:name w:val="Body Text"/>
    <w:basedOn w:val="Normal"/>
    <w:link w:val="BodyTextChar"/>
    <w:uiPriority w:val="99"/>
    <w:semiHidden/>
    <w:unhideWhenUsed/>
    <w:rsid w:val="005D2FCD"/>
    <w:pPr>
      <w:spacing w:after="120" w:line="240" w:lineRule="auto"/>
    </w:pPr>
    <w:rPr>
      <w:rFonts w:ascii="Times New Roman" w:eastAsia="Times New Roman" w:hAnsi="Times New Roman" w:cs="Times New Roman"/>
      <w:color w:val="auto"/>
      <w:sz w:val="24"/>
      <w:szCs w:val="24"/>
    </w:rPr>
  </w:style>
  <w:style w:type="character" w:customStyle="1" w:styleId="BodyTextChar">
    <w:name w:val="Body Text Char"/>
    <w:basedOn w:val="DefaultParagraphFont"/>
    <w:link w:val="BodyText"/>
    <w:uiPriority w:val="99"/>
    <w:semiHidden/>
    <w:rsid w:val="005D2FCD"/>
    <w:rPr>
      <w:rFonts w:ascii="Times New Roman" w:eastAsia="Times New Roman" w:hAnsi="Times New Roman" w:cs="Times New Roman"/>
      <w:sz w:val="24"/>
      <w:szCs w:val="24"/>
    </w:rPr>
  </w:style>
  <w:style w:type="table" w:styleId="TableGrid">
    <w:name w:val="Table Grid"/>
    <w:basedOn w:val="TableNormal"/>
    <w:uiPriority w:val="39"/>
    <w:rsid w:val="00446CA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34F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4FFD"/>
    <w:rPr>
      <w:rFonts w:ascii="Calibri" w:eastAsia="Calibri" w:hAnsi="Calibri" w:cs="Calibri"/>
      <w:color w:val="000000"/>
    </w:rPr>
  </w:style>
  <w:style w:type="paragraph" w:styleId="Footer">
    <w:name w:val="footer"/>
    <w:basedOn w:val="Normal"/>
    <w:link w:val="FooterChar"/>
    <w:uiPriority w:val="99"/>
    <w:unhideWhenUsed/>
    <w:rsid w:val="00334F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4FFD"/>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412</Words>
  <Characters>2354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hltph</dc:creator>
  <cp:keywords/>
  <cp:lastModifiedBy>Nguyen Thanh Phong</cp:lastModifiedBy>
  <cp:revision>13</cp:revision>
  <dcterms:created xsi:type="dcterms:W3CDTF">2026-07-27T03:00:00Z</dcterms:created>
  <dcterms:modified xsi:type="dcterms:W3CDTF">2026-07-27T03:08:00Z</dcterms:modified>
</cp:coreProperties>
</file>