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page" w:tblpX="391" w:tblpY="1101"/>
        <w:tblW w:w="11785" w:type="dxa"/>
        <w:tblLook w:val="04A0" w:firstRow="1" w:lastRow="0" w:firstColumn="1" w:lastColumn="0" w:noHBand="0" w:noVBand="1"/>
      </w:tblPr>
      <w:tblGrid>
        <w:gridCol w:w="4045"/>
        <w:gridCol w:w="7740"/>
      </w:tblGrid>
      <w:tr w:rsidR="00B5235C" w:rsidRPr="003E2D75" w14:paraId="48DCD791" w14:textId="77777777" w:rsidTr="00BF2016">
        <w:trPr>
          <w:trHeight w:val="1684"/>
        </w:trPr>
        <w:tc>
          <w:tcPr>
            <w:tcW w:w="4045" w:type="dxa"/>
            <w:tcBorders>
              <w:top w:val="nil"/>
              <w:left w:val="nil"/>
              <w:bottom w:val="nil"/>
              <w:right w:val="nil"/>
            </w:tcBorders>
          </w:tcPr>
          <w:p w14:paraId="185A61E2" w14:textId="77777777" w:rsidR="00B5235C" w:rsidRPr="00FD44E8" w:rsidRDefault="00B5235C" w:rsidP="00BF2016">
            <w:pPr>
              <w:jc w:val="center"/>
              <w:rPr>
                <w:b/>
                <w:bCs/>
                <w:sz w:val="28"/>
                <w:szCs w:val="28"/>
              </w:rPr>
            </w:pPr>
            <w:r>
              <w:rPr>
                <w:b/>
                <w:bCs/>
                <w:sz w:val="28"/>
                <w:szCs w:val="28"/>
              </w:rPr>
              <w:t xml:space="preserve">ỦY BAN </w:t>
            </w:r>
            <w:r w:rsidRPr="00FD44E8">
              <w:rPr>
                <w:b/>
                <w:bCs/>
                <w:sz w:val="28"/>
                <w:szCs w:val="28"/>
              </w:rPr>
              <w:t>NHÂN DÂN</w:t>
            </w:r>
          </w:p>
          <w:p w14:paraId="5E69E1AF" w14:textId="77777777" w:rsidR="00B5235C" w:rsidRPr="00FD44E8" w:rsidRDefault="00B5235C" w:rsidP="00BF2016">
            <w:pPr>
              <w:jc w:val="center"/>
              <w:rPr>
                <w:b/>
                <w:bCs/>
                <w:sz w:val="28"/>
                <w:szCs w:val="28"/>
                <w:u w:val="single"/>
              </w:rPr>
            </w:pPr>
            <w:r w:rsidRPr="00FD44E8">
              <w:rPr>
                <w:b/>
                <w:bCs/>
                <w:sz w:val="28"/>
                <w:szCs w:val="28"/>
                <w:u w:val="single"/>
              </w:rPr>
              <w:t>TỈNH NGHỆ AN</w:t>
            </w:r>
          </w:p>
          <w:p w14:paraId="1F03D476" w14:textId="77777777" w:rsidR="00B5235C" w:rsidRPr="003E2D75" w:rsidRDefault="00B5235C" w:rsidP="00BF2016">
            <w:pPr>
              <w:jc w:val="center"/>
              <w:rPr>
                <w:b/>
                <w:bCs/>
                <w:u w:val="single"/>
              </w:rPr>
            </w:pPr>
          </w:p>
          <w:p w14:paraId="70FA7D32" w14:textId="6B338B2B" w:rsidR="00B5235C" w:rsidRPr="003E2D75" w:rsidRDefault="00B5235C" w:rsidP="00BF2016">
            <w:pPr>
              <w:jc w:val="center"/>
              <w:rPr>
                <w:i/>
                <w:iCs/>
              </w:rPr>
            </w:pPr>
            <w:r w:rsidRPr="003E2D75">
              <w:t>Số</w:t>
            </w:r>
            <w:r w:rsidRPr="003E2D75">
              <w:rPr>
                <w:i/>
                <w:iCs/>
              </w:rPr>
              <w:t xml:space="preserve">: </w:t>
            </w:r>
            <w:r>
              <w:rPr>
                <w:i/>
                <w:iCs/>
              </w:rPr>
              <w:t>4</w:t>
            </w:r>
            <w:r>
              <w:rPr>
                <w:i/>
                <w:iCs/>
              </w:rPr>
              <w:t>1</w:t>
            </w:r>
            <w:r>
              <w:rPr>
                <w:i/>
                <w:iCs/>
              </w:rPr>
              <w:t>/2025/QĐ-UBND</w:t>
            </w:r>
          </w:p>
          <w:p w14:paraId="54A1C832" w14:textId="77777777" w:rsidR="00B5235C" w:rsidRPr="003E2D75" w:rsidRDefault="00B5235C" w:rsidP="00BF2016">
            <w:pPr>
              <w:jc w:val="center"/>
            </w:pPr>
          </w:p>
        </w:tc>
        <w:tc>
          <w:tcPr>
            <w:tcW w:w="7740" w:type="dxa"/>
            <w:tcBorders>
              <w:top w:val="nil"/>
              <w:left w:val="nil"/>
              <w:bottom w:val="nil"/>
              <w:right w:val="nil"/>
            </w:tcBorders>
          </w:tcPr>
          <w:p w14:paraId="5D8A08B1" w14:textId="77777777" w:rsidR="00B5235C" w:rsidRPr="00FD44E8" w:rsidRDefault="00B5235C" w:rsidP="00BF2016">
            <w:pPr>
              <w:jc w:val="center"/>
              <w:rPr>
                <w:b/>
                <w:bCs/>
                <w:sz w:val="28"/>
                <w:szCs w:val="28"/>
              </w:rPr>
            </w:pPr>
            <w:r w:rsidRPr="00FD44E8">
              <w:rPr>
                <w:b/>
                <w:bCs/>
                <w:sz w:val="28"/>
                <w:szCs w:val="28"/>
              </w:rPr>
              <w:t xml:space="preserve">CỘNG HÒA XÃ HỘI CHỦ NGHĨA VIỆT NAM </w:t>
            </w:r>
          </w:p>
          <w:p w14:paraId="137C6909" w14:textId="77777777" w:rsidR="00B5235C" w:rsidRPr="00FD44E8" w:rsidRDefault="00B5235C" w:rsidP="00BF2016">
            <w:pPr>
              <w:jc w:val="center"/>
              <w:rPr>
                <w:b/>
                <w:bCs/>
                <w:sz w:val="28"/>
                <w:szCs w:val="28"/>
                <w:u w:val="single"/>
              </w:rPr>
            </w:pPr>
            <w:r w:rsidRPr="00FD44E8">
              <w:rPr>
                <w:b/>
                <w:bCs/>
                <w:sz w:val="28"/>
                <w:szCs w:val="28"/>
                <w:u w:val="single"/>
              </w:rPr>
              <w:t>Độc lập - Tự do - Hạnh phúc</w:t>
            </w:r>
          </w:p>
          <w:p w14:paraId="26D645FA" w14:textId="77777777" w:rsidR="00B5235C" w:rsidRDefault="00B5235C" w:rsidP="00BF2016">
            <w:pPr>
              <w:jc w:val="center"/>
              <w:rPr>
                <w:u w:val="single"/>
              </w:rPr>
            </w:pPr>
          </w:p>
          <w:p w14:paraId="05475B25" w14:textId="77777777" w:rsidR="00B5235C" w:rsidRDefault="00B5235C" w:rsidP="00BF2016">
            <w:pPr>
              <w:jc w:val="center"/>
              <w:rPr>
                <w:i/>
                <w:iCs/>
              </w:rPr>
            </w:pPr>
            <w:r>
              <w:rPr>
                <w:i/>
                <w:iCs/>
              </w:rPr>
              <w:t>Nghệ An, ngày 10  tháng 7 năm 2025</w:t>
            </w:r>
          </w:p>
          <w:p w14:paraId="1D804D52" w14:textId="77777777" w:rsidR="00B5235C" w:rsidRDefault="00B5235C" w:rsidP="00BF2016">
            <w:pPr>
              <w:rPr>
                <w:i/>
                <w:iCs/>
              </w:rPr>
            </w:pPr>
          </w:p>
          <w:p w14:paraId="5E230313" w14:textId="77777777" w:rsidR="00B5235C" w:rsidRDefault="00B5235C" w:rsidP="00BF2016">
            <w:pPr>
              <w:jc w:val="center"/>
              <w:rPr>
                <w:i/>
                <w:iCs/>
              </w:rPr>
            </w:pPr>
          </w:p>
          <w:p w14:paraId="0039EA44" w14:textId="77777777" w:rsidR="00B5235C" w:rsidRPr="003E2D75" w:rsidRDefault="00B5235C" w:rsidP="00BF2016">
            <w:pPr>
              <w:jc w:val="center"/>
              <w:rPr>
                <w:i/>
                <w:iCs/>
              </w:rPr>
            </w:pPr>
          </w:p>
        </w:tc>
      </w:tr>
    </w:tbl>
    <w:p w14:paraId="3F55260E" w14:textId="4F796595" w:rsidR="001D25A6" w:rsidRPr="0038666D" w:rsidRDefault="001D25A6" w:rsidP="0038666D">
      <w:pPr>
        <w:jc w:val="center"/>
        <w:rPr>
          <w:b/>
          <w:bCs/>
          <w:sz w:val="28"/>
          <w:szCs w:val="28"/>
        </w:rPr>
      </w:pPr>
      <w:r w:rsidRPr="0038666D">
        <w:rPr>
          <w:b/>
          <w:bCs/>
          <w:sz w:val="28"/>
          <w:szCs w:val="28"/>
        </w:rPr>
        <w:t>QUYẾT ĐỊNH</w:t>
      </w:r>
    </w:p>
    <w:p w14:paraId="40A1C426" w14:textId="77777777" w:rsidR="001D25A6" w:rsidRPr="0038666D" w:rsidRDefault="001D25A6" w:rsidP="0038666D">
      <w:pPr>
        <w:jc w:val="center"/>
        <w:rPr>
          <w:b/>
          <w:bCs/>
          <w:szCs w:val="24"/>
        </w:rPr>
      </w:pPr>
      <w:r w:rsidRPr="0038666D">
        <w:rPr>
          <w:b/>
          <w:bCs/>
          <w:szCs w:val="24"/>
        </w:rPr>
        <w:t xml:space="preserve">Bãi bỏ Quyết định số 32/2021/QĐ-UBND ngày 05 tháng 10 năm 2021 của Ủy ban nhân dân tỉnh ban </w:t>
      </w:r>
      <w:r w:rsidRPr="0038666D">
        <w:rPr>
          <w:b/>
          <w:bCs/>
          <w:szCs w:val="24"/>
          <w:u w:val="single"/>
        </w:rPr>
        <w:t>hành Quy chế quản lý, sử dụng kinh phí khuyến công tỉnh</w:t>
      </w:r>
      <w:r w:rsidRPr="0038666D">
        <w:rPr>
          <w:b/>
          <w:bCs/>
          <w:szCs w:val="24"/>
        </w:rPr>
        <w:t xml:space="preserve"> Nghệ An</w:t>
      </w:r>
    </w:p>
    <w:p w14:paraId="18EEB036" w14:textId="77777777" w:rsidR="001D25A6" w:rsidRPr="0038666D" w:rsidRDefault="001D25A6" w:rsidP="001D25A6">
      <w:pPr>
        <w:rPr>
          <w:b/>
          <w:bCs/>
          <w:szCs w:val="24"/>
        </w:rPr>
      </w:pPr>
    </w:p>
    <w:p w14:paraId="2537A0F3" w14:textId="4016E9D9" w:rsidR="001D25A6" w:rsidRPr="0038666D" w:rsidRDefault="0038666D" w:rsidP="001D25A6">
      <w:pPr>
        <w:rPr>
          <w:rFonts w:cs="Times New Roman"/>
          <w:i/>
          <w:iCs/>
        </w:rPr>
      </w:pPr>
      <w:r>
        <w:t xml:space="preserve">     </w:t>
      </w:r>
      <w:r w:rsidR="001D25A6" w:rsidRPr="0038666D">
        <w:rPr>
          <w:rFonts w:cs="Times New Roman"/>
          <w:i/>
          <w:iCs/>
        </w:rPr>
        <w:t>Căn cứ Luật Tổ chức chính quyền địa phương ngày 16 tháng 6 năm 2025;</w:t>
      </w:r>
    </w:p>
    <w:p w14:paraId="740CD964" w14:textId="004BAEFE" w:rsidR="001D25A6" w:rsidRPr="0038666D" w:rsidRDefault="0038666D" w:rsidP="001D25A6">
      <w:pPr>
        <w:rPr>
          <w:rFonts w:cs="Times New Roman"/>
          <w:i/>
          <w:iCs/>
        </w:rPr>
      </w:pPr>
      <w:r w:rsidRPr="0038666D">
        <w:rPr>
          <w:rFonts w:cs="Times New Roman"/>
          <w:i/>
          <w:iCs/>
        </w:rPr>
        <w:t xml:space="preserve">     </w:t>
      </w:r>
      <w:r w:rsidR="001D25A6" w:rsidRPr="0038666D">
        <w:rPr>
          <w:rFonts w:cs="Times New Roman"/>
          <w:i/>
          <w:iCs/>
        </w:rPr>
        <w:t>Căn cứ Luật Ban hành văn bản quy phạm pháp luật ngày 19 tháng 02 năm 2025, Luật Sửa đổi, bổ sung một số điều của luật ban hành văn bản quy phạm pháp luật ngày 25 tháng 6 năm 2025;</w:t>
      </w:r>
    </w:p>
    <w:p w14:paraId="18E02F8B" w14:textId="5D2DE2FB" w:rsidR="001D25A6" w:rsidRPr="0038666D" w:rsidRDefault="0038666D" w:rsidP="001D25A6">
      <w:pPr>
        <w:rPr>
          <w:rFonts w:cs="Times New Roman"/>
          <w:i/>
          <w:iCs/>
        </w:rPr>
      </w:pPr>
      <w:r w:rsidRPr="0038666D">
        <w:rPr>
          <w:rFonts w:cs="Times New Roman"/>
          <w:i/>
          <w:iCs/>
        </w:rPr>
        <w:t xml:space="preserve">     </w:t>
      </w:r>
      <w:r w:rsidR="001D25A6" w:rsidRPr="0038666D">
        <w:rPr>
          <w:rFonts w:cs="Times New Roman"/>
          <w:i/>
          <w:iCs/>
        </w:rPr>
        <w:t>Căn cứ Luật Ngân sách Nhà nước ngày 25 tháng 6 năm 2015</w:t>
      </w:r>
    </w:p>
    <w:p w14:paraId="0E8098D8" w14:textId="5883D192" w:rsidR="001D25A6" w:rsidRPr="0038666D" w:rsidRDefault="0038666D" w:rsidP="001D25A6">
      <w:pPr>
        <w:rPr>
          <w:rFonts w:cs="Times New Roman"/>
          <w:i/>
          <w:iCs/>
        </w:rPr>
      </w:pPr>
      <w:r w:rsidRPr="0038666D">
        <w:rPr>
          <w:rFonts w:cs="Times New Roman"/>
          <w:i/>
          <w:iCs/>
        </w:rPr>
        <w:t xml:space="preserve">     </w:t>
      </w:r>
      <w:r w:rsidR="001D25A6" w:rsidRPr="0038666D">
        <w:rPr>
          <w:rFonts w:cs="Times New Roman"/>
          <w:i/>
          <w:iCs/>
        </w:rPr>
        <w:t>Căn cứ Nghị định số 163/2016/NĐ-CP ngày 218 tháng 12 năm 2016 của Chính phủ quy định chi tiết và hướng dẫn thi hành Luật Ngân sách Nhà nước;</w:t>
      </w:r>
    </w:p>
    <w:p w14:paraId="6822C51E" w14:textId="0B06727B" w:rsidR="001D25A6" w:rsidRPr="0038666D" w:rsidRDefault="0038666D" w:rsidP="001D25A6">
      <w:pPr>
        <w:rPr>
          <w:rFonts w:cs="Times New Roman"/>
          <w:i/>
          <w:iCs/>
        </w:rPr>
      </w:pPr>
      <w:r w:rsidRPr="0038666D">
        <w:rPr>
          <w:rFonts w:cs="Times New Roman"/>
          <w:i/>
          <w:iCs/>
        </w:rPr>
        <w:t xml:space="preserve">     </w:t>
      </w:r>
      <w:r w:rsidR="001D25A6" w:rsidRPr="0038666D">
        <w:rPr>
          <w:rFonts w:cs="Times New Roman"/>
          <w:i/>
          <w:iCs/>
        </w:rPr>
        <w:t>Căn cứ Nghị định số 45/2012/NĐ-CP ngày 21 tháng 5 năm 2012 của Chính Phủ về khuyến công</w:t>
      </w:r>
    </w:p>
    <w:p w14:paraId="6E29BEFC" w14:textId="02677D9C" w:rsidR="001D25A6" w:rsidRPr="0038666D" w:rsidRDefault="0038666D" w:rsidP="001D25A6">
      <w:pPr>
        <w:rPr>
          <w:rFonts w:cs="Times New Roman"/>
          <w:i/>
          <w:iCs/>
        </w:rPr>
      </w:pPr>
      <w:r w:rsidRPr="0038666D">
        <w:rPr>
          <w:rFonts w:cs="Times New Roman"/>
          <w:i/>
          <w:iCs/>
        </w:rPr>
        <w:t xml:space="preserve">      </w:t>
      </w:r>
      <w:r w:rsidR="001D25A6" w:rsidRPr="0038666D">
        <w:rPr>
          <w:rFonts w:cs="Times New Roman"/>
          <w:i/>
          <w:iCs/>
        </w:rPr>
        <w:t>Căn cứ Thông tư số 28/2018/TT-BTC ngày 28 tháng 3 năm 2018 của Bộ trưởng Bộ Tài chính hướng dẫn lập, quản lý, sử dụng kinh phí khuyến công;</w:t>
      </w:r>
    </w:p>
    <w:p w14:paraId="141D8497" w14:textId="6F2D0776" w:rsidR="001D25A6" w:rsidRPr="0038666D" w:rsidRDefault="0038666D" w:rsidP="001D25A6">
      <w:pPr>
        <w:rPr>
          <w:rFonts w:cs="Times New Roman"/>
          <w:i/>
          <w:iCs/>
        </w:rPr>
      </w:pPr>
      <w:r w:rsidRPr="0038666D">
        <w:rPr>
          <w:rFonts w:cs="Times New Roman"/>
          <w:i/>
          <w:iCs/>
        </w:rPr>
        <w:t xml:space="preserve">      </w:t>
      </w:r>
      <w:r w:rsidR="001D25A6" w:rsidRPr="0038666D">
        <w:rPr>
          <w:rFonts w:cs="Times New Roman"/>
          <w:i/>
          <w:iCs/>
        </w:rPr>
        <w:t>Căn cứ Thông tư số 64/2024/TT-BTC ngày 28 tháng 8 năm 2024 của Bộ trưởng Bộ Tài chính sửa đổi, bổ sung một số điều của Thông tư số 28/2018/TT- BTC ngày 28 tháng 3 năm 2018 của Bộ trưởng Bộ Tài chính hướng dẫn lập, quản lý, sử dụng kinh phí khuyến công;</w:t>
      </w:r>
    </w:p>
    <w:p w14:paraId="49BC7762" w14:textId="2ED42AAD" w:rsidR="001D25A6" w:rsidRPr="0038666D" w:rsidRDefault="0038666D" w:rsidP="001D25A6">
      <w:pPr>
        <w:rPr>
          <w:rFonts w:cs="Times New Roman"/>
          <w:i/>
          <w:iCs/>
        </w:rPr>
      </w:pPr>
      <w:r w:rsidRPr="0038666D">
        <w:rPr>
          <w:rFonts w:cs="Times New Roman"/>
          <w:i/>
          <w:iCs/>
        </w:rPr>
        <w:t xml:space="preserve">     </w:t>
      </w:r>
      <w:r w:rsidR="001D25A6" w:rsidRPr="0038666D">
        <w:rPr>
          <w:rFonts w:cs="Times New Roman"/>
          <w:i/>
          <w:iCs/>
        </w:rPr>
        <w:t xml:space="preserve">Theo đề nghị của Giám đốc Sở Công Thương tại Tờ trình số:1751/TTr- SCT ngày 27 tháng 6 </w:t>
      </w:r>
      <w:r w:rsidRPr="0038666D">
        <w:rPr>
          <w:rFonts w:cs="Times New Roman"/>
          <w:i/>
          <w:iCs/>
        </w:rPr>
        <w:t xml:space="preserve"> </w:t>
      </w:r>
      <w:r w:rsidR="001D25A6" w:rsidRPr="0038666D">
        <w:rPr>
          <w:rFonts w:cs="Times New Roman"/>
          <w:i/>
          <w:iCs/>
        </w:rPr>
        <w:t>năm 2025;</w:t>
      </w:r>
    </w:p>
    <w:p w14:paraId="5CDB8E20" w14:textId="129A7AC2" w:rsidR="001D25A6" w:rsidRPr="0038666D" w:rsidRDefault="0038666D" w:rsidP="001D25A6">
      <w:pPr>
        <w:rPr>
          <w:rFonts w:cs="Times New Roman"/>
          <w:i/>
          <w:iCs/>
        </w:rPr>
      </w:pPr>
      <w:r w:rsidRPr="0038666D">
        <w:rPr>
          <w:rFonts w:cs="Times New Roman"/>
          <w:i/>
          <w:iCs/>
        </w:rPr>
        <w:t xml:space="preserve">     </w:t>
      </w:r>
      <w:r w:rsidR="001D25A6" w:rsidRPr="0038666D">
        <w:rPr>
          <w:rFonts w:cs="Times New Roman"/>
          <w:i/>
          <w:iCs/>
        </w:rPr>
        <w:t>Ủy ban nhân dân tỉnh ban hành Quyết định bãi bỏ Quyết định số 32/2021/QĐ-UBND ngày 05 tháng 10 năm 2021 của Ủy ban nhân dân tỉnh ban hành Quy chế quản lý, sử dụng kinh phí khuyến công tỉnh Nghệ An.</w:t>
      </w:r>
    </w:p>
    <w:p w14:paraId="042C5427" w14:textId="2BAA0CA5" w:rsidR="001D25A6" w:rsidRPr="0038666D" w:rsidRDefault="0038666D" w:rsidP="001D25A6">
      <w:pPr>
        <w:rPr>
          <w:rFonts w:cs="Times New Roman"/>
        </w:rPr>
      </w:pPr>
      <w:r w:rsidRPr="0038666D">
        <w:rPr>
          <w:rFonts w:cs="Times New Roman"/>
          <w:b/>
          <w:bCs/>
        </w:rPr>
        <w:t xml:space="preserve">     </w:t>
      </w:r>
      <w:r w:rsidR="001D25A6" w:rsidRPr="0038666D">
        <w:rPr>
          <w:rFonts w:cs="Times New Roman"/>
          <w:b/>
          <w:bCs/>
        </w:rPr>
        <w:t>Điều 1</w:t>
      </w:r>
      <w:r w:rsidR="001D25A6" w:rsidRPr="0038666D">
        <w:rPr>
          <w:rFonts w:cs="Times New Roman"/>
        </w:rPr>
        <w:t>. Bãi bỏ toàn bộ Quyết định số 32/2021/QĐ-UBND ngày 05 tháng 10 năm 2021 của Ủy ban nhân dân tỉnh ban hành Quy chế quản lý, sử dụng kinh phí khuyến công tỉnh Nghệ An.</w:t>
      </w:r>
    </w:p>
    <w:p w14:paraId="5E1101B7" w14:textId="424B67E8" w:rsidR="001D25A6" w:rsidRPr="0038666D" w:rsidRDefault="0038666D" w:rsidP="001D25A6">
      <w:pPr>
        <w:rPr>
          <w:rFonts w:cs="Times New Roman"/>
          <w:b/>
          <w:bCs/>
        </w:rPr>
      </w:pPr>
      <w:r w:rsidRPr="0038666D">
        <w:rPr>
          <w:rFonts w:cs="Times New Roman"/>
        </w:rPr>
        <w:t xml:space="preserve">     </w:t>
      </w:r>
      <w:r w:rsidR="001D25A6" w:rsidRPr="0038666D">
        <w:rPr>
          <w:rFonts w:cs="Times New Roman"/>
          <w:b/>
          <w:bCs/>
        </w:rPr>
        <w:t>Điều 2. Điều khoản thi hành</w:t>
      </w:r>
    </w:p>
    <w:p w14:paraId="52C451CF" w14:textId="50836597" w:rsidR="0038666D" w:rsidRPr="0038666D" w:rsidRDefault="001D25A6" w:rsidP="001D25A6">
      <w:pPr>
        <w:rPr>
          <w:rFonts w:cs="Times New Roman"/>
        </w:rPr>
      </w:pPr>
      <w:r w:rsidRPr="0038666D">
        <w:rPr>
          <w:rFonts w:cs="Times New Roman"/>
        </w:rPr>
        <w:t>Quyết định này có hiệu lực từ ngày 21 tháng 7 năm 2025.</w:t>
      </w:r>
    </w:p>
    <w:tbl>
      <w:tblPr>
        <w:tblStyle w:val="TableGrid"/>
        <w:tblW w:w="0" w:type="auto"/>
        <w:tblLook w:val="04A0" w:firstRow="1" w:lastRow="0" w:firstColumn="1" w:lastColumn="0" w:noHBand="0" w:noVBand="1"/>
      </w:tblPr>
      <w:tblGrid>
        <w:gridCol w:w="4675"/>
        <w:gridCol w:w="4675"/>
      </w:tblGrid>
      <w:tr w:rsidR="0038666D" w14:paraId="7DC3521A" w14:textId="77777777" w:rsidTr="0038666D">
        <w:tc>
          <w:tcPr>
            <w:tcW w:w="4675" w:type="dxa"/>
            <w:tcBorders>
              <w:top w:val="nil"/>
              <w:left w:val="nil"/>
              <w:bottom w:val="nil"/>
              <w:right w:val="nil"/>
            </w:tcBorders>
          </w:tcPr>
          <w:p w14:paraId="35EE699F" w14:textId="77777777" w:rsidR="0038666D" w:rsidRPr="0038666D" w:rsidRDefault="0038666D" w:rsidP="0038666D">
            <w:pPr>
              <w:rPr>
                <w:b/>
                <w:bCs/>
                <w:i/>
                <w:iCs/>
              </w:rPr>
            </w:pPr>
            <w:r w:rsidRPr="0038666D">
              <w:rPr>
                <w:b/>
                <w:bCs/>
                <w:i/>
                <w:iCs/>
              </w:rPr>
              <w:t>Nơi nhận:</w:t>
            </w:r>
          </w:p>
          <w:p w14:paraId="1656D5D3" w14:textId="77777777" w:rsidR="0038666D" w:rsidRDefault="0038666D" w:rsidP="0038666D"/>
          <w:p w14:paraId="22356317" w14:textId="2FDCBBE3" w:rsidR="0038666D" w:rsidRDefault="0038666D" w:rsidP="0038666D">
            <w:r>
              <w:lastRenderedPageBreak/>
              <w:t>Văn phòng Chính phủ;</w:t>
            </w:r>
          </w:p>
          <w:p w14:paraId="7936614A" w14:textId="2F8F848C" w:rsidR="0038666D" w:rsidRDefault="0038666D" w:rsidP="0038666D">
            <w:r>
              <w:t>- Bộ Công Thương;</w:t>
            </w:r>
          </w:p>
          <w:p w14:paraId="33EEBFBE" w14:textId="156C535D" w:rsidR="0038666D" w:rsidRDefault="0038666D" w:rsidP="0038666D">
            <w:r>
              <w:t>-</w:t>
            </w:r>
            <w:r>
              <w:t>Cục Kiểm tra VBQPPL - Bộ Tư pháp;</w:t>
            </w:r>
          </w:p>
          <w:p w14:paraId="265ACAE1" w14:textId="39BFE6B8" w:rsidR="0038666D" w:rsidRDefault="0038666D" w:rsidP="0038666D">
            <w:r>
              <w:t>-</w:t>
            </w:r>
            <w:r>
              <w:t>TT. Tỉnh ủy, TT. HĐND tỉnh;</w:t>
            </w:r>
          </w:p>
          <w:p w14:paraId="3EA52A72" w14:textId="3794C51D" w:rsidR="0038666D" w:rsidRDefault="0038666D" w:rsidP="0038666D">
            <w:r>
              <w:t>- Chủ tịch và các PCT UBND tỉnh;</w:t>
            </w:r>
          </w:p>
          <w:p w14:paraId="5DF4E734" w14:textId="22584659" w:rsidR="0038666D" w:rsidRDefault="0038666D" w:rsidP="0038666D">
            <w:r>
              <w:t>- UBMTTQVN tỉnh</w:t>
            </w:r>
          </w:p>
          <w:p w14:paraId="71950AEB" w14:textId="3DE5E526" w:rsidR="0038666D" w:rsidRDefault="0038666D" w:rsidP="0038666D">
            <w:r>
              <w:t>- VP Đoàn ĐBQH và HĐND tỉnh;</w:t>
            </w:r>
          </w:p>
          <w:p w14:paraId="4E51E414" w14:textId="4448F4D8" w:rsidR="0038666D" w:rsidRDefault="0038666D" w:rsidP="0038666D">
            <w:r>
              <w:t>- CVP, PCVP TT UBND tỉnh</w:t>
            </w:r>
          </w:p>
          <w:p w14:paraId="5C9414DB" w14:textId="5E379F4E" w:rsidR="0038666D" w:rsidRDefault="0038666D" w:rsidP="0038666D">
            <w:r>
              <w:t>- Các sở, ban, ngành liên quan;</w:t>
            </w:r>
          </w:p>
          <w:p w14:paraId="317329D9" w14:textId="3D681D44" w:rsidR="0038666D" w:rsidRDefault="0038666D" w:rsidP="0038666D">
            <w:r>
              <w:t>- Cổng TTĐT tỉnh;</w:t>
            </w:r>
          </w:p>
          <w:p w14:paraId="2A193AAE" w14:textId="77777777" w:rsidR="0038666D" w:rsidRDefault="0038666D" w:rsidP="0038666D">
            <w:r>
              <w:t>- Lưu: VT, KT (TP, Q).</w:t>
            </w:r>
          </w:p>
          <w:p w14:paraId="25C80895" w14:textId="4DEDF8A1" w:rsidR="0038666D" w:rsidRDefault="0038666D" w:rsidP="0038666D"/>
        </w:tc>
        <w:tc>
          <w:tcPr>
            <w:tcW w:w="4675" w:type="dxa"/>
            <w:tcBorders>
              <w:top w:val="nil"/>
              <w:left w:val="nil"/>
              <w:bottom w:val="nil"/>
              <w:right w:val="nil"/>
            </w:tcBorders>
          </w:tcPr>
          <w:p w14:paraId="7BC3D15B" w14:textId="77777777" w:rsidR="0038666D" w:rsidRPr="00B861A3" w:rsidRDefault="0038666D" w:rsidP="0038666D">
            <w:pPr>
              <w:jc w:val="center"/>
              <w:rPr>
                <w:b/>
                <w:bCs/>
                <w:sz w:val="28"/>
                <w:szCs w:val="28"/>
              </w:rPr>
            </w:pPr>
            <w:r w:rsidRPr="00B861A3">
              <w:rPr>
                <w:b/>
                <w:bCs/>
                <w:sz w:val="28"/>
                <w:szCs w:val="28"/>
              </w:rPr>
              <w:lastRenderedPageBreak/>
              <w:t>TM. ỦY BAN NHÂN DÂN</w:t>
            </w:r>
          </w:p>
          <w:p w14:paraId="224389F8" w14:textId="77777777" w:rsidR="0038666D" w:rsidRPr="00B861A3" w:rsidRDefault="0038666D" w:rsidP="0038666D">
            <w:pPr>
              <w:jc w:val="center"/>
              <w:rPr>
                <w:b/>
                <w:bCs/>
                <w:sz w:val="28"/>
                <w:szCs w:val="28"/>
              </w:rPr>
            </w:pPr>
            <w:r w:rsidRPr="00B861A3">
              <w:rPr>
                <w:b/>
                <w:bCs/>
                <w:sz w:val="28"/>
                <w:szCs w:val="28"/>
              </w:rPr>
              <w:t>KT. CHỦ TỊCH</w:t>
            </w:r>
          </w:p>
          <w:p w14:paraId="56E35F5A" w14:textId="77777777" w:rsidR="0038666D" w:rsidRDefault="0038666D" w:rsidP="0038666D">
            <w:pPr>
              <w:jc w:val="center"/>
              <w:rPr>
                <w:b/>
                <w:bCs/>
                <w:sz w:val="28"/>
                <w:szCs w:val="28"/>
              </w:rPr>
            </w:pPr>
            <w:r w:rsidRPr="00B861A3">
              <w:rPr>
                <w:b/>
                <w:bCs/>
                <w:sz w:val="28"/>
                <w:szCs w:val="28"/>
              </w:rPr>
              <w:lastRenderedPageBreak/>
              <w:t>PHÓ CHỦ T</w:t>
            </w:r>
            <w:r>
              <w:rPr>
                <w:b/>
                <w:bCs/>
                <w:sz w:val="28"/>
                <w:szCs w:val="28"/>
              </w:rPr>
              <w:t>ỊCH</w:t>
            </w:r>
          </w:p>
          <w:p w14:paraId="55A5F158" w14:textId="77777777" w:rsidR="0038666D" w:rsidRDefault="0038666D" w:rsidP="0038666D">
            <w:pPr>
              <w:jc w:val="center"/>
            </w:pPr>
          </w:p>
          <w:p w14:paraId="6125E0C4" w14:textId="77777777" w:rsidR="0038666D" w:rsidRDefault="0038666D" w:rsidP="0038666D">
            <w:pPr>
              <w:jc w:val="center"/>
            </w:pPr>
          </w:p>
          <w:p w14:paraId="1FFA12FE" w14:textId="77777777" w:rsidR="0038666D" w:rsidRDefault="0038666D" w:rsidP="0038666D">
            <w:pPr>
              <w:jc w:val="center"/>
            </w:pPr>
          </w:p>
          <w:p w14:paraId="05FE099C" w14:textId="66FC2DC7" w:rsidR="0038666D" w:rsidRPr="0038666D" w:rsidRDefault="0038666D" w:rsidP="0038666D">
            <w:pPr>
              <w:jc w:val="center"/>
              <w:rPr>
                <w:b/>
                <w:bCs/>
                <w:sz w:val="28"/>
                <w:szCs w:val="28"/>
              </w:rPr>
            </w:pPr>
            <w:r w:rsidRPr="0038666D">
              <w:rPr>
                <w:b/>
                <w:bCs/>
                <w:sz w:val="28"/>
                <w:szCs w:val="28"/>
              </w:rPr>
              <w:t>Phùng Thành Vinh</w:t>
            </w:r>
          </w:p>
        </w:tc>
      </w:tr>
    </w:tbl>
    <w:p w14:paraId="2030037E" w14:textId="77777777" w:rsidR="0038666D" w:rsidRDefault="0038666D" w:rsidP="001D25A6"/>
    <w:sectPr w:rsidR="00386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35C"/>
    <w:rsid w:val="001D25A6"/>
    <w:rsid w:val="0038666D"/>
    <w:rsid w:val="00B5235C"/>
    <w:rsid w:val="00CC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4DC8A"/>
  <w15:chartTrackingRefBased/>
  <w15:docId w15:val="{CDC3884E-18A9-45D3-820D-2608496FB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3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2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5F16D1-F73B-4490-BB69-F96D0F06288E}"/>
</file>

<file path=customXml/itemProps2.xml><?xml version="1.0" encoding="utf-8"?>
<ds:datastoreItem xmlns:ds="http://schemas.openxmlformats.org/officeDocument/2006/customXml" ds:itemID="{20C9F69C-1DB0-4655-897C-ED5243A5A1BE}"/>
</file>

<file path=customXml/itemProps3.xml><?xml version="1.0" encoding="utf-8"?>
<ds:datastoreItem xmlns:ds="http://schemas.openxmlformats.org/officeDocument/2006/customXml" ds:itemID="{DEAE96BA-6674-4579-8739-6EC95D5EB310}"/>
</file>

<file path=docProps/app.xml><?xml version="1.0" encoding="utf-8"?>
<Properties xmlns="http://schemas.openxmlformats.org/officeDocument/2006/extended-properties" xmlns:vt="http://schemas.openxmlformats.org/officeDocument/2006/docPropsVTypes">
  <Template>Normal</Template>
  <TotalTime>53</TotalTime>
  <Pages>2</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2025-08-01T02:44:00Z</dcterms:created>
  <dcterms:modified xsi:type="dcterms:W3CDTF">2025-08-01T03:39:00Z</dcterms:modified>
</cp:coreProperties>
</file>