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108" w:type="dxa"/>
        <w:tblLayout w:type="fixed"/>
        <w:tblLook w:val="01E0" w:firstRow="1" w:lastRow="1" w:firstColumn="1" w:lastColumn="1" w:noHBand="0" w:noVBand="0"/>
      </w:tblPr>
      <w:tblGrid>
        <w:gridCol w:w="3261"/>
        <w:gridCol w:w="5953"/>
      </w:tblGrid>
      <w:tr w:rsidR="00776D5C" w:rsidRPr="002474EB" w:rsidTr="00E547C3">
        <w:trPr>
          <w:trHeight w:val="1438"/>
        </w:trPr>
        <w:tc>
          <w:tcPr>
            <w:tcW w:w="3261" w:type="dxa"/>
          </w:tcPr>
          <w:p w:rsidR="00776D5C" w:rsidRPr="001A1B58" w:rsidRDefault="00776D5C" w:rsidP="00776D5C">
            <w:pPr>
              <w:spacing w:after="0" w:line="240" w:lineRule="auto"/>
              <w:ind w:hanging="108"/>
              <w:rPr>
                <w:rFonts w:eastAsia="Times New Roman"/>
                <w:b/>
                <w:bCs/>
                <w:szCs w:val="28"/>
              </w:rPr>
            </w:pPr>
            <w:bookmarkStart w:id="0" w:name="loai_1"/>
            <w:r w:rsidRPr="001A1B58">
              <w:rPr>
                <w:rFonts w:eastAsia="Times New Roman"/>
                <w:b/>
                <w:bCs/>
                <w:szCs w:val="28"/>
              </w:rPr>
              <w:t xml:space="preserve">HỘI ĐỒNG NHÂN DÂN </w:t>
            </w:r>
          </w:p>
          <w:p w:rsidR="00776D5C" w:rsidRPr="001A1B58" w:rsidRDefault="00776D5C" w:rsidP="00776D5C">
            <w:pPr>
              <w:spacing w:after="0" w:line="240" w:lineRule="auto"/>
              <w:ind w:hanging="108"/>
              <w:rPr>
                <w:rFonts w:eastAsia="Times New Roman"/>
                <w:b/>
                <w:szCs w:val="28"/>
              </w:rPr>
            </w:pPr>
            <w:r w:rsidRPr="001A1B58">
              <w:rPr>
                <w:rFonts w:eastAsia="Times New Roman"/>
                <w:b/>
                <w:bCs/>
                <w:szCs w:val="28"/>
              </w:rPr>
              <w:t xml:space="preserve">       </w:t>
            </w:r>
            <w:r w:rsidR="009B07BD">
              <w:rPr>
                <w:rFonts w:eastAsia="Times New Roman"/>
                <w:b/>
                <w:bCs/>
                <w:szCs w:val="28"/>
              </w:rPr>
              <w:t xml:space="preserve"> </w:t>
            </w:r>
            <w:r w:rsidRPr="001A1B58">
              <w:rPr>
                <w:rFonts w:eastAsia="Times New Roman"/>
                <w:b/>
                <w:bCs/>
                <w:szCs w:val="28"/>
              </w:rPr>
              <w:t>TỈNH GIA LAI</w:t>
            </w:r>
            <w:r w:rsidR="009B07BD">
              <w:rPr>
                <w:rFonts w:eastAsia="Times New Roman"/>
                <w:b/>
                <w:bCs/>
                <w:szCs w:val="28"/>
              </w:rPr>
              <w:t xml:space="preserve">        </w:t>
            </w:r>
          </w:p>
          <w:p w:rsidR="00776D5C" w:rsidRPr="00A44631" w:rsidRDefault="00776D5C" w:rsidP="00776D5C">
            <w:pPr>
              <w:spacing w:after="0" w:line="240" w:lineRule="auto"/>
              <w:ind w:firstLine="175"/>
              <w:rPr>
                <w:rFonts w:eastAsia="Times New Roman"/>
                <w:bCs/>
                <w:sz w:val="10"/>
                <w:szCs w:val="28"/>
              </w:rPr>
            </w:pPr>
            <w:r w:rsidRPr="00A44631">
              <w:rPr>
                <w:noProof/>
                <w:sz w:val="10"/>
                <w:szCs w:val="28"/>
                <w:lang w:val="fr-FR" w:eastAsia="fr-FR"/>
              </w:rPr>
              <mc:AlternateContent>
                <mc:Choice Requires="wps">
                  <w:drawing>
                    <wp:anchor distT="4294967295" distB="4294967295" distL="114300" distR="114300" simplePos="0" relativeHeight="251669504" behindDoc="0" locked="0" layoutInCell="1" allowOverlap="1" wp14:anchorId="7F42A50E" wp14:editId="3AC30319">
                      <wp:simplePos x="0" y="0"/>
                      <wp:positionH relativeFrom="column">
                        <wp:posOffset>613410</wp:posOffset>
                      </wp:positionH>
                      <wp:positionV relativeFrom="paragraph">
                        <wp:posOffset>4115</wp:posOffset>
                      </wp:positionV>
                      <wp:extent cx="541325" cy="25"/>
                      <wp:effectExtent l="0" t="0" r="1143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325" cy="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40939" id="Straight Connector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3pt,.3pt" to="9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"/>
                  </w:pict>
                </mc:Fallback>
              </mc:AlternateContent>
            </w:r>
          </w:p>
          <w:p w:rsidR="00776D5C" w:rsidRPr="001A1B58" w:rsidRDefault="00776D5C" w:rsidP="00901538">
            <w:pPr>
              <w:spacing w:after="0" w:line="240" w:lineRule="auto"/>
              <w:rPr>
                <w:rFonts w:eastAsia="Times New Roman"/>
                <w:bCs/>
                <w:szCs w:val="28"/>
              </w:rPr>
            </w:pPr>
            <w:r w:rsidRPr="001A1B58">
              <w:rPr>
                <w:rFonts w:eastAsia="Times New Roman"/>
                <w:color w:val="000000"/>
                <w:szCs w:val="28"/>
              </w:rPr>
              <w:t xml:space="preserve">Số: </w:t>
            </w:r>
            <w:r>
              <w:rPr>
                <w:rFonts w:eastAsia="Times New Roman"/>
                <w:color w:val="000000"/>
                <w:szCs w:val="28"/>
              </w:rPr>
              <w:t>50</w:t>
            </w:r>
            <w:r w:rsidRPr="001A1B58">
              <w:rPr>
                <w:rFonts w:eastAsia="Times New Roman"/>
                <w:color w:val="000000"/>
                <w:szCs w:val="28"/>
              </w:rPr>
              <w:t>/2022/NQ-HĐND</w:t>
            </w:r>
          </w:p>
        </w:tc>
        <w:tc>
          <w:tcPr>
            <w:tcW w:w="5953" w:type="dxa"/>
          </w:tcPr>
          <w:p w:rsidR="00776D5C" w:rsidRPr="001A1B58" w:rsidRDefault="00776D5C" w:rsidP="00F91F50">
            <w:pPr>
              <w:spacing w:after="0" w:line="240" w:lineRule="auto"/>
              <w:ind w:left="-108" w:right="-108"/>
              <w:jc w:val="center"/>
              <w:rPr>
                <w:rFonts w:eastAsia="Times New Roman"/>
                <w:b/>
                <w:szCs w:val="28"/>
              </w:rPr>
            </w:pPr>
            <w:r w:rsidRPr="001A1B58">
              <w:rPr>
                <w:rFonts w:eastAsia="Times New Roman"/>
                <w:b/>
                <w:szCs w:val="28"/>
              </w:rPr>
              <w:t>CỘNG HÒA XÃ HỘI CHỦ NGHĨA VIỆT NAM</w:t>
            </w:r>
          </w:p>
          <w:p w:rsidR="00776D5C" w:rsidRPr="001A1B58" w:rsidRDefault="00776D5C" w:rsidP="00776D5C">
            <w:pPr>
              <w:spacing w:after="0" w:line="240" w:lineRule="auto"/>
              <w:jc w:val="center"/>
              <w:rPr>
                <w:rFonts w:eastAsia="Times New Roman"/>
                <w:b/>
                <w:szCs w:val="28"/>
              </w:rPr>
            </w:pPr>
            <w:r w:rsidRPr="001A1B58">
              <w:rPr>
                <w:rFonts w:eastAsia="Times New Roman"/>
                <w:b/>
                <w:szCs w:val="28"/>
              </w:rPr>
              <w:t xml:space="preserve"> Độc lập </w:t>
            </w:r>
            <w:r w:rsidRPr="001A1B58">
              <w:rPr>
                <w:rFonts w:eastAsia="Times New Roman"/>
                <w:szCs w:val="28"/>
              </w:rPr>
              <w:t>-</w:t>
            </w:r>
            <w:r w:rsidRPr="001A1B58">
              <w:rPr>
                <w:rFonts w:eastAsia="Times New Roman"/>
                <w:b/>
                <w:szCs w:val="28"/>
              </w:rPr>
              <w:t xml:space="preserve"> Tự do </w:t>
            </w:r>
            <w:r w:rsidRPr="001A1B58">
              <w:rPr>
                <w:rFonts w:eastAsia="Times New Roman"/>
                <w:szCs w:val="28"/>
              </w:rPr>
              <w:t>-</w:t>
            </w:r>
            <w:r w:rsidRPr="001A1B58">
              <w:rPr>
                <w:rFonts w:eastAsia="Times New Roman"/>
                <w:b/>
                <w:szCs w:val="28"/>
              </w:rPr>
              <w:t xml:space="preserve"> Hạnh phúc</w:t>
            </w:r>
          </w:p>
          <w:p w:rsidR="00776D5C" w:rsidRPr="00A44631" w:rsidRDefault="00776D5C" w:rsidP="00776D5C">
            <w:pPr>
              <w:spacing w:after="0" w:line="240" w:lineRule="auto"/>
              <w:jc w:val="center"/>
              <w:rPr>
                <w:rFonts w:eastAsia="Times New Roman"/>
                <w:sz w:val="12"/>
                <w:szCs w:val="28"/>
              </w:rPr>
            </w:pPr>
            <w:r w:rsidRPr="00A44631">
              <w:rPr>
                <w:noProof/>
                <w:sz w:val="12"/>
                <w:szCs w:val="28"/>
                <w:lang w:val="fr-FR" w:eastAsia="fr-FR"/>
              </w:rPr>
              <mc:AlternateContent>
                <mc:Choice Requires="wps">
                  <w:drawing>
                    <wp:anchor distT="4294967295" distB="4294967295" distL="114300" distR="114300" simplePos="0" relativeHeight="251670528" behindDoc="0" locked="0" layoutInCell="1" allowOverlap="1" wp14:anchorId="021704CB" wp14:editId="481F9672">
                      <wp:simplePos x="0" y="0"/>
                      <wp:positionH relativeFrom="column">
                        <wp:posOffset>730580</wp:posOffset>
                      </wp:positionH>
                      <wp:positionV relativeFrom="paragraph">
                        <wp:posOffset>28575</wp:posOffset>
                      </wp:positionV>
                      <wp:extent cx="2201545" cy="0"/>
                      <wp:effectExtent l="0" t="0" r="2730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B52C92" id="_x0000_t32" coordsize="21600,21600" o:spt="32" o:oned="t" path="m,l21600,21600e" filled="f">
                      <v:path arrowok="t" fillok="f" o:connecttype="none"/>
                      <o:lock v:ext="edit" shapetype="t"/>
                    </v:shapetype>
                    <v:shape id="Straight Arrow Connector 6" o:spid="_x0000_s1026" type="#_x0000_t32" style="position:absolute;margin-left:57.55pt;margin-top:2.25pt;width:173.3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5vA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"/>
                  </w:pict>
                </mc:Fallback>
              </mc:AlternateContent>
            </w:r>
          </w:p>
          <w:p w:rsidR="00776D5C" w:rsidRPr="001A1B58" w:rsidRDefault="00776D5C" w:rsidP="00776D5C">
            <w:pPr>
              <w:spacing w:after="0" w:line="240" w:lineRule="auto"/>
              <w:jc w:val="center"/>
              <w:rPr>
                <w:rFonts w:eastAsia="Times New Roman"/>
                <w:b/>
                <w:i/>
                <w:szCs w:val="28"/>
              </w:rPr>
            </w:pPr>
            <w:r>
              <w:rPr>
                <w:rFonts w:eastAsia="Times New Roman"/>
                <w:i/>
                <w:szCs w:val="28"/>
              </w:rPr>
              <w:t xml:space="preserve"> </w:t>
            </w:r>
            <w:r w:rsidRPr="001A1B58">
              <w:rPr>
                <w:rFonts w:eastAsia="Times New Roman"/>
                <w:i/>
                <w:szCs w:val="28"/>
              </w:rPr>
              <w:t>Gia Lai, ngày 09 tháng 12 năm 2022</w:t>
            </w:r>
          </w:p>
        </w:tc>
      </w:tr>
    </w:tbl>
    <w:p w:rsidR="00776D5C" w:rsidRPr="00901538" w:rsidRDefault="00776D5C" w:rsidP="003D5D68">
      <w:pPr>
        <w:shd w:val="clear" w:color="auto" w:fill="FFFFFF"/>
        <w:spacing w:after="0" w:line="240" w:lineRule="auto"/>
        <w:jc w:val="center"/>
        <w:rPr>
          <w:rFonts w:eastAsia="Times New Roman"/>
          <w:b/>
          <w:bCs/>
          <w:color w:val="000000"/>
          <w:sz w:val="6"/>
          <w:szCs w:val="28"/>
        </w:rPr>
      </w:pPr>
    </w:p>
    <w:p w:rsidR="0013520B" w:rsidRPr="007F4143" w:rsidRDefault="0013520B" w:rsidP="003D5D68">
      <w:pPr>
        <w:shd w:val="clear" w:color="auto" w:fill="FFFFFF"/>
        <w:spacing w:after="0" w:line="240" w:lineRule="auto"/>
        <w:jc w:val="center"/>
        <w:rPr>
          <w:rFonts w:eastAsia="Times New Roman"/>
          <w:b/>
          <w:bCs/>
          <w:color w:val="000000"/>
          <w:szCs w:val="28"/>
        </w:rPr>
      </w:pPr>
      <w:r w:rsidRPr="007F4143">
        <w:rPr>
          <w:rFonts w:eastAsia="Times New Roman"/>
          <w:b/>
          <w:bCs/>
          <w:color w:val="000000"/>
          <w:szCs w:val="28"/>
          <w:lang w:val="vi-VN"/>
        </w:rPr>
        <w:t>NGHỊ QUYẾT</w:t>
      </w:r>
      <w:bookmarkEnd w:id="0"/>
    </w:p>
    <w:p w:rsidR="002474EB" w:rsidRDefault="0013520B" w:rsidP="0013520B">
      <w:pPr>
        <w:shd w:val="clear" w:color="auto" w:fill="FFFFFF"/>
        <w:spacing w:after="0" w:line="240" w:lineRule="auto"/>
        <w:jc w:val="center"/>
        <w:rPr>
          <w:rFonts w:eastAsia="Times New Roman"/>
          <w:b/>
          <w:bCs/>
          <w:color w:val="000000"/>
          <w:szCs w:val="28"/>
        </w:rPr>
      </w:pPr>
      <w:bookmarkStart w:id="1" w:name="_GoBack"/>
      <w:r w:rsidRPr="007F4143">
        <w:rPr>
          <w:rFonts w:eastAsia="Times New Roman"/>
          <w:b/>
          <w:bCs/>
          <w:color w:val="000000"/>
          <w:szCs w:val="28"/>
        </w:rPr>
        <w:t>Quy định mức chi bồi dưỡng hằng tháng cho cộng tác viên</w:t>
      </w:r>
    </w:p>
    <w:p w:rsidR="0013520B" w:rsidRPr="007F4143" w:rsidRDefault="0013520B" w:rsidP="0013520B">
      <w:pPr>
        <w:shd w:val="clear" w:color="auto" w:fill="FFFFFF"/>
        <w:spacing w:after="0" w:line="240" w:lineRule="auto"/>
        <w:jc w:val="center"/>
        <w:rPr>
          <w:rFonts w:eastAsia="Times New Roman"/>
          <w:b/>
          <w:color w:val="000000"/>
          <w:szCs w:val="28"/>
        </w:rPr>
      </w:pPr>
      <w:r w:rsidRPr="007F4143">
        <w:rPr>
          <w:rFonts w:eastAsia="Times New Roman"/>
          <w:b/>
          <w:bCs/>
          <w:color w:val="000000"/>
          <w:szCs w:val="28"/>
        </w:rPr>
        <w:t xml:space="preserve"> dân số trên địa bàn tỉnh Gia Lai</w:t>
      </w:r>
      <w:bookmarkEnd w:id="1"/>
    </w:p>
    <w:p w:rsidR="0013520B" w:rsidRPr="009A4CD8" w:rsidRDefault="0013520B" w:rsidP="009A4CD8">
      <w:pPr>
        <w:shd w:val="clear" w:color="auto" w:fill="FFFFFF"/>
        <w:spacing w:before="360" w:after="240" w:line="240" w:lineRule="auto"/>
        <w:jc w:val="center"/>
        <w:rPr>
          <w:rFonts w:eastAsia="Times New Roman"/>
          <w:szCs w:val="28"/>
        </w:rPr>
      </w:pPr>
      <w:r w:rsidRPr="009A4CD8">
        <w:rPr>
          <w:rFonts w:eastAsia="Times New Roman"/>
          <w:b/>
          <w:bCs/>
          <w:noProof/>
          <w:color w:val="000000"/>
          <w:szCs w:val="28"/>
          <w:lang w:val="fr-FR" w:eastAsia="fr-FR"/>
        </w:rPr>
        <mc:AlternateContent>
          <mc:Choice Requires="wps">
            <w:drawing>
              <wp:anchor distT="0" distB="0" distL="114300" distR="114300" simplePos="0" relativeHeight="251662336" behindDoc="0" locked="0" layoutInCell="1" allowOverlap="1" wp14:anchorId="3EFFF096" wp14:editId="7BBD87B3">
                <wp:simplePos x="0" y="0"/>
                <wp:positionH relativeFrom="column">
                  <wp:posOffset>2346960</wp:posOffset>
                </wp:positionH>
                <wp:positionV relativeFrom="paragraph">
                  <wp:posOffset>20955</wp:posOffset>
                </wp:positionV>
                <wp:extent cx="1152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6871D" id="Straight Arrow Connector 1" o:spid="_x0000_s1026" type="#_x0000_t32" style="position:absolute;margin-left:184.8pt;margin-top:1.65pt;width:90.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"/>
            </w:pict>
          </mc:Fallback>
        </mc:AlternateContent>
      </w:r>
      <w:r w:rsidRPr="009A4CD8">
        <w:rPr>
          <w:rFonts w:eastAsia="Times New Roman"/>
          <w:b/>
          <w:bCs/>
          <w:szCs w:val="28"/>
          <w:lang w:val="vi-VN"/>
        </w:rPr>
        <w:t xml:space="preserve">HỘI ĐỒNG NHÂN DÂN TỈNH </w:t>
      </w:r>
      <w:r w:rsidRPr="009A4CD8">
        <w:rPr>
          <w:rFonts w:eastAsia="Times New Roman"/>
          <w:b/>
          <w:bCs/>
          <w:szCs w:val="28"/>
        </w:rPr>
        <w:t>GIA LAI</w:t>
      </w:r>
      <w:r w:rsidRPr="009A4CD8">
        <w:rPr>
          <w:rFonts w:eastAsia="Times New Roman"/>
          <w:b/>
          <w:bCs/>
          <w:szCs w:val="28"/>
          <w:lang w:val="vi-VN"/>
        </w:rPr>
        <w:br/>
        <w:t xml:space="preserve">KHÓA </w:t>
      </w:r>
      <w:r w:rsidRPr="009A4CD8">
        <w:rPr>
          <w:rFonts w:eastAsia="Times New Roman"/>
          <w:b/>
          <w:bCs/>
          <w:szCs w:val="28"/>
        </w:rPr>
        <w:t>X</w:t>
      </w:r>
      <w:r w:rsidRPr="009A4CD8">
        <w:rPr>
          <w:rFonts w:eastAsia="Times New Roman"/>
          <w:b/>
          <w:bCs/>
          <w:szCs w:val="28"/>
          <w:lang w:val="vi-VN"/>
        </w:rPr>
        <w:t>I</w:t>
      </w:r>
      <w:r w:rsidRPr="009A4CD8">
        <w:rPr>
          <w:rFonts w:eastAsia="Times New Roman"/>
          <w:b/>
          <w:bCs/>
          <w:szCs w:val="28"/>
        </w:rPr>
        <w:t>I</w:t>
      </w:r>
      <w:r w:rsidRPr="009A4CD8">
        <w:rPr>
          <w:rFonts w:eastAsia="Times New Roman"/>
          <w:b/>
          <w:bCs/>
          <w:szCs w:val="28"/>
          <w:lang w:val="vi-VN"/>
        </w:rPr>
        <w:t>, KỲ HỌP THỨ</w:t>
      </w:r>
      <w:r w:rsidR="009A4CD8">
        <w:rPr>
          <w:rFonts w:eastAsia="Times New Roman"/>
          <w:b/>
          <w:bCs/>
          <w:szCs w:val="28"/>
        </w:rPr>
        <w:t xml:space="preserve"> CHÍN</w:t>
      </w:r>
    </w:p>
    <w:p w:rsidR="0013520B" w:rsidRPr="007F4143" w:rsidRDefault="0013520B" w:rsidP="009B0677">
      <w:pPr>
        <w:shd w:val="clear" w:color="auto" w:fill="FFFFFF"/>
        <w:spacing w:before="240" w:after="60" w:line="240" w:lineRule="auto"/>
        <w:ind w:firstLine="720"/>
        <w:jc w:val="both"/>
        <w:rPr>
          <w:rFonts w:eastAsia="Times New Roman"/>
          <w:szCs w:val="28"/>
        </w:rPr>
      </w:pPr>
      <w:r w:rsidRPr="007F4143">
        <w:rPr>
          <w:rFonts w:eastAsia="Times New Roman"/>
          <w:i/>
          <w:iCs/>
          <w:szCs w:val="28"/>
          <w:lang w:val="vi-VN"/>
        </w:rPr>
        <w:t xml:space="preserve">Căn cứ Luật Tổ chức chính quyền địa phương </w:t>
      </w:r>
      <w:r w:rsidRPr="007F4143">
        <w:rPr>
          <w:rFonts w:eastAsia="Times New Roman"/>
          <w:i/>
          <w:iCs/>
          <w:szCs w:val="28"/>
        </w:rPr>
        <w:t xml:space="preserve">ngày 19 tháng 6 năm 2015; </w:t>
      </w:r>
      <w:r w:rsidRPr="007F4143">
        <w:rPr>
          <w:rFonts w:eastAsia="Times New Roman"/>
          <w:i/>
          <w:iCs/>
          <w:szCs w:val="28"/>
          <w:lang w:val="vi-VN"/>
        </w:rPr>
        <w:t>Luật</w:t>
      </w:r>
      <w:r w:rsidRPr="007F4143">
        <w:rPr>
          <w:rFonts w:eastAsia="Times New Roman"/>
          <w:i/>
          <w:iCs/>
          <w:szCs w:val="28"/>
        </w:rPr>
        <w:t xml:space="preserve"> S</w:t>
      </w:r>
      <w:r w:rsidRPr="007F4143">
        <w:rPr>
          <w:rFonts w:eastAsia="Times New Roman"/>
          <w:i/>
          <w:iCs/>
          <w:szCs w:val="28"/>
          <w:lang w:val="vi-VN"/>
        </w:rPr>
        <w:t xml:space="preserve">ửa đổi, bổ sung một số điều của Luật Tổ chức Chính phủ và Luật Tổ chức chính quyền địa phương ngày </w:t>
      </w:r>
      <w:r w:rsidRPr="007F4143">
        <w:rPr>
          <w:rFonts w:eastAsia="Times New Roman"/>
          <w:i/>
          <w:iCs/>
          <w:szCs w:val="28"/>
        </w:rPr>
        <w:t>22 tháng 11 năm 2019</w:t>
      </w:r>
      <w:r w:rsidRPr="007F4143">
        <w:rPr>
          <w:rFonts w:eastAsia="Times New Roman"/>
          <w:i/>
          <w:iCs/>
          <w:szCs w:val="28"/>
          <w:lang w:val="vi-VN"/>
        </w:rPr>
        <w:t>;</w:t>
      </w:r>
    </w:p>
    <w:p w:rsidR="0013520B" w:rsidRPr="007F4143" w:rsidRDefault="0013520B" w:rsidP="009B0677">
      <w:pPr>
        <w:shd w:val="clear" w:color="auto" w:fill="FFFFFF"/>
        <w:spacing w:after="60" w:line="271" w:lineRule="auto"/>
        <w:ind w:firstLine="720"/>
        <w:jc w:val="both"/>
        <w:rPr>
          <w:rFonts w:eastAsia="Times New Roman"/>
          <w:i/>
          <w:iCs/>
          <w:szCs w:val="28"/>
        </w:rPr>
      </w:pPr>
      <w:r w:rsidRPr="00F73E6A">
        <w:rPr>
          <w:rFonts w:eastAsia="Times New Roman"/>
          <w:i/>
          <w:iCs/>
          <w:spacing w:val="-6"/>
          <w:szCs w:val="28"/>
        </w:rPr>
        <w:t>Căn cứ Luật Ban hành văn bản quy phạm pháp luật ngày 22 tháng 6 năm 2015;</w:t>
      </w:r>
      <w:r w:rsidRPr="007F4143">
        <w:rPr>
          <w:i/>
          <w:iCs/>
        </w:rPr>
        <w:t xml:space="preserve"> Luật Sửa đổi, bổ sung một số điều của Luật Ban hành văn bản quy phạm pháp luật ngày 18 tháng 6 năm 2020;</w:t>
      </w:r>
    </w:p>
    <w:p w:rsidR="0013520B" w:rsidRPr="007F4143" w:rsidRDefault="0013520B" w:rsidP="009B0677">
      <w:pPr>
        <w:shd w:val="clear" w:color="auto" w:fill="FFFFFF"/>
        <w:spacing w:after="60" w:line="271" w:lineRule="auto"/>
        <w:ind w:firstLine="720"/>
        <w:jc w:val="both"/>
        <w:rPr>
          <w:rFonts w:eastAsia="Times New Roman"/>
          <w:szCs w:val="28"/>
        </w:rPr>
      </w:pPr>
      <w:r w:rsidRPr="007F4143">
        <w:rPr>
          <w:rFonts w:eastAsia="Times New Roman"/>
          <w:i/>
          <w:iCs/>
          <w:szCs w:val="28"/>
        </w:rPr>
        <w:t>Căn cứ Thông tư số 02/2021/TT-BYT ngày 25 tháng 01 năm 2021 của Bộ trưởng Bộ Y tế quy định tiêu chuẩn, nhiệm vụ của cộng tác viên dân số;</w:t>
      </w:r>
    </w:p>
    <w:p w:rsidR="0013520B" w:rsidRPr="007F4143" w:rsidRDefault="0013520B" w:rsidP="009B0677">
      <w:pPr>
        <w:spacing w:after="60" w:line="271" w:lineRule="auto"/>
        <w:ind w:firstLine="720"/>
        <w:jc w:val="both"/>
        <w:rPr>
          <w:i/>
          <w:szCs w:val="28"/>
        </w:rPr>
      </w:pPr>
      <w:r w:rsidRPr="007F4143">
        <w:rPr>
          <w:rFonts w:eastAsia="Times New Roman"/>
          <w:i/>
          <w:iCs/>
          <w:szCs w:val="28"/>
          <w:lang w:val="vi-VN"/>
        </w:rPr>
        <w:t xml:space="preserve">Xét Tờ trình số </w:t>
      </w:r>
      <w:r w:rsidR="00C73BAC">
        <w:rPr>
          <w:rFonts w:eastAsia="Times New Roman"/>
          <w:i/>
          <w:iCs/>
          <w:szCs w:val="28"/>
        </w:rPr>
        <w:t>2721</w:t>
      </w:r>
      <w:r w:rsidRPr="007F4143">
        <w:rPr>
          <w:rFonts w:eastAsia="Times New Roman"/>
          <w:i/>
          <w:iCs/>
          <w:szCs w:val="28"/>
          <w:lang w:val="vi-VN"/>
        </w:rPr>
        <w:t>/TTr-UBND ngày</w:t>
      </w:r>
      <w:r>
        <w:rPr>
          <w:rFonts w:eastAsia="Times New Roman"/>
          <w:i/>
          <w:iCs/>
          <w:szCs w:val="28"/>
          <w:lang w:val="en-GB"/>
        </w:rPr>
        <w:t xml:space="preserve"> </w:t>
      </w:r>
      <w:r w:rsidR="00C73BAC">
        <w:rPr>
          <w:rFonts w:eastAsia="Times New Roman"/>
          <w:i/>
          <w:iCs/>
          <w:szCs w:val="28"/>
          <w:lang w:val="en-GB"/>
        </w:rPr>
        <w:t xml:space="preserve">18 </w:t>
      </w:r>
      <w:r w:rsidRPr="007F4143">
        <w:rPr>
          <w:rFonts w:eastAsia="Times New Roman"/>
          <w:i/>
          <w:iCs/>
          <w:szCs w:val="28"/>
          <w:lang w:val="vi-VN"/>
        </w:rPr>
        <w:t>tháng</w:t>
      </w:r>
      <w:r w:rsidR="00AE7ED7">
        <w:rPr>
          <w:rFonts w:eastAsia="Times New Roman"/>
          <w:i/>
          <w:iCs/>
          <w:szCs w:val="28"/>
        </w:rPr>
        <w:t xml:space="preserve"> </w:t>
      </w:r>
      <w:r w:rsidR="00C73BAC">
        <w:rPr>
          <w:rFonts w:eastAsia="Times New Roman"/>
          <w:i/>
          <w:iCs/>
          <w:szCs w:val="28"/>
        </w:rPr>
        <w:t>11</w:t>
      </w:r>
      <w:r>
        <w:rPr>
          <w:rFonts w:eastAsia="Times New Roman"/>
          <w:i/>
          <w:iCs/>
          <w:szCs w:val="28"/>
          <w:lang w:val="en-GB"/>
        </w:rPr>
        <w:t xml:space="preserve"> </w:t>
      </w:r>
      <w:r w:rsidRPr="007F4143">
        <w:rPr>
          <w:rFonts w:eastAsia="Times New Roman"/>
          <w:i/>
          <w:iCs/>
          <w:szCs w:val="28"/>
          <w:lang w:val="vi-VN"/>
        </w:rPr>
        <w:t>năm</w:t>
      </w:r>
      <w:r w:rsidR="00C73BAC">
        <w:rPr>
          <w:rFonts w:eastAsia="Times New Roman"/>
          <w:i/>
          <w:iCs/>
          <w:szCs w:val="28"/>
        </w:rPr>
        <w:t xml:space="preserve"> 2022 </w:t>
      </w:r>
      <w:r w:rsidRPr="007F4143">
        <w:rPr>
          <w:rFonts w:eastAsia="Times New Roman"/>
          <w:i/>
          <w:iCs/>
          <w:szCs w:val="28"/>
          <w:lang w:val="vi-VN"/>
        </w:rPr>
        <w:t xml:space="preserve">của </w:t>
      </w:r>
      <w:r w:rsidRPr="007F4143">
        <w:rPr>
          <w:i/>
          <w:szCs w:val="28"/>
        </w:rPr>
        <w:t xml:space="preserve">Ủy ban nhân dân tỉnh </w:t>
      </w:r>
      <w:r w:rsidR="00C73BAC">
        <w:rPr>
          <w:i/>
          <w:szCs w:val="28"/>
        </w:rPr>
        <w:t xml:space="preserve">về </w:t>
      </w:r>
      <w:r w:rsidR="00E71170">
        <w:rPr>
          <w:i/>
          <w:szCs w:val="28"/>
        </w:rPr>
        <w:t xml:space="preserve">việc đề nghị ban hành Nghị quyết </w:t>
      </w:r>
      <w:r w:rsidRPr="007F4143">
        <w:rPr>
          <w:i/>
          <w:szCs w:val="28"/>
        </w:rPr>
        <w:t>quy định mức chi bồi dưỡng hằng tháng cho cộng tác viên dân số trên địa bàn tỉnh Gia Lai; Báo cáo thẩ</w:t>
      </w:r>
      <w:r w:rsidR="005815D6">
        <w:rPr>
          <w:i/>
          <w:szCs w:val="28"/>
        </w:rPr>
        <w:t xml:space="preserve">m tra số </w:t>
      </w:r>
      <w:r w:rsidR="003B58A2">
        <w:rPr>
          <w:i/>
          <w:szCs w:val="28"/>
        </w:rPr>
        <w:t>88</w:t>
      </w:r>
      <w:r w:rsidR="005815D6">
        <w:rPr>
          <w:i/>
          <w:szCs w:val="28"/>
        </w:rPr>
        <w:t>/BC-HĐND ngày</w:t>
      </w:r>
      <w:r w:rsidR="00C93803">
        <w:rPr>
          <w:i/>
          <w:szCs w:val="28"/>
        </w:rPr>
        <w:t xml:space="preserve"> </w:t>
      </w:r>
      <w:r w:rsidR="003B58A2">
        <w:rPr>
          <w:i/>
          <w:szCs w:val="28"/>
        </w:rPr>
        <w:t xml:space="preserve">29 </w:t>
      </w:r>
      <w:r w:rsidR="00C93803">
        <w:rPr>
          <w:i/>
          <w:szCs w:val="28"/>
        </w:rPr>
        <w:t>tháng 11 năm 2022 của Ban Văn hóa - Xã hội HĐND tỉnh</w:t>
      </w:r>
      <w:r w:rsidRPr="007F4143">
        <w:rPr>
          <w:i/>
          <w:szCs w:val="28"/>
        </w:rPr>
        <w:t>; ý kiến thảo luận của đại biểu Hội đồng nhân dân tỉnh tại kỳ họp.</w:t>
      </w:r>
    </w:p>
    <w:p w:rsidR="0013520B" w:rsidRPr="007F4143" w:rsidRDefault="0013520B" w:rsidP="000C3C66">
      <w:pPr>
        <w:shd w:val="clear" w:color="auto" w:fill="FFFFFF"/>
        <w:spacing w:before="240" w:after="60" w:line="271" w:lineRule="auto"/>
        <w:jc w:val="center"/>
        <w:rPr>
          <w:rFonts w:eastAsia="Times New Roman"/>
          <w:szCs w:val="28"/>
        </w:rPr>
      </w:pPr>
      <w:r w:rsidRPr="007F4143">
        <w:rPr>
          <w:rFonts w:eastAsia="Times New Roman"/>
          <w:b/>
          <w:bCs/>
          <w:szCs w:val="28"/>
          <w:lang w:val="vi-VN"/>
        </w:rPr>
        <w:t>QUYẾT NGHỊ:</w:t>
      </w:r>
    </w:p>
    <w:p w:rsidR="0013520B" w:rsidRPr="007F4143" w:rsidRDefault="0013520B" w:rsidP="000C3C66">
      <w:pPr>
        <w:spacing w:after="60" w:line="271" w:lineRule="auto"/>
        <w:ind w:firstLine="567"/>
        <w:jc w:val="both"/>
        <w:rPr>
          <w:b/>
          <w:bCs/>
          <w:spacing w:val="-4"/>
          <w:szCs w:val="28"/>
        </w:rPr>
      </w:pPr>
      <w:bookmarkStart w:id="2" w:name="muc_2"/>
      <w:r w:rsidRPr="007F4143">
        <w:rPr>
          <w:b/>
          <w:spacing w:val="-4"/>
          <w:szCs w:val="28"/>
        </w:rPr>
        <w:t xml:space="preserve">Điều 1. </w:t>
      </w:r>
      <w:r w:rsidRPr="007F4143">
        <w:rPr>
          <w:b/>
          <w:bCs/>
          <w:spacing w:val="-4"/>
          <w:szCs w:val="28"/>
        </w:rPr>
        <w:t>Phạm vi điều chỉnh và đối tượng áp dụng</w:t>
      </w:r>
    </w:p>
    <w:p w:rsidR="0013520B" w:rsidRPr="007F4143" w:rsidRDefault="0013520B" w:rsidP="00663F85">
      <w:pPr>
        <w:shd w:val="clear" w:color="auto" w:fill="FFFFFF"/>
        <w:spacing w:after="0" w:line="271" w:lineRule="auto"/>
        <w:ind w:left="567"/>
        <w:jc w:val="both"/>
        <w:rPr>
          <w:szCs w:val="28"/>
        </w:rPr>
      </w:pPr>
      <w:r w:rsidRPr="00CC26CE">
        <w:rPr>
          <w:szCs w:val="28"/>
        </w:rPr>
        <w:t>1.</w:t>
      </w:r>
      <w:r>
        <w:rPr>
          <w:szCs w:val="28"/>
        </w:rPr>
        <w:t xml:space="preserve"> </w:t>
      </w:r>
      <w:r w:rsidRPr="007F4143">
        <w:rPr>
          <w:szCs w:val="28"/>
        </w:rPr>
        <w:t>Phạm vi điều chỉnh</w:t>
      </w:r>
    </w:p>
    <w:p w:rsidR="0013520B" w:rsidRPr="007F4143" w:rsidRDefault="0013520B" w:rsidP="00663F85">
      <w:pPr>
        <w:shd w:val="clear" w:color="auto" w:fill="FFFFFF"/>
        <w:spacing w:after="0" w:line="271" w:lineRule="auto"/>
        <w:ind w:firstLine="567"/>
        <w:jc w:val="both"/>
        <w:rPr>
          <w:rFonts w:eastAsia="Courier New"/>
          <w:color w:val="000000"/>
          <w:szCs w:val="28"/>
          <w:lang w:val="vi-VN" w:eastAsia="vi-VN"/>
        </w:rPr>
      </w:pPr>
      <w:r w:rsidRPr="007F4143">
        <w:rPr>
          <w:rFonts w:eastAsia="Courier New"/>
          <w:color w:val="000000"/>
          <w:szCs w:val="28"/>
          <w:lang w:val="vi-VN" w:eastAsia="vi-VN"/>
        </w:rPr>
        <w:t xml:space="preserve">Nghị quyết này </w:t>
      </w:r>
      <w:r w:rsidRPr="007F4143">
        <w:rPr>
          <w:rFonts w:eastAsia="Courier New"/>
          <w:color w:val="000000"/>
          <w:szCs w:val="28"/>
          <w:lang w:eastAsia="vi-VN"/>
        </w:rPr>
        <w:t>quy định mức chi bồi dưỡng hằng tháng cho cộng tác viên dân số trên địa bàn tỉnh Gia Lai</w:t>
      </w:r>
      <w:r w:rsidRPr="007F4143">
        <w:rPr>
          <w:rFonts w:eastAsia="Courier New"/>
          <w:color w:val="000000"/>
          <w:szCs w:val="28"/>
          <w:lang w:val="vi-VN" w:eastAsia="vi-VN"/>
        </w:rPr>
        <w:t>.</w:t>
      </w:r>
    </w:p>
    <w:p w:rsidR="0013520B" w:rsidRPr="007F4143" w:rsidRDefault="0013520B" w:rsidP="00663F85">
      <w:pPr>
        <w:shd w:val="clear" w:color="auto" w:fill="FFFFFF"/>
        <w:spacing w:after="0" w:line="271" w:lineRule="auto"/>
        <w:ind w:left="567"/>
        <w:jc w:val="both"/>
        <w:rPr>
          <w:szCs w:val="28"/>
        </w:rPr>
      </w:pPr>
      <w:r>
        <w:rPr>
          <w:szCs w:val="28"/>
        </w:rPr>
        <w:t xml:space="preserve">2. </w:t>
      </w:r>
      <w:r w:rsidRPr="007F4143">
        <w:rPr>
          <w:szCs w:val="28"/>
        </w:rPr>
        <w:t>Đối tượng áp dụng</w:t>
      </w:r>
    </w:p>
    <w:p w:rsidR="0013520B" w:rsidRPr="007F4143" w:rsidRDefault="0013520B" w:rsidP="00663F85">
      <w:pPr>
        <w:shd w:val="clear" w:color="auto" w:fill="FFFFFF"/>
        <w:spacing w:after="0" w:line="271" w:lineRule="auto"/>
        <w:ind w:firstLine="567"/>
        <w:jc w:val="both"/>
        <w:rPr>
          <w:szCs w:val="28"/>
        </w:rPr>
      </w:pPr>
      <w:r w:rsidRPr="007F4143">
        <w:rPr>
          <w:szCs w:val="28"/>
        </w:rPr>
        <w:t>a) Cộng tác viên dân số</w:t>
      </w:r>
      <w:r w:rsidR="00CC630D">
        <w:rPr>
          <w:szCs w:val="28"/>
        </w:rPr>
        <w:t>;</w:t>
      </w:r>
    </w:p>
    <w:p w:rsidR="0013520B" w:rsidRPr="00663F85" w:rsidRDefault="0013520B" w:rsidP="00663F85">
      <w:pPr>
        <w:shd w:val="clear" w:color="auto" w:fill="FFFFFF"/>
        <w:spacing w:after="0" w:line="271" w:lineRule="auto"/>
        <w:ind w:firstLine="567"/>
        <w:jc w:val="both"/>
        <w:rPr>
          <w:spacing w:val="-4"/>
          <w:szCs w:val="28"/>
        </w:rPr>
      </w:pPr>
      <w:r w:rsidRPr="00663F85">
        <w:rPr>
          <w:spacing w:val="-4"/>
          <w:szCs w:val="28"/>
        </w:rPr>
        <w:t>b) Các cơ quan, tổ chức, cá nhân có liên quan đến việc quản lý, sử dụng, quyết toán nguồn ngân sách địa phương để chi bồi dưỡng cho cộng tác viên dân số.</w:t>
      </w:r>
    </w:p>
    <w:p w:rsidR="0013520B" w:rsidRPr="007F4143" w:rsidRDefault="0013520B" w:rsidP="000C3C66">
      <w:pPr>
        <w:spacing w:after="60" w:line="271" w:lineRule="auto"/>
        <w:ind w:firstLine="720"/>
        <w:jc w:val="both"/>
        <w:rPr>
          <w:rFonts w:eastAsia="Courier New"/>
          <w:b/>
          <w:bCs/>
          <w:szCs w:val="28"/>
          <w:lang w:eastAsia="vi-VN"/>
        </w:rPr>
      </w:pPr>
      <w:r w:rsidRPr="007F4143">
        <w:rPr>
          <w:rFonts w:eastAsia="Courier New"/>
          <w:b/>
          <w:bCs/>
          <w:szCs w:val="28"/>
          <w:lang w:eastAsia="vi-VN"/>
        </w:rPr>
        <w:t xml:space="preserve">Điều 2. Mức chi bồi dưỡng hằng tháng cho cộng tác viên dân số </w:t>
      </w:r>
    </w:p>
    <w:p w:rsidR="0013520B" w:rsidRPr="007F4143" w:rsidRDefault="0013520B" w:rsidP="000C3C66">
      <w:pPr>
        <w:spacing w:after="60" w:line="271" w:lineRule="auto"/>
        <w:ind w:firstLine="720"/>
        <w:jc w:val="both"/>
        <w:rPr>
          <w:rFonts w:eastAsia="Courier New"/>
          <w:szCs w:val="28"/>
          <w:lang w:eastAsia="vi-VN"/>
        </w:rPr>
      </w:pPr>
      <w:r w:rsidRPr="007F4143">
        <w:t xml:space="preserve">1. Cộng tác viên dân số tại các xã khu vực III; các thôn đặc biệt khó khăn thuộc các xã, phường, thị trấn khu vực I, khu vực II: </w:t>
      </w:r>
      <w:r w:rsidRPr="007F4143">
        <w:rPr>
          <w:rFonts w:eastAsia="Courier New"/>
          <w:szCs w:val="28"/>
          <w:lang w:eastAsia="vi-VN"/>
        </w:rPr>
        <w:t xml:space="preserve">0,15 </w:t>
      </w:r>
      <w:r w:rsidR="00384A86">
        <w:rPr>
          <w:rFonts w:eastAsia="Courier New"/>
          <w:szCs w:val="28"/>
          <w:lang w:eastAsia="vi-VN"/>
        </w:rPr>
        <w:t xml:space="preserve">lần </w:t>
      </w:r>
      <w:r w:rsidRPr="007F4143">
        <w:rPr>
          <w:rFonts w:eastAsia="Courier New"/>
          <w:szCs w:val="28"/>
          <w:lang w:eastAsia="vi-VN"/>
        </w:rPr>
        <w:t>mức lương cơ sở/người/tháng.</w:t>
      </w:r>
    </w:p>
    <w:p w:rsidR="0013520B" w:rsidRDefault="0013520B" w:rsidP="000C3C66">
      <w:pPr>
        <w:spacing w:after="60" w:line="271" w:lineRule="auto"/>
        <w:jc w:val="both"/>
        <w:rPr>
          <w:rFonts w:eastAsia="Courier New"/>
          <w:szCs w:val="28"/>
          <w:lang w:eastAsia="vi-VN"/>
        </w:rPr>
        <w:sectPr w:rsidR="0013520B" w:rsidSect="00663F85">
          <w:pgSz w:w="11907" w:h="16840" w:code="9"/>
          <w:pgMar w:top="1134" w:right="1021" w:bottom="1134" w:left="1644" w:header="720" w:footer="720" w:gutter="0"/>
          <w:cols w:space="720"/>
          <w:docGrid w:linePitch="360"/>
        </w:sectPr>
      </w:pPr>
    </w:p>
    <w:p w:rsidR="0013520B" w:rsidRPr="007F4143" w:rsidRDefault="00384A86" w:rsidP="000C3C66">
      <w:pPr>
        <w:spacing w:after="60" w:line="271" w:lineRule="auto"/>
        <w:jc w:val="both"/>
        <w:rPr>
          <w:rFonts w:eastAsia="Courier New"/>
          <w:b/>
          <w:bCs/>
          <w:szCs w:val="28"/>
          <w:lang w:eastAsia="vi-VN"/>
        </w:rPr>
      </w:pPr>
      <w:r>
        <w:rPr>
          <w:rFonts w:eastAsia="Courier New"/>
          <w:szCs w:val="28"/>
          <w:lang w:eastAsia="vi-VN"/>
        </w:rPr>
        <w:lastRenderedPageBreak/>
        <w:tab/>
      </w:r>
      <w:r w:rsidR="0013520B" w:rsidRPr="007F4143">
        <w:rPr>
          <w:rFonts w:eastAsia="Courier New"/>
          <w:szCs w:val="28"/>
          <w:lang w:eastAsia="vi-VN"/>
        </w:rPr>
        <w:t>2. Cộng tác viên dân số tại các địa bàn còn lại: 0,1</w:t>
      </w:r>
      <w:r>
        <w:rPr>
          <w:rFonts w:eastAsia="Courier New"/>
          <w:szCs w:val="28"/>
          <w:lang w:eastAsia="vi-VN"/>
        </w:rPr>
        <w:t xml:space="preserve"> lần</w:t>
      </w:r>
      <w:r w:rsidR="0013520B" w:rsidRPr="007F4143">
        <w:rPr>
          <w:rFonts w:eastAsia="Courier New"/>
          <w:szCs w:val="28"/>
          <w:lang w:eastAsia="vi-VN"/>
        </w:rPr>
        <w:t xml:space="preserve"> mức lương cơ sở/người/tháng.</w:t>
      </w:r>
    </w:p>
    <w:p w:rsidR="0013520B" w:rsidRPr="007F4143" w:rsidRDefault="0013520B" w:rsidP="000C3C66">
      <w:pPr>
        <w:spacing w:after="60" w:line="271" w:lineRule="auto"/>
        <w:ind w:firstLine="720"/>
        <w:jc w:val="both"/>
        <w:rPr>
          <w:rFonts w:eastAsia="Courier New"/>
          <w:b/>
          <w:szCs w:val="28"/>
          <w:lang w:eastAsia="vi-VN"/>
        </w:rPr>
      </w:pPr>
      <w:r w:rsidRPr="007F4143">
        <w:rPr>
          <w:rFonts w:eastAsia="Courier New"/>
          <w:b/>
          <w:szCs w:val="28"/>
          <w:lang w:eastAsia="vi-VN"/>
        </w:rPr>
        <w:t>Điều 3. Tổ chức thực hiện</w:t>
      </w:r>
    </w:p>
    <w:p w:rsidR="0013520B" w:rsidRDefault="000C3C66" w:rsidP="000C3C66">
      <w:pPr>
        <w:spacing w:after="60" w:line="271" w:lineRule="auto"/>
        <w:ind w:firstLine="720"/>
        <w:jc w:val="both"/>
        <w:rPr>
          <w:rFonts w:eastAsia="Courier New"/>
          <w:szCs w:val="28"/>
          <w:lang w:eastAsia="vi-VN"/>
        </w:rPr>
      </w:pPr>
      <w:r>
        <w:rPr>
          <w:rFonts w:eastAsia="Courier New"/>
          <w:szCs w:val="28"/>
          <w:lang w:eastAsia="vi-VN"/>
        </w:rPr>
        <w:t xml:space="preserve">1. </w:t>
      </w:r>
      <w:r w:rsidR="0013520B" w:rsidRPr="007F4143">
        <w:rPr>
          <w:rFonts w:eastAsia="Courier New"/>
          <w:szCs w:val="28"/>
          <w:lang w:eastAsia="vi-VN"/>
        </w:rPr>
        <w:t>Giao Ủy ban nhân dân tỉnh tổ chức triển khai thực hiện Nghị quyết này.</w:t>
      </w:r>
    </w:p>
    <w:p w:rsidR="000C3C66" w:rsidRPr="00A1772B" w:rsidRDefault="000C3C66" w:rsidP="000C3C66">
      <w:pPr>
        <w:spacing w:after="60" w:line="271" w:lineRule="auto"/>
        <w:ind w:firstLine="720"/>
        <w:jc w:val="both"/>
        <w:rPr>
          <w:bCs/>
          <w:sz w:val="29"/>
          <w:szCs w:val="29"/>
        </w:rPr>
      </w:pPr>
      <w:r w:rsidRPr="00A1772B">
        <w:rPr>
          <w:bCs/>
          <w:sz w:val="29"/>
          <w:szCs w:val="29"/>
        </w:rPr>
        <w:t>2. Thường trực Hội đồng nhân dân, các Ban Hội đồng nhân dân, các Tổ đại biểu Hội đồng nhân dân, các đại biểu Hội đồng nhân dân tỉnh, Hội đồng nhân dân các cấp</w:t>
      </w:r>
      <w:r>
        <w:rPr>
          <w:bCs/>
          <w:sz w:val="29"/>
          <w:szCs w:val="29"/>
        </w:rPr>
        <w:t xml:space="preserve"> </w:t>
      </w:r>
      <w:r w:rsidRPr="00A1772B">
        <w:rPr>
          <w:bCs/>
          <w:sz w:val="29"/>
          <w:szCs w:val="29"/>
        </w:rPr>
        <w:t>trong phạm vi</w:t>
      </w:r>
      <w:r w:rsidR="00580FA1" w:rsidRPr="00580FA1">
        <w:rPr>
          <w:rFonts w:eastAsia="SimSun"/>
          <w:bCs/>
          <w:sz w:val="29"/>
          <w:szCs w:val="29"/>
          <w:lang w:val="en-GB"/>
        </w:rPr>
        <w:t xml:space="preserve"> </w:t>
      </w:r>
      <w:r w:rsidR="00580FA1" w:rsidRPr="00580FA1">
        <w:rPr>
          <w:bCs/>
          <w:sz w:val="29"/>
          <w:szCs w:val="29"/>
          <w:lang w:val="en-GB"/>
        </w:rPr>
        <w:t>nhiệm vụ</w:t>
      </w:r>
      <w:r w:rsidRPr="00A1772B">
        <w:rPr>
          <w:bCs/>
          <w:sz w:val="29"/>
          <w:szCs w:val="29"/>
        </w:rPr>
        <w:t>, quyền hạn của mình giám sát việc thực hiện Nghị quyết này.</w:t>
      </w:r>
    </w:p>
    <w:p w:rsidR="0013520B" w:rsidRDefault="0013520B" w:rsidP="000C3C66">
      <w:pPr>
        <w:shd w:val="clear" w:color="auto" w:fill="FFFFFF"/>
        <w:spacing w:after="60" w:line="271" w:lineRule="auto"/>
        <w:ind w:firstLine="720"/>
        <w:jc w:val="both"/>
        <w:rPr>
          <w:color w:val="000000"/>
          <w:szCs w:val="28"/>
        </w:rPr>
      </w:pPr>
      <w:r w:rsidRPr="003B58A2">
        <w:rPr>
          <w:szCs w:val="28"/>
          <w:lang w:val="vi-VN"/>
        </w:rPr>
        <w:t xml:space="preserve">Nghị quyết này đã được Hội đồng nhân dân tỉnh </w:t>
      </w:r>
      <w:r w:rsidRPr="003B58A2">
        <w:rPr>
          <w:szCs w:val="28"/>
        </w:rPr>
        <w:t xml:space="preserve">Gia Lai </w:t>
      </w:r>
      <w:r w:rsidRPr="003B58A2">
        <w:rPr>
          <w:szCs w:val="28"/>
          <w:shd w:val="clear" w:color="auto" w:fill="FFFFFF"/>
          <w:lang w:val="pl-PL"/>
        </w:rPr>
        <w:t>khoá XII, Kỳ họp</w:t>
      </w:r>
      <w:r w:rsidR="00F0546B">
        <w:rPr>
          <w:szCs w:val="28"/>
          <w:shd w:val="clear" w:color="auto" w:fill="FFFFFF"/>
          <w:lang w:val="pl-PL"/>
        </w:rPr>
        <w:t xml:space="preserve"> thứ Chín</w:t>
      </w:r>
      <w:r w:rsidRPr="003B58A2">
        <w:rPr>
          <w:szCs w:val="28"/>
          <w:shd w:val="clear" w:color="auto" w:fill="FFFFFF"/>
          <w:lang w:val="pl-PL"/>
        </w:rPr>
        <w:t xml:space="preserve"> </w:t>
      </w:r>
      <w:r w:rsidRPr="003B58A2">
        <w:rPr>
          <w:szCs w:val="28"/>
          <w:lang w:val="vi-VN"/>
        </w:rPr>
        <w:t>thông qua ngày</w:t>
      </w:r>
      <w:r w:rsidRPr="003B58A2">
        <w:rPr>
          <w:szCs w:val="28"/>
          <w:lang w:val="en-GB"/>
        </w:rPr>
        <w:t xml:space="preserve"> </w:t>
      </w:r>
      <w:r w:rsidR="00493154">
        <w:rPr>
          <w:szCs w:val="28"/>
          <w:lang w:val="en-GB"/>
        </w:rPr>
        <w:t xml:space="preserve">09 </w:t>
      </w:r>
      <w:r w:rsidRPr="003B58A2">
        <w:rPr>
          <w:szCs w:val="28"/>
          <w:lang w:val="vi-VN"/>
        </w:rPr>
        <w:t>tháng</w:t>
      </w:r>
      <w:r w:rsidRPr="003B58A2">
        <w:rPr>
          <w:szCs w:val="28"/>
          <w:lang w:val="en-GB"/>
        </w:rPr>
        <w:t xml:space="preserve"> </w:t>
      </w:r>
      <w:r w:rsidR="000C3C66" w:rsidRPr="003B58A2">
        <w:rPr>
          <w:szCs w:val="28"/>
          <w:lang w:val="en-GB"/>
        </w:rPr>
        <w:t>12</w:t>
      </w:r>
      <w:r w:rsidRPr="003B58A2">
        <w:rPr>
          <w:szCs w:val="28"/>
          <w:lang w:val="en-GB"/>
        </w:rPr>
        <w:t xml:space="preserve"> </w:t>
      </w:r>
      <w:r w:rsidRPr="003B58A2">
        <w:rPr>
          <w:szCs w:val="28"/>
          <w:lang w:val="vi-VN"/>
        </w:rPr>
        <w:t>năm 20</w:t>
      </w:r>
      <w:r w:rsidR="000C3C66" w:rsidRPr="003B58A2">
        <w:rPr>
          <w:szCs w:val="28"/>
        </w:rPr>
        <w:t>22</w:t>
      </w:r>
      <w:r w:rsidRPr="003B58A2">
        <w:rPr>
          <w:szCs w:val="28"/>
          <w:lang w:val="vi-VN"/>
        </w:rPr>
        <w:t xml:space="preserve"> và có hiệu lực </w:t>
      </w:r>
      <w:r w:rsidRPr="003B58A2">
        <w:rPr>
          <w:szCs w:val="28"/>
        </w:rPr>
        <w:t xml:space="preserve">kể từ </w:t>
      </w:r>
      <w:r w:rsidRPr="003B58A2">
        <w:rPr>
          <w:szCs w:val="28"/>
          <w:lang w:val="vi-VN"/>
        </w:rPr>
        <w:t>ngày</w:t>
      </w:r>
      <w:r w:rsidRPr="003B58A2">
        <w:rPr>
          <w:szCs w:val="28"/>
          <w:lang w:val="en-GB"/>
        </w:rPr>
        <w:t xml:space="preserve"> </w:t>
      </w:r>
      <w:r w:rsidR="005D4F2A">
        <w:rPr>
          <w:szCs w:val="28"/>
          <w:lang w:val="en-GB"/>
        </w:rPr>
        <w:t>19</w:t>
      </w:r>
      <w:r w:rsidRPr="003B58A2">
        <w:rPr>
          <w:szCs w:val="28"/>
        </w:rPr>
        <w:t xml:space="preserve"> </w:t>
      </w:r>
      <w:r w:rsidR="006D49E3" w:rsidRPr="003B58A2">
        <w:rPr>
          <w:szCs w:val="28"/>
        </w:rPr>
        <w:t xml:space="preserve">   </w:t>
      </w:r>
      <w:r w:rsidRPr="003B58A2">
        <w:rPr>
          <w:szCs w:val="28"/>
        </w:rPr>
        <w:t xml:space="preserve">tháng </w:t>
      </w:r>
      <w:r w:rsidR="005D4F2A">
        <w:rPr>
          <w:szCs w:val="28"/>
        </w:rPr>
        <w:t>12</w:t>
      </w:r>
      <w:r w:rsidRPr="003B58A2">
        <w:rPr>
          <w:szCs w:val="28"/>
        </w:rPr>
        <w:t xml:space="preserve"> n</w:t>
      </w:r>
      <w:r w:rsidRPr="003B58A2">
        <w:rPr>
          <w:color w:val="000000"/>
          <w:szCs w:val="28"/>
        </w:rPr>
        <w:t>ăm 20</w:t>
      </w:r>
      <w:r w:rsidR="000C3C66" w:rsidRPr="003B58A2">
        <w:rPr>
          <w:color w:val="000000"/>
          <w:szCs w:val="28"/>
        </w:rPr>
        <w:t>2</w:t>
      </w:r>
      <w:r w:rsidR="005D4F2A">
        <w:rPr>
          <w:color w:val="000000"/>
          <w:szCs w:val="28"/>
        </w:rPr>
        <w:t>2</w:t>
      </w:r>
      <w:r w:rsidRPr="003B58A2">
        <w:rPr>
          <w:color w:val="000000"/>
          <w:szCs w:val="28"/>
          <w:lang w:val="vi-VN"/>
        </w:rPr>
        <w:t>./.</w:t>
      </w:r>
    </w:p>
    <w:p w:rsidR="0026615F" w:rsidRPr="0026615F" w:rsidRDefault="0026615F" w:rsidP="000C3C66">
      <w:pPr>
        <w:shd w:val="clear" w:color="auto" w:fill="FFFFFF"/>
        <w:spacing w:after="60" w:line="271" w:lineRule="auto"/>
        <w:ind w:firstLine="720"/>
        <w:jc w:val="both"/>
        <w:rPr>
          <w:color w:val="000000"/>
          <w:sz w:val="6"/>
          <w:szCs w:val="28"/>
        </w:rPr>
      </w:pPr>
    </w:p>
    <w:bookmarkEnd w:id="2"/>
    <w:p w:rsidR="002D29E5" w:rsidRPr="002D29E5" w:rsidRDefault="002D29E5" w:rsidP="002D29E5">
      <w:pPr>
        <w:spacing w:after="0" w:line="240" w:lineRule="auto"/>
        <w:jc w:val="center"/>
        <w:rPr>
          <w:rFonts w:eastAsia="Times New Roman"/>
          <w:b/>
          <w:szCs w:val="28"/>
          <w:lang w:val="nl-NL"/>
        </w:rPr>
      </w:pPr>
      <w:r w:rsidRPr="002D29E5">
        <w:rPr>
          <w:rFonts w:eastAsia="Times New Roman"/>
          <w:b/>
          <w:szCs w:val="28"/>
          <w:lang w:val="nl-NL"/>
        </w:rPr>
        <w:t>CHỦ TỊCH</w:t>
      </w:r>
    </w:p>
    <w:p w:rsidR="002D29E5" w:rsidRPr="002D29E5" w:rsidRDefault="002D29E5" w:rsidP="002D29E5">
      <w:pPr>
        <w:spacing w:after="0" w:line="240" w:lineRule="auto"/>
        <w:jc w:val="center"/>
        <w:rPr>
          <w:rFonts w:eastAsia="Times New Roman"/>
          <w:b/>
          <w:szCs w:val="28"/>
          <w:lang w:val="nl-NL"/>
        </w:rPr>
      </w:pPr>
      <w:r w:rsidRPr="002D29E5">
        <w:rPr>
          <w:rFonts w:eastAsia="Times New Roman"/>
          <w:b/>
          <w:szCs w:val="28"/>
          <w:lang w:val="nl-NL"/>
        </w:rPr>
        <w:t>(Đã ký)</w:t>
      </w:r>
    </w:p>
    <w:p w:rsidR="0013520B" w:rsidRPr="007F4143" w:rsidRDefault="002D29E5" w:rsidP="002D29E5">
      <w:pPr>
        <w:shd w:val="clear" w:color="auto" w:fill="FFFFFF"/>
        <w:spacing w:after="0" w:line="240" w:lineRule="auto"/>
        <w:jc w:val="center"/>
        <w:rPr>
          <w:rFonts w:eastAsia="Times New Roman"/>
          <w:color w:val="333333"/>
          <w:szCs w:val="28"/>
        </w:rPr>
      </w:pPr>
      <w:r w:rsidRPr="002D29E5">
        <w:rPr>
          <w:rFonts w:eastAsia="Times New Roman"/>
          <w:b/>
          <w:sz w:val="24"/>
          <w:szCs w:val="28"/>
          <w:lang w:val="nl-NL"/>
        </w:rPr>
        <w:t>Hồ Văn Niên</w:t>
      </w:r>
    </w:p>
    <w:p w:rsidR="0013520B" w:rsidRPr="007F4143" w:rsidRDefault="0013520B" w:rsidP="0013520B">
      <w:pPr>
        <w:shd w:val="clear" w:color="auto" w:fill="FFFFFF"/>
        <w:spacing w:before="120" w:after="120" w:line="240" w:lineRule="auto"/>
        <w:jc w:val="both"/>
        <w:rPr>
          <w:rFonts w:eastAsia="Times New Roman"/>
          <w:color w:val="000000"/>
          <w:szCs w:val="28"/>
        </w:rPr>
      </w:pPr>
    </w:p>
    <w:p w:rsidR="0013520B" w:rsidRPr="007F4143" w:rsidRDefault="0013520B" w:rsidP="0013520B">
      <w:pPr>
        <w:shd w:val="clear" w:color="auto" w:fill="FFFFFF"/>
        <w:spacing w:before="120" w:after="120" w:line="240" w:lineRule="auto"/>
        <w:jc w:val="both"/>
        <w:rPr>
          <w:rFonts w:eastAsia="Times New Roman"/>
          <w:color w:val="000000"/>
          <w:szCs w:val="28"/>
        </w:rPr>
      </w:pPr>
      <w:r w:rsidRPr="007F4143">
        <w:rPr>
          <w:rFonts w:eastAsia="Times New Roman"/>
          <w:color w:val="000000"/>
          <w:szCs w:val="28"/>
        </w:rPr>
        <w:tab/>
      </w:r>
    </w:p>
    <w:p w:rsidR="0013520B" w:rsidRPr="007F4143" w:rsidRDefault="0013520B" w:rsidP="0013520B">
      <w:pPr>
        <w:shd w:val="clear" w:color="auto" w:fill="FFFFFF"/>
        <w:spacing w:before="120" w:after="120" w:line="240" w:lineRule="auto"/>
        <w:jc w:val="both"/>
        <w:rPr>
          <w:rFonts w:eastAsia="Times New Roman"/>
          <w:color w:val="000000"/>
          <w:szCs w:val="28"/>
        </w:rPr>
      </w:pPr>
      <w:r w:rsidRPr="007F4143">
        <w:rPr>
          <w:rFonts w:eastAsia="Times New Roman"/>
          <w:color w:val="000000"/>
          <w:szCs w:val="28"/>
        </w:rPr>
        <w:tab/>
      </w:r>
    </w:p>
    <w:p w:rsidR="0013520B" w:rsidRPr="007F4143" w:rsidRDefault="0013520B" w:rsidP="0013520B">
      <w:pPr>
        <w:shd w:val="clear" w:color="auto" w:fill="FFFFFF"/>
        <w:spacing w:before="120" w:after="120" w:line="240" w:lineRule="auto"/>
        <w:jc w:val="both"/>
        <w:rPr>
          <w:rFonts w:eastAsia="Times New Roman"/>
          <w:color w:val="333333"/>
          <w:szCs w:val="28"/>
        </w:rPr>
      </w:pPr>
      <w:r w:rsidRPr="007F4143">
        <w:rPr>
          <w:rFonts w:eastAsia="Times New Roman"/>
          <w:color w:val="000000"/>
          <w:szCs w:val="28"/>
        </w:rPr>
        <w:tab/>
      </w:r>
    </w:p>
    <w:p w:rsidR="0013520B" w:rsidRPr="007F4143" w:rsidRDefault="0013520B" w:rsidP="0013520B">
      <w:pPr>
        <w:spacing w:before="120" w:after="0" w:line="240" w:lineRule="auto"/>
        <w:ind w:firstLine="720"/>
        <w:jc w:val="both"/>
      </w:pPr>
    </w:p>
    <w:p w:rsidR="0013520B" w:rsidRPr="007F4143" w:rsidRDefault="0013520B" w:rsidP="0013520B">
      <w:pPr>
        <w:spacing w:before="120" w:after="0" w:line="240" w:lineRule="auto"/>
        <w:jc w:val="both"/>
      </w:pPr>
      <w:r w:rsidRPr="007F4143">
        <w:tab/>
      </w:r>
    </w:p>
    <w:p w:rsidR="0013520B" w:rsidRPr="007F4143" w:rsidRDefault="0013520B" w:rsidP="0013520B">
      <w:pPr>
        <w:spacing w:before="120" w:after="0" w:line="240" w:lineRule="auto"/>
        <w:jc w:val="both"/>
      </w:pPr>
    </w:p>
    <w:p w:rsidR="00EF20BF" w:rsidRDefault="00EF20BF"/>
    <w:sectPr w:rsidR="00EF20BF" w:rsidSect="00C07A62">
      <w:headerReference w:type="default" r:id="rId7"/>
      <w:pgSz w:w="11907" w:h="16840" w:code="9"/>
      <w:pgMar w:top="1134" w:right="1021" w:bottom="1134" w:left="1701"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016" w:rsidRDefault="00860016">
      <w:pPr>
        <w:spacing w:after="0" w:line="240" w:lineRule="auto"/>
      </w:pPr>
      <w:r>
        <w:separator/>
      </w:r>
    </w:p>
  </w:endnote>
  <w:endnote w:type="continuationSeparator" w:id="0">
    <w:p w:rsidR="00860016" w:rsidRDefault="0086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016" w:rsidRDefault="00860016">
      <w:pPr>
        <w:spacing w:after="0" w:line="240" w:lineRule="auto"/>
      </w:pPr>
      <w:r>
        <w:separator/>
      </w:r>
    </w:p>
  </w:footnote>
  <w:footnote w:type="continuationSeparator" w:id="0">
    <w:p w:rsidR="00860016" w:rsidRDefault="008600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3E6A" w:rsidRDefault="00E92CCE" w:rsidP="00F73E6A">
    <w:pPr>
      <w:pStyle w:val="Header"/>
      <w:tabs>
        <w:tab w:val="clear" w:pos="4513"/>
        <w:tab w:val="clear" w:pos="9026"/>
      </w:tabs>
      <w:spacing w:before="120" w:after="120"/>
      <w:jc w:val="center"/>
    </w:pPr>
    <w:r>
      <w:fldChar w:fldCharType="begin"/>
    </w:r>
    <w:r>
      <w:instrText xml:space="preserve"> PAGE   \* MERGEFORMAT </w:instrText>
    </w:r>
    <w:r>
      <w:fldChar w:fldCharType="separate"/>
    </w:r>
    <w:r w:rsidR="002D29E5">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20B"/>
    <w:rsid w:val="000A6519"/>
    <w:rsid w:val="000A6802"/>
    <w:rsid w:val="000C3C66"/>
    <w:rsid w:val="0013520B"/>
    <w:rsid w:val="00165BB1"/>
    <w:rsid w:val="001940EB"/>
    <w:rsid w:val="001E0240"/>
    <w:rsid w:val="002474EB"/>
    <w:rsid w:val="00254948"/>
    <w:rsid w:val="0026615F"/>
    <w:rsid w:val="002D29E5"/>
    <w:rsid w:val="00384A86"/>
    <w:rsid w:val="003B58A2"/>
    <w:rsid w:val="003D5D68"/>
    <w:rsid w:val="004825B8"/>
    <w:rsid w:val="00493154"/>
    <w:rsid w:val="004E33D1"/>
    <w:rsid w:val="00564BAE"/>
    <w:rsid w:val="00573A3B"/>
    <w:rsid w:val="00580FA1"/>
    <w:rsid w:val="005815D6"/>
    <w:rsid w:val="005D4F2A"/>
    <w:rsid w:val="00654FE9"/>
    <w:rsid w:val="00663F85"/>
    <w:rsid w:val="00685FEB"/>
    <w:rsid w:val="006D49E3"/>
    <w:rsid w:val="007235C6"/>
    <w:rsid w:val="007306B1"/>
    <w:rsid w:val="00776D5C"/>
    <w:rsid w:val="00786251"/>
    <w:rsid w:val="0082445D"/>
    <w:rsid w:val="00860016"/>
    <w:rsid w:val="00887210"/>
    <w:rsid w:val="008B594E"/>
    <w:rsid w:val="008D2A06"/>
    <w:rsid w:val="008D562B"/>
    <w:rsid w:val="00901538"/>
    <w:rsid w:val="009960A5"/>
    <w:rsid w:val="009A4CD8"/>
    <w:rsid w:val="009A59AD"/>
    <w:rsid w:val="009B0677"/>
    <w:rsid w:val="009B07BD"/>
    <w:rsid w:val="009D14BC"/>
    <w:rsid w:val="009F142E"/>
    <w:rsid w:val="00A31A80"/>
    <w:rsid w:val="00A348DA"/>
    <w:rsid w:val="00A44631"/>
    <w:rsid w:val="00AA7F0D"/>
    <w:rsid w:val="00AE7ED7"/>
    <w:rsid w:val="00AF56C3"/>
    <w:rsid w:val="00B22505"/>
    <w:rsid w:val="00C07A62"/>
    <w:rsid w:val="00C73BAC"/>
    <w:rsid w:val="00C93803"/>
    <w:rsid w:val="00CC630D"/>
    <w:rsid w:val="00D3553C"/>
    <w:rsid w:val="00D46639"/>
    <w:rsid w:val="00D66ECB"/>
    <w:rsid w:val="00D80751"/>
    <w:rsid w:val="00DC0982"/>
    <w:rsid w:val="00DE247A"/>
    <w:rsid w:val="00E71170"/>
    <w:rsid w:val="00E81954"/>
    <w:rsid w:val="00E92CCE"/>
    <w:rsid w:val="00EA190C"/>
    <w:rsid w:val="00EF20BF"/>
    <w:rsid w:val="00F0546B"/>
    <w:rsid w:val="00F075ED"/>
    <w:rsid w:val="00F91F50"/>
    <w:rsid w:val="00FA4C0B"/>
    <w:rsid w:val="00FE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7B1264-EB3C-47D4-AEBE-1977C96C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20B"/>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520B"/>
    <w:pPr>
      <w:spacing w:after="0" w:line="240" w:lineRule="auto"/>
    </w:pPr>
    <w:rPr>
      <w:rFonts w:ascii="Times New Roman" w:eastAsia="Calibri" w:hAnsi="Times New Roman" w:cs="Times New Roman"/>
      <w:sz w:val="28"/>
    </w:rPr>
  </w:style>
  <w:style w:type="paragraph" w:styleId="Header">
    <w:name w:val="header"/>
    <w:basedOn w:val="Normal"/>
    <w:link w:val="HeaderChar"/>
    <w:uiPriority w:val="99"/>
    <w:unhideWhenUsed/>
    <w:rsid w:val="0013520B"/>
    <w:pPr>
      <w:tabs>
        <w:tab w:val="center" w:pos="4513"/>
        <w:tab w:val="right" w:pos="9026"/>
      </w:tabs>
    </w:pPr>
  </w:style>
  <w:style w:type="character" w:customStyle="1" w:styleId="HeaderChar">
    <w:name w:val="Header Char"/>
    <w:basedOn w:val="DefaultParagraphFont"/>
    <w:link w:val="Header"/>
    <w:uiPriority w:val="99"/>
    <w:rsid w:val="0013520B"/>
    <w:rPr>
      <w:rFonts w:ascii="Times New Roman" w:eastAsia="Calibri" w:hAnsi="Times New Roman" w:cs="Times New Roman"/>
      <w:sz w:val="28"/>
    </w:rPr>
  </w:style>
  <w:style w:type="paragraph" w:styleId="BodyText">
    <w:name w:val="Body Text"/>
    <w:basedOn w:val="Normal"/>
    <w:link w:val="BodyTextChar"/>
    <w:rsid w:val="006D49E3"/>
    <w:pPr>
      <w:widowControl w:val="0"/>
      <w:spacing w:after="0" w:line="240" w:lineRule="auto"/>
      <w:jc w:val="both"/>
    </w:pPr>
    <w:rPr>
      <w:rFonts w:ascii=".VnTime" w:eastAsia="Times New Roman" w:hAnsi=".VnTime"/>
      <w:i/>
      <w:sz w:val="26"/>
      <w:szCs w:val="20"/>
      <w:lang w:val="en-GB"/>
    </w:rPr>
  </w:style>
  <w:style w:type="character" w:customStyle="1" w:styleId="BodyTextChar">
    <w:name w:val="Body Text Char"/>
    <w:basedOn w:val="DefaultParagraphFont"/>
    <w:link w:val="BodyText"/>
    <w:rsid w:val="006D49E3"/>
    <w:rPr>
      <w:rFonts w:ascii=".VnTime" w:eastAsia="Times New Roman" w:hAnsi=".VnTime" w:cs="Times New Roman"/>
      <w:i/>
      <w:sz w:val="26"/>
      <w:szCs w:val="20"/>
      <w:lang w:val="en-GB"/>
    </w:rPr>
  </w:style>
  <w:style w:type="character" w:styleId="Hyperlink">
    <w:name w:val="Hyperlink"/>
    <w:basedOn w:val="DefaultParagraphFont"/>
    <w:uiPriority w:val="99"/>
    <w:unhideWhenUsed/>
    <w:rsid w:val="006D49E3"/>
    <w:rPr>
      <w:color w:val="0563C1" w:themeColor="hyperlink"/>
      <w:u w:val="single"/>
    </w:rPr>
  </w:style>
  <w:style w:type="paragraph" w:customStyle="1" w:styleId="Vnbn">
    <w:name w:val="V¨n b¶n"/>
    <w:basedOn w:val="Normal"/>
    <w:rsid w:val="00B22505"/>
    <w:pPr>
      <w:spacing w:after="0" w:line="360" w:lineRule="exact"/>
      <w:jc w:val="both"/>
    </w:pPr>
    <w:rPr>
      <w:rFonts w:ascii=".VnTime" w:eastAsia="Times New Roman" w:hAnsi=".VnTime"/>
      <w:szCs w:val="28"/>
    </w:rPr>
  </w:style>
  <w:style w:type="paragraph" w:styleId="Footer">
    <w:name w:val="footer"/>
    <w:basedOn w:val="Normal"/>
    <w:link w:val="FooterChar"/>
    <w:uiPriority w:val="99"/>
    <w:unhideWhenUsed/>
    <w:rsid w:val="00663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F85"/>
    <w:rPr>
      <w:rFonts w:ascii="Times New Roman" w:eastAsia="Calibri" w:hAnsi="Times New Roman" w:cs="Times New Roman"/>
      <w:sz w:val="28"/>
    </w:rPr>
  </w:style>
  <w:style w:type="paragraph" w:styleId="BodyTextIndent2">
    <w:name w:val="Body Text Indent 2"/>
    <w:basedOn w:val="Normal"/>
    <w:link w:val="BodyTextIndent2Char"/>
    <w:uiPriority w:val="99"/>
    <w:semiHidden/>
    <w:unhideWhenUsed/>
    <w:rsid w:val="00F075ED"/>
    <w:pPr>
      <w:spacing w:after="120" w:line="480" w:lineRule="auto"/>
      <w:ind w:left="360"/>
    </w:pPr>
  </w:style>
  <w:style w:type="character" w:customStyle="1" w:styleId="BodyTextIndent2Char">
    <w:name w:val="Body Text Indent 2 Char"/>
    <w:basedOn w:val="DefaultParagraphFont"/>
    <w:link w:val="BodyTextIndent2"/>
    <w:uiPriority w:val="99"/>
    <w:semiHidden/>
    <w:rsid w:val="00F075ED"/>
    <w:rPr>
      <w:rFonts w:ascii="Times New Roman" w:eastAsia="Calibri" w:hAnsi="Times New Roman" w:cs="Times New Roman"/>
      <w:sz w:val="28"/>
    </w:rPr>
  </w:style>
  <w:style w:type="paragraph" w:styleId="NormalWeb">
    <w:name w:val="Normal (Web)"/>
    <w:basedOn w:val="Normal"/>
    <w:link w:val="NormalWebChar"/>
    <w:unhideWhenUsed/>
    <w:qFormat/>
    <w:rsid w:val="00F075ED"/>
    <w:pPr>
      <w:spacing w:before="100" w:beforeAutospacing="1" w:after="100" w:afterAutospacing="1" w:line="240" w:lineRule="auto"/>
    </w:pPr>
    <w:rPr>
      <w:rFonts w:eastAsia="Times New Roman"/>
      <w:sz w:val="24"/>
      <w:szCs w:val="24"/>
    </w:rPr>
  </w:style>
  <w:style w:type="character" w:customStyle="1" w:styleId="NormalWebChar">
    <w:name w:val="Normal (Web) Char"/>
    <w:link w:val="NormalWeb"/>
    <w:locked/>
    <w:rsid w:val="00F075E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EE587-5982-4D9A-930D-8D1C8EA7E7CF}">
  <ds:schemaRefs>
    <ds:schemaRef ds:uri="http://schemas.openxmlformats.org/officeDocument/2006/bibliography"/>
  </ds:schemaRefs>
</ds:datastoreItem>
</file>

<file path=customXml/itemProps2.xml><?xml version="1.0" encoding="utf-8"?>
<ds:datastoreItem xmlns:ds="http://schemas.openxmlformats.org/officeDocument/2006/customXml" ds:itemID="{062FEFF9-15E8-428B-BACC-557F27613E57}"/>
</file>

<file path=customXml/itemProps3.xml><?xml version="1.0" encoding="utf-8"?>
<ds:datastoreItem xmlns:ds="http://schemas.openxmlformats.org/officeDocument/2006/customXml" ds:itemID="{0051DDB2-CA11-4157-A72E-AC7EC28204A8}"/>
</file>

<file path=customXml/itemProps4.xml><?xml version="1.0" encoding="utf-8"?>
<ds:datastoreItem xmlns:ds="http://schemas.openxmlformats.org/officeDocument/2006/customXml" ds:itemID="{BA113A2A-9B98-432D-B648-457036509252}"/>
</file>

<file path=docProps/app.xml><?xml version="1.0" encoding="utf-8"?>
<Properties xmlns="http://schemas.openxmlformats.org/officeDocument/2006/extended-properties" xmlns:vt="http://schemas.openxmlformats.org/officeDocument/2006/docPropsVTypes">
  <Template>Normal</Template>
  <TotalTime>97</TotalTime>
  <Pages>2</Pages>
  <Words>380</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44</cp:revision>
  <cp:lastPrinted>2022-12-12T17:00:00Z</cp:lastPrinted>
  <dcterms:created xsi:type="dcterms:W3CDTF">2022-11-10T06:19:00Z</dcterms:created>
  <dcterms:modified xsi:type="dcterms:W3CDTF">2022-12-20T08:54:00Z</dcterms:modified>
</cp:coreProperties>
</file>