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889" w:type="dxa"/>
        <w:tblInd w:w="0" w:type="dxa"/>
        <w:tblLayout w:type="fixed"/>
        <w:tblLook w:val="0400" w:firstRow="0" w:lastRow="0" w:firstColumn="0" w:lastColumn="0" w:noHBand="0" w:noVBand="1"/>
      </w:tblPr>
      <w:tblGrid>
        <w:gridCol w:w="3652"/>
        <w:gridCol w:w="6237"/>
      </w:tblGrid>
      <w:tr w:rsidR="00397F71" w:rsidRPr="00DB1C3B" w14:paraId="4C504C09" w14:textId="77777777">
        <w:tc>
          <w:tcPr>
            <w:tcW w:w="3652" w:type="dxa"/>
          </w:tcPr>
          <w:p w14:paraId="0303E104" w14:textId="3400B164" w:rsidR="00397F71" w:rsidRPr="00DB1C3B" w:rsidRDefault="008E2B8F">
            <w:pPr>
              <w:jc w:val="center"/>
              <w:rPr>
                <w:b/>
                <w:bCs/>
                <w:sz w:val="26"/>
                <w:szCs w:val="26"/>
              </w:rPr>
            </w:pPr>
            <w:r w:rsidRPr="00DB1C3B">
              <w:rPr>
                <w:b/>
                <w:bCs/>
                <w:sz w:val="26"/>
                <w:szCs w:val="26"/>
              </w:rPr>
              <w:t>HỘI ĐỒNG NHÂN DÂN</w:t>
            </w:r>
          </w:p>
          <w:p w14:paraId="46DC13D2" w14:textId="469F4E81" w:rsidR="00397F71" w:rsidRPr="00DB1C3B" w:rsidRDefault="008E2B8F">
            <w:pPr>
              <w:jc w:val="center"/>
              <w:rPr>
                <w:b/>
                <w:bCs/>
                <w:sz w:val="28"/>
                <w:szCs w:val="28"/>
              </w:rPr>
            </w:pPr>
            <w:r w:rsidRPr="00DB1C3B">
              <w:rPr>
                <w:b/>
                <w:bCs/>
                <w:sz w:val="26"/>
                <w:szCs w:val="26"/>
              </w:rPr>
              <w:t>TỈNH ĐIỆN BIÊN</w:t>
            </w:r>
          </w:p>
          <w:p w14:paraId="03F13011" w14:textId="2DDE7039" w:rsidR="00397F71" w:rsidRPr="00DB1C3B" w:rsidRDefault="008E2B8F">
            <w:pPr>
              <w:jc w:val="center"/>
              <w:rPr>
                <w:b/>
                <w:bCs/>
                <w:sz w:val="28"/>
                <w:szCs w:val="28"/>
              </w:rPr>
            </w:pPr>
            <w:r w:rsidRPr="00DB1C3B">
              <w:rPr>
                <w:noProof/>
                <w:lang w:val="en-US"/>
              </w:rPr>
              <mc:AlternateContent>
                <mc:Choice Requires="wps">
                  <w:drawing>
                    <wp:anchor distT="0" distB="0" distL="114300" distR="114300" simplePos="0" relativeHeight="251658240" behindDoc="0" locked="0" layoutInCell="1" hidden="0" allowOverlap="1" wp14:anchorId="049506D6" wp14:editId="6433F863">
                      <wp:simplePos x="0" y="0"/>
                      <wp:positionH relativeFrom="column">
                        <wp:posOffset>634365</wp:posOffset>
                      </wp:positionH>
                      <wp:positionV relativeFrom="paragraph">
                        <wp:posOffset>18415</wp:posOffset>
                      </wp:positionV>
                      <wp:extent cx="857250" cy="0"/>
                      <wp:effectExtent l="0" t="4763" r="0" b="4763"/>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7250" cy="0"/>
                              </a:xfrm>
                              <a:prstGeom prst="line">
                                <a:avLst/>
                              </a:prstGeom>
                              <a:noFill/>
                              <a:ln w="9525">
                                <a:solidFill>
                                  <a:srgbClr val="000000"/>
                                </a:solidFill>
                                <a:round/>
                                <a:headEnd/>
                                <a:tailEn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634365</wp:posOffset>
                      </wp:positionH>
                      <wp:positionV relativeFrom="paragraph">
                        <wp:posOffset>18415</wp:posOffset>
                      </wp:positionV>
                      <wp:extent cx="857250" cy="9526"/>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57250" cy="9526"/>
                              </a:xfrm>
                              <a:prstGeom prst="rect"/>
                              <a:ln/>
                            </pic:spPr>
                          </pic:pic>
                        </a:graphicData>
                      </a:graphic>
                    </wp:anchor>
                  </w:drawing>
                </mc:Fallback>
              </mc:AlternateContent>
            </w:r>
          </w:p>
          <w:p w14:paraId="56CDBF4F" w14:textId="700BEDB0" w:rsidR="00397F71" w:rsidRPr="00DB1C3B" w:rsidRDefault="008E2B8F">
            <w:pPr>
              <w:jc w:val="center"/>
              <w:rPr>
                <w:sz w:val="28"/>
                <w:szCs w:val="28"/>
              </w:rPr>
            </w:pPr>
            <w:r w:rsidRPr="00DB1C3B">
              <w:rPr>
                <w:sz w:val="28"/>
                <w:szCs w:val="28"/>
              </w:rPr>
              <w:t xml:space="preserve"> Số: </w:t>
            </w:r>
            <w:r w:rsidR="009679F3">
              <w:rPr>
                <w:sz w:val="28"/>
                <w:szCs w:val="28"/>
              </w:rPr>
              <w:t>27</w:t>
            </w:r>
            <w:r w:rsidRPr="00DB1C3B">
              <w:rPr>
                <w:sz w:val="28"/>
                <w:szCs w:val="28"/>
              </w:rPr>
              <w:t>/2026/NQ-HĐND</w:t>
            </w:r>
          </w:p>
          <w:p w14:paraId="2E313050" w14:textId="7F0BBA1E" w:rsidR="00397F71" w:rsidRPr="00DB1C3B" w:rsidRDefault="00397F71">
            <w:pPr>
              <w:jc w:val="center"/>
              <w:rPr>
                <w:b/>
                <w:bCs/>
                <w:sz w:val="12"/>
                <w:szCs w:val="12"/>
              </w:rPr>
            </w:pPr>
          </w:p>
          <w:p w14:paraId="30173525" w14:textId="4E885209" w:rsidR="00397F71" w:rsidRPr="00DB1C3B" w:rsidRDefault="00397F71">
            <w:pPr>
              <w:jc w:val="center"/>
              <w:rPr>
                <w:sz w:val="26"/>
                <w:szCs w:val="26"/>
              </w:rPr>
            </w:pPr>
          </w:p>
        </w:tc>
        <w:tc>
          <w:tcPr>
            <w:tcW w:w="6237" w:type="dxa"/>
          </w:tcPr>
          <w:p w14:paraId="055E9C3E" w14:textId="77777777" w:rsidR="00397F71" w:rsidRPr="00DB1C3B" w:rsidRDefault="008E2B8F">
            <w:pPr>
              <w:jc w:val="center"/>
              <w:rPr>
                <w:b/>
                <w:bCs/>
                <w:sz w:val="26"/>
                <w:szCs w:val="26"/>
              </w:rPr>
            </w:pPr>
            <w:r w:rsidRPr="00DB1C3B">
              <w:rPr>
                <w:b/>
                <w:bCs/>
                <w:sz w:val="26"/>
                <w:szCs w:val="26"/>
              </w:rPr>
              <w:t>CỘNG HÒA XÃ HỘI CHỦ NGHĨA VIỆT NAM</w:t>
            </w:r>
          </w:p>
          <w:p w14:paraId="199CBB29" w14:textId="77777777" w:rsidR="00397F71" w:rsidRPr="00DB1C3B" w:rsidRDefault="008E2B8F">
            <w:pPr>
              <w:jc w:val="center"/>
              <w:rPr>
                <w:b/>
                <w:bCs/>
                <w:sz w:val="28"/>
                <w:szCs w:val="28"/>
              </w:rPr>
            </w:pPr>
            <w:r w:rsidRPr="00DB1C3B">
              <w:rPr>
                <w:b/>
                <w:bCs/>
                <w:sz w:val="28"/>
                <w:szCs w:val="28"/>
              </w:rPr>
              <w:t>Độc lập - Tự do - Hạnh phúc</w:t>
            </w:r>
          </w:p>
          <w:p w14:paraId="2CC4D60F" w14:textId="77777777" w:rsidR="00397F71" w:rsidRPr="00DB1C3B" w:rsidRDefault="008E2B8F">
            <w:pPr>
              <w:jc w:val="center"/>
              <w:rPr>
                <w:b/>
                <w:bCs/>
                <w:sz w:val="28"/>
                <w:szCs w:val="28"/>
              </w:rPr>
            </w:pPr>
            <w:r w:rsidRPr="00DB1C3B">
              <w:rPr>
                <w:noProof/>
                <w:lang w:val="en-US"/>
              </w:rPr>
              <mc:AlternateContent>
                <mc:Choice Requires="wps">
                  <w:drawing>
                    <wp:anchor distT="0" distB="0" distL="114300" distR="114300" simplePos="0" relativeHeight="251659264" behindDoc="0" locked="0" layoutInCell="1" hidden="0" allowOverlap="1" wp14:anchorId="38CCD418" wp14:editId="24F1664D">
                      <wp:simplePos x="0" y="0"/>
                      <wp:positionH relativeFrom="column">
                        <wp:posOffset>805815</wp:posOffset>
                      </wp:positionH>
                      <wp:positionV relativeFrom="paragraph">
                        <wp:posOffset>17780</wp:posOffset>
                      </wp:positionV>
                      <wp:extent cx="2220595" cy="0"/>
                      <wp:effectExtent l="0" t="4763" r="0" b="4763"/>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20595" cy="0"/>
                              </a:xfrm>
                              <a:prstGeom prst="line">
                                <a:avLst/>
                              </a:prstGeom>
                              <a:noFill/>
                              <a:ln w="9525">
                                <a:solidFill>
                                  <a:srgbClr val="000000"/>
                                </a:solidFill>
                                <a:round/>
                                <a:headEnd/>
                                <a:tailEn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805815</wp:posOffset>
                      </wp:positionH>
                      <wp:positionV relativeFrom="paragraph">
                        <wp:posOffset>17780</wp:posOffset>
                      </wp:positionV>
                      <wp:extent cx="2220595" cy="9526"/>
                      <wp:effectExtent b="0" l="0" r="0" t="0"/>
                      <wp:wrapNone/>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220595" cy="9526"/>
                              </a:xfrm>
                              <a:prstGeom prst="rect"/>
                              <a:ln/>
                            </pic:spPr>
                          </pic:pic>
                        </a:graphicData>
                      </a:graphic>
                    </wp:anchor>
                  </w:drawing>
                </mc:Fallback>
              </mc:AlternateContent>
            </w:r>
          </w:p>
          <w:p w14:paraId="1654BFD7" w14:textId="7E992E50" w:rsidR="00397F71" w:rsidRPr="00DB1C3B" w:rsidRDefault="008E2B8F">
            <w:pPr>
              <w:jc w:val="center"/>
              <w:rPr>
                <w:i/>
                <w:iCs/>
                <w:sz w:val="28"/>
                <w:szCs w:val="28"/>
              </w:rPr>
            </w:pPr>
            <w:r w:rsidRPr="00DB1C3B">
              <w:rPr>
                <w:i/>
                <w:iCs/>
                <w:sz w:val="28"/>
                <w:szCs w:val="28"/>
              </w:rPr>
              <w:t xml:space="preserve"> Điện Biên, ngày </w:t>
            </w:r>
            <w:r w:rsidR="009679F3">
              <w:rPr>
                <w:i/>
                <w:iCs/>
                <w:sz w:val="28"/>
                <w:szCs w:val="28"/>
              </w:rPr>
              <w:t xml:space="preserve">16 </w:t>
            </w:r>
            <w:r w:rsidRPr="00DB1C3B">
              <w:rPr>
                <w:i/>
                <w:iCs/>
                <w:sz w:val="28"/>
                <w:szCs w:val="28"/>
              </w:rPr>
              <w:t xml:space="preserve">tháng </w:t>
            </w:r>
            <w:r w:rsidR="00D83BD1">
              <w:rPr>
                <w:i/>
                <w:iCs/>
                <w:sz w:val="28"/>
                <w:szCs w:val="28"/>
              </w:rPr>
              <w:t>7</w:t>
            </w:r>
            <w:r w:rsidRPr="00DB1C3B">
              <w:rPr>
                <w:i/>
                <w:iCs/>
                <w:sz w:val="28"/>
                <w:szCs w:val="28"/>
              </w:rPr>
              <w:t xml:space="preserve"> năm 2026</w:t>
            </w:r>
          </w:p>
        </w:tc>
      </w:tr>
    </w:tbl>
    <w:p w14:paraId="3F81C033" w14:textId="35DE65F8" w:rsidR="00397F71" w:rsidRPr="00DB1C3B" w:rsidRDefault="00397F71">
      <w:pPr>
        <w:pStyle w:val="Heading1"/>
        <w:rPr>
          <w:rFonts w:ascii="Times New Roman" w:eastAsia="Times New Roman" w:hAnsi="Times New Roman" w:cs="Times New Roman"/>
          <w:sz w:val="2"/>
          <w:szCs w:val="2"/>
        </w:rPr>
      </w:pPr>
      <w:bookmarkStart w:id="0" w:name="_r83jy7w5kod8" w:colFirst="0" w:colLast="0"/>
      <w:bookmarkEnd w:id="0"/>
    </w:p>
    <w:p w14:paraId="6FB73094" w14:textId="44DB8E17" w:rsidR="00397F71" w:rsidRPr="00DB1C3B" w:rsidRDefault="008E2B8F">
      <w:pPr>
        <w:pStyle w:val="Heading1"/>
        <w:rPr>
          <w:rFonts w:ascii="Times New Roman" w:eastAsia="Times New Roman" w:hAnsi="Times New Roman" w:cs="Times New Roman"/>
        </w:rPr>
      </w:pPr>
      <w:r w:rsidRPr="00DB1C3B">
        <w:rPr>
          <w:rFonts w:ascii="Times New Roman" w:eastAsia="Times New Roman" w:hAnsi="Times New Roman" w:cs="Times New Roman"/>
        </w:rPr>
        <w:t>NGHỊ QUYẾT</w:t>
      </w:r>
    </w:p>
    <w:p w14:paraId="2E8FF197" w14:textId="399A01BC" w:rsidR="005A0165" w:rsidRDefault="00FE43AA" w:rsidP="005A0165">
      <w:pPr>
        <w:pBdr>
          <w:top w:val="nil"/>
          <w:left w:val="nil"/>
          <w:bottom w:val="nil"/>
          <w:right w:val="nil"/>
          <w:between w:val="nil"/>
        </w:pBdr>
        <w:jc w:val="center"/>
        <w:rPr>
          <w:b/>
          <w:bCs/>
          <w:sz w:val="28"/>
          <w:szCs w:val="28"/>
        </w:rPr>
      </w:pPr>
      <w:bookmarkStart w:id="1" w:name="_qa0wlmctv2ey" w:colFirst="0" w:colLast="0"/>
      <w:bookmarkEnd w:id="1"/>
      <w:r w:rsidRPr="00FE43AA">
        <w:rPr>
          <w:b/>
          <w:bCs/>
          <w:sz w:val="28"/>
          <w:szCs w:val="28"/>
        </w:rPr>
        <w:t xml:space="preserve">Quy định nguyên tắc, tiêu chí, định mức phân bổ vốn ngân sách </w:t>
      </w:r>
      <w:r w:rsidR="007C40EE">
        <w:rPr>
          <w:b/>
          <w:bCs/>
          <w:sz w:val="28"/>
          <w:szCs w:val="28"/>
        </w:rPr>
        <w:t>n</w:t>
      </w:r>
      <w:r w:rsidRPr="00FE43AA">
        <w:rPr>
          <w:b/>
          <w:bCs/>
          <w:sz w:val="28"/>
          <w:szCs w:val="28"/>
        </w:rPr>
        <w:t>hà nước thực hiện chương trình mục tiêu quốc gia về phát triển văn hóa giai đoạn 2025</w:t>
      </w:r>
      <w:r w:rsidR="00B05B3F">
        <w:rPr>
          <w:b/>
          <w:bCs/>
          <w:sz w:val="28"/>
          <w:szCs w:val="28"/>
        </w:rPr>
        <w:t xml:space="preserve"> </w:t>
      </w:r>
      <w:r w:rsidRPr="00FE43AA">
        <w:rPr>
          <w:b/>
          <w:bCs/>
          <w:sz w:val="28"/>
          <w:szCs w:val="28"/>
        </w:rPr>
        <w:t>-</w:t>
      </w:r>
      <w:r w:rsidR="00B05B3F">
        <w:rPr>
          <w:b/>
          <w:bCs/>
          <w:sz w:val="28"/>
          <w:szCs w:val="28"/>
        </w:rPr>
        <w:t xml:space="preserve"> </w:t>
      </w:r>
      <w:r w:rsidRPr="00FE43AA">
        <w:rPr>
          <w:b/>
          <w:bCs/>
          <w:sz w:val="28"/>
          <w:szCs w:val="28"/>
        </w:rPr>
        <w:t xml:space="preserve">2035, giai đoạn I từ năm 2025 đến năm 2030 </w:t>
      </w:r>
    </w:p>
    <w:p w14:paraId="1E20FDDF" w14:textId="090AAD7B" w:rsidR="00397F71" w:rsidRDefault="00FE43AA" w:rsidP="005A0165">
      <w:pPr>
        <w:pBdr>
          <w:top w:val="nil"/>
          <w:left w:val="nil"/>
          <w:bottom w:val="nil"/>
          <w:right w:val="nil"/>
          <w:between w:val="nil"/>
        </w:pBdr>
        <w:jc w:val="center"/>
        <w:rPr>
          <w:b/>
          <w:bCs/>
          <w:sz w:val="28"/>
          <w:szCs w:val="28"/>
        </w:rPr>
      </w:pPr>
      <w:r w:rsidRPr="00FE43AA">
        <w:rPr>
          <w:b/>
          <w:bCs/>
          <w:sz w:val="28"/>
          <w:szCs w:val="28"/>
        </w:rPr>
        <w:t>trên địa bàn tỉnh Điện Biên</w:t>
      </w:r>
    </w:p>
    <w:p w14:paraId="3C5D54E2" w14:textId="27410DEA" w:rsidR="00FE43AA" w:rsidRPr="00DB1C3B" w:rsidRDefault="00FE43AA" w:rsidP="00FE43AA">
      <w:pPr>
        <w:pBdr>
          <w:top w:val="nil"/>
          <w:left w:val="nil"/>
          <w:bottom w:val="nil"/>
          <w:right w:val="nil"/>
          <w:between w:val="nil"/>
        </w:pBdr>
        <w:spacing w:before="60"/>
        <w:jc w:val="center"/>
        <w:rPr>
          <w:b/>
          <w:bCs/>
          <w:sz w:val="26"/>
          <w:szCs w:val="26"/>
        </w:rPr>
      </w:pPr>
    </w:p>
    <w:p w14:paraId="72B81379" w14:textId="77777777" w:rsidR="00397F71" w:rsidRPr="00DB1C3B" w:rsidRDefault="00397F71">
      <w:pPr>
        <w:pBdr>
          <w:top w:val="nil"/>
          <w:left w:val="nil"/>
          <w:bottom w:val="nil"/>
          <w:right w:val="nil"/>
          <w:between w:val="nil"/>
        </w:pBdr>
        <w:spacing w:before="60"/>
        <w:jc w:val="both"/>
        <w:rPr>
          <w:b/>
          <w:bCs/>
          <w:sz w:val="2"/>
          <w:szCs w:val="2"/>
        </w:rPr>
      </w:pPr>
    </w:p>
    <w:p w14:paraId="1AD00364" w14:textId="34ACF652" w:rsidR="00397F71" w:rsidRPr="00DB1C3B" w:rsidRDefault="008E2B8F" w:rsidP="005A0165">
      <w:pPr>
        <w:pBdr>
          <w:top w:val="nil"/>
          <w:left w:val="nil"/>
          <w:bottom w:val="nil"/>
          <w:right w:val="nil"/>
          <w:between w:val="nil"/>
        </w:pBdr>
        <w:spacing w:before="120" w:after="120"/>
        <w:ind w:firstLine="567"/>
        <w:jc w:val="both"/>
        <w:rPr>
          <w:i/>
          <w:iCs/>
          <w:sz w:val="28"/>
          <w:szCs w:val="28"/>
        </w:rPr>
      </w:pPr>
      <w:bookmarkStart w:id="2" w:name="_8oni8v6tfy1h" w:colFirst="0" w:colLast="0"/>
      <w:bookmarkEnd w:id="2"/>
      <w:r w:rsidRPr="00DB1C3B">
        <w:rPr>
          <w:i/>
          <w:iCs/>
          <w:sz w:val="28"/>
          <w:szCs w:val="28"/>
        </w:rPr>
        <w:t xml:space="preserve">Căn cứ Luật Tổ chức chính quyền địa phương số 72/2025/QH15; </w:t>
      </w:r>
    </w:p>
    <w:p w14:paraId="391EE5AD" w14:textId="06E840A3" w:rsidR="00397F71" w:rsidRPr="00DB1C3B" w:rsidRDefault="008E2B8F" w:rsidP="005A0165">
      <w:pPr>
        <w:pBdr>
          <w:top w:val="nil"/>
          <w:left w:val="nil"/>
          <w:bottom w:val="nil"/>
          <w:right w:val="nil"/>
          <w:between w:val="nil"/>
        </w:pBdr>
        <w:spacing w:before="120" w:after="120"/>
        <w:ind w:firstLine="567"/>
        <w:jc w:val="both"/>
        <w:rPr>
          <w:i/>
          <w:iCs/>
          <w:sz w:val="28"/>
          <w:szCs w:val="28"/>
        </w:rPr>
      </w:pPr>
      <w:r w:rsidRPr="00DB1C3B">
        <w:rPr>
          <w:i/>
          <w:iCs/>
          <w:sz w:val="28"/>
          <w:szCs w:val="28"/>
        </w:rPr>
        <w:t>Căn cứ Luật Ban hành văn bản quy phạm pháp luật số 64/2025/QH15 được sửa đổi, bổ sung bởi Luật số 87/2025/QH15;</w:t>
      </w:r>
    </w:p>
    <w:p w14:paraId="715DE939" w14:textId="533D1D10" w:rsidR="00397F71" w:rsidRPr="00DB1C3B" w:rsidRDefault="008E2B8F" w:rsidP="005A0165">
      <w:pPr>
        <w:pBdr>
          <w:top w:val="nil"/>
          <w:left w:val="nil"/>
          <w:bottom w:val="nil"/>
          <w:right w:val="nil"/>
          <w:between w:val="nil"/>
        </w:pBdr>
        <w:spacing w:before="120" w:after="120"/>
        <w:ind w:firstLine="567"/>
        <w:jc w:val="both"/>
        <w:rPr>
          <w:i/>
          <w:iCs/>
          <w:sz w:val="28"/>
          <w:szCs w:val="28"/>
        </w:rPr>
      </w:pPr>
      <w:bookmarkStart w:id="3" w:name="_tzlu7myxlrjt" w:colFirst="0" w:colLast="0"/>
      <w:bookmarkEnd w:id="3"/>
      <w:r w:rsidRPr="00DB1C3B">
        <w:rPr>
          <w:i/>
          <w:iCs/>
          <w:sz w:val="28"/>
          <w:szCs w:val="28"/>
        </w:rPr>
        <w:t xml:space="preserve">Căn cứ Luật Ngân sách </w:t>
      </w:r>
      <w:r w:rsidR="007C40EE">
        <w:rPr>
          <w:i/>
          <w:iCs/>
          <w:sz w:val="28"/>
          <w:szCs w:val="28"/>
        </w:rPr>
        <w:t>n</w:t>
      </w:r>
      <w:r w:rsidRPr="00DB1C3B">
        <w:rPr>
          <w:i/>
          <w:iCs/>
          <w:sz w:val="28"/>
          <w:szCs w:val="28"/>
        </w:rPr>
        <w:t>hà nước số 89/2025/QH15;</w:t>
      </w:r>
    </w:p>
    <w:p w14:paraId="76DF97FD" w14:textId="2992E7D4" w:rsidR="00FE43AA" w:rsidRDefault="00FE43AA" w:rsidP="005A0165">
      <w:pPr>
        <w:spacing w:before="120" w:after="120"/>
        <w:ind w:firstLine="567"/>
        <w:jc w:val="both"/>
        <w:rPr>
          <w:i/>
          <w:iCs/>
          <w:sz w:val="28"/>
          <w:szCs w:val="28"/>
        </w:rPr>
      </w:pPr>
      <w:r w:rsidRPr="00FE43AA">
        <w:rPr>
          <w:i/>
          <w:iCs/>
          <w:sz w:val="28"/>
          <w:szCs w:val="28"/>
        </w:rPr>
        <w:t>Căn cứ Luật Đầu tư công số 58/202</w:t>
      </w:r>
      <w:r w:rsidR="00F279D5">
        <w:rPr>
          <w:i/>
          <w:iCs/>
          <w:sz w:val="28"/>
          <w:szCs w:val="28"/>
        </w:rPr>
        <w:t>4</w:t>
      </w:r>
      <w:r w:rsidRPr="00FE43AA">
        <w:rPr>
          <w:i/>
          <w:iCs/>
          <w:sz w:val="28"/>
          <w:szCs w:val="28"/>
        </w:rPr>
        <w:t>/QH15 được sửa đổi</w:t>
      </w:r>
      <w:r w:rsidR="00D83DB7">
        <w:rPr>
          <w:i/>
          <w:iCs/>
          <w:sz w:val="28"/>
          <w:szCs w:val="28"/>
        </w:rPr>
        <w:t>, bổ sung</w:t>
      </w:r>
      <w:r w:rsidRPr="00FE43AA">
        <w:rPr>
          <w:i/>
          <w:iCs/>
          <w:sz w:val="28"/>
          <w:szCs w:val="28"/>
        </w:rPr>
        <w:t xml:space="preserve"> bởi Luật số 90/2025/QH15 ngày 25/6/2025; </w:t>
      </w:r>
    </w:p>
    <w:p w14:paraId="255BFE3A" w14:textId="6BDB04E5" w:rsidR="00FE43AA" w:rsidRPr="00FE43AA" w:rsidRDefault="00FE43AA" w:rsidP="005A0165">
      <w:pPr>
        <w:spacing w:before="120" w:after="120"/>
        <w:ind w:firstLine="567"/>
        <w:jc w:val="both"/>
        <w:rPr>
          <w:i/>
          <w:iCs/>
          <w:sz w:val="28"/>
          <w:szCs w:val="28"/>
        </w:rPr>
      </w:pPr>
      <w:r w:rsidRPr="00FE43AA">
        <w:rPr>
          <w:i/>
          <w:iCs/>
          <w:sz w:val="28"/>
          <w:szCs w:val="28"/>
        </w:rPr>
        <w:t xml:space="preserve">Căn cứ Nghị quyết số 162/2024/QH15 ngày 27 tháng 11 năm 2024 của Quốc hội phê duyệt chủ trương đầu tư Chương trình mục tiêu quốc gia về phát triển văn hóa giai đoạn 2025 </w:t>
      </w:r>
      <w:r w:rsidR="007C40EE">
        <w:rPr>
          <w:i/>
          <w:iCs/>
          <w:sz w:val="28"/>
          <w:szCs w:val="28"/>
        </w:rPr>
        <w:t xml:space="preserve">- </w:t>
      </w:r>
      <w:r w:rsidRPr="00FE43AA">
        <w:rPr>
          <w:i/>
          <w:iCs/>
          <w:sz w:val="28"/>
          <w:szCs w:val="28"/>
        </w:rPr>
        <w:t>2035;</w:t>
      </w:r>
    </w:p>
    <w:p w14:paraId="674BF3B3" w14:textId="2BAA538D" w:rsidR="00FE43AA" w:rsidRDefault="00FE43AA" w:rsidP="005A0165">
      <w:pPr>
        <w:spacing w:before="120" w:after="120"/>
        <w:ind w:firstLine="567"/>
        <w:jc w:val="both"/>
        <w:rPr>
          <w:i/>
          <w:iCs/>
          <w:sz w:val="28"/>
          <w:szCs w:val="28"/>
        </w:rPr>
      </w:pPr>
      <w:r w:rsidRPr="00FE43AA">
        <w:rPr>
          <w:i/>
          <w:iCs/>
          <w:sz w:val="28"/>
          <w:szCs w:val="28"/>
        </w:rPr>
        <w:t>Căn cứ Nghị quyết số 70/2025/UBTVQH15 ngày 07 tháng 02 năm 2025 của Ủy ban Thường vụ Quốc hội Quy định về nguyên tắc, tiêu chí và định mức phân bổ vốn đầu tư công nguồn ngân sách nhà nước giai đoạn 2026</w:t>
      </w:r>
      <w:r w:rsidR="007C40EE">
        <w:rPr>
          <w:i/>
          <w:iCs/>
          <w:sz w:val="28"/>
          <w:szCs w:val="28"/>
        </w:rPr>
        <w:t xml:space="preserve"> -</w:t>
      </w:r>
      <w:r w:rsidRPr="00FE43AA">
        <w:rPr>
          <w:i/>
          <w:iCs/>
          <w:sz w:val="28"/>
          <w:szCs w:val="28"/>
        </w:rPr>
        <w:t xml:space="preserve"> 2030;</w:t>
      </w:r>
    </w:p>
    <w:p w14:paraId="39B7610F" w14:textId="255EC059" w:rsidR="00397F71" w:rsidRPr="00DB1C3B" w:rsidRDefault="008E2B8F" w:rsidP="005A0165">
      <w:pPr>
        <w:spacing w:before="120" w:after="120"/>
        <w:ind w:firstLine="567"/>
        <w:jc w:val="both"/>
        <w:rPr>
          <w:rFonts w:ascii="Times New Roman Italic" w:hAnsi="Times New Roman Italic"/>
          <w:i/>
          <w:iCs/>
          <w:spacing w:val="-2"/>
          <w:sz w:val="28"/>
          <w:szCs w:val="28"/>
        </w:rPr>
      </w:pPr>
      <w:r w:rsidRPr="00DB1C3B">
        <w:rPr>
          <w:rFonts w:ascii="Times New Roman Italic" w:hAnsi="Times New Roman Italic"/>
          <w:i/>
          <w:iCs/>
          <w:spacing w:val="-2"/>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r w:rsidR="008F0B89" w:rsidRPr="00DB1C3B">
        <w:rPr>
          <w:rFonts w:ascii="Times New Roman Italic" w:hAnsi="Times New Roman Italic"/>
          <w:i/>
          <w:iCs/>
          <w:spacing w:val="-2"/>
          <w:sz w:val="28"/>
          <w:szCs w:val="28"/>
        </w:rPr>
        <w:t xml:space="preserve"> </w:t>
      </w:r>
      <w:r w:rsidRPr="00DB1C3B">
        <w:rPr>
          <w:rFonts w:ascii="Times New Roman Italic" w:hAnsi="Times New Roman Italic"/>
          <w:i/>
          <w:iCs/>
          <w:spacing w:val="-2"/>
          <w:sz w:val="28"/>
          <w:szCs w:val="28"/>
        </w:rPr>
        <w:t>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288D530C" w14:textId="1846C063" w:rsidR="00FE43AA" w:rsidRPr="00FE43AA" w:rsidRDefault="00FE43AA" w:rsidP="005A0165">
      <w:pPr>
        <w:pBdr>
          <w:top w:val="nil"/>
          <w:left w:val="nil"/>
          <w:bottom w:val="nil"/>
          <w:right w:val="nil"/>
          <w:between w:val="nil"/>
        </w:pBdr>
        <w:spacing w:before="120" w:after="120"/>
        <w:ind w:firstLine="567"/>
        <w:jc w:val="both"/>
        <w:rPr>
          <w:i/>
          <w:iCs/>
          <w:sz w:val="28"/>
          <w:szCs w:val="28"/>
        </w:rPr>
      </w:pPr>
      <w:r w:rsidRPr="00FE43AA">
        <w:rPr>
          <w:i/>
          <w:iCs/>
          <w:sz w:val="28"/>
          <w:szCs w:val="28"/>
        </w:rPr>
        <w:t>Căn cứ Nghị định số 358/2025/NĐ-CP ngày 31/12/2025 của Chính phủ quy định cơ chế quản lý, tổ chức thực hiện các chương trình mục tiêu quốc gia;</w:t>
      </w:r>
    </w:p>
    <w:p w14:paraId="14CD3F85" w14:textId="51EFC97B" w:rsidR="00FE43AA" w:rsidRDefault="00FE43AA" w:rsidP="005A0165">
      <w:pPr>
        <w:pBdr>
          <w:top w:val="nil"/>
          <w:left w:val="nil"/>
          <w:bottom w:val="nil"/>
          <w:right w:val="nil"/>
          <w:between w:val="nil"/>
        </w:pBdr>
        <w:spacing w:before="120" w:after="120"/>
        <w:ind w:firstLine="567"/>
        <w:jc w:val="both"/>
        <w:rPr>
          <w:i/>
          <w:iCs/>
          <w:sz w:val="28"/>
          <w:szCs w:val="28"/>
        </w:rPr>
      </w:pPr>
      <w:r w:rsidRPr="00FE43AA">
        <w:rPr>
          <w:i/>
          <w:iCs/>
          <w:sz w:val="28"/>
          <w:szCs w:val="28"/>
        </w:rPr>
        <w:t>Căn cứ Quyết định số 41/2025/QĐ-TTg ngày 10 tháng 11 năm 2025 của Thủ tướng Chính phủ quy định nguyên tắc, tiêu chí, định mức phân bổ vốn ngân sách trung ương và tỷ lệ vốn đối ứng của ngân sách địa phương thực hiện Chương trình mục tiêu quốc gia về phát triển văn hóa giai đoạn 2025-2035;</w:t>
      </w:r>
    </w:p>
    <w:p w14:paraId="41AB31FE" w14:textId="688DBDB9" w:rsidR="00397F71" w:rsidRPr="00DB1C3B" w:rsidRDefault="008E2B8F" w:rsidP="005A0165">
      <w:pPr>
        <w:pBdr>
          <w:top w:val="nil"/>
          <w:left w:val="nil"/>
          <w:bottom w:val="nil"/>
          <w:right w:val="nil"/>
          <w:between w:val="nil"/>
        </w:pBdr>
        <w:spacing w:before="120" w:after="120"/>
        <w:ind w:firstLine="567"/>
        <w:jc w:val="both"/>
        <w:rPr>
          <w:i/>
          <w:iCs/>
          <w:sz w:val="28"/>
          <w:szCs w:val="28"/>
        </w:rPr>
      </w:pPr>
      <w:r w:rsidRPr="00DB1C3B">
        <w:rPr>
          <w:i/>
          <w:iCs/>
          <w:sz w:val="28"/>
          <w:szCs w:val="28"/>
        </w:rPr>
        <w:t xml:space="preserve">Xét Tờ trình số </w:t>
      </w:r>
      <w:r w:rsidR="00DB377D">
        <w:rPr>
          <w:i/>
          <w:iCs/>
          <w:sz w:val="28"/>
          <w:szCs w:val="28"/>
        </w:rPr>
        <w:t>6105</w:t>
      </w:r>
      <w:r w:rsidRPr="00DB1C3B">
        <w:rPr>
          <w:i/>
          <w:iCs/>
          <w:sz w:val="28"/>
          <w:szCs w:val="28"/>
        </w:rPr>
        <w:t xml:space="preserve">/TTr-UBND ngày </w:t>
      </w:r>
      <w:r w:rsidR="00DB377D">
        <w:rPr>
          <w:i/>
          <w:iCs/>
          <w:sz w:val="28"/>
          <w:szCs w:val="28"/>
        </w:rPr>
        <w:t>13</w:t>
      </w:r>
      <w:r w:rsidRPr="00DB1C3B">
        <w:rPr>
          <w:i/>
          <w:iCs/>
          <w:sz w:val="28"/>
          <w:szCs w:val="28"/>
        </w:rPr>
        <w:t xml:space="preserve"> tháng </w:t>
      </w:r>
      <w:r w:rsidR="00DB377D">
        <w:rPr>
          <w:i/>
          <w:iCs/>
          <w:sz w:val="28"/>
          <w:szCs w:val="28"/>
        </w:rPr>
        <w:t>7</w:t>
      </w:r>
      <w:r w:rsidRPr="00DB1C3B">
        <w:rPr>
          <w:i/>
          <w:iCs/>
          <w:sz w:val="28"/>
          <w:szCs w:val="28"/>
        </w:rPr>
        <w:t xml:space="preserve"> năm 2026 của Ủy ban nhân dân tỉnh </w:t>
      </w:r>
      <w:r w:rsidR="00E733DB">
        <w:rPr>
          <w:i/>
          <w:iCs/>
          <w:sz w:val="28"/>
          <w:szCs w:val="28"/>
        </w:rPr>
        <w:t>đ</w:t>
      </w:r>
      <w:r w:rsidR="00DB377D" w:rsidRPr="00DB377D">
        <w:rPr>
          <w:i/>
          <w:iCs/>
          <w:sz w:val="28"/>
          <w:szCs w:val="28"/>
        </w:rPr>
        <w:t>ề nghị ban hành Nghị quyết Quy định nguyên tắc, tiêu chí, định mức phân</w:t>
      </w:r>
      <w:r w:rsidR="00DB377D">
        <w:rPr>
          <w:i/>
          <w:iCs/>
          <w:sz w:val="28"/>
          <w:szCs w:val="28"/>
        </w:rPr>
        <w:t xml:space="preserve"> </w:t>
      </w:r>
      <w:r w:rsidR="00DB377D" w:rsidRPr="00DB377D">
        <w:rPr>
          <w:i/>
          <w:iCs/>
          <w:sz w:val="28"/>
          <w:szCs w:val="28"/>
        </w:rPr>
        <w:t xml:space="preserve">bổ vốn ngân sách Nhà nước thực hiện chương trình mục tiêu quốc gia về </w:t>
      </w:r>
      <w:r w:rsidR="00DB377D" w:rsidRPr="00DB377D">
        <w:rPr>
          <w:i/>
          <w:iCs/>
          <w:sz w:val="28"/>
          <w:szCs w:val="28"/>
        </w:rPr>
        <w:lastRenderedPageBreak/>
        <w:t>phát</w:t>
      </w:r>
      <w:r w:rsidR="00DB377D">
        <w:rPr>
          <w:i/>
          <w:iCs/>
          <w:sz w:val="28"/>
          <w:szCs w:val="28"/>
        </w:rPr>
        <w:t xml:space="preserve"> </w:t>
      </w:r>
      <w:r w:rsidR="00DB377D" w:rsidRPr="00DB377D">
        <w:rPr>
          <w:i/>
          <w:iCs/>
          <w:sz w:val="28"/>
          <w:szCs w:val="28"/>
        </w:rPr>
        <w:t>triển văn hóa giai đoạn 2025</w:t>
      </w:r>
      <w:r w:rsidR="007C40EE">
        <w:rPr>
          <w:i/>
          <w:iCs/>
          <w:sz w:val="28"/>
          <w:szCs w:val="28"/>
        </w:rPr>
        <w:t xml:space="preserve"> </w:t>
      </w:r>
      <w:r w:rsidR="00DB377D" w:rsidRPr="00DB377D">
        <w:rPr>
          <w:i/>
          <w:iCs/>
          <w:sz w:val="28"/>
          <w:szCs w:val="28"/>
        </w:rPr>
        <w:t>-</w:t>
      </w:r>
      <w:r w:rsidR="007C40EE">
        <w:rPr>
          <w:i/>
          <w:iCs/>
          <w:sz w:val="28"/>
          <w:szCs w:val="28"/>
        </w:rPr>
        <w:t xml:space="preserve"> </w:t>
      </w:r>
      <w:r w:rsidR="00DB377D" w:rsidRPr="00DB377D">
        <w:rPr>
          <w:i/>
          <w:iCs/>
          <w:sz w:val="28"/>
          <w:szCs w:val="28"/>
        </w:rPr>
        <w:t>2035, giai đoạn I từ năm 2025 đến năm 2030</w:t>
      </w:r>
      <w:r w:rsidR="00DB377D">
        <w:rPr>
          <w:i/>
          <w:iCs/>
          <w:sz w:val="28"/>
          <w:szCs w:val="28"/>
        </w:rPr>
        <w:t xml:space="preserve"> </w:t>
      </w:r>
      <w:r w:rsidR="00DB377D" w:rsidRPr="00DB377D">
        <w:rPr>
          <w:i/>
          <w:iCs/>
          <w:sz w:val="28"/>
          <w:szCs w:val="28"/>
        </w:rPr>
        <w:t>trên địa bàn tỉnh Điện Biên</w:t>
      </w:r>
      <w:r w:rsidRPr="00DB1C3B">
        <w:rPr>
          <w:i/>
          <w:iCs/>
          <w:sz w:val="28"/>
          <w:szCs w:val="28"/>
        </w:rPr>
        <w:t>; Báo cáo thẩm tra của Ban Văn hóa -</w:t>
      </w:r>
      <w:r w:rsidR="007C40EE">
        <w:rPr>
          <w:i/>
          <w:iCs/>
          <w:sz w:val="28"/>
          <w:szCs w:val="28"/>
        </w:rPr>
        <w:t xml:space="preserve"> </w:t>
      </w:r>
      <w:r w:rsidRPr="00DB1C3B">
        <w:rPr>
          <w:i/>
          <w:iCs/>
          <w:sz w:val="28"/>
          <w:szCs w:val="28"/>
        </w:rPr>
        <w:t xml:space="preserve">Xã hội, Hội đồng nhân dân tỉnh số </w:t>
      </w:r>
      <w:r w:rsidR="00352493">
        <w:rPr>
          <w:i/>
          <w:iCs/>
          <w:sz w:val="28"/>
          <w:szCs w:val="28"/>
        </w:rPr>
        <w:t>86</w:t>
      </w:r>
      <w:r w:rsidRPr="00DB1C3B">
        <w:rPr>
          <w:i/>
          <w:iCs/>
          <w:sz w:val="28"/>
          <w:szCs w:val="28"/>
        </w:rPr>
        <w:t xml:space="preserve">/BC-BVHXH  ngày </w:t>
      </w:r>
      <w:r w:rsidR="00352493">
        <w:rPr>
          <w:i/>
          <w:iCs/>
          <w:sz w:val="28"/>
          <w:szCs w:val="28"/>
        </w:rPr>
        <w:t>14</w:t>
      </w:r>
      <w:r w:rsidRPr="00DB1C3B">
        <w:rPr>
          <w:i/>
          <w:iCs/>
          <w:sz w:val="28"/>
          <w:szCs w:val="28"/>
        </w:rPr>
        <w:t xml:space="preserve"> tháng </w:t>
      </w:r>
      <w:r w:rsidR="00DB377D">
        <w:rPr>
          <w:i/>
          <w:iCs/>
          <w:sz w:val="28"/>
          <w:szCs w:val="28"/>
        </w:rPr>
        <w:t>7</w:t>
      </w:r>
      <w:r w:rsidRPr="00DB1C3B">
        <w:rPr>
          <w:i/>
          <w:iCs/>
          <w:sz w:val="28"/>
          <w:szCs w:val="28"/>
        </w:rPr>
        <w:t xml:space="preserve"> năm 2026</w:t>
      </w:r>
      <w:r w:rsidR="00F85947" w:rsidRPr="00DB1C3B">
        <w:rPr>
          <w:i/>
          <w:iCs/>
          <w:sz w:val="28"/>
          <w:szCs w:val="28"/>
        </w:rPr>
        <w:t>;</w:t>
      </w:r>
      <w:r w:rsidRPr="00DB1C3B">
        <w:rPr>
          <w:i/>
          <w:iCs/>
          <w:sz w:val="28"/>
          <w:szCs w:val="28"/>
        </w:rPr>
        <w:t xml:space="preserve"> ý kiến thảo luận của các đại biểu Hội đồng nhân dân tại kỳ họp;</w:t>
      </w:r>
    </w:p>
    <w:p w14:paraId="5FA9B397" w14:textId="30B6B82F" w:rsidR="00397F71" w:rsidRDefault="008E2B8F" w:rsidP="007C40EE">
      <w:pPr>
        <w:shd w:val="clear" w:color="auto" w:fill="FFFFFF"/>
        <w:spacing w:before="120" w:after="120"/>
        <w:ind w:firstLine="567"/>
        <w:jc w:val="both"/>
        <w:rPr>
          <w:i/>
          <w:iCs/>
          <w:sz w:val="28"/>
          <w:szCs w:val="28"/>
        </w:rPr>
      </w:pPr>
      <w:r w:rsidRPr="00DB1C3B">
        <w:rPr>
          <w:i/>
          <w:iCs/>
          <w:sz w:val="28"/>
          <w:szCs w:val="28"/>
        </w:rPr>
        <w:t>Hội đồng nhân dân ban hành Nghị quyết</w:t>
      </w:r>
      <w:r w:rsidR="006243A5" w:rsidRPr="00DB1C3B">
        <w:rPr>
          <w:i/>
          <w:iCs/>
          <w:sz w:val="28"/>
          <w:szCs w:val="28"/>
        </w:rPr>
        <w:t xml:space="preserve"> </w:t>
      </w:r>
      <w:r w:rsidR="007C40EE" w:rsidRPr="007C40EE">
        <w:rPr>
          <w:i/>
          <w:iCs/>
          <w:sz w:val="28"/>
          <w:szCs w:val="28"/>
        </w:rPr>
        <w:t>Quy định nguyên tắc, tiêu chí, định mức phân bổ vốn ngân sách nhà nước thực hiện chương trình mục tiêu quốc gia về phát triển văn hóa giai đoạn 2025 - 2035, giai đoạn I từ năm 2025 đến năm 2030 trên địa bàn tỉnh Điện Biên</w:t>
      </w:r>
      <w:r w:rsidR="00DB377D">
        <w:rPr>
          <w:i/>
          <w:iCs/>
          <w:sz w:val="28"/>
          <w:szCs w:val="28"/>
        </w:rPr>
        <w:t>.</w:t>
      </w:r>
    </w:p>
    <w:p w14:paraId="201DF4A3" w14:textId="24453E8F" w:rsidR="00DB377D" w:rsidRDefault="00DB377D" w:rsidP="005A0165">
      <w:pPr>
        <w:spacing w:before="120" w:after="120"/>
        <w:ind w:firstLine="851"/>
        <w:jc w:val="both"/>
        <w:rPr>
          <w:b/>
          <w:sz w:val="28"/>
          <w:szCs w:val="28"/>
          <w:lang w:val="vi-VN"/>
        </w:rPr>
      </w:pPr>
      <w:bookmarkStart w:id="4" w:name="_Hlk227138940"/>
      <w:r>
        <w:rPr>
          <w:b/>
          <w:sz w:val="28"/>
          <w:szCs w:val="28"/>
          <w:lang w:val="vi-VN"/>
        </w:rPr>
        <w:t>Điều 1. Phạm vi điều chỉnh, đối tượng áp dụng</w:t>
      </w:r>
    </w:p>
    <w:bookmarkEnd w:id="4"/>
    <w:p w14:paraId="383ECDD5" w14:textId="03D74768" w:rsidR="00DB377D" w:rsidRDefault="00DB377D" w:rsidP="005A0165">
      <w:pPr>
        <w:spacing w:before="120" w:after="120"/>
        <w:ind w:firstLine="851"/>
        <w:jc w:val="both"/>
        <w:rPr>
          <w:bCs/>
          <w:iCs/>
          <w:sz w:val="28"/>
          <w:szCs w:val="28"/>
          <w:lang w:val="nl-NL"/>
        </w:rPr>
      </w:pPr>
      <w:r>
        <w:rPr>
          <w:bCs/>
          <w:iCs/>
          <w:sz w:val="28"/>
          <w:szCs w:val="28"/>
          <w:lang w:val="nl-NL"/>
        </w:rPr>
        <w:t xml:space="preserve">1. Phạm vi </w:t>
      </w:r>
      <w:r>
        <w:rPr>
          <w:rFonts w:hint="eastAsia"/>
          <w:bCs/>
          <w:iCs/>
          <w:sz w:val="28"/>
          <w:szCs w:val="28"/>
          <w:lang w:val="nl-NL"/>
        </w:rPr>
        <w:t>đ</w:t>
      </w:r>
      <w:r>
        <w:rPr>
          <w:bCs/>
          <w:iCs/>
          <w:sz w:val="28"/>
          <w:szCs w:val="28"/>
          <w:lang w:val="nl-NL"/>
        </w:rPr>
        <w:t xml:space="preserve">iều chỉnh: </w:t>
      </w:r>
      <w:bookmarkStart w:id="5" w:name="_Hlk234432828"/>
      <w:bookmarkStart w:id="6" w:name="_Hlk227139140"/>
      <w:r>
        <w:rPr>
          <w:bCs/>
          <w:iCs/>
          <w:sz w:val="28"/>
          <w:szCs w:val="28"/>
        </w:rPr>
        <w:t>Nghị quyết này quy định nguyên tắc, tiêu chí, định mức phân bổ vốn ngân sách trung ương</w:t>
      </w:r>
      <w:r w:rsidR="00137C23">
        <w:rPr>
          <w:bCs/>
          <w:iCs/>
          <w:sz w:val="28"/>
          <w:szCs w:val="28"/>
        </w:rPr>
        <w:t xml:space="preserve"> </w:t>
      </w:r>
      <w:r>
        <w:rPr>
          <w:bCs/>
          <w:iCs/>
          <w:sz w:val="28"/>
          <w:szCs w:val="28"/>
        </w:rPr>
        <w:t xml:space="preserve">thực hiện Chương trình mục tiêu quốc gia về phát triển văn hóa giai đoạn 2025 </w:t>
      </w:r>
      <w:r w:rsidR="007C40EE">
        <w:rPr>
          <w:bCs/>
          <w:iCs/>
          <w:sz w:val="28"/>
          <w:szCs w:val="28"/>
        </w:rPr>
        <w:t xml:space="preserve">- </w:t>
      </w:r>
      <w:r>
        <w:rPr>
          <w:bCs/>
          <w:iCs/>
          <w:sz w:val="28"/>
          <w:szCs w:val="28"/>
        </w:rPr>
        <w:t xml:space="preserve">2035 trên địa bàn tỉnh Điện Biên </w:t>
      </w:r>
      <w:r>
        <w:rPr>
          <w:bCs/>
          <w:i/>
          <w:sz w:val="28"/>
          <w:szCs w:val="28"/>
        </w:rPr>
        <w:t>(sau đây gọi là Chương trình)</w:t>
      </w:r>
      <w:r>
        <w:rPr>
          <w:bCs/>
          <w:iCs/>
          <w:sz w:val="28"/>
          <w:szCs w:val="28"/>
        </w:rPr>
        <w:t>.</w:t>
      </w:r>
      <w:r>
        <w:rPr>
          <w:bCs/>
          <w:iCs/>
          <w:sz w:val="28"/>
          <w:szCs w:val="28"/>
          <w:lang w:val="nl-NL"/>
        </w:rPr>
        <w:t xml:space="preserve"> </w:t>
      </w:r>
      <w:bookmarkEnd w:id="5"/>
    </w:p>
    <w:bookmarkEnd w:id="6"/>
    <w:p w14:paraId="5C6B3C32" w14:textId="77777777" w:rsidR="00DB377D" w:rsidRDefault="00DB377D" w:rsidP="005A0165">
      <w:pPr>
        <w:spacing w:before="120" w:after="120"/>
        <w:ind w:firstLine="851"/>
        <w:jc w:val="both"/>
        <w:rPr>
          <w:bCs/>
          <w:iCs/>
          <w:sz w:val="28"/>
          <w:szCs w:val="28"/>
          <w:lang w:val="nl-NL"/>
        </w:rPr>
      </w:pPr>
      <w:r>
        <w:rPr>
          <w:bCs/>
          <w:iCs/>
          <w:sz w:val="28"/>
          <w:szCs w:val="28"/>
          <w:lang w:val="nl-NL"/>
        </w:rPr>
        <w:t xml:space="preserve">2. </w:t>
      </w:r>
      <w:r>
        <w:rPr>
          <w:rFonts w:hint="eastAsia"/>
          <w:bCs/>
          <w:iCs/>
          <w:sz w:val="28"/>
          <w:szCs w:val="28"/>
          <w:lang w:val="nl-NL"/>
        </w:rPr>
        <w:t>Đ</w:t>
      </w:r>
      <w:r>
        <w:rPr>
          <w:bCs/>
          <w:iCs/>
          <w:sz w:val="28"/>
          <w:szCs w:val="28"/>
          <w:lang w:val="nl-NL"/>
        </w:rPr>
        <w:t>ối t</w:t>
      </w:r>
      <w:r>
        <w:rPr>
          <w:rFonts w:hint="eastAsia"/>
          <w:bCs/>
          <w:iCs/>
          <w:sz w:val="28"/>
          <w:szCs w:val="28"/>
          <w:lang w:val="nl-NL"/>
        </w:rPr>
        <w:t>ư</w:t>
      </w:r>
      <w:r>
        <w:rPr>
          <w:bCs/>
          <w:iCs/>
          <w:sz w:val="28"/>
          <w:szCs w:val="28"/>
          <w:lang w:val="nl-NL"/>
        </w:rPr>
        <w:t>ợng áp dụng</w:t>
      </w:r>
    </w:p>
    <w:p w14:paraId="18F11F83" w14:textId="4EA82FAE" w:rsidR="00DB377D" w:rsidRDefault="00DB377D" w:rsidP="005A0165">
      <w:pPr>
        <w:spacing w:before="120" w:after="120"/>
        <w:ind w:firstLine="851"/>
        <w:jc w:val="both"/>
        <w:rPr>
          <w:bCs/>
          <w:iCs/>
          <w:sz w:val="28"/>
          <w:szCs w:val="28"/>
          <w:lang w:val="nl-NL"/>
        </w:rPr>
      </w:pPr>
      <w:bookmarkStart w:id="7" w:name="_Hlk234432849"/>
      <w:bookmarkStart w:id="8" w:name="_Hlk227138995"/>
      <w:r>
        <w:rPr>
          <w:bCs/>
          <w:iCs/>
          <w:sz w:val="28"/>
          <w:szCs w:val="28"/>
          <w:lang w:val="nl-NL"/>
        </w:rPr>
        <w:t>a) Các sở, ban, ngành tỉnh; Ủy ban nhân dân các xã, ph</w:t>
      </w:r>
      <w:r>
        <w:rPr>
          <w:rFonts w:hint="eastAsia"/>
          <w:bCs/>
          <w:iCs/>
          <w:sz w:val="28"/>
          <w:szCs w:val="28"/>
          <w:lang w:val="nl-NL"/>
        </w:rPr>
        <w:t>ư</w:t>
      </w:r>
      <w:r>
        <w:rPr>
          <w:bCs/>
          <w:iCs/>
          <w:sz w:val="28"/>
          <w:szCs w:val="28"/>
          <w:lang w:val="nl-NL"/>
        </w:rPr>
        <w:t>ờng và các c</w:t>
      </w:r>
      <w:r>
        <w:rPr>
          <w:rFonts w:hint="eastAsia"/>
          <w:bCs/>
          <w:iCs/>
          <w:sz w:val="28"/>
          <w:szCs w:val="28"/>
          <w:lang w:val="nl-NL"/>
        </w:rPr>
        <w:t>ơ</w:t>
      </w:r>
      <w:r>
        <w:rPr>
          <w:bCs/>
          <w:iCs/>
          <w:sz w:val="28"/>
          <w:szCs w:val="28"/>
          <w:lang w:val="nl-NL"/>
        </w:rPr>
        <w:t xml:space="preserve"> quan, </w:t>
      </w:r>
      <w:r>
        <w:rPr>
          <w:rFonts w:hint="eastAsia"/>
          <w:bCs/>
          <w:iCs/>
          <w:sz w:val="28"/>
          <w:szCs w:val="28"/>
          <w:lang w:val="nl-NL"/>
        </w:rPr>
        <w:t>đơ</w:t>
      </w:r>
      <w:r>
        <w:rPr>
          <w:bCs/>
          <w:iCs/>
          <w:sz w:val="28"/>
          <w:szCs w:val="28"/>
          <w:lang w:val="nl-NL"/>
        </w:rPr>
        <w:t xml:space="preserve">n vị sử dụng vốn ngân sách trung ương </w:t>
      </w:r>
      <w:r>
        <w:rPr>
          <w:rFonts w:hint="eastAsia"/>
          <w:bCs/>
          <w:iCs/>
          <w:sz w:val="28"/>
          <w:szCs w:val="28"/>
          <w:lang w:val="nl-NL"/>
        </w:rPr>
        <w:t>đ</w:t>
      </w:r>
      <w:r>
        <w:rPr>
          <w:bCs/>
          <w:iCs/>
          <w:sz w:val="28"/>
          <w:szCs w:val="28"/>
          <w:lang w:val="nl-NL"/>
        </w:rPr>
        <w:t>ể thực hiện Ch</w:t>
      </w:r>
      <w:r>
        <w:rPr>
          <w:rFonts w:hint="eastAsia"/>
          <w:bCs/>
          <w:iCs/>
          <w:sz w:val="28"/>
          <w:szCs w:val="28"/>
          <w:lang w:val="nl-NL"/>
        </w:rPr>
        <w:t>ươ</w:t>
      </w:r>
      <w:r>
        <w:rPr>
          <w:bCs/>
          <w:iCs/>
          <w:sz w:val="28"/>
          <w:szCs w:val="28"/>
          <w:lang w:val="nl-NL"/>
        </w:rPr>
        <w:t>ng trình</w:t>
      </w:r>
      <w:r w:rsidR="00F516E1">
        <w:rPr>
          <w:bCs/>
          <w:iCs/>
          <w:sz w:val="28"/>
          <w:szCs w:val="28"/>
          <w:lang w:val="nl-NL"/>
        </w:rPr>
        <w:t>;</w:t>
      </w:r>
    </w:p>
    <w:p w14:paraId="755293CB" w14:textId="5E9B518B" w:rsidR="00DB377D" w:rsidRDefault="00DB377D" w:rsidP="005A0165">
      <w:pPr>
        <w:spacing w:before="120" w:after="120"/>
        <w:ind w:firstLine="851"/>
        <w:jc w:val="both"/>
        <w:rPr>
          <w:bCs/>
          <w:iCs/>
          <w:sz w:val="28"/>
          <w:szCs w:val="28"/>
          <w:lang w:val="nl-NL"/>
        </w:rPr>
      </w:pPr>
      <w:r>
        <w:rPr>
          <w:bCs/>
          <w:iCs/>
          <w:sz w:val="28"/>
          <w:szCs w:val="28"/>
          <w:lang w:val="nl-NL"/>
        </w:rPr>
        <w:t>b) C</w:t>
      </w:r>
      <w:r>
        <w:rPr>
          <w:rFonts w:hint="eastAsia"/>
          <w:bCs/>
          <w:iCs/>
          <w:sz w:val="28"/>
          <w:szCs w:val="28"/>
          <w:lang w:val="nl-NL"/>
        </w:rPr>
        <w:t>ơ</w:t>
      </w:r>
      <w:r>
        <w:rPr>
          <w:bCs/>
          <w:iCs/>
          <w:sz w:val="28"/>
          <w:szCs w:val="28"/>
          <w:lang w:val="nl-NL"/>
        </w:rPr>
        <w:t xml:space="preserve"> quan, tổ chức, cá nhân tham gia hoặc có liên quan </w:t>
      </w:r>
      <w:r>
        <w:rPr>
          <w:rFonts w:hint="eastAsia"/>
          <w:bCs/>
          <w:iCs/>
          <w:sz w:val="28"/>
          <w:szCs w:val="28"/>
          <w:lang w:val="nl-NL"/>
        </w:rPr>
        <w:t>đ</w:t>
      </w:r>
      <w:r>
        <w:rPr>
          <w:bCs/>
          <w:iCs/>
          <w:sz w:val="28"/>
          <w:szCs w:val="28"/>
          <w:lang w:val="nl-NL"/>
        </w:rPr>
        <w:t xml:space="preserve">ến lập, thực hiện kế hoạch </w:t>
      </w:r>
      <w:r>
        <w:rPr>
          <w:rFonts w:hint="eastAsia"/>
          <w:bCs/>
          <w:iCs/>
          <w:sz w:val="28"/>
          <w:szCs w:val="28"/>
          <w:lang w:val="nl-NL"/>
        </w:rPr>
        <w:t>đ</w:t>
      </w:r>
      <w:r>
        <w:rPr>
          <w:bCs/>
          <w:iCs/>
          <w:sz w:val="28"/>
          <w:szCs w:val="28"/>
          <w:lang w:val="nl-NL"/>
        </w:rPr>
        <w:t>ầu t</w:t>
      </w:r>
      <w:r>
        <w:rPr>
          <w:rFonts w:hint="eastAsia"/>
          <w:bCs/>
          <w:iCs/>
          <w:sz w:val="28"/>
          <w:szCs w:val="28"/>
          <w:lang w:val="nl-NL"/>
        </w:rPr>
        <w:t>ư</w:t>
      </w:r>
      <w:r>
        <w:rPr>
          <w:bCs/>
          <w:iCs/>
          <w:sz w:val="28"/>
          <w:szCs w:val="28"/>
          <w:lang w:val="nl-NL"/>
        </w:rPr>
        <w:t xml:space="preserve"> trung hạn và hằng n</w:t>
      </w:r>
      <w:r>
        <w:rPr>
          <w:rFonts w:hint="eastAsia"/>
          <w:bCs/>
          <w:iCs/>
          <w:sz w:val="28"/>
          <w:szCs w:val="28"/>
          <w:lang w:val="nl-NL"/>
        </w:rPr>
        <w:t>ă</w:t>
      </w:r>
      <w:r>
        <w:rPr>
          <w:bCs/>
          <w:iCs/>
          <w:sz w:val="28"/>
          <w:szCs w:val="28"/>
          <w:lang w:val="nl-NL"/>
        </w:rPr>
        <w:t>m từ nguồn ngân sách trung ương thuộc Ch</w:t>
      </w:r>
      <w:r>
        <w:rPr>
          <w:rFonts w:hint="eastAsia"/>
          <w:bCs/>
          <w:iCs/>
          <w:sz w:val="28"/>
          <w:szCs w:val="28"/>
          <w:lang w:val="nl-NL"/>
        </w:rPr>
        <w:t>ươ</w:t>
      </w:r>
      <w:r>
        <w:rPr>
          <w:bCs/>
          <w:iCs/>
          <w:sz w:val="28"/>
          <w:szCs w:val="28"/>
          <w:lang w:val="nl-NL"/>
        </w:rPr>
        <w:t>ng trình.</w:t>
      </w:r>
    </w:p>
    <w:bookmarkEnd w:id="7"/>
    <w:p w14:paraId="7BFCBD37" w14:textId="77777777" w:rsidR="00DB377D" w:rsidRDefault="00DB377D" w:rsidP="005A0165">
      <w:pPr>
        <w:spacing w:before="120" w:after="120"/>
        <w:ind w:firstLine="851"/>
        <w:jc w:val="both"/>
        <w:rPr>
          <w:b/>
          <w:bCs/>
          <w:iCs/>
          <w:sz w:val="28"/>
          <w:szCs w:val="28"/>
          <w:lang w:val="nl-NL"/>
        </w:rPr>
      </w:pPr>
      <w:r>
        <w:rPr>
          <w:b/>
          <w:bCs/>
          <w:iCs/>
          <w:sz w:val="28"/>
          <w:szCs w:val="28"/>
          <w:lang w:val="nl-NL"/>
        </w:rPr>
        <w:t>Điều 2. Nguyên tắc phân bổ vốn</w:t>
      </w:r>
    </w:p>
    <w:p w14:paraId="29F3EB88" w14:textId="20DE0882" w:rsidR="00DB377D" w:rsidRDefault="00DB377D" w:rsidP="005A0165">
      <w:pPr>
        <w:spacing w:before="120" w:after="120"/>
        <w:ind w:firstLine="851"/>
        <w:jc w:val="both"/>
        <w:rPr>
          <w:bCs/>
          <w:iCs/>
          <w:sz w:val="28"/>
          <w:szCs w:val="28"/>
          <w:lang w:val="nl-NL"/>
        </w:rPr>
      </w:pPr>
      <w:bookmarkStart w:id="9" w:name="_Hlk234432882"/>
      <w:bookmarkEnd w:id="8"/>
      <w:r>
        <w:rPr>
          <w:bCs/>
          <w:iCs/>
          <w:sz w:val="28"/>
          <w:szCs w:val="28"/>
          <w:lang w:val="nl-NL"/>
        </w:rPr>
        <w:t>1. Tuân thủ các quy định của pháp luật về quản lý, sử dụng ngân sách trung ương; quy định về phân cấp, phân quyền</w:t>
      </w:r>
      <w:r w:rsidR="003F354E">
        <w:rPr>
          <w:bCs/>
          <w:iCs/>
          <w:sz w:val="28"/>
          <w:szCs w:val="28"/>
          <w:lang w:val="nl-NL"/>
        </w:rPr>
        <w:t xml:space="preserve"> của</w:t>
      </w:r>
      <w:r>
        <w:rPr>
          <w:bCs/>
          <w:iCs/>
          <w:sz w:val="28"/>
          <w:szCs w:val="28"/>
          <w:lang w:val="nl-NL"/>
        </w:rPr>
        <w:t xml:space="preserve"> </w:t>
      </w:r>
      <w:r w:rsidR="003E5AB2" w:rsidRPr="003E5AB2">
        <w:rPr>
          <w:bCs/>
          <w:iCs/>
          <w:sz w:val="28"/>
          <w:szCs w:val="28"/>
          <w:lang w:val="nl-NL"/>
        </w:rPr>
        <w:t>Luật Tổ chức chính quyền địa phương số 72/2025/QH15</w:t>
      </w:r>
      <w:r w:rsidR="003F354E">
        <w:rPr>
          <w:bCs/>
          <w:iCs/>
          <w:sz w:val="28"/>
          <w:szCs w:val="28"/>
          <w:lang w:val="nl-NL"/>
        </w:rPr>
        <w:t xml:space="preserve">; </w:t>
      </w:r>
      <w:r w:rsidR="00D83DB7" w:rsidRPr="00D83DB7">
        <w:rPr>
          <w:bCs/>
          <w:iCs/>
          <w:sz w:val="28"/>
          <w:szCs w:val="28"/>
        </w:rPr>
        <w:t>Luật Đầu tư công số 58/2024/QH15 được sửa đổi, bổ sung bởi Luật số 90/2025/QH15</w:t>
      </w:r>
      <w:r w:rsidR="00A72F37" w:rsidRPr="00A72F37">
        <w:rPr>
          <w:bCs/>
          <w:iCs/>
          <w:sz w:val="28"/>
          <w:szCs w:val="28"/>
        </w:rPr>
        <w:t xml:space="preserve">; </w:t>
      </w:r>
      <w:r w:rsidR="00D83DB7" w:rsidRPr="00D83DB7">
        <w:rPr>
          <w:bCs/>
          <w:iCs/>
          <w:sz w:val="28"/>
          <w:szCs w:val="28"/>
        </w:rPr>
        <w:t>Luật Ngân sách nhà nước số 89/2025/QH15</w:t>
      </w:r>
      <w:r w:rsidR="00D83DB7">
        <w:rPr>
          <w:bCs/>
          <w:iCs/>
          <w:sz w:val="28"/>
          <w:szCs w:val="28"/>
        </w:rPr>
        <w:t>;</w:t>
      </w:r>
      <w:r>
        <w:rPr>
          <w:bCs/>
          <w:iCs/>
          <w:sz w:val="28"/>
          <w:szCs w:val="28"/>
        </w:rPr>
        <w:t xml:space="preserve"> Nghị quyết số 70/2025/UBTVQH15 </w:t>
      </w:r>
      <w:r w:rsidR="003F354E" w:rsidRPr="003F354E">
        <w:rPr>
          <w:bCs/>
          <w:iCs/>
          <w:sz w:val="28"/>
          <w:szCs w:val="28"/>
        </w:rPr>
        <w:t xml:space="preserve">quy định về nguyên tắc, tiêu chí và định mức phân bổ vốn đầu tư công nguồn ngân sách nhà nước giai đoạn 2026 - 2030 </w:t>
      </w:r>
      <w:r>
        <w:rPr>
          <w:bCs/>
          <w:iCs/>
          <w:sz w:val="28"/>
          <w:szCs w:val="28"/>
        </w:rPr>
        <w:t>và các văn bản pháp luật có liên quan; bảo đảm đúng thẩm quyền, công khai, minh bạch, hiệu quả, tiết kiệm và không để phát sinh nợ đọng xây dựng cơ bản.</w:t>
      </w:r>
    </w:p>
    <w:p w14:paraId="0D9F8053" w14:textId="7633D1D3" w:rsidR="00DB377D" w:rsidRDefault="00DB377D" w:rsidP="005A0165">
      <w:pPr>
        <w:spacing w:before="120" w:after="120"/>
        <w:ind w:firstLine="851"/>
        <w:jc w:val="both"/>
        <w:rPr>
          <w:bCs/>
          <w:iCs/>
          <w:sz w:val="28"/>
          <w:szCs w:val="28"/>
          <w:lang w:val="nl-NL"/>
        </w:rPr>
      </w:pPr>
      <w:r>
        <w:rPr>
          <w:bCs/>
          <w:iCs/>
          <w:sz w:val="28"/>
          <w:szCs w:val="28"/>
        </w:rPr>
        <w:t xml:space="preserve">2. Bám sát mục tiêu, chỉ tiêu, nhiệm vụ của Chương trình mục tiêu quốc gia về phát triển văn hóa giai đoạn 2026 </w:t>
      </w:r>
      <w:r w:rsidR="00137C23">
        <w:rPr>
          <w:bCs/>
          <w:iCs/>
          <w:sz w:val="28"/>
          <w:szCs w:val="28"/>
        </w:rPr>
        <w:t>-</w:t>
      </w:r>
      <w:r>
        <w:rPr>
          <w:bCs/>
          <w:iCs/>
          <w:sz w:val="28"/>
          <w:szCs w:val="28"/>
        </w:rPr>
        <w:t xml:space="preserve"> 2030; phân bổ vốn trong phạm vi tổng mức vốn đầu tư phát triển và vốn sự nghiệp được cấp có thẩm quyền giao; bảo đảm cơ cấu hợp lý giữa các lĩnh vực, nhiệm vụ và địa bàn.</w:t>
      </w:r>
    </w:p>
    <w:p w14:paraId="3B0AA14E" w14:textId="0B9B02BD" w:rsidR="00DB377D" w:rsidRDefault="00DB377D" w:rsidP="005A0165">
      <w:pPr>
        <w:spacing w:before="120" w:after="120"/>
        <w:ind w:firstLine="851"/>
        <w:jc w:val="both"/>
        <w:rPr>
          <w:bCs/>
          <w:iCs/>
          <w:sz w:val="28"/>
          <w:szCs w:val="28"/>
          <w:lang w:val="nl-NL"/>
        </w:rPr>
      </w:pPr>
      <w:r>
        <w:rPr>
          <w:bCs/>
          <w:iCs/>
          <w:sz w:val="28"/>
          <w:szCs w:val="28"/>
          <w:lang w:val="nl-NL"/>
        </w:rPr>
        <w:t xml:space="preserve">3. </w:t>
      </w:r>
      <w:r>
        <w:rPr>
          <w:bCs/>
          <w:iCs/>
          <w:sz w:val="28"/>
          <w:szCs w:val="28"/>
        </w:rPr>
        <w:t>Thực hiện phân bổ vốn theo hướng tập trung, có trọng tâm, trọng điểm, bảo đảm tính bền vững, ưu tiên:</w:t>
      </w:r>
    </w:p>
    <w:p w14:paraId="21DB0D2C" w14:textId="57D502A7" w:rsidR="00DB377D" w:rsidRDefault="00DB377D" w:rsidP="005A0165">
      <w:pPr>
        <w:spacing w:before="120" w:after="120"/>
        <w:ind w:firstLine="851"/>
        <w:jc w:val="both"/>
        <w:rPr>
          <w:bCs/>
          <w:iCs/>
          <w:sz w:val="28"/>
          <w:szCs w:val="28"/>
        </w:rPr>
      </w:pPr>
      <w:r>
        <w:rPr>
          <w:bCs/>
          <w:iCs/>
          <w:sz w:val="28"/>
          <w:szCs w:val="28"/>
        </w:rPr>
        <w:t>a) Các nhiệm vụ trọng tâm, cấp thiết trong bảo tồn và phát huy giá trị di sản văn hóa; xây dựng, phát triển con người Điện Biên toàn diện, đáp ứng yêu cầu phát triển bền vững</w:t>
      </w:r>
      <w:r w:rsidR="00F516E1">
        <w:rPr>
          <w:bCs/>
          <w:iCs/>
          <w:sz w:val="28"/>
          <w:szCs w:val="28"/>
        </w:rPr>
        <w:t>;</w:t>
      </w:r>
    </w:p>
    <w:p w14:paraId="6B9510AC" w14:textId="3A00C8EC" w:rsidR="00DB377D" w:rsidRPr="00AB6860" w:rsidRDefault="00DB377D" w:rsidP="005A0165">
      <w:pPr>
        <w:spacing w:before="120" w:after="120"/>
        <w:ind w:firstLine="851"/>
        <w:jc w:val="both"/>
        <w:rPr>
          <w:bCs/>
          <w:iCs/>
          <w:spacing w:val="-4"/>
          <w:sz w:val="28"/>
          <w:szCs w:val="28"/>
        </w:rPr>
      </w:pPr>
      <w:r w:rsidRPr="00AB6860">
        <w:rPr>
          <w:bCs/>
          <w:iCs/>
          <w:spacing w:val="-4"/>
          <w:sz w:val="28"/>
          <w:szCs w:val="28"/>
        </w:rPr>
        <w:t>b) Tu bổ, tôn tạo di tích quốc gia đặc biệt và di tích quốc gia trên địa bàn</w:t>
      </w:r>
      <w:r w:rsidR="00F516E1">
        <w:rPr>
          <w:bCs/>
          <w:iCs/>
          <w:spacing w:val="-4"/>
          <w:sz w:val="28"/>
          <w:szCs w:val="28"/>
        </w:rPr>
        <w:t>;</w:t>
      </w:r>
    </w:p>
    <w:p w14:paraId="50AD7F75" w14:textId="71BEA174" w:rsidR="00DB377D" w:rsidRDefault="00DB377D" w:rsidP="005A0165">
      <w:pPr>
        <w:spacing w:before="120" w:after="120"/>
        <w:ind w:firstLine="851"/>
        <w:jc w:val="both"/>
        <w:rPr>
          <w:bCs/>
          <w:iCs/>
          <w:sz w:val="28"/>
          <w:szCs w:val="28"/>
        </w:rPr>
      </w:pPr>
      <w:r>
        <w:rPr>
          <w:bCs/>
          <w:iCs/>
          <w:sz w:val="28"/>
          <w:szCs w:val="28"/>
        </w:rPr>
        <w:t xml:space="preserve">c) Hoàn thiện và nâng cao </w:t>
      </w:r>
      <w:r>
        <w:rPr>
          <w:sz w:val="28"/>
          <w:szCs w:val="28"/>
        </w:rPr>
        <w:t>năng lực vận hành, phát huy hiệu quả</w:t>
      </w:r>
      <w:r>
        <w:t xml:space="preserve"> </w:t>
      </w:r>
      <w:r>
        <w:rPr>
          <w:bCs/>
          <w:iCs/>
          <w:sz w:val="28"/>
          <w:szCs w:val="28"/>
        </w:rPr>
        <w:t xml:space="preserve">hệ thống thiết chế văn hóa các cấp; đầu tư các nhiệm vụ mang tính nền tảng, dẫn dắt, tạo </w:t>
      </w:r>
      <w:r>
        <w:rPr>
          <w:bCs/>
          <w:iCs/>
          <w:sz w:val="28"/>
          <w:szCs w:val="28"/>
        </w:rPr>
        <w:lastRenderedPageBreak/>
        <w:t>môi trường thuận lợi thu hút các nguồn lực xã hội tham gia phát triển văn hóa, nhất là phát triển các ngành công nghiệp văn hóa</w:t>
      </w:r>
      <w:r w:rsidR="00F516E1">
        <w:rPr>
          <w:bCs/>
          <w:iCs/>
          <w:sz w:val="28"/>
          <w:szCs w:val="28"/>
        </w:rPr>
        <w:t>;</w:t>
      </w:r>
    </w:p>
    <w:p w14:paraId="2AFF97C7" w14:textId="37D9EC40" w:rsidR="00DB377D" w:rsidRDefault="00DB377D" w:rsidP="005A0165">
      <w:pPr>
        <w:spacing w:before="120" w:after="120"/>
        <w:ind w:firstLine="851"/>
        <w:jc w:val="both"/>
        <w:rPr>
          <w:bCs/>
          <w:iCs/>
          <w:sz w:val="28"/>
          <w:szCs w:val="28"/>
        </w:rPr>
      </w:pPr>
      <w:r>
        <w:rPr>
          <w:bCs/>
          <w:iCs/>
          <w:sz w:val="28"/>
          <w:szCs w:val="28"/>
        </w:rPr>
        <w:t>d) Các nhiệm vụ về đổi mới sáng tạo, ứng dụng khoa học công nghệ, chuyển đổi số trong lĩnh vực văn hóa</w:t>
      </w:r>
      <w:r w:rsidR="00F516E1">
        <w:rPr>
          <w:bCs/>
          <w:iCs/>
          <w:sz w:val="28"/>
          <w:szCs w:val="28"/>
        </w:rPr>
        <w:t>;</w:t>
      </w:r>
    </w:p>
    <w:p w14:paraId="2A6E72D4" w14:textId="261EA34F" w:rsidR="00DB377D" w:rsidRDefault="00DB377D" w:rsidP="005A0165">
      <w:pPr>
        <w:spacing w:before="120" w:after="120"/>
        <w:ind w:firstLine="851"/>
        <w:jc w:val="both"/>
        <w:rPr>
          <w:bCs/>
          <w:iCs/>
          <w:sz w:val="28"/>
          <w:szCs w:val="28"/>
        </w:rPr>
      </w:pPr>
      <w:r>
        <w:rPr>
          <w:bCs/>
          <w:iCs/>
          <w:sz w:val="28"/>
          <w:szCs w:val="28"/>
        </w:rPr>
        <w:t xml:space="preserve">đ) Hỗ trợ các địa bàn có điều kiện kinh tế </w:t>
      </w:r>
      <w:r w:rsidR="00137C23">
        <w:rPr>
          <w:bCs/>
          <w:iCs/>
          <w:sz w:val="28"/>
          <w:szCs w:val="28"/>
        </w:rPr>
        <w:t xml:space="preserve">- </w:t>
      </w:r>
      <w:r>
        <w:rPr>
          <w:bCs/>
          <w:iCs/>
          <w:sz w:val="28"/>
          <w:szCs w:val="28"/>
        </w:rPr>
        <w:t>xã hội khó khăn, vùng đồng bào dân tộc thiểu số và miền núi, bảo đảm thu hẹp khoảng cách thụ hưởng văn hóa giữa các vùng.</w:t>
      </w:r>
    </w:p>
    <w:p w14:paraId="6A37F812" w14:textId="3646906E" w:rsidR="00DB377D" w:rsidRPr="00C21526" w:rsidRDefault="00DB377D" w:rsidP="005A0165">
      <w:pPr>
        <w:spacing w:before="120" w:after="120"/>
        <w:ind w:firstLine="851"/>
        <w:jc w:val="both"/>
        <w:rPr>
          <w:bCs/>
          <w:iCs/>
          <w:spacing w:val="-4"/>
          <w:sz w:val="28"/>
          <w:szCs w:val="28"/>
        </w:rPr>
      </w:pPr>
      <w:r w:rsidRPr="008E0BE1">
        <w:rPr>
          <w:bCs/>
          <w:iCs/>
          <w:spacing w:val="-4"/>
          <w:sz w:val="28"/>
          <w:szCs w:val="28"/>
        </w:rPr>
        <w:t xml:space="preserve">4. Căn cứ tổng mức vốn ngân sách trung ương hỗ trợ (bao gồm vốn đầu tư phát triển và vốn sự nghiệp) </w:t>
      </w:r>
      <w:r w:rsidRPr="00C21526">
        <w:rPr>
          <w:bCs/>
          <w:iCs/>
          <w:spacing w:val="-4"/>
          <w:sz w:val="28"/>
          <w:szCs w:val="28"/>
        </w:rPr>
        <w:t>và khả năng cân đối ngân sách địa phương, việc phân bổ vốn bảo đảm đồng bộ, không chồng chéo, không trùng lặp về phạm vi, đối tượng, nội dung, hoạt động với các chương trình mục tiêu quốc gia khác. Bảo đảm quản lý tập trung, thống nhất về mục tiêu, cơ chế, chính sách; thực hiện phân cấp trong quản lý đầu tư theo quy định của pháp luật, phát huy tính chủ động, trách nhiệm của các cấp chính quyền địa phương trong tổ chức thực hiện.</w:t>
      </w:r>
    </w:p>
    <w:p w14:paraId="0034A834" w14:textId="6903EF77" w:rsidR="00DB377D" w:rsidRPr="00C21526" w:rsidRDefault="00DB377D" w:rsidP="005A0165">
      <w:pPr>
        <w:widowControl w:val="0"/>
        <w:spacing w:before="120" w:after="120"/>
        <w:ind w:firstLine="709"/>
        <w:jc w:val="both"/>
        <w:rPr>
          <w:b/>
          <w:bCs/>
          <w:spacing w:val="-6"/>
          <w:sz w:val="28"/>
          <w:szCs w:val="28"/>
        </w:rPr>
      </w:pPr>
      <w:bookmarkStart w:id="10" w:name="_Hlk227139019"/>
      <w:bookmarkEnd w:id="9"/>
      <w:r w:rsidRPr="00C21526">
        <w:rPr>
          <w:b/>
          <w:bCs/>
          <w:spacing w:val="-6"/>
          <w:sz w:val="28"/>
          <w:szCs w:val="28"/>
        </w:rPr>
        <w:t xml:space="preserve">Điều 3. </w:t>
      </w:r>
      <w:bookmarkStart w:id="11" w:name="_Hlk234432274"/>
      <w:r w:rsidRPr="00C21526">
        <w:rPr>
          <w:b/>
          <w:bCs/>
          <w:sz w:val="28"/>
          <w:szCs w:val="28"/>
        </w:rPr>
        <w:t>Bố trí vốn đối ứng của ngân sách địa phương</w:t>
      </w:r>
    </w:p>
    <w:bookmarkEnd w:id="11"/>
    <w:p w14:paraId="7F258850" w14:textId="3EB007C4" w:rsidR="00DB377D" w:rsidRPr="00C21526" w:rsidRDefault="00DB377D" w:rsidP="005A0165">
      <w:pPr>
        <w:widowControl w:val="0"/>
        <w:spacing w:before="120" w:after="120"/>
        <w:ind w:firstLine="709"/>
        <w:jc w:val="both"/>
        <w:rPr>
          <w:spacing w:val="2"/>
          <w:sz w:val="28"/>
          <w:szCs w:val="28"/>
        </w:rPr>
      </w:pPr>
      <w:r w:rsidRPr="00C21526">
        <w:rPr>
          <w:spacing w:val="2"/>
          <w:sz w:val="28"/>
          <w:szCs w:val="28"/>
        </w:rPr>
        <w:t xml:space="preserve">1. Vốn đối ứng của ngân sách địa phương: </w:t>
      </w:r>
      <w:bookmarkStart w:id="12" w:name="_Hlk234432955"/>
      <w:r w:rsidRPr="00C21526">
        <w:rPr>
          <w:spacing w:val="2"/>
          <w:sz w:val="28"/>
          <w:szCs w:val="28"/>
        </w:rPr>
        <w:t xml:space="preserve">Hằng năm, ngân sách tỉnh bố trí đối ứng tối thiểu bằng 10% tổng ngân sách Trung ương hỗ trợ thực hiện Chương trình. </w:t>
      </w:r>
    </w:p>
    <w:bookmarkEnd w:id="12"/>
    <w:p w14:paraId="5DEB5275" w14:textId="5106721E" w:rsidR="00DB377D" w:rsidRPr="00C21526" w:rsidRDefault="00DB377D" w:rsidP="005A0165">
      <w:pPr>
        <w:widowControl w:val="0"/>
        <w:spacing w:before="120" w:after="120"/>
        <w:ind w:firstLine="709"/>
        <w:jc w:val="both"/>
        <w:rPr>
          <w:sz w:val="28"/>
          <w:szCs w:val="28"/>
        </w:rPr>
      </w:pPr>
      <w:r w:rsidRPr="00C21526">
        <w:rPr>
          <w:sz w:val="28"/>
          <w:szCs w:val="28"/>
        </w:rPr>
        <w:t xml:space="preserve">2. Căn cứ khoản </w:t>
      </w:r>
      <w:r w:rsidR="000B03B2" w:rsidRPr="00C21526">
        <w:rPr>
          <w:sz w:val="28"/>
          <w:szCs w:val="28"/>
        </w:rPr>
        <w:t>1</w:t>
      </w:r>
      <w:r w:rsidRPr="00C21526">
        <w:rPr>
          <w:sz w:val="28"/>
          <w:szCs w:val="28"/>
        </w:rPr>
        <w:t xml:space="preserve"> Điều </w:t>
      </w:r>
      <w:r w:rsidR="000B03B2" w:rsidRPr="00C21526">
        <w:rPr>
          <w:sz w:val="28"/>
          <w:szCs w:val="28"/>
        </w:rPr>
        <w:t>này</w:t>
      </w:r>
      <w:r w:rsidRPr="00C21526">
        <w:rPr>
          <w:sz w:val="28"/>
          <w:szCs w:val="28"/>
        </w:rPr>
        <w:t xml:space="preserve">, Ủy ban nhân dân tỉnh bố trí đủ vốn đối ứng, tùy tình hình thực tế phân bổ cho phù hợp. </w:t>
      </w:r>
    </w:p>
    <w:p w14:paraId="27C74239" w14:textId="60F97C59" w:rsidR="00DB377D" w:rsidRPr="00977A93" w:rsidRDefault="00DB377D" w:rsidP="005A0165">
      <w:pPr>
        <w:widowControl w:val="0"/>
        <w:spacing w:before="120" w:after="120"/>
        <w:ind w:firstLine="709"/>
        <w:jc w:val="both"/>
        <w:rPr>
          <w:b/>
          <w:bCs/>
          <w:spacing w:val="-6"/>
          <w:sz w:val="28"/>
          <w:szCs w:val="28"/>
        </w:rPr>
      </w:pPr>
      <w:r w:rsidRPr="00977A93">
        <w:rPr>
          <w:b/>
          <w:bCs/>
          <w:spacing w:val="-6"/>
          <w:sz w:val="28"/>
          <w:szCs w:val="28"/>
        </w:rPr>
        <w:t xml:space="preserve">Điều 4. </w:t>
      </w:r>
      <w:r w:rsidRPr="00977A93">
        <w:rPr>
          <w:b/>
          <w:bCs/>
          <w:sz w:val="28"/>
          <w:szCs w:val="28"/>
        </w:rPr>
        <w:t>Tiêu chí, hệ số phân bổ vốn ngân sách Trung ương</w:t>
      </w:r>
    </w:p>
    <w:p w14:paraId="224457E1" w14:textId="04D7E645" w:rsidR="00DB377D" w:rsidRDefault="00DB377D" w:rsidP="005A0165">
      <w:pPr>
        <w:spacing w:before="120" w:after="120"/>
        <w:ind w:firstLine="709"/>
        <w:jc w:val="both"/>
        <w:rPr>
          <w:b/>
          <w:iCs/>
          <w:spacing w:val="2"/>
          <w:sz w:val="28"/>
          <w:szCs w:val="28"/>
          <w:lang w:val="nl-NL"/>
        </w:rPr>
      </w:pPr>
      <w:bookmarkStart w:id="13" w:name="_Hlk234432340"/>
      <w:bookmarkEnd w:id="10"/>
      <w:r>
        <w:rPr>
          <w:b/>
          <w:iCs/>
          <w:spacing w:val="2"/>
          <w:sz w:val="28"/>
          <w:szCs w:val="28"/>
          <w:lang w:val="nl-NL"/>
        </w:rPr>
        <w:t>1. Tiêu chí, hệ số phân bổ cho các xã, ph</w:t>
      </w:r>
      <w:r>
        <w:rPr>
          <w:rFonts w:hint="eastAsia"/>
          <w:b/>
          <w:iCs/>
          <w:spacing w:val="2"/>
          <w:sz w:val="28"/>
          <w:szCs w:val="28"/>
          <w:lang w:val="nl-NL"/>
        </w:rPr>
        <w:t>ư</w:t>
      </w:r>
      <w:r>
        <w:rPr>
          <w:b/>
          <w:iCs/>
          <w:spacing w:val="2"/>
          <w:sz w:val="28"/>
          <w:szCs w:val="28"/>
          <w:lang w:val="nl-NL"/>
        </w:rPr>
        <w:t>ờng</w:t>
      </w:r>
    </w:p>
    <w:p w14:paraId="27495487" w14:textId="7E2FF123" w:rsidR="00DB377D" w:rsidRDefault="00DB377D" w:rsidP="005A0165">
      <w:pPr>
        <w:spacing w:before="120" w:after="120"/>
        <w:ind w:firstLine="709"/>
        <w:jc w:val="both"/>
        <w:rPr>
          <w:bCs/>
          <w:iCs/>
          <w:spacing w:val="2"/>
          <w:sz w:val="28"/>
          <w:szCs w:val="28"/>
          <w:lang w:val="nl-NL"/>
        </w:rPr>
      </w:pPr>
      <w:r>
        <w:rPr>
          <w:bCs/>
          <w:iCs/>
          <w:spacing w:val="2"/>
          <w:sz w:val="28"/>
          <w:szCs w:val="28"/>
          <w:lang w:val="nl-NL"/>
        </w:rPr>
        <w:t xml:space="preserve">a) Tiêu chí, hệ số phân bổ cho các </w:t>
      </w:r>
      <w:r>
        <w:rPr>
          <w:rFonts w:hint="eastAsia"/>
          <w:bCs/>
          <w:iCs/>
          <w:spacing w:val="2"/>
          <w:sz w:val="28"/>
          <w:szCs w:val="28"/>
          <w:lang w:val="nl-NL"/>
        </w:rPr>
        <w:t>đ</w:t>
      </w:r>
      <w:r>
        <w:rPr>
          <w:bCs/>
          <w:iCs/>
          <w:spacing w:val="2"/>
          <w:sz w:val="28"/>
          <w:szCs w:val="28"/>
          <w:lang w:val="nl-NL"/>
        </w:rPr>
        <w:t>ịa ph</w:t>
      </w:r>
      <w:r>
        <w:rPr>
          <w:rFonts w:hint="eastAsia"/>
          <w:bCs/>
          <w:iCs/>
          <w:spacing w:val="2"/>
          <w:sz w:val="28"/>
          <w:szCs w:val="28"/>
          <w:lang w:val="nl-NL"/>
        </w:rPr>
        <w:t>ươ</w:t>
      </w:r>
      <w:r>
        <w:rPr>
          <w:bCs/>
          <w:iCs/>
          <w:spacing w:val="2"/>
          <w:sz w:val="28"/>
          <w:szCs w:val="28"/>
          <w:lang w:val="nl-NL"/>
        </w:rPr>
        <w:t xml:space="preserve">ng theo </w:t>
      </w:r>
      <w:r>
        <w:rPr>
          <w:rFonts w:hint="eastAsia"/>
          <w:bCs/>
          <w:iCs/>
          <w:spacing w:val="2"/>
          <w:sz w:val="28"/>
          <w:szCs w:val="28"/>
          <w:lang w:val="nl-NL"/>
        </w:rPr>
        <w:t>đ</w:t>
      </w:r>
      <w:r>
        <w:rPr>
          <w:bCs/>
          <w:iCs/>
          <w:spacing w:val="2"/>
          <w:sz w:val="28"/>
          <w:szCs w:val="28"/>
          <w:lang w:val="nl-NL"/>
        </w:rPr>
        <w:t>ối t</w:t>
      </w:r>
      <w:r>
        <w:rPr>
          <w:rFonts w:hint="eastAsia"/>
          <w:bCs/>
          <w:iCs/>
          <w:spacing w:val="2"/>
          <w:sz w:val="28"/>
          <w:szCs w:val="28"/>
          <w:lang w:val="nl-NL"/>
        </w:rPr>
        <w:t>ư</w:t>
      </w:r>
      <w:r>
        <w:rPr>
          <w:bCs/>
          <w:iCs/>
          <w:spacing w:val="2"/>
          <w:sz w:val="28"/>
          <w:szCs w:val="28"/>
          <w:lang w:val="nl-NL"/>
        </w:rPr>
        <w:t>ợng xã</w:t>
      </w:r>
      <w:r w:rsidR="00A33FF1">
        <w:rPr>
          <w:bCs/>
          <w:iCs/>
          <w:spacing w:val="2"/>
          <w:sz w:val="28"/>
          <w:szCs w:val="28"/>
          <w:lang w:val="nl-NL"/>
        </w:rPr>
        <w:t>, phường</w:t>
      </w:r>
    </w:p>
    <w:p w14:paraId="433C924A" w14:textId="0BEB3EC5" w:rsidR="00DB377D" w:rsidRDefault="00DB377D" w:rsidP="005A0165">
      <w:pPr>
        <w:spacing w:before="120" w:after="120"/>
        <w:ind w:firstLine="709"/>
        <w:jc w:val="both"/>
        <w:rPr>
          <w:bCs/>
          <w:iCs/>
          <w:spacing w:val="2"/>
          <w:sz w:val="28"/>
          <w:szCs w:val="28"/>
          <w:lang w:val="nl-NL"/>
        </w:rPr>
      </w:pPr>
      <w:r>
        <w:rPr>
          <w:bCs/>
          <w:iCs/>
          <w:spacing w:val="2"/>
          <w:sz w:val="28"/>
          <w:szCs w:val="28"/>
          <w:lang w:val="nl-NL"/>
        </w:rPr>
        <w:t xml:space="preserve">Các xã </w:t>
      </w:r>
      <w:r>
        <w:rPr>
          <w:rFonts w:hint="eastAsia"/>
          <w:bCs/>
          <w:iCs/>
          <w:spacing w:val="2"/>
          <w:sz w:val="28"/>
          <w:szCs w:val="28"/>
          <w:lang w:val="nl-NL"/>
        </w:rPr>
        <w:t>đ</w:t>
      </w:r>
      <w:r>
        <w:rPr>
          <w:bCs/>
          <w:iCs/>
          <w:spacing w:val="2"/>
          <w:sz w:val="28"/>
          <w:szCs w:val="28"/>
          <w:lang w:val="nl-NL"/>
        </w:rPr>
        <w:t>ặc biệt khó kh</w:t>
      </w:r>
      <w:r>
        <w:rPr>
          <w:rFonts w:hint="eastAsia"/>
          <w:bCs/>
          <w:iCs/>
          <w:spacing w:val="2"/>
          <w:sz w:val="28"/>
          <w:szCs w:val="28"/>
          <w:lang w:val="nl-NL"/>
        </w:rPr>
        <w:t>ă</w:t>
      </w:r>
      <w:r>
        <w:rPr>
          <w:bCs/>
          <w:iCs/>
          <w:spacing w:val="2"/>
          <w:sz w:val="28"/>
          <w:szCs w:val="28"/>
          <w:lang w:val="nl-NL"/>
        </w:rPr>
        <w:t>n: Hệ số 6,0</w:t>
      </w:r>
      <w:r w:rsidR="00F516E1" w:rsidRPr="00F516E1">
        <w:rPr>
          <w:bCs/>
          <w:iCs/>
          <w:spacing w:val="2"/>
          <w:sz w:val="28"/>
          <w:szCs w:val="28"/>
          <w:lang w:val="nl-NL"/>
        </w:rPr>
        <w:t>;</w:t>
      </w:r>
    </w:p>
    <w:p w14:paraId="05C4F328" w14:textId="442216D9" w:rsidR="00DB377D" w:rsidRDefault="00DB377D" w:rsidP="005A0165">
      <w:pPr>
        <w:spacing w:before="120" w:after="120"/>
        <w:ind w:firstLine="709"/>
        <w:jc w:val="both"/>
        <w:rPr>
          <w:bCs/>
          <w:iCs/>
          <w:spacing w:val="2"/>
          <w:sz w:val="28"/>
          <w:szCs w:val="28"/>
          <w:lang w:val="nl-NL"/>
        </w:rPr>
      </w:pPr>
      <w:r>
        <w:rPr>
          <w:bCs/>
          <w:iCs/>
          <w:spacing w:val="2"/>
          <w:sz w:val="28"/>
          <w:szCs w:val="28"/>
          <w:lang w:val="nl-NL"/>
        </w:rPr>
        <w:t>Các xã còn lại: Hệ số 4,0</w:t>
      </w:r>
      <w:r w:rsidR="00F516E1" w:rsidRPr="00F516E1">
        <w:rPr>
          <w:bCs/>
          <w:iCs/>
          <w:spacing w:val="2"/>
          <w:sz w:val="28"/>
          <w:szCs w:val="28"/>
          <w:lang w:val="nl-NL"/>
        </w:rPr>
        <w:t>;</w:t>
      </w:r>
    </w:p>
    <w:p w14:paraId="6FB109F0" w14:textId="3299623A" w:rsidR="00DB377D" w:rsidRDefault="00DB377D" w:rsidP="005A0165">
      <w:pPr>
        <w:spacing w:before="120" w:after="120"/>
        <w:ind w:firstLine="709"/>
        <w:jc w:val="both"/>
        <w:rPr>
          <w:bCs/>
          <w:i/>
          <w:iCs/>
          <w:spacing w:val="2"/>
          <w:sz w:val="28"/>
          <w:szCs w:val="28"/>
          <w:lang w:val="nl-NL"/>
        </w:rPr>
      </w:pPr>
      <w:r>
        <w:rPr>
          <w:bCs/>
          <w:iCs/>
          <w:spacing w:val="2"/>
          <w:sz w:val="28"/>
          <w:szCs w:val="28"/>
          <w:lang w:val="nl-NL"/>
        </w:rPr>
        <w:t>Các ph</w:t>
      </w:r>
      <w:r>
        <w:rPr>
          <w:rFonts w:hint="eastAsia"/>
          <w:bCs/>
          <w:iCs/>
          <w:spacing w:val="2"/>
          <w:sz w:val="28"/>
          <w:szCs w:val="28"/>
          <w:lang w:val="nl-NL"/>
        </w:rPr>
        <w:t>ư</w:t>
      </w:r>
      <w:r>
        <w:rPr>
          <w:bCs/>
          <w:iCs/>
          <w:spacing w:val="2"/>
          <w:sz w:val="28"/>
          <w:szCs w:val="28"/>
          <w:lang w:val="nl-NL"/>
        </w:rPr>
        <w:t>ờng: Hệ số 2,0</w:t>
      </w:r>
      <w:r w:rsidR="00F516E1" w:rsidRPr="00F516E1">
        <w:rPr>
          <w:bCs/>
          <w:iCs/>
          <w:spacing w:val="2"/>
          <w:sz w:val="28"/>
          <w:szCs w:val="28"/>
          <w:lang w:val="nl-NL"/>
        </w:rPr>
        <w:t>;</w:t>
      </w:r>
    </w:p>
    <w:p w14:paraId="75D7362B" w14:textId="0B2DFAE6" w:rsidR="00DB377D" w:rsidRPr="00AB6860" w:rsidRDefault="00DB377D" w:rsidP="005A0165">
      <w:pPr>
        <w:spacing w:before="120" w:after="120"/>
        <w:ind w:firstLine="709"/>
        <w:jc w:val="both"/>
        <w:rPr>
          <w:bCs/>
          <w:spacing w:val="2"/>
          <w:sz w:val="28"/>
          <w:szCs w:val="28"/>
          <w:lang w:val="nl-NL"/>
        </w:rPr>
      </w:pPr>
      <w:r>
        <w:rPr>
          <w:bCs/>
          <w:spacing w:val="2"/>
          <w:sz w:val="28"/>
          <w:szCs w:val="28"/>
        </w:rPr>
        <w:t xml:space="preserve">Việc xác định đối tượng xã theo </w:t>
      </w:r>
      <w:r>
        <w:rPr>
          <w:sz w:val="28"/>
          <w:szCs w:val="28"/>
        </w:rPr>
        <w:t xml:space="preserve">Quyết định số 134/QĐ-UBND phê duyệt danh sách thôn vùng đồng bào dân tộc thiểu số và miền núi, thôn đặc biệt khó khăn; xã vùng đồng bào dân tộc thiểu số và miền núi, xã khu vực I, II, III, giai đoạn 2026 </w:t>
      </w:r>
      <w:r w:rsidR="00C908A4">
        <w:rPr>
          <w:sz w:val="28"/>
          <w:szCs w:val="28"/>
        </w:rPr>
        <w:t>-</w:t>
      </w:r>
      <w:r>
        <w:rPr>
          <w:sz w:val="28"/>
          <w:szCs w:val="28"/>
        </w:rPr>
        <w:t xml:space="preserve"> 2030 trên địa bàn tỉnh Điện Biên để</w:t>
      </w:r>
      <w:r>
        <w:rPr>
          <w:spacing w:val="-2"/>
          <w:sz w:val="28"/>
          <w:szCs w:val="28"/>
        </w:rPr>
        <w:t xml:space="preserve"> </w:t>
      </w:r>
      <w:r>
        <w:rPr>
          <w:sz w:val="28"/>
          <w:szCs w:val="28"/>
        </w:rPr>
        <w:t>xác định các xã, phường theo nhóm đối tượng và các Quyết định điều chỉnh</w:t>
      </w:r>
      <w:r w:rsidRPr="00AB6860">
        <w:rPr>
          <w:sz w:val="28"/>
          <w:szCs w:val="28"/>
        </w:rPr>
        <w:t>, bổ sung, thay thế theo quy định.</w:t>
      </w:r>
    </w:p>
    <w:p w14:paraId="5C4604BC" w14:textId="653DBDE3" w:rsidR="00DB377D" w:rsidRPr="00AB6860" w:rsidRDefault="00DB377D" w:rsidP="005A0165">
      <w:pPr>
        <w:spacing w:before="120" w:after="120"/>
        <w:ind w:firstLine="709"/>
        <w:jc w:val="both"/>
        <w:rPr>
          <w:bCs/>
          <w:iCs/>
          <w:spacing w:val="2"/>
          <w:sz w:val="28"/>
          <w:szCs w:val="28"/>
          <w:lang w:val="nl-NL"/>
        </w:rPr>
      </w:pPr>
      <w:r w:rsidRPr="00AB6860">
        <w:rPr>
          <w:bCs/>
          <w:iCs/>
          <w:spacing w:val="2"/>
          <w:sz w:val="28"/>
          <w:szCs w:val="28"/>
          <w:lang w:val="nl-NL"/>
        </w:rPr>
        <w:t>b) Tiêu chí, hệ số phân bổ cho các xã, ph</w:t>
      </w:r>
      <w:r w:rsidRPr="00AB6860">
        <w:rPr>
          <w:rFonts w:hint="eastAsia"/>
          <w:bCs/>
          <w:iCs/>
          <w:spacing w:val="2"/>
          <w:sz w:val="28"/>
          <w:szCs w:val="28"/>
          <w:lang w:val="nl-NL"/>
        </w:rPr>
        <w:t>ư</w:t>
      </w:r>
      <w:r w:rsidRPr="00AB6860">
        <w:rPr>
          <w:bCs/>
          <w:iCs/>
          <w:spacing w:val="2"/>
          <w:sz w:val="28"/>
          <w:szCs w:val="28"/>
          <w:lang w:val="nl-NL"/>
        </w:rPr>
        <w:t>ờng theo quy mô dân số</w:t>
      </w:r>
    </w:p>
    <w:p w14:paraId="0530768B" w14:textId="6EB28789" w:rsidR="00DB377D" w:rsidRDefault="00DB377D" w:rsidP="005A0165">
      <w:pPr>
        <w:spacing w:before="120" w:after="120"/>
        <w:ind w:firstLine="709"/>
        <w:jc w:val="both"/>
        <w:rPr>
          <w:bCs/>
          <w:iCs/>
          <w:spacing w:val="2"/>
          <w:sz w:val="28"/>
          <w:szCs w:val="28"/>
          <w:lang w:val="nl-NL"/>
        </w:rPr>
      </w:pPr>
      <w:r w:rsidRPr="00AB6860">
        <w:rPr>
          <w:bCs/>
          <w:iCs/>
          <w:spacing w:val="2"/>
          <w:sz w:val="28"/>
          <w:szCs w:val="28"/>
          <w:lang w:val="nl-NL"/>
        </w:rPr>
        <w:t>Các xã có quy mô dân số d</w:t>
      </w:r>
      <w:r w:rsidRPr="00AB6860">
        <w:rPr>
          <w:rFonts w:hint="eastAsia"/>
          <w:bCs/>
          <w:iCs/>
          <w:spacing w:val="2"/>
          <w:sz w:val="28"/>
          <w:szCs w:val="28"/>
          <w:lang w:val="nl-NL"/>
        </w:rPr>
        <w:t>ư</w:t>
      </w:r>
      <w:r w:rsidRPr="00AB6860">
        <w:rPr>
          <w:bCs/>
          <w:iCs/>
          <w:spacing w:val="2"/>
          <w:sz w:val="28"/>
          <w:szCs w:val="28"/>
          <w:lang w:val="nl-NL"/>
        </w:rPr>
        <w:t>ới 10.</w:t>
      </w:r>
      <w:r>
        <w:rPr>
          <w:bCs/>
          <w:iCs/>
          <w:spacing w:val="2"/>
          <w:sz w:val="28"/>
          <w:szCs w:val="28"/>
          <w:lang w:val="nl-NL"/>
        </w:rPr>
        <w:t>000 ng</w:t>
      </w:r>
      <w:r>
        <w:rPr>
          <w:rFonts w:hint="eastAsia"/>
          <w:bCs/>
          <w:iCs/>
          <w:spacing w:val="2"/>
          <w:sz w:val="28"/>
          <w:szCs w:val="28"/>
          <w:lang w:val="nl-NL"/>
        </w:rPr>
        <w:t>ư</w:t>
      </w:r>
      <w:r>
        <w:rPr>
          <w:bCs/>
          <w:iCs/>
          <w:spacing w:val="2"/>
          <w:sz w:val="28"/>
          <w:szCs w:val="28"/>
          <w:lang w:val="nl-NL"/>
        </w:rPr>
        <w:t>ời: Hệ số 0,3</w:t>
      </w:r>
      <w:r w:rsidR="00B62C8B">
        <w:rPr>
          <w:bCs/>
          <w:iCs/>
          <w:spacing w:val="2"/>
          <w:sz w:val="28"/>
          <w:szCs w:val="28"/>
          <w:lang w:val="nl-NL"/>
        </w:rPr>
        <w:t>6</w:t>
      </w:r>
      <w:r w:rsidR="008E0BE1" w:rsidRPr="008E0BE1">
        <w:rPr>
          <w:bCs/>
          <w:iCs/>
          <w:spacing w:val="2"/>
          <w:sz w:val="28"/>
          <w:szCs w:val="28"/>
          <w:lang w:val="nl-NL"/>
        </w:rPr>
        <w:t>;</w:t>
      </w:r>
    </w:p>
    <w:p w14:paraId="2F406898" w14:textId="6928285F" w:rsidR="00DB377D" w:rsidRDefault="00DB377D" w:rsidP="005A0165">
      <w:pPr>
        <w:spacing w:before="120" w:after="120"/>
        <w:ind w:firstLine="709"/>
        <w:jc w:val="both"/>
        <w:rPr>
          <w:bCs/>
          <w:iCs/>
          <w:spacing w:val="2"/>
          <w:sz w:val="28"/>
          <w:szCs w:val="28"/>
          <w:lang w:val="nl-NL"/>
        </w:rPr>
      </w:pPr>
      <w:r>
        <w:rPr>
          <w:bCs/>
          <w:iCs/>
          <w:spacing w:val="2"/>
          <w:sz w:val="28"/>
          <w:szCs w:val="28"/>
          <w:lang w:val="nl-NL"/>
        </w:rPr>
        <w:t>Các xã, ph</w:t>
      </w:r>
      <w:r>
        <w:rPr>
          <w:rFonts w:hint="eastAsia"/>
          <w:bCs/>
          <w:iCs/>
          <w:spacing w:val="2"/>
          <w:sz w:val="28"/>
          <w:szCs w:val="28"/>
          <w:lang w:val="nl-NL"/>
        </w:rPr>
        <w:t>ư</w:t>
      </w:r>
      <w:r>
        <w:rPr>
          <w:bCs/>
          <w:iCs/>
          <w:spacing w:val="2"/>
          <w:sz w:val="28"/>
          <w:szCs w:val="28"/>
          <w:lang w:val="nl-NL"/>
        </w:rPr>
        <w:t>ờng có quy mô dân số từ 10.000 ng</w:t>
      </w:r>
      <w:r>
        <w:rPr>
          <w:rFonts w:hint="eastAsia"/>
          <w:bCs/>
          <w:iCs/>
          <w:spacing w:val="2"/>
          <w:sz w:val="28"/>
          <w:szCs w:val="28"/>
          <w:lang w:val="nl-NL"/>
        </w:rPr>
        <w:t>ư</w:t>
      </w:r>
      <w:r>
        <w:rPr>
          <w:bCs/>
          <w:iCs/>
          <w:spacing w:val="2"/>
          <w:sz w:val="28"/>
          <w:szCs w:val="28"/>
          <w:lang w:val="nl-NL"/>
        </w:rPr>
        <w:t xml:space="preserve">ời </w:t>
      </w:r>
      <w:r>
        <w:rPr>
          <w:rFonts w:hint="eastAsia"/>
          <w:bCs/>
          <w:iCs/>
          <w:spacing w:val="2"/>
          <w:sz w:val="28"/>
          <w:szCs w:val="28"/>
          <w:lang w:val="nl-NL"/>
        </w:rPr>
        <w:t>đ</w:t>
      </w:r>
      <w:r>
        <w:rPr>
          <w:bCs/>
          <w:iCs/>
          <w:spacing w:val="2"/>
          <w:sz w:val="28"/>
          <w:szCs w:val="28"/>
          <w:lang w:val="nl-NL"/>
        </w:rPr>
        <w:t>ến d</w:t>
      </w:r>
      <w:r>
        <w:rPr>
          <w:rFonts w:hint="eastAsia"/>
          <w:bCs/>
          <w:iCs/>
          <w:spacing w:val="2"/>
          <w:sz w:val="28"/>
          <w:szCs w:val="28"/>
          <w:lang w:val="nl-NL"/>
        </w:rPr>
        <w:t>ư</w:t>
      </w:r>
      <w:r>
        <w:rPr>
          <w:bCs/>
          <w:iCs/>
          <w:spacing w:val="2"/>
          <w:sz w:val="28"/>
          <w:szCs w:val="28"/>
          <w:lang w:val="nl-NL"/>
        </w:rPr>
        <w:t>ới 20.000 ng</w:t>
      </w:r>
      <w:r>
        <w:rPr>
          <w:rFonts w:hint="eastAsia"/>
          <w:bCs/>
          <w:iCs/>
          <w:spacing w:val="2"/>
          <w:sz w:val="28"/>
          <w:szCs w:val="28"/>
          <w:lang w:val="nl-NL"/>
        </w:rPr>
        <w:t>ư</w:t>
      </w:r>
      <w:r>
        <w:rPr>
          <w:bCs/>
          <w:iCs/>
          <w:spacing w:val="2"/>
          <w:sz w:val="28"/>
          <w:szCs w:val="28"/>
          <w:lang w:val="nl-NL"/>
        </w:rPr>
        <w:t>ời: Hệ số 0,6</w:t>
      </w:r>
      <w:r w:rsidR="00B62C8B">
        <w:rPr>
          <w:bCs/>
          <w:iCs/>
          <w:spacing w:val="2"/>
          <w:sz w:val="28"/>
          <w:szCs w:val="28"/>
          <w:lang w:val="nl-NL"/>
        </w:rPr>
        <w:t>55</w:t>
      </w:r>
      <w:r w:rsidR="008E0BE1" w:rsidRPr="008E0BE1">
        <w:rPr>
          <w:bCs/>
          <w:iCs/>
          <w:spacing w:val="2"/>
          <w:sz w:val="28"/>
          <w:szCs w:val="28"/>
          <w:lang w:val="nl-NL"/>
        </w:rPr>
        <w:t>;</w:t>
      </w:r>
    </w:p>
    <w:p w14:paraId="54F96E9A" w14:textId="69A5249D" w:rsidR="00DB377D" w:rsidRDefault="00DB377D" w:rsidP="005A0165">
      <w:pPr>
        <w:spacing w:before="120" w:after="120"/>
        <w:ind w:firstLine="709"/>
        <w:jc w:val="both"/>
        <w:rPr>
          <w:bCs/>
          <w:iCs/>
          <w:spacing w:val="2"/>
          <w:sz w:val="28"/>
          <w:szCs w:val="28"/>
          <w:lang w:val="nl-NL"/>
        </w:rPr>
      </w:pPr>
      <w:r>
        <w:rPr>
          <w:bCs/>
          <w:iCs/>
          <w:spacing w:val="2"/>
          <w:sz w:val="28"/>
          <w:szCs w:val="28"/>
          <w:lang w:val="nl-NL"/>
        </w:rPr>
        <w:t>Các xã, ph</w:t>
      </w:r>
      <w:r>
        <w:rPr>
          <w:rFonts w:hint="eastAsia"/>
          <w:bCs/>
          <w:iCs/>
          <w:spacing w:val="2"/>
          <w:sz w:val="28"/>
          <w:szCs w:val="28"/>
          <w:lang w:val="nl-NL"/>
        </w:rPr>
        <w:t>ư</w:t>
      </w:r>
      <w:r>
        <w:rPr>
          <w:bCs/>
          <w:iCs/>
          <w:spacing w:val="2"/>
          <w:sz w:val="28"/>
          <w:szCs w:val="28"/>
          <w:lang w:val="nl-NL"/>
        </w:rPr>
        <w:t>ờng có quy mô dân số từ 20.000 ng</w:t>
      </w:r>
      <w:r>
        <w:rPr>
          <w:rFonts w:hint="eastAsia"/>
          <w:bCs/>
          <w:iCs/>
          <w:spacing w:val="2"/>
          <w:sz w:val="28"/>
          <w:szCs w:val="28"/>
          <w:lang w:val="nl-NL"/>
        </w:rPr>
        <w:t>ư</w:t>
      </w:r>
      <w:r>
        <w:rPr>
          <w:bCs/>
          <w:iCs/>
          <w:spacing w:val="2"/>
          <w:sz w:val="28"/>
          <w:szCs w:val="28"/>
          <w:lang w:val="nl-NL"/>
        </w:rPr>
        <w:t xml:space="preserve">ời </w:t>
      </w:r>
      <w:r>
        <w:rPr>
          <w:rFonts w:hint="eastAsia"/>
          <w:bCs/>
          <w:iCs/>
          <w:spacing w:val="2"/>
          <w:sz w:val="28"/>
          <w:szCs w:val="28"/>
          <w:lang w:val="nl-NL"/>
        </w:rPr>
        <w:t>đ</w:t>
      </w:r>
      <w:r>
        <w:rPr>
          <w:bCs/>
          <w:iCs/>
          <w:spacing w:val="2"/>
          <w:sz w:val="28"/>
          <w:szCs w:val="28"/>
          <w:lang w:val="nl-NL"/>
        </w:rPr>
        <w:t>ến d</w:t>
      </w:r>
      <w:r>
        <w:rPr>
          <w:rFonts w:hint="eastAsia"/>
          <w:bCs/>
          <w:iCs/>
          <w:spacing w:val="2"/>
          <w:sz w:val="28"/>
          <w:szCs w:val="28"/>
          <w:lang w:val="nl-NL"/>
        </w:rPr>
        <w:t>ư</w:t>
      </w:r>
      <w:r>
        <w:rPr>
          <w:bCs/>
          <w:iCs/>
          <w:spacing w:val="2"/>
          <w:sz w:val="28"/>
          <w:szCs w:val="28"/>
          <w:lang w:val="nl-NL"/>
        </w:rPr>
        <w:t>ới 30.000 ng</w:t>
      </w:r>
      <w:r>
        <w:rPr>
          <w:rFonts w:hint="eastAsia"/>
          <w:bCs/>
          <w:iCs/>
          <w:spacing w:val="2"/>
          <w:sz w:val="28"/>
          <w:szCs w:val="28"/>
          <w:lang w:val="nl-NL"/>
        </w:rPr>
        <w:t>ư</w:t>
      </w:r>
      <w:r>
        <w:rPr>
          <w:bCs/>
          <w:iCs/>
          <w:spacing w:val="2"/>
          <w:sz w:val="28"/>
          <w:szCs w:val="28"/>
          <w:lang w:val="nl-NL"/>
        </w:rPr>
        <w:t>ời: Hệ số 1,1</w:t>
      </w:r>
      <w:r w:rsidR="008E0BE1" w:rsidRPr="008E0BE1">
        <w:rPr>
          <w:bCs/>
          <w:iCs/>
          <w:spacing w:val="2"/>
          <w:sz w:val="28"/>
          <w:szCs w:val="28"/>
          <w:lang w:val="nl-NL"/>
        </w:rPr>
        <w:t>;</w:t>
      </w:r>
    </w:p>
    <w:p w14:paraId="0014EC8E" w14:textId="7B1B146F" w:rsidR="00DB377D" w:rsidRDefault="00DB377D" w:rsidP="005A0165">
      <w:pPr>
        <w:spacing w:before="120" w:after="120"/>
        <w:ind w:firstLine="709"/>
        <w:jc w:val="both"/>
        <w:rPr>
          <w:bCs/>
          <w:i/>
          <w:iCs/>
          <w:spacing w:val="2"/>
          <w:sz w:val="28"/>
          <w:szCs w:val="28"/>
          <w:lang w:val="nl-NL"/>
        </w:rPr>
      </w:pPr>
      <w:r>
        <w:rPr>
          <w:bCs/>
          <w:iCs/>
          <w:spacing w:val="2"/>
          <w:sz w:val="28"/>
          <w:szCs w:val="28"/>
        </w:rPr>
        <w:t>Các xã, phường có quy mô dân số từ 30.000 người trở lên: Hệ số 2,</w:t>
      </w:r>
      <w:r w:rsidR="00B62C8B">
        <w:rPr>
          <w:bCs/>
          <w:iCs/>
          <w:spacing w:val="2"/>
          <w:sz w:val="28"/>
          <w:szCs w:val="28"/>
        </w:rPr>
        <w:t>2</w:t>
      </w:r>
      <w:r w:rsidR="008E0BE1" w:rsidRPr="008E0BE1">
        <w:rPr>
          <w:bCs/>
          <w:iCs/>
          <w:spacing w:val="2"/>
          <w:sz w:val="28"/>
          <w:szCs w:val="28"/>
          <w:lang w:val="nl-NL"/>
        </w:rPr>
        <w:t>;</w:t>
      </w:r>
    </w:p>
    <w:p w14:paraId="3DC3B890" w14:textId="406A75A8" w:rsidR="00DB377D" w:rsidRDefault="00DB377D" w:rsidP="005A0165">
      <w:pPr>
        <w:spacing w:before="120" w:after="120"/>
        <w:ind w:firstLine="709"/>
        <w:jc w:val="both"/>
        <w:rPr>
          <w:bCs/>
          <w:iCs/>
          <w:spacing w:val="2"/>
          <w:sz w:val="28"/>
          <w:szCs w:val="28"/>
        </w:rPr>
      </w:pPr>
      <w:r>
        <w:rPr>
          <w:sz w:val="28"/>
          <w:szCs w:val="28"/>
        </w:rPr>
        <w:lastRenderedPageBreak/>
        <w:t xml:space="preserve">Việc xác định quy mô dân số theo Nghị quyết số 235/NQ-HĐND </w:t>
      </w:r>
      <w:r w:rsidR="00C13599" w:rsidRPr="00C13599">
        <w:rPr>
          <w:sz w:val="28"/>
          <w:szCs w:val="28"/>
        </w:rPr>
        <w:t xml:space="preserve">về chủ trương sắp xếp đơn vị hành chính cấp xã tỉnh Điện Biên </w:t>
      </w:r>
      <w:r>
        <w:rPr>
          <w:sz w:val="28"/>
          <w:szCs w:val="28"/>
        </w:rPr>
        <w:t>và các văn bản quy phạm pháp luật về điều chỉnh, bổ sung, thay thế theo quy định.</w:t>
      </w:r>
    </w:p>
    <w:p w14:paraId="188C2FE7" w14:textId="163B364F" w:rsidR="00DB377D" w:rsidRDefault="00DB377D" w:rsidP="005A0165">
      <w:pPr>
        <w:spacing w:before="120" w:after="120"/>
        <w:ind w:firstLine="709"/>
        <w:jc w:val="both"/>
        <w:rPr>
          <w:bCs/>
          <w:iCs/>
          <w:spacing w:val="2"/>
          <w:sz w:val="28"/>
          <w:szCs w:val="28"/>
          <w:lang w:val="nl-NL"/>
        </w:rPr>
      </w:pPr>
      <w:r>
        <w:rPr>
          <w:bCs/>
          <w:iCs/>
          <w:spacing w:val="2"/>
          <w:sz w:val="28"/>
          <w:szCs w:val="28"/>
          <w:lang w:val="nl-NL"/>
        </w:rPr>
        <w:t>c) Tiêu chí, hệ số phân bổ cho các xã, ph</w:t>
      </w:r>
      <w:r>
        <w:rPr>
          <w:rFonts w:hint="eastAsia"/>
          <w:bCs/>
          <w:iCs/>
          <w:spacing w:val="2"/>
          <w:sz w:val="28"/>
          <w:szCs w:val="28"/>
          <w:lang w:val="nl-NL"/>
        </w:rPr>
        <w:t>ư</w:t>
      </w:r>
      <w:r>
        <w:rPr>
          <w:bCs/>
          <w:iCs/>
          <w:spacing w:val="2"/>
          <w:sz w:val="28"/>
          <w:szCs w:val="28"/>
          <w:lang w:val="nl-NL"/>
        </w:rPr>
        <w:t>ờng theo quy mô diện tích</w:t>
      </w:r>
    </w:p>
    <w:p w14:paraId="55166BE3" w14:textId="04C8F368" w:rsidR="00DB377D" w:rsidRPr="00C21526" w:rsidRDefault="00DB377D" w:rsidP="005A0165">
      <w:pPr>
        <w:spacing w:before="120" w:after="120"/>
        <w:ind w:firstLine="709"/>
        <w:jc w:val="both"/>
        <w:rPr>
          <w:bCs/>
          <w:iCs/>
          <w:spacing w:val="2"/>
          <w:sz w:val="28"/>
          <w:szCs w:val="28"/>
        </w:rPr>
      </w:pPr>
      <w:r w:rsidRPr="00C21526">
        <w:rPr>
          <w:bCs/>
          <w:iCs/>
          <w:spacing w:val="2"/>
          <w:sz w:val="28"/>
          <w:szCs w:val="28"/>
        </w:rPr>
        <w:t>Các xã, phường có quy mô diện tích dưới 100 km²: Hệ số 0,25</w:t>
      </w:r>
      <w:r w:rsidR="008E0BE1">
        <w:rPr>
          <w:bCs/>
          <w:iCs/>
          <w:spacing w:val="2"/>
          <w:sz w:val="28"/>
          <w:szCs w:val="28"/>
        </w:rPr>
        <w:t>;</w:t>
      </w:r>
    </w:p>
    <w:p w14:paraId="5835BB6E" w14:textId="722D9D90" w:rsidR="00DB377D" w:rsidRDefault="00DB377D" w:rsidP="005A0165">
      <w:pPr>
        <w:spacing w:before="120" w:after="120"/>
        <w:ind w:firstLine="709"/>
        <w:jc w:val="both"/>
        <w:rPr>
          <w:bCs/>
          <w:iCs/>
          <w:spacing w:val="2"/>
          <w:sz w:val="28"/>
          <w:szCs w:val="28"/>
        </w:rPr>
      </w:pPr>
      <w:r>
        <w:rPr>
          <w:bCs/>
          <w:iCs/>
          <w:spacing w:val="2"/>
          <w:sz w:val="28"/>
          <w:szCs w:val="28"/>
        </w:rPr>
        <w:t>Các xã có quy mô diện tích từ 100 km² đến dưới 200 km²: Hệ số 0,67</w:t>
      </w:r>
      <w:r w:rsidR="008E0BE1">
        <w:rPr>
          <w:bCs/>
          <w:iCs/>
          <w:spacing w:val="2"/>
          <w:sz w:val="28"/>
          <w:szCs w:val="28"/>
        </w:rPr>
        <w:t>;</w:t>
      </w:r>
    </w:p>
    <w:p w14:paraId="20644E3E" w14:textId="79708787" w:rsidR="00DB377D" w:rsidRPr="003B75C4" w:rsidRDefault="00DB377D" w:rsidP="005A0165">
      <w:pPr>
        <w:spacing w:before="120" w:after="120"/>
        <w:ind w:firstLine="709"/>
        <w:jc w:val="both"/>
        <w:rPr>
          <w:bCs/>
          <w:iCs/>
          <w:spacing w:val="-4"/>
          <w:sz w:val="28"/>
          <w:szCs w:val="28"/>
        </w:rPr>
      </w:pPr>
      <w:r w:rsidRPr="003B75C4">
        <w:rPr>
          <w:bCs/>
          <w:iCs/>
          <w:spacing w:val="-4"/>
          <w:sz w:val="28"/>
          <w:szCs w:val="28"/>
        </w:rPr>
        <w:t>Các xã, phường có quy mô diện tích từ 200 km² đến dưới 300 km²: Hệ số 1,00</w:t>
      </w:r>
      <w:r w:rsidR="008E0BE1">
        <w:rPr>
          <w:bCs/>
          <w:iCs/>
          <w:spacing w:val="-4"/>
          <w:sz w:val="28"/>
          <w:szCs w:val="28"/>
        </w:rPr>
        <w:t>;</w:t>
      </w:r>
    </w:p>
    <w:p w14:paraId="431A6DD9" w14:textId="76C7ABA6" w:rsidR="00DB377D" w:rsidRDefault="00DB377D" w:rsidP="005A0165">
      <w:pPr>
        <w:spacing w:before="120" w:after="120"/>
        <w:ind w:firstLine="709"/>
        <w:jc w:val="both"/>
        <w:rPr>
          <w:bCs/>
          <w:iCs/>
          <w:spacing w:val="2"/>
          <w:sz w:val="28"/>
          <w:szCs w:val="28"/>
        </w:rPr>
      </w:pPr>
      <w:r>
        <w:rPr>
          <w:bCs/>
          <w:iCs/>
          <w:spacing w:val="2"/>
          <w:sz w:val="28"/>
          <w:szCs w:val="28"/>
        </w:rPr>
        <w:t>Các xã có quy mô diện tích từ 300 km² trở lên: Hệ số 1,92</w:t>
      </w:r>
      <w:r w:rsidR="008E0BE1">
        <w:rPr>
          <w:bCs/>
          <w:iCs/>
          <w:spacing w:val="2"/>
          <w:sz w:val="28"/>
          <w:szCs w:val="28"/>
        </w:rPr>
        <w:t>;</w:t>
      </w:r>
    </w:p>
    <w:p w14:paraId="67F5090D" w14:textId="7DFDA4FC" w:rsidR="00DB377D" w:rsidRDefault="00DB377D" w:rsidP="005A0165">
      <w:pPr>
        <w:spacing w:before="120" w:after="120"/>
        <w:ind w:firstLine="709"/>
        <w:jc w:val="both"/>
        <w:rPr>
          <w:bCs/>
          <w:iCs/>
          <w:spacing w:val="2"/>
          <w:sz w:val="28"/>
          <w:szCs w:val="28"/>
        </w:rPr>
      </w:pPr>
      <w:r>
        <w:rPr>
          <w:sz w:val="28"/>
          <w:szCs w:val="28"/>
        </w:rPr>
        <w:t xml:space="preserve">Việc xác định quy mô diện tích theo Nghị quyết số </w:t>
      </w:r>
      <w:r w:rsidR="00385D2C" w:rsidRPr="00385D2C">
        <w:rPr>
          <w:sz w:val="28"/>
          <w:szCs w:val="28"/>
        </w:rPr>
        <w:t xml:space="preserve">235/NQ-HĐND </w:t>
      </w:r>
      <w:r>
        <w:rPr>
          <w:sz w:val="28"/>
          <w:szCs w:val="28"/>
        </w:rPr>
        <w:t>và các văn bản quy phạm pháp luật về điều chỉnh, bổ sung, thay thế theo quy định.</w:t>
      </w:r>
    </w:p>
    <w:p w14:paraId="3E693527" w14:textId="77777777" w:rsidR="00DB377D" w:rsidRDefault="00DB377D" w:rsidP="005A0165">
      <w:pPr>
        <w:spacing w:before="120" w:after="120"/>
        <w:ind w:firstLine="851"/>
        <w:jc w:val="both"/>
        <w:rPr>
          <w:b/>
          <w:color w:val="000000"/>
          <w:sz w:val="28"/>
          <w:szCs w:val="28"/>
        </w:rPr>
      </w:pPr>
      <w:r>
        <w:rPr>
          <w:b/>
          <w:color w:val="000000"/>
          <w:sz w:val="28"/>
          <w:szCs w:val="28"/>
        </w:rPr>
        <w:t xml:space="preserve">2. Định mức phân bổ </w:t>
      </w:r>
    </w:p>
    <w:p w14:paraId="6528F58D" w14:textId="5B43F143" w:rsidR="00DB377D" w:rsidRPr="00AB6860" w:rsidRDefault="00DB377D" w:rsidP="005A0165">
      <w:pPr>
        <w:spacing w:before="120" w:after="120"/>
        <w:ind w:firstLine="851"/>
        <w:jc w:val="both"/>
        <w:rPr>
          <w:bCs/>
          <w:sz w:val="28"/>
          <w:szCs w:val="28"/>
        </w:rPr>
      </w:pPr>
      <w:r>
        <w:rPr>
          <w:bCs/>
          <w:color w:val="000000"/>
          <w:sz w:val="28"/>
          <w:szCs w:val="28"/>
        </w:rPr>
        <w:t>Vốn ngân sách trung ương thực hiện theo quy định tại khoản 2 Điều 6 Quyết định số 41/2025/QĐ-TTg</w:t>
      </w:r>
      <w:r w:rsidR="0014644E">
        <w:rPr>
          <w:bCs/>
          <w:color w:val="000000"/>
          <w:sz w:val="28"/>
          <w:szCs w:val="28"/>
        </w:rPr>
        <w:t xml:space="preserve"> </w:t>
      </w:r>
      <w:r w:rsidR="0014644E" w:rsidRPr="0014644E">
        <w:rPr>
          <w:bCs/>
          <w:color w:val="000000"/>
          <w:sz w:val="28"/>
          <w:szCs w:val="28"/>
        </w:rPr>
        <w:t xml:space="preserve"> quy định nguyên tắc, tiêu chí, định mức phân bổ vốn ngân sách trung ương và tỷ lệ vốn đối ứng của ngân sách địa phương thực hiện Chương trình mục tiêu quốc gia về phát triển văn hóa giai đoạn 2025-2035</w:t>
      </w:r>
      <w:r>
        <w:rPr>
          <w:bCs/>
          <w:color w:val="000000"/>
          <w:sz w:val="28"/>
          <w:szCs w:val="28"/>
        </w:rPr>
        <w:t xml:space="preserve">, đồng </w:t>
      </w:r>
      <w:r w:rsidRPr="00AB6860">
        <w:rPr>
          <w:bCs/>
          <w:sz w:val="28"/>
          <w:szCs w:val="28"/>
        </w:rPr>
        <w:t>thời bảo đảm phù hợp với điều kiện thực tế, đặc điểm kinh tế</w:t>
      </w:r>
      <w:r w:rsidR="00137C23">
        <w:rPr>
          <w:bCs/>
          <w:sz w:val="28"/>
          <w:szCs w:val="28"/>
        </w:rPr>
        <w:t xml:space="preserve"> -</w:t>
      </w:r>
      <w:r w:rsidRPr="00AB6860">
        <w:rPr>
          <w:bCs/>
          <w:sz w:val="28"/>
          <w:szCs w:val="28"/>
        </w:rPr>
        <w:t xml:space="preserve"> xã hội, địa bàn biên giới, vùng đồng bào dân tộc thiểu số và yêu cầu bảo tồn, phát huy giá trị di sản văn hóa trên địa bàn tỉnh</w:t>
      </w:r>
      <w:r w:rsidR="00F516E1">
        <w:rPr>
          <w:bCs/>
          <w:sz w:val="28"/>
          <w:szCs w:val="28"/>
        </w:rPr>
        <w:t>, c</w:t>
      </w:r>
      <w:r w:rsidRPr="00AB6860">
        <w:rPr>
          <w:bCs/>
          <w:sz w:val="28"/>
          <w:szCs w:val="28"/>
        </w:rPr>
        <w:t xml:space="preserve">ụ thể: </w:t>
      </w:r>
    </w:p>
    <w:p w14:paraId="6F612100" w14:textId="44B0E955" w:rsidR="00DB377D" w:rsidRPr="00A33FF1" w:rsidRDefault="00A33FF1" w:rsidP="005A0165">
      <w:pPr>
        <w:spacing w:before="120" w:after="120"/>
        <w:ind w:firstLine="851"/>
        <w:jc w:val="both"/>
        <w:rPr>
          <w:sz w:val="28"/>
          <w:szCs w:val="28"/>
        </w:rPr>
      </w:pPr>
      <w:r w:rsidRPr="00A33FF1">
        <w:rPr>
          <w:sz w:val="28"/>
          <w:szCs w:val="28"/>
        </w:rPr>
        <w:t>a)</w:t>
      </w:r>
      <w:r w:rsidR="00DB377D" w:rsidRPr="00A33FF1">
        <w:rPr>
          <w:sz w:val="28"/>
          <w:szCs w:val="28"/>
        </w:rPr>
        <w:t xml:space="preserve"> Đối với vốn đầu tư phát triển</w:t>
      </w:r>
    </w:p>
    <w:p w14:paraId="7C3BE3B9" w14:textId="1F52013C" w:rsidR="00DB377D" w:rsidRPr="00AB6860" w:rsidRDefault="00DB377D" w:rsidP="005A0165">
      <w:pPr>
        <w:spacing w:before="120" w:after="120"/>
        <w:ind w:firstLine="851"/>
        <w:jc w:val="both"/>
        <w:rPr>
          <w:bCs/>
          <w:sz w:val="28"/>
          <w:szCs w:val="28"/>
        </w:rPr>
      </w:pPr>
      <w:r w:rsidRPr="00AB6860">
        <w:rPr>
          <w:bCs/>
          <w:sz w:val="28"/>
          <w:szCs w:val="28"/>
        </w:rPr>
        <w:t xml:space="preserve">Mức vốn phân bổ cho các dự án cấp tỉnh không quá </w:t>
      </w:r>
      <w:r w:rsidRPr="003B75C4">
        <w:rPr>
          <w:sz w:val="28"/>
          <w:szCs w:val="28"/>
        </w:rPr>
        <w:t>70%</w:t>
      </w:r>
      <w:r w:rsidRPr="00AB6860">
        <w:rPr>
          <w:bCs/>
          <w:sz w:val="28"/>
          <w:szCs w:val="28"/>
        </w:rPr>
        <w:t xml:space="preserve"> tổng số vốn trung ương giao</w:t>
      </w:r>
      <w:r w:rsidR="00F516E1">
        <w:rPr>
          <w:bCs/>
          <w:sz w:val="28"/>
          <w:szCs w:val="28"/>
        </w:rPr>
        <w:t>;</w:t>
      </w:r>
      <w:r w:rsidRPr="00AB6860">
        <w:rPr>
          <w:bCs/>
          <w:sz w:val="28"/>
          <w:szCs w:val="28"/>
        </w:rPr>
        <w:t xml:space="preserve"> </w:t>
      </w:r>
    </w:p>
    <w:p w14:paraId="209C319C" w14:textId="66B2E7BB" w:rsidR="00DB377D" w:rsidRPr="00AB6860" w:rsidRDefault="00DB377D" w:rsidP="005A0165">
      <w:pPr>
        <w:spacing w:before="120" w:after="120"/>
        <w:ind w:firstLine="851"/>
        <w:jc w:val="both"/>
        <w:rPr>
          <w:bCs/>
          <w:sz w:val="28"/>
          <w:szCs w:val="28"/>
        </w:rPr>
      </w:pPr>
      <w:r w:rsidRPr="00AB6860">
        <w:rPr>
          <w:bCs/>
          <w:sz w:val="28"/>
          <w:szCs w:val="28"/>
        </w:rPr>
        <w:t xml:space="preserve">Mức vốn phân bổ cho cấp xã tối thiểu </w:t>
      </w:r>
      <w:r w:rsidRPr="003B75C4">
        <w:rPr>
          <w:sz w:val="28"/>
          <w:szCs w:val="28"/>
        </w:rPr>
        <w:t>30%</w:t>
      </w:r>
      <w:r w:rsidRPr="003B75C4">
        <w:rPr>
          <w:bCs/>
          <w:sz w:val="28"/>
          <w:szCs w:val="28"/>
        </w:rPr>
        <w:t xml:space="preserve"> </w:t>
      </w:r>
      <w:r w:rsidRPr="00AB6860">
        <w:rPr>
          <w:bCs/>
          <w:sz w:val="28"/>
          <w:szCs w:val="28"/>
        </w:rPr>
        <w:t>tổng số vốn trung ương giao.</w:t>
      </w:r>
    </w:p>
    <w:p w14:paraId="2327FBD3" w14:textId="14805E37" w:rsidR="00DB377D" w:rsidRPr="00A33FF1" w:rsidRDefault="00A33FF1" w:rsidP="005A0165">
      <w:pPr>
        <w:spacing w:before="120" w:after="120"/>
        <w:ind w:firstLine="851"/>
        <w:jc w:val="both"/>
        <w:rPr>
          <w:bCs/>
          <w:i/>
          <w:iCs/>
          <w:sz w:val="28"/>
          <w:szCs w:val="28"/>
        </w:rPr>
      </w:pPr>
      <w:r w:rsidRPr="00A33FF1">
        <w:rPr>
          <w:bCs/>
          <w:sz w:val="28"/>
          <w:szCs w:val="28"/>
        </w:rPr>
        <w:t>b)</w:t>
      </w:r>
      <w:r w:rsidR="00DB377D" w:rsidRPr="00A33FF1">
        <w:rPr>
          <w:bCs/>
          <w:sz w:val="28"/>
          <w:szCs w:val="28"/>
        </w:rPr>
        <w:t xml:space="preserve"> Đối với vốn sự nghiệp</w:t>
      </w:r>
    </w:p>
    <w:p w14:paraId="4FF49270" w14:textId="29D9E799" w:rsidR="00DB377D" w:rsidRDefault="00DB377D" w:rsidP="005A0165">
      <w:pPr>
        <w:spacing w:before="120" w:after="120"/>
        <w:ind w:firstLine="851"/>
        <w:jc w:val="both"/>
        <w:rPr>
          <w:sz w:val="28"/>
          <w:szCs w:val="28"/>
        </w:rPr>
      </w:pPr>
      <w:r w:rsidRPr="00AB6860">
        <w:rPr>
          <w:sz w:val="28"/>
          <w:szCs w:val="28"/>
        </w:rPr>
        <w:t>Hằng năm, căn cứ hướng dẫn của Trung ương về nội</w:t>
      </w:r>
      <w:r>
        <w:rPr>
          <w:sz w:val="28"/>
          <w:szCs w:val="28"/>
        </w:rPr>
        <w:t xml:space="preserve"> dung, đối tượng và mức hỗ trợ của Chương trình, Ủy ban nhân dân tỉnh xây dựng phương án phân bổ cho các cơ quan, đơn vị cấp tỉnh và cấp xã để tổ chức thực hiện. Trong đó, ưu tiên phân bổ tối thiểu </w:t>
      </w:r>
      <w:r w:rsidRPr="003B75C4">
        <w:rPr>
          <w:bCs/>
          <w:sz w:val="28"/>
          <w:szCs w:val="28"/>
        </w:rPr>
        <w:t>70%</w:t>
      </w:r>
      <w:r>
        <w:rPr>
          <w:sz w:val="28"/>
          <w:szCs w:val="28"/>
        </w:rPr>
        <w:t xml:space="preserve"> tổng nguồn vốn cho cấp xã; tối đa </w:t>
      </w:r>
      <w:r w:rsidRPr="003B75C4">
        <w:rPr>
          <w:bCs/>
          <w:sz w:val="28"/>
          <w:szCs w:val="28"/>
        </w:rPr>
        <w:t>30%</w:t>
      </w:r>
      <w:r>
        <w:rPr>
          <w:sz w:val="28"/>
          <w:szCs w:val="28"/>
        </w:rPr>
        <w:t xml:space="preserve"> cho các cơ quan, đơn vị cấp tỉnh để thực hiện các nhiệm vụ theo quy định.</w:t>
      </w:r>
    </w:p>
    <w:p w14:paraId="74A2A2C8" w14:textId="7127EF9C" w:rsidR="00DB377D" w:rsidRPr="00A33FF1" w:rsidRDefault="00A33FF1" w:rsidP="005A0165">
      <w:pPr>
        <w:spacing w:before="120" w:after="120"/>
        <w:ind w:firstLine="851"/>
        <w:jc w:val="both"/>
        <w:rPr>
          <w:bCs/>
          <w:sz w:val="28"/>
          <w:szCs w:val="28"/>
        </w:rPr>
      </w:pPr>
      <w:r w:rsidRPr="00A33FF1">
        <w:rPr>
          <w:bCs/>
          <w:sz w:val="28"/>
          <w:szCs w:val="28"/>
        </w:rPr>
        <w:t>c)</w:t>
      </w:r>
      <w:r w:rsidR="00DB377D" w:rsidRPr="00A33FF1">
        <w:rPr>
          <w:bCs/>
          <w:sz w:val="28"/>
          <w:szCs w:val="28"/>
        </w:rPr>
        <w:t xml:space="preserve"> Định mức phân bổ vốn ngân sách trung ương hỗ trợ (bao gồm vốn đầu tư phát triển và vốn sự nghiệp) cho từng xã, phường được xác định theo công thức</w:t>
      </w:r>
    </w:p>
    <w:p w14:paraId="1E4BD988" w14:textId="51C8721B" w:rsidR="00DB377D" w:rsidRDefault="00DB377D" w:rsidP="005A0165">
      <w:pPr>
        <w:spacing w:before="120" w:after="120"/>
        <w:ind w:firstLine="851"/>
        <w:jc w:val="center"/>
        <w:rPr>
          <w:sz w:val="28"/>
          <w:szCs w:val="28"/>
        </w:rPr>
      </w:pPr>
      <w:r>
        <w:rPr>
          <w:sz w:val="28"/>
          <w:szCs w:val="28"/>
        </w:rPr>
        <w:t>Qi = Xi.G</w:t>
      </w:r>
    </w:p>
    <w:p w14:paraId="5EE4E815" w14:textId="76045891" w:rsidR="00DB377D" w:rsidRDefault="00DB377D" w:rsidP="005A0165">
      <w:pPr>
        <w:spacing w:before="120" w:after="120"/>
        <w:ind w:firstLine="851"/>
        <w:jc w:val="both"/>
        <w:rPr>
          <w:sz w:val="28"/>
          <w:szCs w:val="28"/>
        </w:rPr>
      </w:pPr>
      <w:r>
        <w:rPr>
          <w:sz w:val="28"/>
          <w:szCs w:val="28"/>
        </w:rPr>
        <w:t xml:space="preserve">Trong đó: </w:t>
      </w:r>
    </w:p>
    <w:p w14:paraId="0EA857E1" w14:textId="17BAC87D" w:rsidR="00DB377D" w:rsidRPr="000A6047" w:rsidRDefault="00DB377D" w:rsidP="005A0165">
      <w:pPr>
        <w:spacing w:before="120" w:after="120"/>
        <w:ind w:firstLine="851"/>
        <w:jc w:val="both"/>
        <w:rPr>
          <w:sz w:val="28"/>
          <w:szCs w:val="28"/>
        </w:rPr>
      </w:pPr>
      <w:r w:rsidRPr="000A6047">
        <w:rPr>
          <w:sz w:val="28"/>
          <w:szCs w:val="28"/>
        </w:rPr>
        <w:t>Qi: Là vốn</w:t>
      </w:r>
      <w:r w:rsidR="000D44E0" w:rsidRPr="000A6047">
        <w:rPr>
          <w:sz w:val="28"/>
          <w:szCs w:val="28"/>
        </w:rPr>
        <w:t xml:space="preserve"> ngân sách trung ương</w:t>
      </w:r>
      <w:r w:rsidRPr="000A6047">
        <w:rPr>
          <w:sz w:val="28"/>
          <w:szCs w:val="28"/>
        </w:rPr>
        <w:t xml:space="preserve"> phân bổ cho xã/phường thứ i</w:t>
      </w:r>
      <w:r w:rsidR="00A33FF1" w:rsidRPr="000A6047">
        <w:rPr>
          <w:sz w:val="28"/>
          <w:szCs w:val="28"/>
        </w:rPr>
        <w:t>;</w:t>
      </w:r>
    </w:p>
    <w:p w14:paraId="6B401BF1" w14:textId="1C71E557" w:rsidR="00DB377D" w:rsidRPr="000A6047" w:rsidRDefault="00DB377D" w:rsidP="005A0165">
      <w:pPr>
        <w:spacing w:before="120" w:after="120"/>
        <w:ind w:firstLine="851"/>
        <w:jc w:val="both"/>
        <w:rPr>
          <w:sz w:val="28"/>
          <w:szCs w:val="28"/>
        </w:rPr>
      </w:pPr>
      <w:r w:rsidRPr="000A6047">
        <w:rPr>
          <w:sz w:val="28"/>
          <w:szCs w:val="28"/>
        </w:rPr>
        <w:t>Xi: Là tỷ lệ giữa tổng hệ số của xã, phường thứ i so với tổng hệ số của toàn tỉnh</w:t>
      </w:r>
      <w:r w:rsidR="00A33FF1" w:rsidRPr="000A6047">
        <w:rPr>
          <w:sz w:val="28"/>
          <w:szCs w:val="28"/>
        </w:rPr>
        <w:t>;</w:t>
      </w:r>
    </w:p>
    <w:p w14:paraId="157CD827" w14:textId="74A702EE" w:rsidR="00DB377D" w:rsidRDefault="00DB377D" w:rsidP="005A0165">
      <w:pPr>
        <w:spacing w:before="120" w:after="120"/>
        <w:ind w:firstLine="851"/>
        <w:jc w:val="both"/>
        <w:rPr>
          <w:sz w:val="28"/>
          <w:szCs w:val="28"/>
        </w:rPr>
      </w:pPr>
      <w:r w:rsidRPr="000A6047">
        <w:rPr>
          <w:sz w:val="28"/>
          <w:szCs w:val="28"/>
        </w:rPr>
        <w:t xml:space="preserve">G: </w:t>
      </w:r>
      <w:r w:rsidRPr="000A6047">
        <w:rPr>
          <w:sz w:val="28"/>
          <w:szCs w:val="26"/>
        </w:rPr>
        <w:t xml:space="preserve">Tổng số vốn </w:t>
      </w:r>
      <w:r w:rsidR="000D44E0" w:rsidRPr="000A6047">
        <w:rPr>
          <w:sz w:val="28"/>
          <w:szCs w:val="26"/>
        </w:rPr>
        <w:t>ngân sách trung ương</w:t>
      </w:r>
      <w:r w:rsidRPr="000A6047">
        <w:rPr>
          <w:sz w:val="28"/>
          <w:szCs w:val="26"/>
        </w:rPr>
        <w:t xml:space="preserve"> phân bổ cho cấp xã (bằng tổng số vốn </w:t>
      </w:r>
      <w:r w:rsidR="000D44E0" w:rsidRPr="000A6047">
        <w:rPr>
          <w:sz w:val="28"/>
          <w:szCs w:val="26"/>
        </w:rPr>
        <w:t>ngân sách trung ương</w:t>
      </w:r>
      <w:r w:rsidRPr="000A6047">
        <w:rPr>
          <w:sz w:val="28"/>
          <w:szCs w:val="26"/>
        </w:rPr>
        <w:t xml:space="preserve"> giao trừ đi số vốn phân </w:t>
      </w:r>
      <w:r>
        <w:rPr>
          <w:sz w:val="28"/>
          <w:szCs w:val="26"/>
        </w:rPr>
        <w:t>bổ cho cấp tỉnh)</w:t>
      </w:r>
      <w:r w:rsidR="00A33FF1">
        <w:rPr>
          <w:sz w:val="28"/>
          <w:szCs w:val="26"/>
        </w:rPr>
        <w:t>;</w:t>
      </w:r>
    </w:p>
    <w:p w14:paraId="717CFD59" w14:textId="1765C5FD" w:rsidR="00DB377D" w:rsidRDefault="00DB377D" w:rsidP="005A0165">
      <w:pPr>
        <w:spacing w:before="120" w:after="120"/>
        <w:ind w:firstLine="709"/>
        <w:jc w:val="center"/>
      </w:pPr>
      <w:r>
        <w:rPr>
          <w:noProof/>
          <w:lang w:val="en-US"/>
        </w:rPr>
        <w:lastRenderedPageBreak/>
        <w:drawing>
          <wp:inline distT="0" distB="0" distL="0" distR="0" wp14:anchorId="35C34AEB" wp14:editId="3DDA6814">
            <wp:extent cx="1965960" cy="716280"/>
            <wp:effectExtent l="0" t="0" r="0" b="7620"/>
            <wp:docPr id="4" name="Picture 4" descr="c1c0200a-799b-4337-88d1-3e7103ec7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1c0200a-799b-4337-88d1-3e7103ec79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65960" cy="716280"/>
                    </a:xfrm>
                    <a:prstGeom prst="rect">
                      <a:avLst/>
                    </a:prstGeom>
                    <a:noFill/>
                    <a:ln>
                      <a:noFill/>
                    </a:ln>
                  </pic:spPr>
                </pic:pic>
              </a:graphicData>
            </a:graphic>
          </wp:inline>
        </w:drawing>
      </w:r>
    </w:p>
    <w:p w14:paraId="63102D7A" w14:textId="6C7049B7" w:rsidR="00DB377D" w:rsidRDefault="00DB377D" w:rsidP="005A0165">
      <w:pPr>
        <w:spacing w:before="120" w:after="120"/>
        <w:ind w:firstLine="709"/>
        <w:jc w:val="both"/>
        <w:rPr>
          <w:bCs/>
          <w:iCs/>
          <w:spacing w:val="2"/>
          <w:sz w:val="28"/>
          <w:szCs w:val="28"/>
          <w:lang w:val="nl-NL"/>
        </w:rPr>
      </w:pPr>
      <w:r>
        <w:rPr>
          <w:bCs/>
          <w:iCs/>
          <w:spacing w:val="2"/>
          <w:sz w:val="28"/>
          <w:szCs w:val="28"/>
          <w:lang w:val="nl-NL"/>
        </w:rPr>
        <w:t xml:space="preserve">Ai: Tiêu chí, hệ số phân bổ cho xã, phường thứ i theo </w:t>
      </w:r>
      <w:r>
        <w:rPr>
          <w:rFonts w:hint="eastAsia"/>
          <w:bCs/>
          <w:iCs/>
          <w:spacing w:val="2"/>
          <w:sz w:val="28"/>
          <w:szCs w:val="28"/>
          <w:lang w:val="nl-NL"/>
        </w:rPr>
        <w:t>đ</w:t>
      </w:r>
      <w:r>
        <w:rPr>
          <w:bCs/>
          <w:iCs/>
          <w:spacing w:val="2"/>
          <w:sz w:val="28"/>
          <w:szCs w:val="28"/>
          <w:lang w:val="nl-NL"/>
        </w:rPr>
        <w:t>ối t</w:t>
      </w:r>
      <w:r>
        <w:rPr>
          <w:rFonts w:hint="eastAsia"/>
          <w:bCs/>
          <w:iCs/>
          <w:spacing w:val="2"/>
          <w:sz w:val="28"/>
          <w:szCs w:val="28"/>
          <w:lang w:val="nl-NL"/>
        </w:rPr>
        <w:t>ư</w:t>
      </w:r>
      <w:r>
        <w:rPr>
          <w:bCs/>
          <w:iCs/>
          <w:spacing w:val="2"/>
          <w:sz w:val="28"/>
          <w:szCs w:val="28"/>
          <w:lang w:val="nl-NL"/>
        </w:rPr>
        <w:t xml:space="preserve">ợng xã (xã </w:t>
      </w:r>
      <w:r w:rsidR="00A33FF1" w:rsidRPr="00A33FF1">
        <w:rPr>
          <w:bCs/>
          <w:iCs/>
          <w:spacing w:val="2"/>
          <w:sz w:val="28"/>
          <w:szCs w:val="28"/>
          <w:lang w:val="nl-NL"/>
        </w:rPr>
        <w:t>đặc biệt khó khăn</w:t>
      </w:r>
      <w:r>
        <w:rPr>
          <w:bCs/>
          <w:iCs/>
          <w:spacing w:val="2"/>
          <w:sz w:val="28"/>
          <w:szCs w:val="28"/>
          <w:lang w:val="nl-NL"/>
        </w:rPr>
        <w:t>, phường và xã còn lại</w:t>
      </w:r>
      <w:r w:rsidR="00003102">
        <w:rPr>
          <w:bCs/>
          <w:iCs/>
          <w:spacing w:val="2"/>
          <w:sz w:val="28"/>
          <w:szCs w:val="28"/>
          <w:lang w:val="nl-NL"/>
        </w:rPr>
        <w:t>),</w:t>
      </w:r>
      <w:r>
        <w:rPr>
          <w:bCs/>
          <w:iCs/>
          <w:spacing w:val="2"/>
          <w:sz w:val="28"/>
          <w:szCs w:val="28"/>
          <w:lang w:val="nl-NL"/>
        </w:rPr>
        <w:t xml:space="preserve"> được </w:t>
      </w:r>
      <w:r>
        <w:rPr>
          <w:sz w:val="28"/>
          <w:szCs w:val="28"/>
        </w:rPr>
        <w:t>xác định tại khoản 1 Điều này</w:t>
      </w:r>
      <w:r w:rsidR="00A33FF1">
        <w:rPr>
          <w:sz w:val="28"/>
          <w:szCs w:val="28"/>
        </w:rPr>
        <w:t>;</w:t>
      </w:r>
    </w:p>
    <w:p w14:paraId="7EAD7BC1" w14:textId="3D963BEC" w:rsidR="00DB377D" w:rsidRDefault="00DB377D" w:rsidP="005A0165">
      <w:pPr>
        <w:spacing w:before="120" w:after="120"/>
        <w:ind w:firstLine="709"/>
        <w:jc w:val="both"/>
        <w:rPr>
          <w:bCs/>
          <w:iCs/>
          <w:spacing w:val="2"/>
          <w:sz w:val="28"/>
          <w:szCs w:val="28"/>
          <w:lang w:val="nl-NL"/>
        </w:rPr>
      </w:pPr>
      <w:r>
        <w:rPr>
          <w:bCs/>
          <w:iCs/>
          <w:spacing w:val="2"/>
          <w:sz w:val="28"/>
          <w:szCs w:val="28"/>
          <w:lang w:val="nl-NL"/>
        </w:rPr>
        <w:t>Bi: Tiêu chí, hệ số phân bổ cho các xã, ph</w:t>
      </w:r>
      <w:r>
        <w:rPr>
          <w:rFonts w:hint="eastAsia"/>
          <w:bCs/>
          <w:iCs/>
          <w:spacing w:val="2"/>
          <w:sz w:val="28"/>
          <w:szCs w:val="28"/>
          <w:lang w:val="nl-NL"/>
        </w:rPr>
        <w:t>ư</w:t>
      </w:r>
      <w:r>
        <w:rPr>
          <w:bCs/>
          <w:iCs/>
          <w:spacing w:val="2"/>
          <w:sz w:val="28"/>
          <w:szCs w:val="28"/>
          <w:lang w:val="nl-NL"/>
        </w:rPr>
        <w:t>ờng thứ i theo quy mô dân số</w:t>
      </w:r>
      <w:r w:rsidR="00003102">
        <w:rPr>
          <w:bCs/>
          <w:iCs/>
          <w:spacing w:val="2"/>
          <w:sz w:val="28"/>
          <w:szCs w:val="28"/>
          <w:lang w:val="nl-NL"/>
        </w:rPr>
        <w:t>,</w:t>
      </w:r>
      <w:r>
        <w:rPr>
          <w:bCs/>
          <w:iCs/>
          <w:spacing w:val="2"/>
          <w:sz w:val="28"/>
          <w:szCs w:val="28"/>
          <w:lang w:val="nl-NL"/>
        </w:rPr>
        <w:t xml:space="preserve"> được </w:t>
      </w:r>
      <w:r>
        <w:rPr>
          <w:sz w:val="28"/>
          <w:szCs w:val="28"/>
        </w:rPr>
        <w:t>xác định tại khoản 1 Điều này</w:t>
      </w:r>
      <w:r w:rsidR="00A33FF1">
        <w:rPr>
          <w:sz w:val="28"/>
          <w:szCs w:val="28"/>
        </w:rPr>
        <w:t>;</w:t>
      </w:r>
    </w:p>
    <w:p w14:paraId="6071A488" w14:textId="5D99C1F9" w:rsidR="00DB377D" w:rsidRDefault="00DB377D" w:rsidP="005A0165">
      <w:pPr>
        <w:spacing w:before="120" w:after="120"/>
        <w:ind w:firstLine="709"/>
        <w:jc w:val="both"/>
        <w:rPr>
          <w:bCs/>
          <w:iCs/>
          <w:spacing w:val="2"/>
          <w:sz w:val="28"/>
          <w:szCs w:val="28"/>
          <w:lang w:val="nl-NL"/>
        </w:rPr>
      </w:pPr>
      <w:r>
        <w:rPr>
          <w:bCs/>
          <w:iCs/>
          <w:spacing w:val="2"/>
          <w:sz w:val="28"/>
          <w:szCs w:val="28"/>
          <w:lang w:val="nl-NL"/>
        </w:rPr>
        <w:t>Ci: Tiêu chí, hệ số phân bổ cho các xã, ph</w:t>
      </w:r>
      <w:r>
        <w:rPr>
          <w:rFonts w:hint="eastAsia"/>
          <w:bCs/>
          <w:iCs/>
          <w:spacing w:val="2"/>
          <w:sz w:val="28"/>
          <w:szCs w:val="28"/>
          <w:lang w:val="nl-NL"/>
        </w:rPr>
        <w:t>ư</w:t>
      </w:r>
      <w:r>
        <w:rPr>
          <w:bCs/>
          <w:iCs/>
          <w:spacing w:val="2"/>
          <w:sz w:val="28"/>
          <w:szCs w:val="28"/>
          <w:lang w:val="nl-NL"/>
        </w:rPr>
        <w:t>ờng thứ i theo quy mô diện tích</w:t>
      </w:r>
      <w:r w:rsidR="00003102">
        <w:rPr>
          <w:bCs/>
          <w:iCs/>
          <w:spacing w:val="2"/>
          <w:sz w:val="28"/>
          <w:szCs w:val="28"/>
          <w:lang w:val="nl-NL"/>
        </w:rPr>
        <w:t>,</w:t>
      </w:r>
      <w:r>
        <w:rPr>
          <w:bCs/>
          <w:iCs/>
          <w:spacing w:val="2"/>
          <w:sz w:val="28"/>
          <w:szCs w:val="28"/>
          <w:lang w:val="nl-NL"/>
        </w:rPr>
        <w:t xml:space="preserve"> được </w:t>
      </w:r>
      <w:r>
        <w:rPr>
          <w:sz w:val="28"/>
          <w:szCs w:val="28"/>
        </w:rPr>
        <w:t>xác định tại khoản 1 Điều này.</w:t>
      </w:r>
    </w:p>
    <w:p w14:paraId="02C1D458" w14:textId="28A41FE0" w:rsidR="00DB377D" w:rsidRDefault="00DB377D" w:rsidP="005A0165">
      <w:pPr>
        <w:spacing w:before="120" w:after="120"/>
        <w:ind w:firstLine="709"/>
        <w:jc w:val="both"/>
        <w:rPr>
          <w:b/>
          <w:sz w:val="28"/>
          <w:szCs w:val="28"/>
        </w:rPr>
      </w:pPr>
      <w:bookmarkStart w:id="14" w:name="_Hlk227139031"/>
      <w:bookmarkEnd w:id="13"/>
      <w:r>
        <w:rPr>
          <w:b/>
          <w:sz w:val="28"/>
          <w:szCs w:val="28"/>
        </w:rPr>
        <w:t xml:space="preserve">Điều 5. </w:t>
      </w:r>
      <w:bookmarkStart w:id="15" w:name="_Hlk234432372"/>
      <w:r>
        <w:rPr>
          <w:b/>
          <w:sz w:val="28"/>
          <w:szCs w:val="28"/>
        </w:rPr>
        <w:t>Tổ chức thực hiện</w:t>
      </w:r>
      <w:bookmarkEnd w:id="15"/>
    </w:p>
    <w:bookmarkEnd w:id="14"/>
    <w:p w14:paraId="60FBECC3" w14:textId="09000009" w:rsidR="00DB377D" w:rsidRDefault="00DB377D" w:rsidP="005A0165">
      <w:pPr>
        <w:spacing w:before="120" w:after="120"/>
        <w:ind w:firstLine="851"/>
        <w:jc w:val="both"/>
        <w:rPr>
          <w:bCs/>
          <w:sz w:val="28"/>
          <w:szCs w:val="28"/>
        </w:rPr>
      </w:pPr>
      <w:r>
        <w:rPr>
          <w:bCs/>
          <w:sz w:val="28"/>
          <w:szCs w:val="28"/>
        </w:rPr>
        <w:t>1. Giao Ủy ban nhân dân tỉnh tổ chức triển khai thực hiện Nghị quyết theo quy định của pháp luật.</w:t>
      </w:r>
    </w:p>
    <w:p w14:paraId="6F86072C" w14:textId="4E8E0E04" w:rsidR="00817D91" w:rsidRDefault="00DB377D" w:rsidP="00817D91">
      <w:pPr>
        <w:spacing w:before="120" w:after="120"/>
        <w:ind w:firstLine="851"/>
        <w:jc w:val="both"/>
        <w:rPr>
          <w:bCs/>
          <w:sz w:val="28"/>
          <w:szCs w:val="28"/>
        </w:rPr>
      </w:pPr>
      <w:r>
        <w:rPr>
          <w:bCs/>
          <w:sz w:val="28"/>
          <w:szCs w:val="28"/>
        </w:rPr>
        <w:t>2. Giao Thường trực Hội đồng nhân dân</w:t>
      </w:r>
      <w:r w:rsidR="00A00815">
        <w:rPr>
          <w:bCs/>
          <w:sz w:val="28"/>
          <w:szCs w:val="28"/>
        </w:rPr>
        <w:t xml:space="preserve"> tỉnh</w:t>
      </w:r>
      <w:r>
        <w:rPr>
          <w:bCs/>
          <w:sz w:val="28"/>
          <w:szCs w:val="28"/>
        </w:rPr>
        <w:t>, các Ban của Hội đồng nhân dân</w:t>
      </w:r>
      <w:r w:rsidR="00A00815">
        <w:rPr>
          <w:bCs/>
          <w:sz w:val="28"/>
          <w:szCs w:val="28"/>
        </w:rPr>
        <w:t xml:space="preserve"> tỉnh</w:t>
      </w:r>
      <w:r>
        <w:rPr>
          <w:bCs/>
          <w:sz w:val="28"/>
          <w:szCs w:val="28"/>
        </w:rPr>
        <w:t xml:space="preserve">, Tổ đại biểu Hội đồng nhân dân và </w:t>
      </w:r>
      <w:r w:rsidRPr="00817D91">
        <w:rPr>
          <w:bCs/>
          <w:sz w:val="28"/>
          <w:szCs w:val="28"/>
        </w:rPr>
        <w:t>các</w:t>
      </w:r>
      <w:r>
        <w:rPr>
          <w:bCs/>
          <w:sz w:val="28"/>
          <w:szCs w:val="28"/>
        </w:rPr>
        <w:t xml:space="preserve"> đại biểu Hội đồng nhân dân tỉnh giám sát việc thực hiện Nghị quyết.</w:t>
      </w:r>
      <w:r w:rsidR="00817D91">
        <w:rPr>
          <w:bCs/>
          <w:sz w:val="28"/>
          <w:szCs w:val="28"/>
        </w:rPr>
        <w:t xml:space="preserve"> </w:t>
      </w:r>
      <w:bookmarkStart w:id="16" w:name="_Hlk227139040"/>
    </w:p>
    <w:p w14:paraId="7311E49E" w14:textId="2A58CA9D" w:rsidR="00DB377D" w:rsidRDefault="00DB377D" w:rsidP="00817D91">
      <w:pPr>
        <w:spacing w:before="120" w:after="120"/>
        <w:ind w:firstLine="851"/>
        <w:jc w:val="both"/>
        <w:rPr>
          <w:b/>
          <w:iCs/>
          <w:sz w:val="28"/>
          <w:szCs w:val="28"/>
          <w:lang w:val="nl-NL"/>
        </w:rPr>
      </w:pPr>
      <w:r>
        <w:rPr>
          <w:b/>
          <w:iCs/>
          <w:sz w:val="28"/>
          <w:szCs w:val="28"/>
          <w:lang w:val="nl-NL"/>
        </w:rPr>
        <w:t xml:space="preserve">Điều 6. </w:t>
      </w:r>
      <w:r w:rsidR="00BD3ECD" w:rsidRPr="00BD3ECD">
        <w:rPr>
          <w:b/>
          <w:iCs/>
          <w:sz w:val="28"/>
          <w:szCs w:val="28"/>
          <w:lang w:val="nl-NL"/>
        </w:rPr>
        <w:t>Điều khoản thi hành</w:t>
      </w:r>
    </w:p>
    <w:bookmarkEnd w:id="16"/>
    <w:p w14:paraId="107C8786" w14:textId="0CD9BAF7" w:rsidR="00DB377D" w:rsidRPr="00BD3ECD" w:rsidRDefault="00DB377D" w:rsidP="005A0165">
      <w:pPr>
        <w:spacing w:before="120" w:after="120"/>
        <w:ind w:firstLine="709"/>
        <w:jc w:val="both"/>
        <w:rPr>
          <w:iCs/>
          <w:sz w:val="28"/>
          <w:szCs w:val="28"/>
          <w:lang w:val="nl-NL"/>
        </w:rPr>
      </w:pPr>
      <w:r w:rsidRPr="00BD3ECD">
        <w:rPr>
          <w:iCs/>
          <w:sz w:val="28"/>
          <w:szCs w:val="28"/>
          <w:lang w:val="nl-NL"/>
        </w:rPr>
        <w:t xml:space="preserve">Nghị quyết này </w:t>
      </w:r>
      <w:r w:rsidR="009679F3">
        <w:rPr>
          <w:iCs/>
          <w:sz w:val="28"/>
          <w:szCs w:val="28"/>
          <w:lang w:val="nl-NL"/>
        </w:rPr>
        <w:t xml:space="preserve">có hiệu lực thi hành kể từ ngày 26 </w:t>
      </w:r>
      <w:r w:rsidRPr="00BD3ECD">
        <w:rPr>
          <w:iCs/>
          <w:sz w:val="28"/>
          <w:szCs w:val="28"/>
          <w:lang w:val="nl-NL"/>
        </w:rPr>
        <w:t xml:space="preserve">tháng </w:t>
      </w:r>
      <w:r w:rsidR="00003102">
        <w:rPr>
          <w:iCs/>
          <w:sz w:val="28"/>
          <w:szCs w:val="28"/>
          <w:lang w:val="nl-NL"/>
        </w:rPr>
        <w:t>7</w:t>
      </w:r>
      <w:r w:rsidRPr="00BD3ECD">
        <w:rPr>
          <w:iCs/>
          <w:sz w:val="28"/>
          <w:szCs w:val="28"/>
          <w:lang w:val="nl-NL"/>
        </w:rPr>
        <w:t xml:space="preserve"> năm 2026.</w:t>
      </w:r>
    </w:p>
    <w:p w14:paraId="6B949F0E" w14:textId="4CF9C4C5" w:rsidR="00397F71" w:rsidRPr="000529D2" w:rsidRDefault="00B05B3F" w:rsidP="005A0165">
      <w:pPr>
        <w:shd w:val="clear" w:color="auto" w:fill="FFFFFF"/>
        <w:spacing w:before="120" w:after="120"/>
        <w:ind w:firstLine="567"/>
        <w:jc w:val="both"/>
        <w:rPr>
          <w:i/>
          <w:iCs/>
          <w:sz w:val="28"/>
          <w:szCs w:val="28"/>
        </w:rPr>
      </w:pPr>
      <w:r>
        <w:rPr>
          <w:i/>
          <w:iCs/>
          <w:sz w:val="28"/>
          <w:szCs w:val="28"/>
        </w:rPr>
        <w:t xml:space="preserve"> </w:t>
      </w:r>
      <w:r w:rsidR="008E2B8F" w:rsidRPr="000529D2">
        <w:rPr>
          <w:i/>
          <w:iCs/>
          <w:sz w:val="28"/>
          <w:szCs w:val="28"/>
        </w:rPr>
        <w:t xml:space="preserve">Nghị quyết này đã được Hội đồng nhân dân tỉnh Điện Biên khóa XVI, Kỳ họp thứ </w:t>
      </w:r>
      <w:r w:rsidR="00BD3ECD">
        <w:rPr>
          <w:i/>
          <w:iCs/>
          <w:sz w:val="28"/>
          <w:szCs w:val="28"/>
        </w:rPr>
        <w:t>Tư</w:t>
      </w:r>
      <w:r w:rsidR="008E2B8F" w:rsidRPr="000529D2">
        <w:rPr>
          <w:i/>
          <w:iCs/>
          <w:sz w:val="28"/>
          <w:szCs w:val="28"/>
        </w:rPr>
        <w:t>, thông qua ngày</w:t>
      </w:r>
      <w:r w:rsidR="009679F3">
        <w:rPr>
          <w:i/>
          <w:iCs/>
          <w:sz w:val="28"/>
          <w:szCs w:val="28"/>
        </w:rPr>
        <w:t xml:space="preserve"> 16 </w:t>
      </w:r>
      <w:bookmarkStart w:id="17" w:name="_GoBack"/>
      <w:bookmarkEnd w:id="17"/>
      <w:r w:rsidR="008E2B8F" w:rsidRPr="000529D2">
        <w:rPr>
          <w:i/>
          <w:iCs/>
          <w:sz w:val="28"/>
          <w:szCs w:val="28"/>
        </w:rPr>
        <w:t xml:space="preserve">tháng </w:t>
      </w:r>
      <w:r w:rsidR="00BD3ECD">
        <w:rPr>
          <w:i/>
          <w:iCs/>
          <w:sz w:val="28"/>
          <w:szCs w:val="28"/>
        </w:rPr>
        <w:t>7</w:t>
      </w:r>
      <w:r w:rsidR="008E2B8F" w:rsidRPr="000529D2">
        <w:rPr>
          <w:i/>
          <w:iCs/>
          <w:sz w:val="28"/>
          <w:szCs w:val="28"/>
        </w:rPr>
        <w:t xml:space="preserve"> năm 2026./.</w:t>
      </w:r>
    </w:p>
    <w:tbl>
      <w:tblPr>
        <w:tblStyle w:val="a0"/>
        <w:tblW w:w="9295" w:type="dxa"/>
        <w:tblInd w:w="0" w:type="dxa"/>
        <w:tblLayout w:type="fixed"/>
        <w:tblLook w:val="0400" w:firstRow="0" w:lastRow="0" w:firstColumn="0" w:lastColumn="0" w:noHBand="0" w:noVBand="1"/>
      </w:tblPr>
      <w:tblGrid>
        <w:gridCol w:w="5387"/>
        <w:gridCol w:w="3908"/>
      </w:tblGrid>
      <w:tr w:rsidR="00397F71" w:rsidRPr="000529D2" w14:paraId="0E430005" w14:textId="77777777">
        <w:trPr>
          <w:trHeight w:val="95"/>
        </w:trPr>
        <w:tc>
          <w:tcPr>
            <w:tcW w:w="5387" w:type="dxa"/>
          </w:tcPr>
          <w:p w14:paraId="222BA77D" w14:textId="0AD99B5E" w:rsidR="00397F71" w:rsidRPr="000529D2" w:rsidRDefault="00397F71">
            <w:pPr>
              <w:rPr>
                <w:sz w:val="22"/>
                <w:szCs w:val="22"/>
              </w:rPr>
            </w:pPr>
          </w:p>
        </w:tc>
        <w:tc>
          <w:tcPr>
            <w:tcW w:w="3908" w:type="dxa"/>
          </w:tcPr>
          <w:p w14:paraId="7FC52B57" w14:textId="77777777" w:rsidR="00397F71" w:rsidRPr="000529D2" w:rsidRDefault="008E2B8F">
            <w:pPr>
              <w:spacing w:before="40"/>
              <w:jc w:val="center"/>
              <w:rPr>
                <w:b/>
                <w:bCs/>
                <w:sz w:val="28"/>
                <w:szCs w:val="28"/>
              </w:rPr>
            </w:pPr>
            <w:r w:rsidRPr="000529D2">
              <w:rPr>
                <w:b/>
                <w:bCs/>
                <w:sz w:val="28"/>
                <w:szCs w:val="28"/>
              </w:rPr>
              <w:t>CHỦ TỊCH</w:t>
            </w:r>
          </w:p>
          <w:p w14:paraId="4A1CAD01" w14:textId="77777777" w:rsidR="00397F71" w:rsidRPr="000529D2" w:rsidRDefault="00397F71">
            <w:pPr>
              <w:spacing w:before="40"/>
              <w:jc w:val="center"/>
              <w:rPr>
                <w:b/>
                <w:bCs/>
                <w:sz w:val="28"/>
                <w:szCs w:val="28"/>
              </w:rPr>
            </w:pPr>
          </w:p>
          <w:p w14:paraId="4925D7B4" w14:textId="77777777" w:rsidR="00397F71" w:rsidRPr="000529D2" w:rsidRDefault="00397F71">
            <w:pPr>
              <w:spacing w:before="40"/>
              <w:jc w:val="center"/>
              <w:rPr>
                <w:b/>
                <w:bCs/>
                <w:sz w:val="28"/>
                <w:szCs w:val="28"/>
              </w:rPr>
            </w:pPr>
          </w:p>
          <w:p w14:paraId="4BD0F426" w14:textId="77777777" w:rsidR="00397F71" w:rsidRPr="000529D2" w:rsidRDefault="00397F71">
            <w:pPr>
              <w:spacing w:before="40"/>
              <w:jc w:val="center"/>
              <w:rPr>
                <w:b/>
                <w:bCs/>
                <w:sz w:val="46"/>
                <w:szCs w:val="46"/>
              </w:rPr>
            </w:pPr>
          </w:p>
          <w:p w14:paraId="2A3334E4" w14:textId="77777777" w:rsidR="00397F71" w:rsidRPr="000529D2" w:rsidRDefault="00397F71">
            <w:pPr>
              <w:spacing w:before="40"/>
              <w:jc w:val="center"/>
              <w:rPr>
                <w:b/>
                <w:bCs/>
                <w:sz w:val="28"/>
                <w:szCs w:val="28"/>
              </w:rPr>
            </w:pPr>
          </w:p>
          <w:p w14:paraId="0980D590" w14:textId="77777777" w:rsidR="00397F71" w:rsidRPr="000529D2" w:rsidRDefault="008E2B8F">
            <w:pPr>
              <w:jc w:val="center"/>
              <w:rPr>
                <w:b/>
                <w:bCs/>
                <w:sz w:val="28"/>
                <w:szCs w:val="28"/>
              </w:rPr>
            </w:pPr>
            <w:r w:rsidRPr="000529D2">
              <w:rPr>
                <w:b/>
                <w:bCs/>
                <w:sz w:val="28"/>
                <w:szCs w:val="28"/>
              </w:rPr>
              <w:t>Lê Thành Đô</w:t>
            </w:r>
          </w:p>
          <w:p w14:paraId="2E8DBAC6" w14:textId="77777777" w:rsidR="00397F71" w:rsidRPr="000529D2" w:rsidRDefault="008E2B8F">
            <w:pPr>
              <w:jc w:val="center"/>
              <w:rPr>
                <w:b/>
                <w:bCs/>
                <w:sz w:val="28"/>
                <w:szCs w:val="28"/>
              </w:rPr>
            </w:pPr>
            <w:r w:rsidRPr="000529D2">
              <w:rPr>
                <w:b/>
                <w:bCs/>
                <w:sz w:val="28"/>
                <w:szCs w:val="28"/>
              </w:rPr>
              <w:t xml:space="preserve">   </w:t>
            </w:r>
          </w:p>
        </w:tc>
      </w:tr>
    </w:tbl>
    <w:p w14:paraId="3B647B3C" w14:textId="77777777" w:rsidR="00397F71" w:rsidRPr="000529D2" w:rsidRDefault="00397F71">
      <w:pPr>
        <w:pBdr>
          <w:top w:val="nil"/>
          <w:left w:val="nil"/>
          <w:bottom w:val="nil"/>
          <w:right w:val="nil"/>
          <w:between w:val="nil"/>
        </w:pBdr>
        <w:spacing w:before="60"/>
        <w:jc w:val="both"/>
        <w:rPr>
          <w:b/>
          <w:bCs/>
          <w:sz w:val="28"/>
          <w:szCs w:val="28"/>
        </w:rPr>
      </w:pPr>
    </w:p>
    <w:p w14:paraId="18D88836" w14:textId="7B6BDE8F" w:rsidR="00397F71" w:rsidRPr="00DB1C3B" w:rsidRDefault="00397F71">
      <w:pPr>
        <w:pBdr>
          <w:top w:val="nil"/>
          <w:left w:val="nil"/>
          <w:bottom w:val="nil"/>
          <w:right w:val="nil"/>
          <w:between w:val="nil"/>
        </w:pBdr>
        <w:spacing w:before="60"/>
        <w:ind w:firstLine="720"/>
        <w:jc w:val="both"/>
        <w:rPr>
          <w:b/>
          <w:bCs/>
          <w:sz w:val="28"/>
          <w:szCs w:val="28"/>
        </w:rPr>
      </w:pPr>
    </w:p>
    <w:p w14:paraId="45EE4A2C" w14:textId="77777777" w:rsidR="00397F71" w:rsidRPr="00DB1C3B" w:rsidRDefault="00397F71">
      <w:pPr>
        <w:pBdr>
          <w:top w:val="nil"/>
          <w:left w:val="nil"/>
          <w:bottom w:val="nil"/>
          <w:right w:val="nil"/>
          <w:between w:val="nil"/>
        </w:pBdr>
        <w:spacing w:before="60"/>
        <w:jc w:val="both"/>
        <w:rPr>
          <w:b/>
          <w:bCs/>
          <w:sz w:val="28"/>
          <w:szCs w:val="28"/>
        </w:rPr>
      </w:pPr>
    </w:p>
    <w:p w14:paraId="61A0498E" w14:textId="77777777" w:rsidR="00397F71" w:rsidRPr="00DB1C3B" w:rsidRDefault="00397F71">
      <w:pPr>
        <w:pBdr>
          <w:top w:val="nil"/>
          <w:left w:val="nil"/>
          <w:bottom w:val="nil"/>
          <w:right w:val="nil"/>
          <w:between w:val="nil"/>
        </w:pBdr>
        <w:spacing w:before="60"/>
        <w:jc w:val="both"/>
        <w:rPr>
          <w:b/>
          <w:bCs/>
          <w:sz w:val="2"/>
          <w:szCs w:val="2"/>
        </w:rPr>
      </w:pPr>
    </w:p>
    <w:p w14:paraId="5D32C90A" w14:textId="77777777" w:rsidR="00397F71" w:rsidRPr="00DB1C3B" w:rsidRDefault="00397F71">
      <w:pPr>
        <w:pBdr>
          <w:top w:val="nil"/>
          <w:left w:val="nil"/>
          <w:bottom w:val="nil"/>
          <w:right w:val="nil"/>
          <w:between w:val="nil"/>
        </w:pBdr>
        <w:spacing w:before="60"/>
        <w:ind w:firstLine="720"/>
        <w:jc w:val="both"/>
        <w:rPr>
          <w:b/>
          <w:bCs/>
          <w:sz w:val="2"/>
          <w:szCs w:val="2"/>
        </w:rPr>
      </w:pPr>
    </w:p>
    <w:p w14:paraId="00577986" w14:textId="77777777" w:rsidR="00397F71" w:rsidRPr="00DB1C3B" w:rsidRDefault="00397F71">
      <w:pPr>
        <w:pBdr>
          <w:top w:val="nil"/>
          <w:left w:val="nil"/>
          <w:bottom w:val="nil"/>
          <w:right w:val="nil"/>
          <w:between w:val="nil"/>
        </w:pBdr>
        <w:spacing w:before="60"/>
        <w:ind w:firstLine="720"/>
        <w:jc w:val="both"/>
        <w:rPr>
          <w:b/>
          <w:bCs/>
          <w:sz w:val="2"/>
          <w:szCs w:val="2"/>
        </w:rPr>
      </w:pPr>
    </w:p>
    <w:p w14:paraId="36DDCAF1" w14:textId="77777777" w:rsidR="00397F71" w:rsidRPr="00DB1C3B" w:rsidRDefault="00397F71">
      <w:pPr>
        <w:pBdr>
          <w:top w:val="nil"/>
          <w:left w:val="nil"/>
          <w:bottom w:val="nil"/>
          <w:right w:val="nil"/>
          <w:between w:val="nil"/>
        </w:pBdr>
        <w:spacing w:before="60"/>
        <w:ind w:firstLine="720"/>
        <w:jc w:val="both"/>
        <w:rPr>
          <w:b/>
          <w:bCs/>
          <w:sz w:val="2"/>
          <w:szCs w:val="2"/>
        </w:rPr>
      </w:pPr>
    </w:p>
    <w:p w14:paraId="4ECD40D4" w14:textId="4241B23B" w:rsidR="00E61955" w:rsidRPr="00DB1C3B" w:rsidRDefault="00E61955"/>
    <w:sectPr w:rsidR="00E61955" w:rsidRPr="00DB1C3B" w:rsidSect="00FA3CC7">
      <w:headerReference w:type="default" r:id="rId10"/>
      <w:footerReference w:type="even" r:id="rId11"/>
      <w:footerReference w:type="default" r:id="rId12"/>
      <w:pgSz w:w="11907" w:h="16840" w:code="9"/>
      <w:pgMar w:top="1134" w:right="1134" w:bottom="1134" w:left="1701" w:header="720" w:footer="31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EB85BA" w14:textId="77777777" w:rsidR="007302BD" w:rsidRDefault="007302BD">
      <w:r>
        <w:separator/>
      </w:r>
    </w:p>
  </w:endnote>
  <w:endnote w:type="continuationSeparator" w:id="0">
    <w:p w14:paraId="184E8F3B" w14:textId="77777777" w:rsidR="007302BD" w:rsidRDefault="00730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doni">
    <w:altName w:val="Calibri"/>
    <w:charset w:val="00"/>
    <w:family w:val="auto"/>
    <w:pitch w:val="default"/>
  </w:font>
  <w:font w:name="Century Schoolbook">
    <w:panose1 w:val="02040604050505020304"/>
    <w:charset w:val="00"/>
    <w:family w:val="roman"/>
    <w:pitch w:val="variable"/>
    <w:sig w:usb0="00000287" w:usb1="00000000" w:usb2="00000000" w:usb3="00000000" w:csb0="0000009F" w:csb1="00000000"/>
    <w:embedBoldItalic r:id="rId1" w:fontKey="{2C39FCAE-4328-4250-AC66-EDD51EF69810}"/>
  </w:font>
  <w:font w:name=".VnRevue">
    <w:charset w:val="00"/>
    <w:family w:val="swiss"/>
    <w:pitch w:val="variable"/>
    <w:sig w:usb0="00000003" w:usb1="00000000" w:usb2="00000000" w:usb3="00000000" w:csb0="00000001" w:csb1="00000000"/>
    <w:embedRegular r:id="rId2" w:fontKey="{171A8E7F-B0B4-4C51-8B70-748E4436569D}"/>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02FE2673-B058-4873-9DF2-5843BE9BBB59}"/>
  </w:font>
  <w:font w:name="Times New Roman Italic">
    <w:altName w:val="Times New Roman"/>
    <w:panose1 w:val="02020503050405090304"/>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4" w:fontKey="{3AA9135D-1CF7-4B04-83AC-3CFCD961FA60}"/>
  </w:font>
  <w:font w:name="Cambria">
    <w:panose1 w:val="02040503050406030204"/>
    <w:charset w:val="00"/>
    <w:family w:val="roman"/>
    <w:pitch w:val="variable"/>
    <w:sig w:usb0="E00006FF" w:usb1="420024FF" w:usb2="02000000" w:usb3="00000000" w:csb0="0000019F" w:csb1="00000000"/>
    <w:embedRegular r:id="rId5" w:fontKey="{739FEE11-82CB-48DF-9EA2-4C61DBFDFECF}"/>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97084" w14:textId="77777777" w:rsidR="00397F71" w:rsidRDefault="008E2B8F">
    <w:pPr>
      <w:pBdr>
        <w:top w:val="nil"/>
        <w:left w:val="nil"/>
        <w:bottom w:val="nil"/>
        <w:right w:val="nil"/>
        <w:between w:val="nil"/>
      </w:pBdr>
      <w:tabs>
        <w:tab w:val="center" w:pos="4153"/>
        <w:tab w:val="right" w:pos="8306"/>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end"/>
    </w:r>
  </w:p>
  <w:p w14:paraId="3C0E6845" w14:textId="77777777" w:rsidR="00397F71" w:rsidRDefault="00397F71">
    <w:pPr>
      <w:pBdr>
        <w:top w:val="nil"/>
        <w:left w:val="nil"/>
        <w:bottom w:val="nil"/>
        <w:right w:val="nil"/>
        <w:between w:val="nil"/>
      </w:pBdr>
      <w:tabs>
        <w:tab w:val="center" w:pos="4153"/>
        <w:tab w:val="right" w:pos="8306"/>
      </w:tabs>
      <w:rPr>
        <w:color w:val="000000"/>
        <w:sz w:val="28"/>
        <w:szCs w:val="28"/>
      </w:rPr>
    </w:pPr>
  </w:p>
  <w:p w14:paraId="0FC303A0" w14:textId="77777777" w:rsidR="00397F71" w:rsidRDefault="00397F71"/>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1A6964" w14:textId="77777777" w:rsidR="00397F71" w:rsidRDefault="00397F71">
    <w:pPr>
      <w:pBdr>
        <w:top w:val="nil"/>
        <w:left w:val="nil"/>
        <w:bottom w:val="nil"/>
        <w:right w:val="nil"/>
        <w:between w:val="nil"/>
      </w:pBdr>
      <w:tabs>
        <w:tab w:val="center" w:pos="4153"/>
        <w:tab w:val="right" w:pos="8306"/>
      </w:tabs>
      <w:jc w:val="center"/>
      <w:rPr>
        <w:color w:val="000000"/>
        <w:sz w:val="28"/>
        <w:szCs w:val="28"/>
      </w:rPr>
    </w:pPr>
  </w:p>
  <w:p w14:paraId="564A2520" w14:textId="77777777" w:rsidR="00397F71" w:rsidRDefault="00397F71">
    <w:pPr>
      <w:pBdr>
        <w:top w:val="nil"/>
        <w:left w:val="nil"/>
        <w:bottom w:val="nil"/>
        <w:right w:val="nil"/>
        <w:between w:val="nil"/>
      </w:pBdr>
      <w:tabs>
        <w:tab w:val="center" w:pos="4153"/>
        <w:tab w:val="right" w:pos="8306"/>
      </w:tabs>
      <w:jc w:val="center"/>
      <w:rPr>
        <w:color w:val="000000"/>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81258D" w14:textId="77777777" w:rsidR="007302BD" w:rsidRDefault="007302BD">
      <w:r>
        <w:separator/>
      </w:r>
    </w:p>
  </w:footnote>
  <w:footnote w:type="continuationSeparator" w:id="0">
    <w:p w14:paraId="09AE7E05" w14:textId="77777777" w:rsidR="007302BD" w:rsidRDefault="007302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D335AA" w14:textId="58D5F089" w:rsidR="00397F71" w:rsidRDefault="008E2B8F">
    <w:pPr>
      <w:pBdr>
        <w:top w:val="nil"/>
        <w:left w:val="nil"/>
        <w:bottom w:val="nil"/>
        <w:right w:val="nil"/>
        <w:between w:val="nil"/>
      </w:pBdr>
      <w:tabs>
        <w:tab w:val="center" w:pos="4320"/>
        <w:tab w:val="right" w:pos="8640"/>
      </w:tabs>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9679F3">
      <w:rPr>
        <w:noProof/>
        <w:color w:val="000000"/>
        <w:sz w:val="26"/>
        <w:szCs w:val="26"/>
      </w:rPr>
      <w:t>5</w:t>
    </w:r>
    <w:r>
      <w:rPr>
        <w:color w:val="000000"/>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23383"/>
    <w:multiLevelType w:val="multilevel"/>
    <w:tmpl w:val="D90653C6"/>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31E603FB"/>
    <w:multiLevelType w:val="multilevel"/>
    <w:tmpl w:val="E0A4B24A"/>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F71"/>
    <w:rsid w:val="00003102"/>
    <w:rsid w:val="00031F73"/>
    <w:rsid w:val="0004469B"/>
    <w:rsid w:val="000529D2"/>
    <w:rsid w:val="000A1D60"/>
    <w:rsid w:val="000A6047"/>
    <w:rsid w:val="000B03B2"/>
    <w:rsid w:val="000C67DD"/>
    <w:rsid w:val="000D0CA6"/>
    <w:rsid w:val="000D1619"/>
    <w:rsid w:val="000D44E0"/>
    <w:rsid w:val="000F7B42"/>
    <w:rsid w:val="00132962"/>
    <w:rsid w:val="00133D38"/>
    <w:rsid w:val="00137C23"/>
    <w:rsid w:val="0014023E"/>
    <w:rsid w:val="0014644E"/>
    <w:rsid w:val="001635D6"/>
    <w:rsid w:val="00176871"/>
    <w:rsid w:val="00181FCB"/>
    <w:rsid w:val="00186CC1"/>
    <w:rsid w:val="0019638F"/>
    <w:rsid w:val="001C4B6F"/>
    <w:rsid w:val="001C5537"/>
    <w:rsid w:val="001E64A4"/>
    <w:rsid w:val="001F7104"/>
    <w:rsid w:val="001F7932"/>
    <w:rsid w:val="00216D69"/>
    <w:rsid w:val="002248D0"/>
    <w:rsid w:val="002344A3"/>
    <w:rsid w:val="00267139"/>
    <w:rsid w:val="00280E8C"/>
    <w:rsid w:val="002B548B"/>
    <w:rsid w:val="002D316D"/>
    <w:rsid w:val="0031759D"/>
    <w:rsid w:val="00352493"/>
    <w:rsid w:val="00385D2C"/>
    <w:rsid w:val="00397F71"/>
    <w:rsid w:val="003A7D97"/>
    <w:rsid w:val="003B75C4"/>
    <w:rsid w:val="003C4DDF"/>
    <w:rsid w:val="003E25AB"/>
    <w:rsid w:val="003E5AB2"/>
    <w:rsid w:val="003F354E"/>
    <w:rsid w:val="00407CD4"/>
    <w:rsid w:val="0042650C"/>
    <w:rsid w:val="00483286"/>
    <w:rsid w:val="00497AEB"/>
    <w:rsid w:val="004A1EE9"/>
    <w:rsid w:val="004F507D"/>
    <w:rsid w:val="005278DA"/>
    <w:rsid w:val="00551F4C"/>
    <w:rsid w:val="00586883"/>
    <w:rsid w:val="005A0165"/>
    <w:rsid w:val="005B1101"/>
    <w:rsid w:val="005C5BE2"/>
    <w:rsid w:val="005D1880"/>
    <w:rsid w:val="005D3A40"/>
    <w:rsid w:val="006145EC"/>
    <w:rsid w:val="00620324"/>
    <w:rsid w:val="00624104"/>
    <w:rsid w:val="006243A5"/>
    <w:rsid w:val="00681AF4"/>
    <w:rsid w:val="00694FD2"/>
    <w:rsid w:val="006A3042"/>
    <w:rsid w:val="006A4012"/>
    <w:rsid w:val="006B4111"/>
    <w:rsid w:val="006E08A0"/>
    <w:rsid w:val="006F60CB"/>
    <w:rsid w:val="007302BD"/>
    <w:rsid w:val="00736E56"/>
    <w:rsid w:val="007670D4"/>
    <w:rsid w:val="007741CF"/>
    <w:rsid w:val="007846B6"/>
    <w:rsid w:val="0078726F"/>
    <w:rsid w:val="007C1E60"/>
    <w:rsid w:val="007C40EE"/>
    <w:rsid w:val="007E03C1"/>
    <w:rsid w:val="007E58C0"/>
    <w:rsid w:val="007E5EE1"/>
    <w:rsid w:val="00800173"/>
    <w:rsid w:val="00817D91"/>
    <w:rsid w:val="0085280C"/>
    <w:rsid w:val="008B0881"/>
    <w:rsid w:val="008E0BE1"/>
    <w:rsid w:val="008E2B8F"/>
    <w:rsid w:val="008F0B89"/>
    <w:rsid w:val="00904A89"/>
    <w:rsid w:val="00924995"/>
    <w:rsid w:val="009348AF"/>
    <w:rsid w:val="0096371B"/>
    <w:rsid w:val="009677B1"/>
    <w:rsid w:val="009679F3"/>
    <w:rsid w:val="00996D6E"/>
    <w:rsid w:val="009A2167"/>
    <w:rsid w:val="009B4697"/>
    <w:rsid w:val="009C50EA"/>
    <w:rsid w:val="009E1EA3"/>
    <w:rsid w:val="00A00815"/>
    <w:rsid w:val="00A33FF1"/>
    <w:rsid w:val="00A43285"/>
    <w:rsid w:val="00A5435B"/>
    <w:rsid w:val="00A6102A"/>
    <w:rsid w:val="00A66ED2"/>
    <w:rsid w:val="00A72F37"/>
    <w:rsid w:val="00AB5A8E"/>
    <w:rsid w:val="00AC1369"/>
    <w:rsid w:val="00AE1E7E"/>
    <w:rsid w:val="00B05B3F"/>
    <w:rsid w:val="00B10DB0"/>
    <w:rsid w:val="00B176C1"/>
    <w:rsid w:val="00B20906"/>
    <w:rsid w:val="00B62C8B"/>
    <w:rsid w:val="00B718B0"/>
    <w:rsid w:val="00B75487"/>
    <w:rsid w:val="00B83FF7"/>
    <w:rsid w:val="00B9445C"/>
    <w:rsid w:val="00BB7C04"/>
    <w:rsid w:val="00BD3ECD"/>
    <w:rsid w:val="00BE184C"/>
    <w:rsid w:val="00BE46AB"/>
    <w:rsid w:val="00C13599"/>
    <w:rsid w:val="00C21526"/>
    <w:rsid w:val="00C557AA"/>
    <w:rsid w:val="00C62C51"/>
    <w:rsid w:val="00C66996"/>
    <w:rsid w:val="00C81939"/>
    <w:rsid w:val="00C908A4"/>
    <w:rsid w:val="00C93C33"/>
    <w:rsid w:val="00CA7251"/>
    <w:rsid w:val="00CB2A63"/>
    <w:rsid w:val="00CC47BD"/>
    <w:rsid w:val="00CC5D6F"/>
    <w:rsid w:val="00D510D7"/>
    <w:rsid w:val="00D52F8A"/>
    <w:rsid w:val="00D631CF"/>
    <w:rsid w:val="00D83BD1"/>
    <w:rsid w:val="00D83DB7"/>
    <w:rsid w:val="00D94BDF"/>
    <w:rsid w:val="00DB1C3B"/>
    <w:rsid w:val="00DB377D"/>
    <w:rsid w:val="00E00DEE"/>
    <w:rsid w:val="00E13721"/>
    <w:rsid w:val="00E22546"/>
    <w:rsid w:val="00E3426E"/>
    <w:rsid w:val="00E426FC"/>
    <w:rsid w:val="00E61955"/>
    <w:rsid w:val="00E66D69"/>
    <w:rsid w:val="00E733DB"/>
    <w:rsid w:val="00E84242"/>
    <w:rsid w:val="00E8561F"/>
    <w:rsid w:val="00E86CAF"/>
    <w:rsid w:val="00E97564"/>
    <w:rsid w:val="00EC304A"/>
    <w:rsid w:val="00EC52E0"/>
    <w:rsid w:val="00EC5FD2"/>
    <w:rsid w:val="00ED6931"/>
    <w:rsid w:val="00EE657A"/>
    <w:rsid w:val="00EF0FEA"/>
    <w:rsid w:val="00EF2BBA"/>
    <w:rsid w:val="00F007A5"/>
    <w:rsid w:val="00F134E2"/>
    <w:rsid w:val="00F279D5"/>
    <w:rsid w:val="00F50A5C"/>
    <w:rsid w:val="00F516E1"/>
    <w:rsid w:val="00F66861"/>
    <w:rsid w:val="00F85947"/>
    <w:rsid w:val="00FA3CC7"/>
    <w:rsid w:val="00FD4E78"/>
    <w:rsid w:val="00FE3F9E"/>
    <w:rsid w:val="00FE4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1D862"/>
  <w15:docId w15:val="{FA22E634-5532-4FA4-BF2E-49AE98D54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Bodoni" w:eastAsia="Bodoni" w:hAnsi="Bodoni" w:cs="Bodoni"/>
      <w:b/>
      <w:bCs/>
      <w:sz w:val="28"/>
      <w:szCs w:val="28"/>
    </w:rPr>
  </w:style>
  <w:style w:type="paragraph" w:styleId="Heading2">
    <w:name w:val="heading 2"/>
    <w:basedOn w:val="Normal"/>
    <w:next w:val="Normal"/>
    <w:uiPriority w:val="9"/>
    <w:semiHidden/>
    <w:unhideWhenUsed/>
    <w:qFormat/>
    <w:pPr>
      <w:keepNext/>
      <w:ind w:left="-144" w:right="-144"/>
      <w:jc w:val="center"/>
      <w:outlineLvl w:val="1"/>
    </w:pPr>
    <w:rPr>
      <w:b/>
      <w:bCs/>
      <w:color w:val="800000"/>
    </w:rPr>
  </w:style>
  <w:style w:type="paragraph" w:styleId="Heading3">
    <w:name w:val="heading 3"/>
    <w:basedOn w:val="Normal"/>
    <w:next w:val="Normal"/>
    <w:uiPriority w:val="9"/>
    <w:semiHidden/>
    <w:unhideWhenUsed/>
    <w:qFormat/>
    <w:pPr>
      <w:keepNext/>
      <w:ind w:left="-57" w:right="-57"/>
      <w:jc w:val="center"/>
      <w:outlineLvl w:val="2"/>
    </w:pPr>
    <w:rPr>
      <w:rFonts w:ascii="Century Schoolbook" w:eastAsia="Century Schoolbook" w:hAnsi="Century Schoolbook" w:cs="Century Schoolbook"/>
      <w:b/>
      <w:bCs/>
      <w:i/>
      <w:iCs/>
      <w:color w:val="FF0000"/>
    </w:rPr>
  </w:style>
  <w:style w:type="paragraph" w:styleId="Heading4">
    <w:name w:val="heading 4"/>
    <w:basedOn w:val="Normal"/>
    <w:next w:val="Normal"/>
    <w:uiPriority w:val="9"/>
    <w:semiHidden/>
    <w:unhideWhenUsed/>
    <w:qFormat/>
    <w:pPr>
      <w:keepNext/>
      <w:jc w:val="center"/>
      <w:outlineLvl w:val="3"/>
    </w:pPr>
    <w:rPr>
      <w:rFonts w:ascii=".VnRevue" w:eastAsia=".VnRevue" w:hAnsi=".VnRevue" w:cs=".VnRevue"/>
      <w:sz w:val="40"/>
      <w:szCs w:val="40"/>
    </w:rPr>
  </w:style>
  <w:style w:type="paragraph" w:styleId="Heading5">
    <w:name w:val="heading 5"/>
    <w:basedOn w:val="Normal"/>
    <w:next w:val="Normal"/>
    <w:uiPriority w:val="9"/>
    <w:semiHidden/>
    <w:unhideWhenUsed/>
    <w:qFormat/>
    <w:pPr>
      <w:keepNext/>
      <w:jc w:val="center"/>
      <w:outlineLvl w:val="4"/>
    </w:pPr>
    <w:rPr>
      <w:b/>
      <w:bCs/>
      <w:i/>
      <w:iCs/>
      <w:sz w:val="32"/>
      <w:szCs w:val="3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rFonts w:ascii="Arial" w:eastAsia="Arial" w:hAnsi="Arial" w:cs="Arial"/>
      <w:b/>
      <w:bCs/>
      <w:sz w:val="32"/>
      <w:szCs w:val="32"/>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FA3CC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3C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1551</Words>
  <Characters>8846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2</cp:revision>
  <cp:lastPrinted>2026-07-14T12:09:00Z</cp:lastPrinted>
  <dcterms:created xsi:type="dcterms:W3CDTF">2026-07-25T16:31:00Z</dcterms:created>
  <dcterms:modified xsi:type="dcterms:W3CDTF">2026-07-25T16:31:00Z</dcterms:modified>
</cp:coreProperties>
</file>