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5953"/>
      </w:tblGrid>
      <w:tr w:rsidR="004A1907" w:rsidRPr="004A1907" w:rsidTr="008D6044">
        <w:trPr>
          <w:trHeight w:val="708"/>
        </w:trPr>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p w:rsidR="00574B92" w:rsidRPr="004A1907" w:rsidRDefault="00AC727F" w:rsidP="00630D41">
            <w:pPr>
              <w:jc w:val="center"/>
              <w:rPr>
                <w:color w:val="000000"/>
                <w:sz w:val="26"/>
                <w:szCs w:val="26"/>
              </w:rPr>
            </w:pPr>
            <w:r w:rsidRPr="004A1907">
              <w:rPr>
                <w:b/>
                <w:bCs/>
                <w:noProof/>
                <w:color w:val="000000"/>
                <w:sz w:val="26"/>
                <w:szCs w:val="26"/>
              </w:rPr>
              <mc:AlternateContent>
                <mc:Choice Requires="wps">
                  <w:drawing>
                    <wp:anchor distT="0" distB="0" distL="114300" distR="114300" simplePos="0" relativeHeight="251658240" behindDoc="0" locked="0" layoutInCell="1" allowOverlap="1">
                      <wp:simplePos x="0" y="0"/>
                      <wp:positionH relativeFrom="column">
                        <wp:posOffset>848995</wp:posOffset>
                      </wp:positionH>
                      <wp:positionV relativeFrom="paragraph">
                        <wp:posOffset>391795</wp:posOffset>
                      </wp:positionV>
                      <wp:extent cx="638175" cy="0"/>
                      <wp:effectExtent l="5080" t="6985" r="13970" b="1206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6DD676" id="_x0000_t32" coordsize="21600,21600" o:spt="32" o:oned="t" path="m,l21600,21600e" filled="f">
                      <v:path arrowok="t" fillok="f" o:connecttype="none"/>
                      <o:lock v:ext="edit" shapetype="t"/>
                    </v:shapetype>
                    <v:shape id="AutoShape 3" o:spid="_x0000_s1026" type="#_x0000_t32" style="position:absolute;margin-left:66.85pt;margin-top:30.85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tfLHA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"/>
                  </w:pict>
                </mc:Fallback>
              </mc:AlternateContent>
            </w:r>
            <w:r w:rsidR="00574B92" w:rsidRPr="004A1907">
              <w:rPr>
                <w:b/>
                <w:bCs/>
                <w:color w:val="000000"/>
                <w:sz w:val="26"/>
                <w:szCs w:val="26"/>
              </w:rPr>
              <w:t>ỦY BAN NHÂN DÂN</w:t>
            </w:r>
            <w:r w:rsidR="00574B92" w:rsidRPr="004A1907">
              <w:rPr>
                <w:b/>
                <w:bCs/>
                <w:color w:val="000000"/>
                <w:sz w:val="26"/>
                <w:szCs w:val="26"/>
              </w:rPr>
              <w:br/>
              <w:t>THÀNH PHỐ CẦN THƠ</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8D6044" w:rsidRPr="004A1907" w:rsidRDefault="00AC727F" w:rsidP="008D6044">
            <w:pPr>
              <w:jc w:val="center"/>
              <w:rPr>
                <w:b/>
                <w:bCs/>
                <w:color w:val="000000"/>
              </w:rPr>
            </w:pPr>
            <w:r w:rsidRPr="004A1907">
              <w:rPr>
                <w:b/>
                <w:bCs/>
                <w:noProof/>
                <w:color w:val="000000"/>
              </w:rPr>
              <mc:AlternateContent>
                <mc:Choice Requires="wps">
                  <w:drawing>
                    <wp:anchor distT="0" distB="0" distL="114300" distR="114300" simplePos="0" relativeHeight="251657216" behindDoc="0" locked="0" layoutInCell="1" allowOverlap="1">
                      <wp:simplePos x="0" y="0"/>
                      <wp:positionH relativeFrom="column">
                        <wp:posOffset>836930</wp:posOffset>
                      </wp:positionH>
                      <wp:positionV relativeFrom="paragraph">
                        <wp:posOffset>391795</wp:posOffset>
                      </wp:positionV>
                      <wp:extent cx="1962150" cy="0"/>
                      <wp:effectExtent l="6350" t="6985" r="12700" b="120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AA99FD" id="AutoShape 2" o:spid="_x0000_s1026" type="#_x0000_t32" style="position:absolute;margin-left:65.9pt;margin-top:30.85pt;width:15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h1K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"/>
                  </w:pict>
                </mc:Fallback>
              </mc:AlternateContent>
            </w:r>
            <w:r w:rsidR="00574B92" w:rsidRPr="004A1907">
              <w:rPr>
                <w:b/>
                <w:bCs/>
                <w:color w:val="000000"/>
              </w:rPr>
              <w:t>CỘNG HÒA XÃ HỘI CHỦ NGHĨA VIỆT NAM</w:t>
            </w:r>
            <w:r w:rsidR="00574B92" w:rsidRPr="004A1907">
              <w:rPr>
                <w:b/>
                <w:bCs/>
                <w:color w:val="000000"/>
              </w:rPr>
              <w:br/>
            </w:r>
            <w:r w:rsidR="00574B92" w:rsidRPr="004A1907">
              <w:rPr>
                <w:b/>
                <w:bCs/>
                <w:color w:val="000000"/>
                <w:sz w:val="26"/>
                <w:szCs w:val="26"/>
              </w:rPr>
              <w:t>Độc lập - Tự do - Hạnh phúc</w:t>
            </w:r>
            <w:r w:rsidR="00574B92" w:rsidRPr="004A1907">
              <w:rPr>
                <w:b/>
                <w:bCs/>
                <w:color w:val="000000"/>
              </w:rPr>
              <w:t xml:space="preserve"> </w:t>
            </w:r>
          </w:p>
        </w:tc>
      </w:tr>
      <w:tr w:rsidR="0096555A" w:rsidRPr="004A1907" w:rsidTr="008D6044">
        <w:tblPrEx>
          <w:tblBorders>
            <w:top w:val="none" w:sz="0" w:space="0" w:color="auto"/>
            <w:bottom w:val="none" w:sz="0" w:space="0" w:color="auto"/>
            <w:insideH w:val="none" w:sz="0" w:space="0" w:color="auto"/>
            <w:insideV w:val="none" w:sz="0" w:space="0" w:color="auto"/>
          </w:tblBorders>
        </w:tblPrEx>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p w:rsidR="00574B92" w:rsidRPr="004A1907" w:rsidRDefault="00AC727F" w:rsidP="00630D41">
            <w:pPr>
              <w:jc w:val="center"/>
              <w:rPr>
                <w:color w:val="000000"/>
                <w:sz w:val="26"/>
                <w:szCs w:val="26"/>
              </w:rPr>
            </w:pPr>
            <w:r>
              <w:rPr>
                <w:color w:val="000000"/>
                <w:sz w:val="26"/>
                <w:szCs w:val="26"/>
              </w:rPr>
              <w:t>Số: 55</w:t>
            </w:r>
            <w:r w:rsidR="00574B92" w:rsidRPr="004A1907">
              <w:rPr>
                <w:color w:val="000000"/>
                <w:sz w:val="26"/>
                <w:szCs w:val="26"/>
              </w:rPr>
              <w:t>/202</w:t>
            </w:r>
            <w:r w:rsidR="008D6044" w:rsidRPr="004A1907">
              <w:rPr>
                <w:color w:val="000000"/>
                <w:sz w:val="26"/>
                <w:szCs w:val="26"/>
              </w:rPr>
              <w:t>6</w:t>
            </w:r>
            <w:r w:rsidR="00574B92" w:rsidRPr="004A1907">
              <w:rPr>
                <w:color w:val="000000"/>
                <w:sz w:val="26"/>
                <w:szCs w:val="26"/>
              </w:rPr>
              <w:t>/QĐ-UBND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574B92" w:rsidRPr="004A1907" w:rsidRDefault="00AC727F" w:rsidP="00AC727F">
            <w:pPr>
              <w:jc w:val="center"/>
              <w:rPr>
                <w:color w:val="000000"/>
                <w:sz w:val="26"/>
                <w:szCs w:val="26"/>
              </w:rPr>
            </w:pPr>
            <w:r>
              <w:rPr>
                <w:i/>
                <w:iCs/>
                <w:color w:val="000000"/>
                <w:sz w:val="26"/>
                <w:szCs w:val="26"/>
              </w:rPr>
              <w:t>Cần Thơ, ngày 28</w:t>
            </w:r>
            <w:r w:rsidR="00574B92" w:rsidRPr="004A1907">
              <w:rPr>
                <w:i/>
                <w:iCs/>
                <w:color w:val="000000"/>
                <w:sz w:val="26"/>
                <w:szCs w:val="26"/>
              </w:rPr>
              <w:t xml:space="preserve"> tháng </w:t>
            </w:r>
            <w:r>
              <w:rPr>
                <w:i/>
                <w:iCs/>
                <w:color w:val="000000"/>
                <w:sz w:val="26"/>
                <w:szCs w:val="26"/>
              </w:rPr>
              <w:t>5</w:t>
            </w:r>
            <w:r w:rsidR="00574B92" w:rsidRPr="004A1907">
              <w:rPr>
                <w:i/>
                <w:iCs/>
                <w:color w:val="000000"/>
                <w:sz w:val="26"/>
                <w:szCs w:val="26"/>
              </w:rPr>
              <w:t xml:space="preserve"> năm 202</w:t>
            </w:r>
            <w:r w:rsidR="00E2537B" w:rsidRPr="004A1907">
              <w:rPr>
                <w:i/>
                <w:iCs/>
                <w:color w:val="000000"/>
                <w:sz w:val="26"/>
                <w:szCs w:val="26"/>
              </w:rPr>
              <w:t>6</w:t>
            </w:r>
          </w:p>
        </w:tc>
      </w:tr>
    </w:tbl>
    <w:p w:rsidR="001A03D2" w:rsidRPr="004A1907" w:rsidRDefault="001A03D2" w:rsidP="00C2645B">
      <w:pPr>
        <w:rPr>
          <w:b/>
          <w:bCs/>
          <w:color w:val="000000"/>
        </w:rPr>
      </w:pPr>
    </w:p>
    <w:p w:rsidR="005307E4" w:rsidRPr="004A1907" w:rsidRDefault="005307E4" w:rsidP="00C2645B">
      <w:pPr>
        <w:rPr>
          <w:b/>
          <w:bCs/>
          <w:color w:val="000000"/>
          <w:sz w:val="12"/>
          <w:szCs w:val="12"/>
        </w:rPr>
      </w:pPr>
    </w:p>
    <w:p w:rsidR="00804398" w:rsidRPr="004A1907" w:rsidRDefault="00804398" w:rsidP="00C2645B">
      <w:pPr>
        <w:rPr>
          <w:b/>
          <w:bCs/>
          <w:color w:val="000000"/>
          <w:sz w:val="12"/>
          <w:szCs w:val="12"/>
        </w:rPr>
      </w:pPr>
    </w:p>
    <w:p w:rsidR="00630D41" w:rsidRPr="004A1907" w:rsidRDefault="00630D41" w:rsidP="00804398">
      <w:pPr>
        <w:spacing w:before="240" w:line="264" w:lineRule="auto"/>
        <w:jc w:val="center"/>
        <w:rPr>
          <w:color w:val="000000"/>
          <w:sz w:val="28"/>
          <w:szCs w:val="28"/>
        </w:rPr>
      </w:pPr>
      <w:bookmarkStart w:id="0" w:name="loai_1"/>
      <w:r w:rsidRPr="004A1907">
        <w:rPr>
          <w:b/>
          <w:bCs/>
          <w:color w:val="000000"/>
          <w:sz w:val="28"/>
          <w:szCs w:val="28"/>
        </w:rPr>
        <w:t>QUYẾT ĐỊNH</w:t>
      </w:r>
      <w:bookmarkEnd w:id="0"/>
    </w:p>
    <w:p w:rsidR="00630D41" w:rsidRPr="004A1907" w:rsidRDefault="008369F6" w:rsidP="00804398">
      <w:pPr>
        <w:spacing w:before="120" w:line="269" w:lineRule="auto"/>
        <w:ind w:left="284" w:right="335"/>
        <w:jc w:val="center"/>
        <w:rPr>
          <w:b/>
          <w:bCs/>
          <w:color w:val="000000"/>
          <w:sz w:val="28"/>
          <w:szCs w:val="28"/>
        </w:rPr>
      </w:pPr>
      <w:bookmarkStart w:id="1" w:name="loai_1_name"/>
      <w:r w:rsidRPr="004A1907">
        <w:rPr>
          <w:b/>
          <w:bCs/>
          <w:color w:val="000000"/>
          <w:sz w:val="28"/>
          <w:szCs w:val="28"/>
        </w:rPr>
        <w:t>Quy định mức tỷ lệ phần trăm (%)</w:t>
      </w:r>
      <w:r w:rsidR="008A1D20" w:rsidRPr="004A1907">
        <w:rPr>
          <w:b/>
          <w:bCs/>
          <w:color w:val="000000"/>
          <w:sz w:val="28"/>
          <w:szCs w:val="28"/>
        </w:rPr>
        <w:t xml:space="preserve"> </w:t>
      </w:r>
      <w:r w:rsidRPr="004A1907">
        <w:rPr>
          <w:b/>
          <w:bCs/>
          <w:color w:val="000000"/>
          <w:sz w:val="28"/>
          <w:szCs w:val="28"/>
        </w:rPr>
        <w:t>tính đơn giá thuê đất, đơn giá thuê đất xây dựng công trình ngầm, đơn giá thuê đất đối với đất có mặt nước</w:t>
      </w:r>
      <w:bookmarkEnd w:id="1"/>
      <w:r w:rsidRPr="004A1907">
        <w:rPr>
          <w:color w:val="000000"/>
        </w:rPr>
        <w:t xml:space="preserve"> </w:t>
      </w:r>
      <w:r w:rsidRPr="004A1907">
        <w:rPr>
          <w:b/>
          <w:bCs/>
          <w:color w:val="000000"/>
          <w:sz w:val="28"/>
          <w:szCs w:val="28"/>
        </w:rPr>
        <w:t>trên địa bàn thành phố Cần Thơ</w:t>
      </w:r>
    </w:p>
    <w:p w:rsidR="00520063" w:rsidRPr="004A1907" w:rsidRDefault="00520063" w:rsidP="00804398">
      <w:pPr>
        <w:spacing w:before="120"/>
        <w:ind w:firstLine="709"/>
        <w:jc w:val="both"/>
        <w:rPr>
          <w:i/>
          <w:iCs/>
          <w:color w:val="000000"/>
          <w:sz w:val="40"/>
          <w:szCs w:val="40"/>
        </w:rPr>
      </w:pPr>
    </w:p>
    <w:p w:rsidR="00630D41" w:rsidRPr="004A1907" w:rsidRDefault="00234F02" w:rsidP="00804398">
      <w:pPr>
        <w:spacing w:before="120" w:line="269" w:lineRule="auto"/>
        <w:ind w:firstLine="709"/>
        <w:jc w:val="both"/>
        <w:rPr>
          <w:i/>
          <w:iCs/>
          <w:color w:val="000000"/>
          <w:sz w:val="28"/>
          <w:szCs w:val="28"/>
        </w:rPr>
      </w:pPr>
      <w:r w:rsidRPr="004A1907">
        <w:rPr>
          <w:i/>
          <w:iCs/>
          <w:color w:val="000000"/>
          <w:sz w:val="28"/>
          <w:szCs w:val="28"/>
        </w:rPr>
        <w:t>Căn cứ Luật Tổ chức chính quyền địa phương số 72/2025/QH15</w:t>
      </w:r>
      <w:r w:rsidR="00630D41" w:rsidRPr="004A1907">
        <w:rPr>
          <w:i/>
          <w:iCs/>
          <w:color w:val="000000"/>
          <w:sz w:val="28"/>
          <w:szCs w:val="28"/>
        </w:rPr>
        <w:t>;</w:t>
      </w:r>
    </w:p>
    <w:p w:rsidR="003A6A91" w:rsidRPr="004A1907" w:rsidRDefault="003A6A91" w:rsidP="00804398">
      <w:pPr>
        <w:spacing w:before="120" w:line="269" w:lineRule="auto"/>
        <w:ind w:firstLine="709"/>
        <w:jc w:val="both"/>
        <w:rPr>
          <w:i/>
          <w:iCs/>
          <w:color w:val="000000"/>
          <w:sz w:val="28"/>
          <w:szCs w:val="28"/>
        </w:rPr>
      </w:pPr>
      <w:r w:rsidRPr="004A1907">
        <w:rPr>
          <w:i/>
          <w:iCs/>
          <w:color w:val="000000"/>
          <w:sz w:val="28"/>
          <w:szCs w:val="28"/>
        </w:rPr>
        <w:t>Căn cứ Luật Ban hành văn bản quy phạm pháp luật số 64/2025/QH15 được sửa đổi, bổ sung bởi Luật số 87/2025/QH15;</w:t>
      </w:r>
    </w:p>
    <w:p w:rsidR="00304EFC" w:rsidRPr="004A1907" w:rsidRDefault="00234F02" w:rsidP="00804398">
      <w:pPr>
        <w:spacing w:before="120" w:line="269" w:lineRule="auto"/>
        <w:ind w:firstLine="709"/>
        <w:jc w:val="both"/>
        <w:rPr>
          <w:i/>
          <w:iCs/>
          <w:color w:val="000000"/>
          <w:sz w:val="28"/>
          <w:szCs w:val="28"/>
        </w:rPr>
      </w:pPr>
      <w:r w:rsidRPr="004A1907">
        <w:rPr>
          <w:i/>
          <w:iCs/>
          <w:color w:val="000000"/>
          <w:sz w:val="28"/>
          <w:szCs w:val="28"/>
        </w:rPr>
        <w:t>Căn cứ Luật Đất đai số 31/2024/QH15 được sửa đổi, bổ sung một số điều bởi Luật số 43/2024/QH15</w:t>
      </w:r>
      <w:r w:rsidR="00304EFC" w:rsidRPr="004A1907">
        <w:rPr>
          <w:i/>
          <w:iCs/>
          <w:color w:val="000000"/>
          <w:sz w:val="28"/>
          <w:szCs w:val="28"/>
        </w:rPr>
        <w:t>;</w:t>
      </w:r>
    </w:p>
    <w:p w:rsidR="00CD7D96" w:rsidRPr="004A1907" w:rsidRDefault="00CD7D96" w:rsidP="00804398">
      <w:pPr>
        <w:spacing w:before="120" w:line="269" w:lineRule="auto"/>
        <w:ind w:firstLine="709"/>
        <w:jc w:val="both"/>
        <w:rPr>
          <w:i/>
          <w:iCs/>
          <w:color w:val="000000"/>
          <w:sz w:val="28"/>
          <w:szCs w:val="28"/>
        </w:rPr>
      </w:pPr>
      <w:r w:rsidRPr="004A1907">
        <w:rPr>
          <w:i/>
          <w:iCs/>
          <w:color w:val="000000"/>
          <w:sz w:val="28"/>
          <w:szCs w:val="28"/>
        </w:rPr>
        <w:t>Căn cứ Nghị quyết số 254/2025/QH15</w:t>
      </w:r>
      <w:r w:rsidR="00B224CE" w:rsidRPr="004A1907">
        <w:rPr>
          <w:i/>
          <w:iCs/>
          <w:color w:val="000000"/>
          <w:sz w:val="28"/>
          <w:szCs w:val="28"/>
        </w:rPr>
        <w:t xml:space="preserve"> </w:t>
      </w:r>
      <w:r w:rsidR="00B224CE" w:rsidRPr="004A1907">
        <w:rPr>
          <w:i/>
          <w:color w:val="000000"/>
          <w:sz w:val="28"/>
          <w:szCs w:val="28"/>
        </w:rPr>
        <w:t xml:space="preserve">ngày 11 tháng 12 năm 2025 </w:t>
      </w:r>
      <w:r w:rsidRPr="004A1907">
        <w:rPr>
          <w:i/>
          <w:iCs/>
          <w:color w:val="000000"/>
          <w:sz w:val="28"/>
          <w:szCs w:val="28"/>
        </w:rPr>
        <w:t>của Quốc hội quy định một số cơ chế, chính sách tháo gỡ khó khăn, vướng mắc trong tổ chức thi hành Luật Đất đai</w:t>
      </w:r>
      <w:r w:rsidR="00590768" w:rsidRPr="004A1907">
        <w:rPr>
          <w:i/>
          <w:iCs/>
          <w:color w:val="000000"/>
          <w:sz w:val="28"/>
          <w:szCs w:val="28"/>
        </w:rPr>
        <w:t>;</w:t>
      </w:r>
    </w:p>
    <w:p w:rsidR="00630D41" w:rsidRPr="004A1907" w:rsidRDefault="00630D41" w:rsidP="00804398">
      <w:pPr>
        <w:spacing w:before="120" w:line="269" w:lineRule="auto"/>
        <w:ind w:firstLine="709"/>
        <w:jc w:val="both"/>
        <w:rPr>
          <w:color w:val="000000"/>
          <w:sz w:val="28"/>
          <w:szCs w:val="28"/>
        </w:rPr>
      </w:pPr>
      <w:r w:rsidRPr="004A1907">
        <w:rPr>
          <w:i/>
          <w:iCs/>
          <w:color w:val="000000"/>
          <w:sz w:val="28"/>
          <w:szCs w:val="28"/>
        </w:rPr>
        <w:t>Căn cứ Nghị định số 102/2024/NĐ-CP</w:t>
      </w:r>
      <w:r w:rsidR="00B224CE" w:rsidRPr="004A1907">
        <w:rPr>
          <w:i/>
          <w:iCs/>
          <w:color w:val="000000"/>
          <w:sz w:val="28"/>
          <w:szCs w:val="28"/>
        </w:rPr>
        <w:t xml:space="preserve"> </w:t>
      </w:r>
      <w:r w:rsidR="00B224CE" w:rsidRPr="004A1907">
        <w:rPr>
          <w:i/>
          <w:iCs/>
          <w:color w:val="000000"/>
          <w:sz w:val="28"/>
          <w:szCs w:val="28"/>
          <w:lang w:val="vi-VN"/>
        </w:rPr>
        <w:t xml:space="preserve">ngày 30 tháng 7 năm 2024 </w:t>
      </w:r>
      <w:r w:rsidRPr="004A1907">
        <w:rPr>
          <w:i/>
          <w:iCs/>
          <w:color w:val="000000"/>
          <w:sz w:val="28"/>
          <w:szCs w:val="28"/>
          <w:shd w:val="clear" w:color="auto" w:fill="FFFFFF"/>
        </w:rPr>
        <w:t>của Chính phủ</w:t>
      </w:r>
      <w:r w:rsidRPr="004A1907">
        <w:rPr>
          <w:i/>
          <w:iCs/>
          <w:color w:val="000000"/>
          <w:sz w:val="28"/>
          <w:szCs w:val="28"/>
        </w:rPr>
        <w:t xml:space="preserve"> quy định chi tiết thi hành một số điều của Luật Đất đai;</w:t>
      </w:r>
    </w:p>
    <w:p w:rsidR="00630D41" w:rsidRPr="004A1907" w:rsidRDefault="00630D41" w:rsidP="00804398">
      <w:pPr>
        <w:spacing w:before="120" w:line="269" w:lineRule="auto"/>
        <w:ind w:firstLine="709"/>
        <w:jc w:val="both"/>
        <w:rPr>
          <w:i/>
          <w:iCs/>
          <w:color w:val="000000"/>
          <w:sz w:val="28"/>
          <w:szCs w:val="28"/>
        </w:rPr>
      </w:pPr>
      <w:r w:rsidRPr="004A1907">
        <w:rPr>
          <w:i/>
          <w:iCs/>
          <w:color w:val="000000"/>
          <w:sz w:val="28"/>
          <w:szCs w:val="28"/>
        </w:rPr>
        <w:t xml:space="preserve">Căn cứ Nghị định số 103/2024/NĐ-CP </w:t>
      </w:r>
      <w:r w:rsidR="008E108E" w:rsidRPr="004A1907">
        <w:rPr>
          <w:i/>
          <w:iCs/>
          <w:color w:val="000000"/>
          <w:sz w:val="28"/>
          <w:szCs w:val="28"/>
          <w:lang w:val="vi-VN"/>
        </w:rPr>
        <w:t xml:space="preserve">ngày 30 tháng 7 năm 2024 </w:t>
      </w:r>
      <w:r w:rsidRPr="004A1907">
        <w:rPr>
          <w:i/>
          <w:iCs/>
          <w:color w:val="000000"/>
          <w:sz w:val="28"/>
          <w:szCs w:val="28"/>
        </w:rPr>
        <w:t>của Chính phủ quy định về tiền sử dụng đất, tiền thuê đất;</w:t>
      </w:r>
    </w:p>
    <w:p w:rsidR="00BB5B78" w:rsidRPr="004A1907" w:rsidRDefault="00BB5B78" w:rsidP="00804398">
      <w:pPr>
        <w:spacing w:before="120" w:line="269" w:lineRule="auto"/>
        <w:ind w:firstLine="709"/>
        <w:jc w:val="both"/>
        <w:rPr>
          <w:i/>
          <w:iCs/>
          <w:color w:val="000000"/>
          <w:sz w:val="28"/>
          <w:szCs w:val="28"/>
        </w:rPr>
      </w:pPr>
      <w:r w:rsidRPr="004A1907">
        <w:rPr>
          <w:i/>
          <w:iCs/>
          <w:color w:val="000000"/>
          <w:sz w:val="28"/>
          <w:szCs w:val="28"/>
        </w:rPr>
        <w:t xml:space="preserve">Căn cứ Nghị định số 291/2025/NĐ-CP </w:t>
      </w:r>
      <w:r w:rsidR="00F21367" w:rsidRPr="004A1907">
        <w:rPr>
          <w:i/>
          <w:iCs/>
          <w:color w:val="000000"/>
          <w:sz w:val="28"/>
          <w:szCs w:val="28"/>
        </w:rPr>
        <w:t xml:space="preserve">ngày 06 tháng 11 năm 2025 </w:t>
      </w:r>
      <w:r w:rsidRPr="004A1907">
        <w:rPr>
          <w:i/>
          <w:iCs/>
          <w:color w:val="000000"/>
          <w:sz w:val="28"/>
          <w:szCs w:val="28"/>
          <w:shd w:val="clear" w:color="auto" w:fill="FFFFFF"/>
        </w:rPr>
        <w:t xml:space="preserve">của Chính phủ </w:t>
      </w:r>
      <w:r w:rsidRPr="004A1907">
        <w:rPr>
          <w:i/>
          <w:iCs/>
          <w:color w:val="000000"/>
          <w:sz w:val="28"/>
          <w:szCs w:val="28"/>
        </w:rPr>
        <w:t xml:space="preserve">sửa đổi, bổ sung một số điều của Nghị định số 103/2024/NĐ-CP </w:t>
      </w:r>
      <w:r w:rsidRPr="004A1907">
        <w:rPr>
          <w:i/>
          <w:iCs/>
          <w:color w:val="000000"/>
          <w:sz w:val="28"/>
          <w:szCs w:val="28"/>
          <w:shd w:val="clear" w:color="auto" w:fill="FFFFFF"/>
        </w:rPr>
        <w:t xml:space="preserve">ngày 30 tháng 7 năm 2024 của Chính phủ </w:t>
      </w:r>
      <w:r w:rsidRPr="004A1907">
        <w:rPr>
          <w:i/>
          <w:iCs/>
          <w:color w:val="000000"/>
          <w:sz w:val="28"/>
          <w:szCs w:val="28"/>
        </w:rPr>
        <w:t xml:space="preserve">quy định về tiền sử dụng đất, tiền thuê đất và </w:t>
      </w:r>
      <w:r w:rsidR="00A901B8" w:rsidRPr="004A1907">
        <w:rPr>
          <w:i/>
          <w:iCs/>
          <w:color w:val="000000"/>
          <w:sz w:val="28"/>
          <w:szCs w:val="28"/>
          <w:lang w:val="vi-VN"/>
        </w:rPr>
        <w:t>N</w:t>
      </w:r>
      <w:r w:rsidRPr="004A1907">
        <w:rPr>
          <w:i/>
          <w:iCs/>
          <w:color w:val="000000"/>
          <w:sz w:val="28"/>
          <w:szCs w:val="28"/>
        </w:rPr>
        <w:t xml:space="preserve">ghị định số 104/2024/NĐ-CP </w:t>
      </w:r>
      <w:r w:rsidRPr="004A1907">
        <w:rPr>
          <w:i/>
          <w:iCs/>
          <w:color w:val="000000"/>
          <w:sz w:val="28"/>
          <w:szCs w:val="28"/>
          <w:shd w:val="clear" w:color="auto" w:fill="FFFFFF"/>
        </w:rPr>
        <w:t>ngày 31 tháng 7 năm 2024 của Chính phủ</w:t>
      </w:r>
      <w:r w:rsidRPr="004A1907">
        <w:rPr>
          <w:i/>
          <w:iCs/>
          <w:color w:val="000000"/>
          <w:sz w:val="28"/>
          <w:szCs w:val="28"/>
        </w:rPr>
        <w:t xml:space="preserve"> quy định về quỹ phát triển đất</w:t>
      </w:r>
      <w:r w:rsidR="00CF61AD" w:rsidRPr="004A1907">
        <w:rPr>
          <w:i/>
          <w:iCs/>
          <w:color w:val="000000"/>
          <w:sz w:val="28"/>
          <w:szCs w:val="28"/>
        </w:rPr>
        <w:t>;</w:t>
      </w:r>
    </w:p>
    <w:p w:rsidR="004831B7" w:rsidRPr="004A1907" w:rsidRDefault="00772D7F" w:rsidP="00804398">
      <w:pPr>
        <w:shd w:val="clear" w:color="auto" w:fill="FFFFFF"/>
        <w:spacing w:before="120" w:line="269" w:lineRule="auto"/>
        <w:ind w:firstLine="709"/>
        <w:jc w:val="both"/>
        <w:rPr>
          <w:i/>
          <w:iCs/>
          <w:color w:val="000000"/>
          <w:sz w:val="28"/>
          <w:szCs w:val="28"/>
        </w:rPr>
      </w:pPr>
      <w:bookmarkStart w:id="2" w:name="_Hlk222987236"/>
      <w:r w:rsidRPr="004A1907">
        <w:rPr>
          <w:i/>
          <w:iCs/>
          <w:color w:val="000000"/>
          <w:sz w:val="28"/>
          <w:szCs w:val="28"/>
        </w:rPr>
        <w:t xml:space="preserve">Căn cứ </w:t>
      </w:r>
      <w:bookmarkStart w:id="3" w:name="_Hlk222934651"/>
      <w:r w:rsidR="004831B7" w:rsidRPr="004A1907">
        <w:rPr>
          <w:i/>
          <w:iCs/>
          <w:color w:val="000000"/>
          <w:sz w:val="28"/>
          <w:szCs w:val="28"/>
        </w:rPr>
        <w:t>Nghị định số 50/2026/NĐ-CP</w:t>
      </w:r>
      <w:r w:rsidR="00F21367" w:rsidRPr="004A1907">
        <w:rPr>
          <w:i/>
          <w:iCs/>
          <w:color w:val="000000"/>
          <w:sz w:val="28"/>
          <w:szCs w:val="28"/>
        </w:rPr>
        <w:t xml:space="preserve"> ngày 31 tháng 01 năm 2026 </w:t>
      </w:r>
      <w:r w:rsidR="004831B7" w:rsidRPr="004A1907">
        <w:rPr>
          <w:i/>
          <w:iCs/>
          <w:color w:val="000000"/>
          <w:sz w:val="28"/>
          <w:szCs w:val="28"/>
          <w:shd w:val="clear" w:color="auto" w:fill="FFFFFF"/>
        </w:rPr>
        <w:t>của Chính phủ</w:t>
      </w:r>
      <w:bookmarkEnd w:id="3"/>
      <w:r w:rsidR="004831B7" w:rsidRPr="004A1907">
        <w:rPr>
          <w:i/>
          <w:iCs/>
          <w:color w:val="000000"/>
          <w:sz w:val="28"/>
          <w:szCs w:val="28"/>
        </w:rPr>
        <w:t xml:space="preserve"> quy định chi tiết một số điều của </w:t>
      </w:r>
      <w:r w:rsidR="00DF56D9" w:rsidRPr="004A1907">
        <w:rPr>
          <w:i/>
          <w:iCs/>
          <w:color w:val="000000"/>
          <w:sz w:val="28"/>
          <w:szCs w:val="28"/>
          <w:lang w:val="vi-VN"/>
        </w:rPr>
        <w:t>N</w:t>
      </w:r>
      <w:r w:rsidR="004831B7" w:rsidRPr="004A1907">
        <w:rPr>
          <w:i/>
          <w:iCs/>
          <w:color w:val="000000"/>
          <w:sz w:val="28"/>
          <w:szCs w:val="28"/>
        </w:rPr>
        <w:t>ghị quyết số 254/2025/</w:t>
      </w:r>
      <w:r w:rsidRPr="004A1907">
        <w:rPr>
          <w:i/>
          <w:iCs/>
          <w:color w:val="000000"/>
          <w:sz w:val="28"/>
          <w:szCs w:val="28"/>
        </w:rPr>
        <w:t>QH</w:t>
      </w:r>
      <w:r w:rsidR="004831B7" w:rsidRPr="004A1907">
        <w:rPr>
          <w:i/>
          <w:iCs/>
          <w:color w:val="000000"/>
          <w:sz w:val="28"/>
          <w:szCs w:val="28"/>
        </w:rPr>
        <w:t xml:space="preserve">15 </w:t>
      </w:r>
      <w:r w:rsidR="004831B7" w:rsidRPr="004A1907">
        <w:rPr>
          <w:i/>
          <w:iCs/>
          <w:color w:val="000000"/>
          <w:sz w:val="28"/>
          <w:szCs w:val="28"/>
          <w:shd w:val="clear" w:color="auto" w:fill="FFFFFF"/>
        </w:rPr>
        <w:t xml:space="preserve">ngày 11 tháng 12 năm 2025 của </w:t>
      </w:r>
      <w:r w:rsidRPr="004A1907">
        <w:rPr>
          <w:i/>
          <w:iCs/>
          <w:color w:val="000000"/>
          <w:sz w:val="28"/>
          <w:szCs w:val="28"/>
          <w:shd w:val="clear" w:color="auto" w:fill="FFFFFF"/>
        </w:rPr>
        <w:t xml:space="preserve">Quốc </w:t>
      </w:r>
      <w:r w:rsidR="00DF56D9" w:rsidRPr="004A1907">
        <w:rPr>
          <w:i/>
          <w:iCs/>
          <w:color w:val="000000"/>
          <w:sz w:val="28"/>
          <w:szCs w:val="28"/>
          <w:shd w:val="clear" w:color="auto" w:fill="FFFFFF"/>
          <w:lang w:val="vi-VN"/>
        </w:rPr>
        <w:t>h</w:t>
      </w:r>
      <w:r w:rsidRPr="004A1907">
        <w:rPr>
          <w:i/>
          <w:iCs/>
          <w:color w:val="000000"/>
          <w:sz w:val="28"/>
          <w:szCs w:val="28"/>
          <w:shd w:val="clear" w:color="auto" w:fill="FFFFFF"/>
        </w:rPr>
        <w:t>ội</w:t>
      </w:r>
      <w:r w:rsidRPr="004A1907">
        <w:rPr>
          <w:i/>
          <w:iCs/>
          <w:color w:val="000000"/>
          <w:sz w:val="28"/>
          <w:szCs w:val="28"/>
        </w:rPr>
        <w:t xml:space="preserve"> </w:t>
      </w:r>
      <w:r w:rsidR="004831B7" w:rsidRPr="004A1907">
        <w:rPr>
          <w:i/>
          <w:iCs/>
          <w:color w:val="000000"/>
          <w:sz w:val="28"/>
          <w:szCs w:val="28"/>
        </w:rPr>
        <w:t xml:space="preserve">quy định một số cơ chế, chính sách tháo gỡ khó khăn, vướng mắc trong tổ chức thi hành </w:t>
      </w:r>
      <w:r w:rsidRPr="004A1907">
        <w:rPr>
          <w:i/>
          <w:iCs/>
          <w:color w:val="000000"/>
          <w:sz w:val="28"/>
          <w:szCs w:val="28"/>
        </w:rPr>
        <w:t xml:space="preserve">Luật Đất </w:t>
      </w:r>
      <w:r w:rsidR="004831B7" w:rsidRPr="004A1907">
        <w:rPr>
          <w:i/>
          <w:iCs/>
          <w:color w:val="000000"/>
          <w:sz w:val="28"/>
          <w:szCs w:val="28"/>
        </w:rPr>
        <w:t>đai về tiền sử dụng đất, tiền thuê đất</w:t>
      </w:r>
      <w:r w:rsidRPr="004A1907">
        <w:rPr>
          <w:i/>
          <w:iCs/>
          <w:color w:val="000000"/>
          <w:sz w:val="28"/>
          <w:szCs w:val="28"/>
        </w:rPr>
        <w:t>;</w:t>
      </w:r>
    </w:p>
    <w:bookmarkEnd w:id="2"/>
    <w:p w:rsidR="006C78CC" w:rsidRPr="004A1907" w:rsidRDefault="00630D41" w:rsidP="00804398">
      <w:pPr>
        <w:spacing w:before="120" w:line="269" w:lineRule="auto"/>
        <w:ind w:firstLine="709"/>
        <w:jc w:val="both"/>
        <w:rPr>
          <w:i/>
          <w:iCs/>
          <w:color w:val="000000"/>
          <w:sz w:val="28"/>
          <w:szCs w:val="28"/>
        </w:rPr>
      </w:pPr>
      <w:r w:rsidRPr="004A1907">
        <w:rPr>
          <w:i/>
          <w:iCs/>
          <w:color w:val="000000"/>
          <w:sz w:val="28"/>
          <w:szCs w:val="28"/>
        </w:rPr>
        <w:t>Theo đề nghị của Giám đốc Sở Tài chính</w:t>
      </w:r>
      <w:r w:rsidR="00CC3798" w:rsidRPr="004A1907">
        <w:rPr>
          <w:i/>
          <w:iCs/>
          <w:color w:val="000000"/>
          <w:sz w:val="28"/>
          <w:szCs w:val="28"/>
        </w:rPr>
        <w:t>;</w:t>
      </w:r>
    </w:p>
    <w:p w:rsidR="00630D41" w:rsidRPr="004A1907" w:rsidRDefault="001D0BA7" w:rsidP="00804398">
      <w:pPr>
        <w:spacing w:before="120" w:line="269" w:lineRule="auto"/>
        <w:ind w:firstLine="709"/>
        <w:jc w:val="both"/>
        <w:rPr>
          <w:i/>
          <w:iCs/>
          <w:color w:val="000000"/>
          <w:sz w:val="28"/>
          <w:szCs w:val="28"/>
        </w:rPr>
      </w:pPr>
      <w:r w:rsidRPr="004A1907">
        <w:rPr>
          <w:i/>
          <w:iCs/>
          <w:color w:val="000000"/>
          <w:sz w:val="28"/>
          <w:szCs w:val="28"/>
        </w:rPr>
        <w:t xml:space="preserve">Ủy ban nhân dân ban hành Quyết định </w:t>
      </w:r>
      <w:r w:rsidR="00A901B8" w:rsidRPr="004A1907">
        <w:rPr>
          <w:i/>
          <w:iCs/>
          <w:color w:val="000000"/>
          <w:sz w:val="28"/>
          <w:szCs w:val="28"/>
          <w:lang w:val="vi-VN"/>
        </w:rPr>
        <w:t>q</w:t>
      </w:r>
      <w:r w:rsidRPr="004A1907">
        <w:rPr>
          <w:i/>
          <w:iCs/>
          <w:color w:val="000000"/>
          <w:sz w:val="28"/>
          <w:szCs w:val="28"/>
        </w:rPr>
        <w:t>uy định mức tỷ lệ phần trăm (%)</w:t>
      </w:r>
      <w:r w:rsidR="001A03D2" w:rsidRPr="004A1907">
        <w:rPr>
          <w:i/>
          <w:iCs/>
          <w:color w:val="000000"/>
          <w:sz w:val="28"/>
          <w:szCs w:val="28"/>
        </w:rPr>
        <w:t xml:space="preserve"> </w:t>
      </w:r>
      <w:r w:rsidRPr="004A1907">
        <w:rPr>
          <w:i/>
          <w:iCs/>
          <w:color w:val="000000"/>
          <w:sz w:val="28"/>
          <w:szCs w:val="28"/>
        </w:rPr>
        <w:t>tính đơn giá thuê đất, đơn giá thuê đất xây dựng công trình ngầm, đơn giá thuê đất đối với đất có mặt nước trên địa bàn thành phố Cần Thơ.</w:t>
      </w:r>
    </w:p>
    <w:p w:rsidR="00630D41" w:rsidRPr="004A1907" w:rsidRDefault="00630D41" w:rsidP="00804398">
      <w:pPr>
        <w:spacing w:before="120" w:line="264" w:lineRule="auto"/>
        <w:ind w:firstLine="709"/>
        <w:jc w:val="both"/>
        <w:rPr>
          <w:color w:val="000000"/>
          <w:sz w:val="28"/>
          <w:szCs w:val="28"/>
        </w:rPr>
      </w:pPr>
      <w:bookmarkStart w:id="4" w:name="dieu_1"/>
      <w:r w:rsidRPr="004A1907">
        <w:rPr>
          <w:b/>
          <w:bCs/>
          <w:color w:val="000000"/>
          <w:sz w:val="28"/>
          <w:szCs w:val="28"/>
        </w:rPr>
        <w:lastRenderedPageBreak/>
        <w:t xml:space="preserve">Điều 1. Phạm vi điều chỉnh </w:t>
      </w:r>
      <w:bookmarkStart w:id="5" w:name="_Hlk217911822"/>
      <w:r w:rsidRPr="004A1907">
        <w:rPr>
          <w:b/>
          <w:bCs/>
          <w:color w:val="000000"/>
          <w:sz w:val="28"/>
          <w:szCs w:val="28"/>
        </w:rPr>
        <w:t>và đối tượng áp dụng</w:t>
      </w:r>
      <w:bookmarkEnd w:id="4"/>
      <w:bookmarkEnd w:id="5"/>
    </w:p>
    <w:p w:rsidR="00630D41" w:rsidRPr="004A1907" w:rsidRDefault="00630D41" w:rsidP="00804398">
      <w:pPr>
        <w:spacing w:before="120" w:line="264" w:lineRule="auto"/>
        <w:ind w:firstLine="709"/>
        <w:jc w:val="both"/>
        <w:rPr>
          <w:color w:val="000000"/>
          <w:sz w:val="28"/>
          <w:szCs w:val="28"/>
        </w:rPr>
      </w:pPr>
      <w:r w:rsidRPr="004A1907">
        <w:rPr>
          <w:bCs/>
          <w:color w:val="000000"/>
          <w:sz w:val="28"/>
          <w:szCs w:val="28"/>
        </w:rPr>
        <w:t>1. Phạm vi điều ch</w:t>
      </w:r>
      <w:r w:rsidR="0012393C" w:rsidRPr="004A1907">
        <w:rPr>
          <w:bCs/>
          <w:color w:val="000000"/>
          <w:sz w:val="28"/>
          <w:szCs w:val="28"/>
        </w:rPr>
        <w:t>ỉnh</w:t>
      </w:r>
    </w:p>
    <w:p w:rsidR="00630D41" w:rsidRPr="004A1907" w:rsidRDefault="00B543A6" w:rsidP="00804398">
      <w:pPr>
        <w:spacing w:before="120" w:line="264" w:lineRule="auto"/>
        <w:ind w:firstLine="709"/>
        <w:jc w:val="both"/>
        <w:rPr>
          <w:color w:val="000000"/>
          <w:sz w:val="28"/>
          <w:szCs w:val="28"/>
          <w:lang w:val="vi-VN"/>
        </w:rPr>
      </w:pPr>
      <w:r w:rsidRPr="004A1907">
        <w:rPr>
          <w:color w:val="000000"/>
          <w:sz w:val="28"/>
          <w:szCs w:val="28"/>
        </w:rPr>
        <w:t xml:space="preserve">a) </w:t>
      </w:r>
      <w:r w:rsidR="003A4739" w:rsidRPr="004A1907">
        <w:rPr>
          <w:color w:val="000000"/>
          <w:sz w:val="28"/>
          <w:szCs w:val="28"/>
        </w:rPr>
        <w:t xml:space="preserve">Quyết định này </w:t>
      </w:r>
      <w:r w:rsidR="00A901B8" w:rsidRPr="004A1907">
        <w:rPr>
          <w:color w:val="000000"/>
          <w:sz w:val="28"/>
          <w:szCs w:val="28"/>
          <w:lang w:val="vi-VN"/>
        </w:rPr>
        <w:t>q</w:t>
      </w:r>
      <w:r w:rsidR="00630D41" w:rsidRPr="004A1907">
        <w:rPr>
          <w:color w:val="000000"/>
          <w:sz w:val="28"/>
          <w:szCs w:val="28"/>
        </w:rPr>
        <w:t>uy định mức tỷ lệ phần trăm (%) tính đơn giá thuê đất trả tiền thuê đất hằng năm không thông qua hình thức đấu giá, đơn giá thuê đất đối với đất xây dựng công trình ngầm (không phải là phần ngầm của công trình xây dựng trên mặt đất), đơn giá thuê đất đối với đất có mặt nước</w:t>
      </w:r>
      <w:r w:rsidR="00C362D1" w:rsidRPr="004A1907">
        <w:rPr>
          <w:color w:val="000000"/>
          <w:sz w:val="28"/>
          <w:szCs w:val="28"/>
        </w:rPr>
        <w:t>.</w:t>
      </w:r>
      <w:r w:rsidR="00630D41" w:rsidRPr="004A1907">
        <w:rPr>
          <w:color w:val="000000"/>
          <w:sz w:val="28"/>
          <w:szCs w:val="28"/>
        </w:rPr>
        <w:t xml:space="preserve"> </w:t>
      </w:r>
    </w:p>
    <w:p w:rsidR="004D5BA2" w:rsidRPr="004A1907" w:rsidRDefault="00B543A6" w:rsidP="00804398">
      <w:pPr>
        <w:shd w:val="clear" w:color="auto" w:fill="FFFFFF"/>
        <w:spacing w:before="120" w:line="264" w:lineRule="auto"/>
        <w:ind w:firstLine="709"/>
        <w:jc w:val="both"/>
        <w:rPr>
          <w:color w:val="000000"/>
          <w:sz w:val="28"/>
          <w:szCs w:val="28"/>
          <w:lang w:val="vi-VN"/>
        </w:rPr>
      </w:pPr>
      <w:bookmarkStart w:id="6" w:name="_Hlk217911616"/>
      <w:bookmarkStart w:id="7" w:name="_Hlk222936043"/>
      <w:bookmarkStart w:id="8" w:name="_Hlk222989972"/>
      <w:r w:rsidRPr="004A1907">
        <w:rPr>
          <w:color w:val="000000"/>
          <w:sz w:val="28"/>
          <w:szCs w:val="28"/>
        </w:rPr>
        <w:t xml:space="preserve">b) </w:t>
      </w:r>
      <w:r w:rsidR="004D5BA2" w:rsidRPr="004A1907">
        <w:rPr>
          <w:color w:val="000000"/>
          <w:sz w:val="28"/>
          <w:szCs w:val="28"/>
          <w:lang w:val="vi-VN"/>
        </w:rPr>
        <w:t xml:space="preserve">Những nội dung khác liên quan đến việc thu tiền thuê đất, thuê mặt nước thực hiện theo </w:t>
      </w:r>
      <w:bookmarkStart w:id="9" w:name="_Hlk222989716"/>
      <w:r w:rsidR="004D5BA2" w:rsidRPr="004A1907">
        <w:rPr>
          <w:color w:val="000000"/>
          <w:sz w:val="28"/>
          <w:szCs w:val="28"/>
          <w:lang w:val="vi-VN"/>
        </w:rPr>
        <w:t xml:space="preserve">Nghị định số 103/2024/NĐ-CP </w:t>
      </w:r>
      <w:r w:rsidR="004D5BA2" w:rsidRPr="004A1907">
        <w:rPr>
          <w:color w:val="000000"/>
          <w:sz w:val="28"/>
          <w:szCs w:val="28"/>
          <w:shd w:val="clear" w:color="auto" w:fill="FFFFFF"/>
          <w:lang w:val="vi-VN"/>
        </w:rPr>
        <w:t>ngày 30 tháng 7 năm 2024</w:t>
      </w:r>
      <w:r w:rsidR="004D5BA2" w:rsidRPr="004A1907">
        <w:rPr>
          <w:color w:val="000000"/>
          <w:sz w:val="28"/>
          <w:szCs w:val="28"/>
          <w:lang w:val="vi-VN"/>
        </w:rPr>
        <w:t xml:space="preserve"> của Chính phủ quy định về tiền sử dụng đất, tiền thuê đất; </w:t>
      </w:r>
      <w:r w:rsidR="004D5BA2" w:rsidRPr="004A1907">
        <w:rPr>
          <w:iCs/>
          <w:color w:val="000000"/>
          <w:sz w:val="28"/>
          <w:szCs w:val="28"/>
          <w:lang w:val="vi-VN"/>
        </w:rPr>
        <w:t xml:space="preserve">Nghị định số 291/2025/NĐ-CP </w:t>
      </w:r>
      <w:r w:rsidR="004D5BA2" w:rsidRPr="004A1907">
        <w:rPr>
          <w:iCs/>
          <w:color w:val="000000"/>
          <w:sz w:val="28"/>
          <w:szCs w:val="28"/>
          <w:shd w:val="clear" w:color="auto" w:fill="FFFFFF"/>
          <w:lang w:val="vi-VN"/>
        </w:rPr>
        <w:t>ngày 06 tháng 11 năm 2025</w:t>
      </w:r>
      <w:r w:rsidR="004D5BA2" w:rsidRPr="004A1907">
        <w:rPr>
          <w:iCs/>
          <w:color w:val="000000"/>
          <w:sz w:val="28"/>
          <w:szCs w:val="28"/>
          <w:lang w:val="vi-VN"/>
        </w:rPr>
        <w:t xml:space="preserve"> của Chính phủ sửa đổi, bổ sung một số điều của Nghị định số 103/2024/NĐ-CP </w:t>
      </w:r>
      <w:r w:rsidR="004D5BA2" w:rsidRPr="004A1907">
        <w:rPr>
          <w:iCs/>
          <w:color w:val="000000"/>
          <w:sz w:val="28"/>
          <w:szCs w:val="28"/>
          <w:shd w:val="clear" w:color="auto" w:fill="FFFFFF"/>
          <w:lang w:val="vi-VN"/>
        </w:rPr>
        <w:t>ngày 30 tháng 7 năm 2024</w:t>
      </w:r>
      <w:r w:rsidR="004D5BA2" w:rsidRPr="004A1907">
        <w:rPr>
          <w:iCs/>
          <w:color w:val="000000"/>
          <w:sz w:val="28"/>
          <w:szCs w:val="28"/>
          <w:lang w:val="vi-VN"/>
        </w:rPr>
        <w:t xml:space="preserve"> của Chính phủ quy định về tiền sử dụng đất, tiền thuê đất và Nghị định số 104/2024/NĐ-CP </w:t>
      </w:r>
      <w:r w:rsidR="004D5BA2" w:rsidRPr="004A1907">
        <w:rPr>
          <w:iCs/>
          <w:color w:val="000000"/>
          <w:sz w:val="28"/>
          <w:szCs w:val="28"/>
          <w:shd w:val="clear" w:color="auto" w:fill="FFFFFF"/>
          <w:lang w:val="vi-VN"/>
        </w:rPr>
        <w:t>ngày 31 tháng 7 năm 2024</w:t>
      </w:r>
      <w:r w:rsidR="004D5BA2" w:rsidRPr="004A1907">
        <w:rPr>
          <w:iCs/>
          <w:color w:val="000000"/>
          <w:sz w:val="28"/>
          <w:szCs w:val="28"/>
          <w:lang w:val="vi-VN"/>
        </w:rPr>
        <w:t xml:space="preserve"> của Chính phủ quy định về quỹ phát triển đất</w:t>
      </w:r>
      <w:r w:rsidR="004D5BA2" w:rsidRPr="004A1907">
        <w:rPr>
          <w:color w:val="000000"/>
          <w:sz w:val="28"/>
          <w:szCs w:val="28"/>
          <w:lang w:val="vi-VN"/>
        </w:rPr>
        <w:t xml:space="preserve">; </w:t>
      </w:r>
      <w:r w:rsidR="004D5BA2" w:rsidRPr="004A1907">
        <w:rPr>
          <w:iCs/>
          <w:color w:val="000000"/>
          <w:sz w:val="28"/>
          <w:szCs w:val="28"/>
          <w:lang w:val="vi-VN"/>
        </w:rPr>
        <w:t xml:space="preserve">Nghị định số 50/2026/NĐ-CP </w:t>
      </w:r>
      <w:r w:rsidR="004D5BA2" w:rsidRPr="004A1907">
        <w:rPr>
          <w:iCs/>
          <w:color w:val="000000"/>
          <w:sz w:val="28"/>
          <w:szCs w:val="28"/>
          <w:shd w:val="clear" w:color="auto" w:fill="FFFFFF"/>
          <w:lang w:val="vi-VN"/>
        </w:rPr>
        <w:t>ngày 31 tháng 01 năm 2026</w:t>
      </w:r>
      <w:r w:rsidR="004D5BA2" w:rsidRPr="004A1907">
        <w:rPr>
          <w:iCs/>
          <w:color w:val="000000"/>
          <w:sz w:val="28"/>
          <w:szCs w:val="28"/>
          <w:lang w:val="vi-VN"/>
        </w:rPr>
        <w:t xml:space="preserve"> của Chính phủ quy định chi tiết một số điều của Nghị quyết số 254/2025/QH15 </w:t>
      </w:r>
      <w:r w:rsidR="004D5BA2" w:rsidRPr="004A1907">
        <w:rPr>
          <w:iCs/>
          <w:color w:val="000000"/>
          <w:sz w:val="28"/>
          <w:szCs w:val="28"/>
          <w:shd w:val="clear" w:color="auto" w:fill="FFFFFF"/>
          <w:lang w:val="vi-VN"/>
        </w:rPr>
        <w:t>ngày 11 tháng 12 năm 2025</w:t>
      </w:r>
      <w:r w:rsidR="004D5BA2" w:rsidRPr="004A1907">
        <w:rPr>
          <w:iCs/>
          <w:color w:val="000000"/>
          <w:sz w:val="28"/>
          <w:szCs w:val="28"/>
          <w:lang w:val="vi-VN"/>
        </w:rPr>
        <w:t xml:space="preserve"> của Quốc hội</w:t>
      </w:r>
      <w:r w:rsidR="007D670A" w:rsidRPr="004A1907">
        <w:rPr>
          <w:iCs/>
          <w:color w:val="000000"/>
          <w:sz w:val="28"/>
          <w:szCs w:val="28"/>
          <w:lang w:val="vi-VN"/>
        </w:rPr>
        <w:t xml:space="preserve"> </w:t>
      </w:r>
      <w:r w:rsidR="004D5BA2" w:rsidRPr="004A1907">
        <w:rPr>
          <w:iCs/>
          <w:color w:val="000000"/>
          <w:sz w:val="28"/>
          <w:szCs w:val="28"/>
          <w:lang w:val="vi-VN"/>
        </w:rPr>
        <w:t xml:space="preserve">quy định một số cơ chế, chính sách tháo gỡ khó khăn, vướng mắc trong tổ chức thi hành Luật Đất đai về tiền sử dụng đất, tiền thuê đất </w:t>
      </w:r>
      <w:r w:rsidR="004D5BA2" w:rsidRPr="004A1907">
        <w:rPr>
          <w:color w:val="000000"/>
          <w:sz w:val="28"/>
          <w:szCs w:val="28"/>
          <w:lang w:val="vi-VN"/>
        </w:rPr>
        <w:t>và các văn bản pháp luật khác có liên quan</w:t>
      </w:r>
      <w:bookmarkEnd w:id="9"/>
      <w:r w:rsidR="004D5BA2" w:rsidRPr="004A1907">
        <w:rPr>
          <w:color w:val="000000"/>
          <w:sz w:val="28"/>
          <w:szCs w:val="28"/>
          <w:lang w:val="vi-VN"/>
        </w:rPr>
        <w:t>.</w:t>
      </w:r>
      <w:bookmarkStart w:id="10" w:name="_Hlk217911646"/>
      <w:bookmarkEnd w:id="6"/>
      <w:bookmarkEnd w:id="7"/>
    </w:p>
    <w:bookmarkEnd w:id="8"/>
    <w:bookmarkEnd w:id="10"/>
    <w:p w:rsidR="00630D41" w:rsidRPr="004A1907" w:rsidRDefault="00630D41" w:rsidP="00804398">
      <w:pPr>
        <w:spacing w:before="120" w:line="264" w:lineRule="auto"/>
        <w:ind w:firstLine="709"/>
        <w:jc w:val="both"/>
        <w:rPr>
          <w:color w:val="000000"/>
          <w:sz w:val="28"/>
          <w:szCs w:val="28"/>
        </w:rPr>
      </w:pPr>
      <w:r w:rsidRPr="004A1907">
        <w:rPr>
          <w:bCs/>
          <w:color w:val="000000"/>
          <w:sz w:val="28"/>
          <w:szCs w:val="28"/>
        </w:rPr>
        <w:t>2. Đối tượng áp dụng</w:t>
      </w:r>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t>a) Cơ quan nhà nước thực hiện việc quản lý, tính, thu, nộp tiền thuê đất.</w:t>
      </w:r>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t>b) Người sử dụng đất được Nhà nước cho thuê đất.</w:t>
      </w:r>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t>c) Các đối tượng khác liên quan đến việc tính, thu, nộp tiền thuê đất.</w:t>
      </w:r>
    </w:p>
    <w:p w:rsidR="00630D41" w:rsidRPr="004A1907" w:rsidRDefault="00630D41" w:rsidP="00804398">
      <w:pPr>
        <w:spacing w:before="120" w:line="264" w:lineRule="auto"/>
        <w:ind w:firstLine="709"/>
        <w:jc w:val="both"/>
        <w:rPr>
          <w:b/>
          <w:bCs/>
          <w:color w:val="000000"/>
          <w:sz w:val="28"/>
          <w:szCs w:val="28"/>
        </w:rPr>
      </w:pPr>
      <w:bookmarkStart w:id="11" w:name="dieu_2"/>
      <w:bookmarkStart w:id="12" w:name="_Hlk223689072"/>
      <w:r w:rsidRPr="004A1907">
        <w:rPr>
          <w:b/>
          <w:bCs/>
          <w:color w:val="000000"/>
          <w:sz w:val="28"/>
          <w:szCs w:val="28"/>
        </w:rPr>
        <w:t>Điều 2. Quy định mức tỷ lệ phần trăm (%) tính đơn giá thuê đất trả tiền thuê đất hằng năm không thông qua hình thức đấu giá tương ứng với từng khu vực, tuyến đường, mục đích sử dụng đất trong Bảng giá đất hiện hành</w:t>
      </w:r>
      <w:bookmarkEnd w:id="11"/>
    </w:p>
    <w:p w:rsidR="00710FA7" w:rsidRPr="004A1907" w:rsidRDefault="00D95013" w:rsidP="00804398">
      <w:pPr>
        <w:numPr>
          <w:ilvl w:val="0"/>
          <w:numId w:val="3"/>
        </w:numPr>
        <w:tabs>
          <w:tab w:val="left" w:pos="993"/>
        </w:tabs>
        <w:spacing w:before="120" w:line="264" w:lineRule="auto"/>
        <w:ind w:left="0" w:firstLine="709"/>
        <w:jc w:val="both"/>
        <w:rPr>
          <w:color w:val="000000"/>
          <w:sz w:val="28"/>
          <w:szCs w:val="28"/>
        </w:rPr>
      </w:pPr>
      <w:bookmarkStart w:id="13" w:name="_Hlk217911387"/>
      <w:bookmarkStart w:id="14" w:name="_Hlk217912603"/>
      <w:r w:rsidRPr="004A1907">
        <w:rPr>
          <w:color w:val="000000"/>
          <w:sz w:val="28"/>
          <w:szCs w:val="28"/>
        </w:rPr>
        <w:t>Đ</w:t>
      </w:r>
      <w:r w:rsidR="0013390C" w:rsidRPr="004A1907">
        <w:rPr>
          <w:color w:val="000000"/>
          <w:sz w:val="28"/>
          <w:szCs w:val="28"/>
        </w:rPr>
        <w:t xml:space="preserve">ối với </w:t>
      </w:r>
      <w:r w:rsidR="00710FA7" w:rsidRPr="004A1907">
        <w:rPr>
          <w:color w:val="000000"/>
          <w:sz w:val="28"/>
          <w:szCs w:val="28"/>
        </w:rPr>
        <w:t>nhóm đất nông nghiệp: 0,5%</w:t>
      </w:r>
      <w:r w:rsidR="0025145E" w:rsidRPr="004A1907">
        <w:rPr>
          <w:color w:val="000000"/>
          <w:sz w:val="28"/>
          <w:szCs w:val="28"/>
        </w:rPr>
        <w:t>.</w:t>
      </w:r>
    </w:p>
    <w:p w:rsidR="00541A70" w:rsidRPr="004A1907" w:rsidRDefault="00D95013" w:rsidP="00804398">
      <w:pPr>
        <w:numPr>
          <w:ilvl w:val="0"/>
          <w:numId w:val="3"/>
        </w:numPr>
        <w:tabs>
          <w:tab w:val="left" w:pos="993"/>
        </w:tabs>
        <w:spacing w:before="120" w:line="264" w:lineRule="auto"/>
        <w:ind w:left="0" w:firstLine="709"/>
        <w:jc w:val="both"/>
        <w:rPr>
          <w:strike/>
          <w:color w:val="000000"/>
          <w:sz w:val="28"/>
          <w:szCs w:val="28"/>
        </w:rPr>
      </w:pPr>
      <w:bookmarkStart w:id="15" w:name="_Hlk223770475"/>
      <w:r w:rsidRPr="004A1907">
        <w:rPr>
          <w:color w:val="000000"/>
          <w:sz w:val="28"/>
          <w:szCs w:val="28"/>
        </w:rPr>
        <w:t>Đ</w:t>
      </w:r>
      <w:r w:rsidR="00710FA7" w:rsidRPr="004A1907">
        <w:rPr>
          <w:color w:val="000000"/>
          <w:sz w:val="28"/>
          <w:szCs w:val="28"/>
        </w:rPr>
        <w:t>ối với nhóm đất phi nông nghiệp</w:t>
      </w:r>
      <w:r w:rsidR="00541A70" w:rsidRPr="004A1907">
        <w:rPr>
          <w:color w:val="000000"/>
          <w:sz w:val="28"/>
          <w:szCs w:val="28"/>
        </w:rPr>
        <w:t>, cụ thể:</w:t>
      </w:r>
    </w:p>
    <w:p w:rsidR="00453964" w:rsidRPr="004A1907" w:rsidRDefault="00453964" w:rsidP="00804398">
      <w:pPr>
        <w:numPr>
          <w:ilvl w:val="0"/>
          <w:numId w:val="6"/>
        </w:numPr>
        <w:tabs>
          <w:tab w:val="left" w:pos="993"/>
        </w:tabs>
        <w:spacing w:before="120" w:line="264" w:lineRule="auto"/>
        <w:jc w:val="both"/>
        <w:rPr>
          <w:color w:val="000000"/>
          <w:sz w:val="28"/>
          <w:szCs w:val="28"/>
        </w:rPr>
      </w:pPr>
      <w:r w:rsidRPr="004A1907">
        <w:rPr>
          <w:color w:val="000000"/>
          <w:sz w:val="28"/>
          <w:szCs w:val="28"/>
        </w:rPr>
        <w:t>Đất thương mại, dịch vụ: 1,7%</w:t>
      </w:r>
      <w:r w:rsidR="0025145E" w:rsidRPr="004A1907">
        <w:rPr>
          <w:color w:val="000000"/>
          <w:sz w:val="28"/>
          <w:szCs w:val="28"/>
        </w:rPr>
        <w:t>.</w:t>
      </w:r>
    </w:p>
    <w:p w:rsidR="00453964" w:rsidRPr="004A1907" w:rsidRDefault="00453964" w:rsidP="00804398">
      <w:pPr>
        <w:numPr>
          <w:ilvl w:val="0"/>
          <w:numId w:val="6"/>
        </w:numPr>
        <w:tabs>
          <w:tab w:val="left" w:pos="993"/>
        </w:tabs>
        <w:spacing w:before="120" w:line="264" w:lineRule="auto"/>
        <w:jc w:val="both"/>
        <w:rPr>
          <w:color w:val="000000"/>
          <w:sz w:val="28"/>
          <w:szCs w:val="28"/>
        </w:rPr>
      </w:pPr>
      <w:r w:rsidRPr="004A1907">
        <w:rPr>
          <w:color w:val="000000"/>
          <w:sz w:val="28"/>
          <w:szCs w:val="28"/>
        </w:rPr>
        <w:t>Đất cơ sở sản xuất phi nông nghiệp: 1</w:t>
      </w:r>
      <w:r w:rsidR="00F0326D" w:rsidRPr="004A1907">
        <w:rPr>
          <w:color w:val="000000"/>
          <w:sz w:val="28"/>
          <w:szCs w:val="28"/>
        </w:rPr>
        <w:t>,5</w:t>
      </w:r>
      <w:r w:rsidRPr="004A1907">
        <w:rPr>
          <w:color w:val="000000"/>
          <w:sz w:val="28"/>
          <w:szCs w:val="28"/>
        </w:rPr>
        <w:t>%</w:t>
      </w:r>
      <w:r w:rsidR="0025145E" w:rsidRPr="004A1907">
        <w:rPr>
          <w:color w:val="000000"/>
          <w:sz w:val="28"/>
          <w:szCs w:val="28"/>
        </w:rPr>
        <w:t>.</w:t>
      </w:r>
    </w:p>
    <w:p w:rsidR="00541A70" w:rsidRPr="004A1907" w:rsidRDefault="00F0326D" w:rsidP="00804398">
      <w:pPr>
        <w:numPr>
          <w:ilvl w:val="0"/>
          <w:numId w:val="6"/>
        </w:numPr>
        <w:tabs>
          <w:tab w:val="left" w:pos="993"/>
        </w:tabs>
        <w:spacing w:before="120" w:line="264" w:lineRule="auto"/>
        <w:jc w:val="both"/>
        <w:rPr>
          <w:color w:val="000000"/>
          <w:sz w:val="28"/>
          <w:szCs w:val="28"/>
        </w:rPr>
      </w:pPr>
      <w:r w:rsidRPr="004A1907">
        <w:rPr>
          <w:color w:val="000000"/>
          <w:sz w:val="28"/>
          <w:szCs w:val="28"/>
        </w:rPr>
        <w:t>Các loại đất phi nông nghiệp còn lại: 1%</w:t>
      </w:r>
      <w:r w:rsidR="0025145E" w:rsidRPr="004A1907">
        <w:rPr>
          <w:color w:val="000000"/>
          <w:sz w:val="28"/>
          <w:szCs w:val="28"/>
        </w:rPr>
        <w:t>.</w:t>
      </w:r>
    </w:p>
    <w:p w:rsidR="00630D41" w:rsidRPr="004A1907" w:rsidRDefault="00630D41" w:rsidP="00804398">
      <w:pPr>
        <w:spacing w:before="120" w:line="264" w:lineRule="auto"/>
        <w:ind w:firstLine="709"/>
        <w:jc w:val="both"/>
        <w:rPr>
          <w:color w:val="000000"/>
          <w:sz w:val="28"/>
          <w:szCs w:val="28"/>
        </w:rPr>
      </w:pPr>
      <w:bookmarkStart w:id="16" w:name="dieu_3"/>
      <w:bookmarkEnd w:id="12"/>
      <w:bookmarkEnd w:id="13"/>
      <w:bookmarkEnd w:id="14"/>
      <w:bookmarkEnd w:id="15"/>
      <w:r w:rsidRPr="004A1907">
        <w:rPr>
          <w:b/>
          <w:bCs/>
          <w:color w:val="000000"/>
          <w:sz w:val="28"/>
          <w:szCs w:val="28"/>
        </w:rPr>
        <w:t>Điều 3. Đơn giá thuê đất đối với đất xây dựng công trình ngầm</w:t>
      </w:r>
      <w:bookmarkEnd w:id="16"/>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t>1. Đối với đất được Nhà nước cho thuê để xây dựng công trình ngầm (không phải là phần ngầm của công trình xây dựng trên mặt đất) theo quy định</w:t>
      </w:r>
      <w:r w:rsidR="001A3101" w:rsidRPr="004A1907">
        <w:rPr>
          <w:color w:val="000000"/>
          <w:sz w:val="28"/>
          <w:szCs w:val="28"/>
        </w:rPr>
        <w:t xml:space="preserve"> tại</w:t>
      </w:r>
      <w:r w:rsidRPr="004A1907">
        <w:rPr>
          <w:color w:val="000000"/>
          <w:sz w:val="28"/>
          <w:szCs w:val="28"/>
        </w:rPr>
        <w:t xml:space="preserve"> </w:t>
      </w:r>
      <w:bookmarkStart w:id="17" w:name="dc_1"/>
      <w:r w:rsidRPr="004A1907">
        <w:rPr>
          <w:color w:val="000000"/>
          <w:sz w:val="28"/>
          <w:szCs w:val="28"/>
        </w:rPr>
        <w:t xml:space="preserve">khoản 1 Điều 120 </w:t>
      </w:r>
      <w:bookmarkEnd w:id="17"/>
      <w:r w:rsidR="004D5BA2" w:rsidRPr="004A1907">
        <w:rPr>
          <w:iCs/>
          <w:color w:val="000000"/>
          <w:sz w:val="28"/>
          <w:szCs w:val="28"/>
        </w:rPr>
        <w:t>Luật Đất đai số 31/2024/QH15</w:t>
      </w:r>
      <w:r w:rsidRPr="004A1907">
        <w:rPr>
          <w:color w:val="000000"/>
          <w:sz w:val="28"/>
          <w:szCs w:val="28"/>
        </w:rPr>
        <w:t>, đơn giá thuê đất được tính như sau:</w:t>
      </w:r>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lastRenderedPageBreak/>
        <w:t>a) Trường hợp thuê đất trả tiền thuê đất hằng năm, đơn giá thuê đất bằng 30% đơn giá thuê đất trên bề mặt với hình thức thuê đất trả tiền thuê đất hằng năm có cùng mục đích sử dụng</w:t>
      </w:r>
      <w:r w:rsidR="00B72217" w:rsidRPr="004A1907">
        <w:rPr>
          <w:color w:val="000000"/>
          <w:sz w:val="28"/>
          <w:szCs w:val="28"/>
        </w:rPr>
        <w:t xml:space="preserve"> đất.</w:t>
      </w:r>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t>b) Trường hợp thuê đất trả tiền thuê đất một lần cho cả thời gian thuê, đơn giá thuê đất bằng 30% đơn giá thuê đất trên bề mặt với hình thức thuê đất trả tiền thuê đất một lần cho cả thời gian thuê có cùng mục đích sử dụng và thời hạn sử dụng đất.</w:t>
      </w:r>
    </w:p>
    <w:p w:rsidR="00630D41" w:rsidRPr="004A1907" w:rsidRDefault="00630D41" w:rsidP="00804398">
      <w:pPr>
        <w:spacing w:before="120" w:line="264" w:lineRule="auto"/>
        <w:ind w:firstLine="709"/>
        <w:jc w:val="both"/>
        <w:rPr>
          <w:color w:val="000000"/>
          <w:sz w:val="28"/>
          <w:szCs w:val="28"/>
        </w:rPr>
      </w:pPr>
      <w:bookmarkStart w:id="18" w:name="_Hlk217911530"/>
      <w:r w:rsidRPr="004A1907">
        <w:rPr>
          <w:color w:val="000000"/>
          <w:sz w:val="28"/>
          <w:szCs w:val="28"/>
        </w:rPr>
        <w:t>2. Đối với đất xây dựng công trình ngầm gắn với phần ngầm công trình xây dựng trên mặt đất mà có phần diện tích xây dựng công trình ngầm vượt ra ngoài ph</w:t>
      </w:r>
      <w:r w:rsidR="00F60BEF" w:rsidRPr="004A1907">
        <w:rPr>
          <w:color w:val="000000"/>
          <w:sz w:val="28"/>
          <w:szCs w:val="28"/>
        </w:rPr>
        <w:t>ầ</w:t>
      </w:r>
      <w:r w:rsidRPr="004A1907">
        <w:rPr>
          <w:color w:val="000000"/>
          <w:sz w:val="28"/>
          <w:szCs w:val="28"/>
        </w:rPr>
        <w:t>n diện tích đất trên b</w:t>
      </w:r>
      <w:r w:rsidR="005728F4" w:rsidRPr="004A1907">
        <w:rPr>
          <w:color w:val="000000"/>
          <w:sz w:val="28"/>
          <w:szCs w:val="28"/>
        </w:rPr>
        <w:t>ề</w:t>
      </w:r>
      <w:r w:rsidRPr="004A1907">
        <w:rPr>
          <w:color w:val="000000"/>
          <w:sz w:val="28"/>
          <w:szCs w:val="28"/>
        </w:rPr>
        <w:t xml:space="preserve"> mặt được Nhà nước giao đất có thu tiền sử dụng đất, cho thuê đất cho người sử dụng đất đó thì đơn giá thuê đất của phần diện tích vượt này được xác định theo quy định tại khoản 1 Điều này.</w:t>
      </w:r>
    </w:p>
    <w:p w:rsidR="00630D41" w:rsidRPr="004A1907" w:rsidRDefault="00630D41" w:rsidP="00804398">
      <w:pPr>
        <w:spacing w:before="120" w:line="264" w:lineRule="auto"/>
        <w:ind w:firstLine="709"/>
        <w:jc w:val="both"/>
        <w:rPr>
          <w:color w:val="000000"/>
          <w:sz w:val="28"/>
          <w:szCs w:val="28"/>
        </w:rPr>
      </w:pPr>
      <w:bookmarkStart w:id="19" w:name="dieu_4"/>
      <w:bookmarkEnd w:id="18"/>
      <w:r w:rsidRPr="004A1907">
        <w:rPr>
          <w:b/>
          <w:bCs/>
          <w:color w:val="000000"/>
          <w:sz w:val="28"/>
          <w:szCs w:val="28"/>
        </w:rPr>
        <w:t>Điều 4. Đơn giá thuê đất đối với đất có mặt nước</w:t>
      </w:r>
      <w:bookmarkEnd w:id="19"/>
    </w:p>
    <w:p w:rsidR="00630D41" w:rsidRPr="004A1907" w:rsidRDefault="00630D41" w:rsidP="00804398">
      <w:pPr>
        <w:spacing w:before="120" w:line="264" w:lineRule="auto"/>
        <w:ind w:firstLine="709"/>
        <w:jc w:val="both"/>
        <w:rPr>
          <w:color w:val="000000"/>
          <w:sz w:val="28"/>
          <w:szCs w:val="28"/>
        </w:rPr>
      </w:pPr>
      <w:r w:rsidRPr="004A1907">
        <w:rPr>
          <w:color w:val="000000"/>
          <w:sz w:val="28"/>
          <w:szCs w:val="28"/>
        </w:rPr>
        <w:t>Đối với phần diện tích đất có mặt nước, đơn giá thuê đất trả tiền thuê đất hằng năm, đơn giá thuê đất trả tiền thuê đất một lần cho cả thời gian thuê được tính bằng 2</w:t>
      </w:r>
      <w:r w:rsidR="003B4364" w:rsidRPr="004A1907">
        <w:rPr>
          <w:color w:val="000000"/>
          <w:sz w:val="28"/>
          <w:szCs w:val="28"/>
        </w:rPr>
        <w:t>0</w:t>
      </w:r>
      <w:r w:rsidRPr="004A1907">
        <w:rPr>
          <w:color w:val="000000"/>
          <w:sz w:val="28"/>
          <w:szCs w:val="28"/>
        </w:rPr>
        <w:t>% của đơn giá thuê đất hằng năm hoặc đơn giá thuê đất trả tiền một lần cho cả thời gian thuê của loại đất có vị trí liền kề có cùng mục đích sử dụng đất và thời hạn sử dụng đất với phần diện tích đất có mặt nước.</w:t>
      </w:r>
    </w:p>
    <w:p w:rsidR="00630D41" w:rsidRPr="004A1907" w:rsidRDefault="00630D41" w:rsidP="00804398">
      <w:pPr>
        <w:spacing w:before="120" w:line="264" w:lineRule="auto"/>
        <w:ind w:firstLine="709"/>
        <w:jc w:val="both"/>
        <w:rPr>
          <w:color w:val="000000"/>
          <w:sz w:val="28"/>
          <w:szCs w:val="28"/>
        </w:rPr>
      </w:pPr>
      <w:bookmarkStart w:id="20" w:name="dieu_5"/>
      <w:r w:rsidRPr="004A1907">
        <w:rPr>
          <w:b/>
          <w:bCs/>
          <w:color w:val="000000"/>
          <w:sz w:val="28"/>
          <w:szCs w:val="28"/>
        </w:rPr>
        <w:t>Điều 5. Hiệu lực thi hành</w:t>
      </w:r>
      <w:bookmarkEnd w:id="20"/>
    </w:p>
    <w:p w:rsidR="00B533A8" w:rsidRPr="004A1907" w:rsidRDefault="00630D41" w:rsidP="00804398">
      <w:pPr>
        <w:spacing w:before="120" w:line="264" w:lineRule="auto"/>
        <w:ind w:firstLine="709"/>
        <w:jc w:val="both"/>
        <w:rPr>
          <w:color w:val="000000"/>
          <w:sz w:val="28"/>
          <w:szCs w:val="28"/>
        </w:rPr>
      </w:pPr>
      <w:r w:rsidRPr="004A1907">
        <w:rPr>
          <w:color w:val="000000"/>
          <w:sz w:val="28"/>
          <w:szCs w:val="28"/>
        </w:rPr>
        <w:t>1. Quyết định này có hiệu lực thi hành</w:t>
      </w:r>
      <w:r w:rsidR="00F81F48" w:rsidRPr="004A1907">
        <w:rPr>
          <w:color w:val="000000"/>
          <w:sz w:val="28"/>
          <w:szCs w:val="28"/>
        </w:rPr>
        <w:t xml:space="preserve"> kể</w:t>
      </w:r>
      <w:r w:rsidRPr="004A1907">
        <w:rPr>
          <w:color w:val="000000"/>
          <w:sz w:val="28"/>
          <w:szCs w:val="28"/>
        </w:rPr>
        <w:t xml:space="preserve"> từ ngà</w:t>
      </w:r>
      <w:r w:rsidR="000237AB" w:rsidRPr="004A1907">
        <w:rPr>
          <w:color w:val="000000"/>
          <w:sz w:val="28"/>
          <w:szCs w:val="28"/>
        </w:rPr>
        <w:t>y</w:t>
      </w:r>
      <w:r w:rsidR="00AC727F">
        <w:rPr>
          <w:color w:val="000000"/>
          <w:sz w:val="28"/>
          <w:szCs w:val="28"/>
        </w:rPr>
        <w:t xml:space="preserve"> 28</w:t>
      </w:r>
      <w:r w:rsidRPr="004A1907">
        <w:rPr>
          <w:color w:val="000000"/>
          <w:sz w:val="28"/>
          <w:szCs w:val="28"/>
        </w:rPr>
        <w:t xml:space="preserve"> th</w:t>
      </w:r>
      <w:r w:rsidR="000237AB" w:rsidRPr="004A1907">
        <w:rPr>
          <w:color w:val="000000"/>
          <w:sz w:val="28"/>
          <w:szCs w:val="28"/>
        </w:rPr>
        <w:t xml:space="preserve">áng </w:t>
      </w:r>
      <w:r w:rsidR="00AC727F">
        <w:rPr>
          <w:color w:val="000000"/>
          <w:sz w:val="28"/>
          <w:szCs w:val="28"/>
        </w:rPr>
        <w:t>5</w:t>
      </w:r>
      <w:r w:rsidR="000237AB" w:rsidRPr="004A1907">
        <w:rPr>
          <w:color w:val="000000"/>
          <w:sz w:val="28"/>
          <w:szCs w:val="28"/>
        </w:rPr>
        <w:t xml:space="preserve"> </w:t>
      </w:r>
      <w:r w:rsidRPr="004A1907">
        <w:rPr>
          <w:color w:val="000000"/>
          <w:sz w:val="28"/>
          <w:szCs w:val="28"/>
        </w:rPr>
        <w:t xml:space="preserve">năm </w:t>
      </w:r>
      <w:r w:rsidR="000237AB" w:rsidRPr="004A1907">
        <w:rPr>
          <w:color w:val="000000"/>
          <w:sz w:val="28"/>
          <w:szCs w:val="28"/>
        </w:rPr>
        <w:t>2026.</w:t>
      </w:r>
    </w:p>
    <w:p w:rsidR="00B533A8" w:rsidRPr="004A1907" w:rsidRDefault="00B533A8" w:rsidP="00804398">
      <w:pPr>
        <w:spacing w:before="120" w:line="264" w:lineRule="auto"/>
        <w:ind w:firstLine="709"/>
        <w:jc w:val="both"/>
        <w:rPr>
          <w:color w:val="000000"/>
          <w:sz w:val="28"/>
          <w:szCs w:val="28"/>
        </w:rPr>
      </w:pPr>
      <w:r w:rsidRPr="004A1907">
        <w:rPr>
          <w:color w:val="000000"/>
          <w:sz w:val="28"/>
          <w:szCs w:val="28"/>
        </w:rPr>
        <w:t xml:space="preserve">2. </w:t>
      </w:r>
      <w:r w:rsidR="008D6044" w:rsidRPr="004A1907">
        <w:rPr>
          <w:color w:val="000000"/>
          <w:sz w:val="28"/>
          <w:szCs w:val="28"/>
        </w:rPr>
        <w:t xml:space="preserve">Các Quyết định sau đây hết hiệu lực kể từ ngày </w:t>
      </w:r>
      <w:r w:rsidRPr="004A1907">
        <w:rPr>
          <w:color w:val="000000"/>
          <w:sz w:val="28"/>
          <w:szCs w:val="28"/>
        </w:rPr>
        <w:t>Quyết định</w:t>
      </w:r>
      <w:r w:rsidR="008D6044" w:rsidRPr="004A1907">
        <w:rPr>
          <w:color w:val="000000"/>
          <w:sz w:val="28"/>
          <w:szCs w:val="28"/>
        </w:rPr>
        <w:t xml:space="preserve"> này có hiệu lực thi hành</w:t>
      </w:r>
      <w:r w:rsidRPr="004A1907">
        <w:rPr>
          <w:color w:val="000000"/>
          <w:sz w:val="28"/>
          <w:szCs w:val="28"/>
        </w:rPr>
        <w:t>:</w:t>
      </w:r>
    </w:p>
    <w:p w:rsidR="00B533A8" w:rsidRPr="004A1907" w:rsidRDefault="00B533A8" w:rsidP="00804398">
      <w:pPr>
        <w:spacing w:before="120" w:line="264" w:lineRule="auto"/>
        <w:ind w:firstLine="709"/>
        <w:jc w:val="both"/>
        <w:rPr>
          <w:color w:val="000000"/>
          <w:sz w:val="28"/>
          <w:szCs w:val="28"/>
        </w:rPr>
      </w:pPr>
      <w:r w:rsidRPr="004A1907">
        <w:rPr>
          <w:color w:val="000000"/>
          <w:sz w:val="28"/>
          <w:szCs w:val="28"/>
        </w:rPr>
        <w:t>a)</w:t>
      </w:r>
      <w:r w:rsidRPr="004A1907">
        <w:rPr>
          <w:color w:val="000000"/>
        </w:rPr>
        <w:t xml:space="preserve"> </w:t>
      </w:r>
      <w:r w:rsidRPr="004A1907">
        <w:rPr>
          <w:color w:val="000000"/>
          <w:sz w:val="28"/>
          <w:szCs w:val="28"/>
        </w:rPr>
        <w:t>Quyết định số 36/2024/QĐ-UBND ngày 31 tháng 12 năm 2024 của Ủy ban nhân dân thành phố Cần Thơ quy định mức tỷ lệ phần trăm (%) để tính đơn giá thuê đất, đơn giá thuê đất xây dựng công trình ngầm, đơn giá thuê đất đối với đất có mặt nước.</w:t>
      </w:r>
      <w:bookmarkStart w:id="21" w:name="_GoBack"/>
      <w:bookmarkEnd w:id="21"/>
    </w:p>
    <w:p w:rsidR="00B533A8" w:rsidRPr="004A1907" w:rsidRDefault="00B533A8" w:rsidP="00804398">
      <w:pPr>
        <w:spacing w:before="120" w:line="264" w:lineRule="auto"/>
        <w:ind w:firstLine="709"/>
        <w:jc w:val="both"/>
        <w:rPr>
          <w:color w:val="000000"/>
          <w:sz w:val="28"/>
          <w:szCs w:val="28"/>
        </w:rPr>
      </w:pPr>
      <w:r w:rsidRPr="004A1907">
        <w:rPr>
          <w:color w:val="000000"/>
          <w:sz w:val="28"/>
          <w:szCs w:val="28"/>
        </w:rPr>
        <w:t>b) Quyết định số 61/2024/QĐ-UBND ngày 27 tháng 12 năm 2024 của Ủy ban nhân dân tỉnh Sóc Trăng quy định mức tỷ lệ phần trăm (%) để tính đơn giá thuê đất, mức đơn giá thuê đất để xây dựng công trình ngầm, mức đơn giá thuê đất đối với đất có mặt nước trên địa bàn tỉnh Sóc Trăng.</w:t>
      </w:r>
    </w:p>
    <w:p w:rsidR="00B533A8" w:rsidRPr="004A1907" w:rsidRDefault="00B533A8" w:rsidP="00804398">
      <w:pPr>
        <w:spacing w:before="120" w:line="264" w:lineRule="auto"/>
        <w:ind w:firstLine="709"/>
        <w:jc w:val="both"/>
        <w:rPr>
          <w:color w:val="000000"/>
          <w:sz w:val="28"/>
          <w:szCs w:val="28"/>
        </w:rPr>
      </w:pPr>
      <w:r w:rsidRPr="004A1907">
        <w:rPr>
          <w:color w:val="000000"/>
          <w:sz w:val="28"/>
          <w:szCs w:val="28"/>
        </w:rPr>
        <w:t>c) Quyết định số 50/2024/QĐ-UBND ngày 13 tháng 12 năm 2024 của Ủy ban nhân dân tỉnh Hậu Giang quy định mức tỷ lệ phần trăm (%) để tính đơn giá thuê đất, mức đơn giá thuê đất đối với đất xây dựng công trình ngầm và mức đơn giá thuê đất đối với đất có mặt nước trên địa bàn tỉnh Hậu Giang</w:t>
      </w:r>
      <w:r w:rsidR="00B603F9" w:rsidRPr="004A1907">
        <w:rPr>
          <w:color w:val="000000"/>
          <w:sz w:val="28"/>
          <w:szCs w:val="28"/>
        </w:rPr>
        <w:t>.</w:t>
      </w:r>
    </w:p>
    <w:p w:rsidR="006C6B72" w:rsidRPr="004A1907" w:rsidRDefault="000C5402" w:rsidP="00804398">
      <w:pPr>
        <w:spacing w:before="120" w:line="264" w:lineRule="auto"/>
        <w:ind w:firstLine="709"/>
        <w:jc w:val="both"/>
        <w:rPr>
          <w:b/>
          <w:bCs/>
          <w:color w:val="000000"/>
          <w:sz w:val="28"/>
          <w:szCs w:val="28"/>
        </w:rPr>
      </w:pPr>
      <w:bookmarkStart w:id="22" w:name="dieu_6"/>
      <w:r w:rsidRPr="004A1907">
        <w:rPr>
          <w:b/>
          <w:bCs/>
          <w:color w:val="000000"/>
          <w:sz w:val="28"/>
          <w:szCs w:val="28"/>
        </w:rPr>
        <w:t>Điều 6. Điều khoản chuyển tiếp</w:t>
      </w:r>
    </w:p>
    <w:p w:rsidR="00E07BE2" w:rsidRPr="004A1907" w:rsidRDefault="00E07BE2" w:rsidP="00804398">
      <w:pPr>
        <w:spacing w:before="120" w:line="264" w:lineRule="auto"/>
        <w:ind w:firstLine="709"/>
        <w:jc w:val="both"/>
        <w:rPr>
          <w:color w:val="000000"/>
          <w:sz w:val="28"/>
          <w:szCs w:val="28"/>
        </w:rPr>
      </w:pPr>
      <w:bookmarkStart w:id="23" w:name="_Hlk223771111"/>
      <w:r w:rsidRPr="004A1907">
        <w:rPr>
          <w:color w:val="000000"/>
          <w:sz w:val="28"/>
          <w:szCs w:val="28"/>
        </w:rPr>
        <w:lastRenderedPageBreak/>
        <w:t xml:space="preserve">Đối với các trường hợp đang thuê đất, thuê </w:t>
      </w:r>
      <w:r w:rsidR="00541A70" w:rsidRPr="004A1907">
        <w:rPr>
          <w:color w:val="000000"/>
          <w:sz w:val="28"/>
          <w:szCs w:val="28"/>
        </w:rPr>
        <w:t xml:space="preserve">đất có </w:t>
      </w:r>
      <w:r w:rsidRPr="004A1907">
        <w:rPr>
          <w:color w:val="000000"/>
          <w:sz w:val="28"/>
          <w:szCs w:val="28"/>
        </w:rPr>
        <w:t xml:space="preserve">mặt nước, thuê đất để xây dựng công trình ngầm đã được cơ quan có thẩm quyền ban hành quyết định cho thuê đất trước ngày Quyết định này có hiệu lực thi hành và đang trong thời gian ổn định đơn giá thuê đất theo quy định của pháp luật về đất đai thì tiếp tục áp dụng </w:t>
      </w:r>
      <w:r w:rsidR="00541A70" w:rsidRPr="004A1907">
        <w:rPr>
          <w:color w:val="000000"/>
          <w:sz w:val="28"/>
          <w:szCs w:val="28"/>
        </w:rPr>
        <w:t>theo quyết định đã được phê duyệt</w:t>
      </w:r>
      <w:r w:rsidRPr="004A1907">
        <w:rPr>
          <w:color w:val="000000"/>
          <w:sz w:val="28"/>
          <w:szCs w:val="28"/>
        </w:rPr>
        <w:t xml:space="preserve">. </w:t>
      </w:r>
      <w:r w:rsidR="00B76376" w:rsidRPr="004A1907">
        <w:rPr>
          <w:color w:val="000000"/>
          <w:sz w:val="28"/>
          <w:szCs w:val="28"/>
        </w:rPr>
        <w:t>Sau khi h</w:t>
      </w:r>
      <w:r w:rsidRPr="004A1907">
        <w:rPr>
          <w:color w:val="000000"/>
          <w:sz w:val="28"/>
          <w:szCs w:val="28"/>
        </w:rPr>
        <w:t>ết thời gian ổn định đơn giá thuê đất, việc xác định lại đơn giá thuê đất và tiền thuê đất được thực hiện theo quy định tại Quyết định này và pháp luật về đất đai</w:t>
      </w:r>
      <w:r w:rsidR="006D533B" w:rsidRPr="004A1907">
        <w:rPr>
          <w:color w:val="000000"/>
          <w:sz w:val="28"/>
          <w:szCs w:val="28"/>
        </w:rPr>
        <w:t>.</w:t>
      </w:r>
      <w:r w:rsidRPr="004A1907">
        <w:rPr>
          <w:color w:val="000000"/>
          <w:sz w:val="28"/>
          <w:szCs w:val="28"/>
        </w:rPr>
        <w:t xml:space="preserve"> </w:t>
      </w:r>
    </w:p>
    <w:bookmarkEnd w:id="23"/>
    <w:p w:rsidR="00630D41" w:rsidRPr="004A1907" w:rsidRDefault="00630D41" w:rsidP="00804398">
      <w:pPr>
        <w:spacing w:before="120"/>
        <w:ind w:firstLine="709"/>
        <w:jc w:val="both"/>
        <w:rPr>
          <w:color w:val="000000"/>
          <w:sz w:val="28"/>
          <w:szCs w:val="28"/>
        </w:rPr>
      </w:pPr>
      <w:r w:rsidRPr="004A1907">
        <w:rPr>
          <w:b/>
          <w:bCs/>
          <w:color w:val="000000"/>
          <w:sz w:val="28"/>
          <w:szCs w:val="28"/>
        </w:rPr>
        <w:t xml:space="preserve">Điều </w:t>
      </w:r>
      <w:r w:rsidR="006C6B72" w:rsidRPr="004A1907">
        <w:rPr>
          <w:b/>
          <w:bCs/>
          <w:color w:val="000000"/>
          <w:sz w:val="28"/>
          <w:szCs w:val="28"/>
        </w:rPr>
        <w:t>7</w:t>
      </w:r>
      <w:r w:rsidRPr="004A1907">
        <w:rPr>
          <w:b/>
          <w:bCs/>
          <w:color w:val="000000"/>
          <w:sz w:val="28"/>
          <w:szCs w:val="28"/>
        </w:rPr>
        <w:t>. Trách nhiệm thi hành</w:t>
      </w:r>
      <w:bookmarkEnd w:id="22"/>
    </w:p>
    <w:p w:rsidR="00630D41" w:rsidRPr="004A1907" w:rsidRDefault="00630D41" w:rsidP="00804398">
      <w:pPr>
        <w:spacing w:before="120"/>
        <w:ind w:firstLine="709"/>
        <w:jc w:val="both"/>
        <w:rPr>
          <w:color w:val="000000"/>
          <w:sz w:val="28"/>
          <w:szCs w:val="28"/>
        </w:rPr>
      </w:pPr>
      <w:r w:rsidRPr="004A1907">
        <w:rPr>
          <w:color w:val="000000"/>
          <w:sz w:val="28"/>
          <w:szCs w:val="28"/>
        </w:rPr>
        <w:t xml:space="preserve">Chánh Văn phòng Ủy ban nhân dân thành phố, Giám đốc </w:t>
      </w:r>
      <w:r w:rsidR="004B7EE8" w:rsidRPr="004A1907">
        <w:rPr>
          <w:color w:val="000000"/>
          <w:sz w:val="28"/>
          <w:szCs w:val="28"/>
        </w:rPr>
        <w:t>S</w:t>
      </w:r>
      <w:r w:rsidRPr="004A1907">
        <w:rPr>
          <w:color w:val="000000"/>
          <w:sz w:val="28"/>
          <w:szCs w:val="28"/>
        </w:rPr>
        <w:t>ở, Thủ trưởng cơ quan</w:t>
      </w:r>
      <w:r w:rsidR="004B7EE8" w:rsidRPr="004A1907">
        <w:rPr>
          <w:color w:val="000000"/>
          <w:sz w:val="28"/>
          <w:szCs w:val="28"/>
        </w:rPr>
        <w:t>,</w:t>
      </w:r>
      <w:r w:rsidRPr="004A1907">
        <w:rPr>
          <w:color w:val="000000"/>
          <w:sz w:val="28"/>
          <w:szCs w:val="28"/>
        </w:rPr>
        <w:t xml:space="preserve"> ban, ngành thành phố, Chủ tịch Ủy ban nhân dân </w:t>
      </w:r>
      <w:r w:rsidR="004A1E96" w:rsidRPr="004A1907">
        <w:rPr>
          <w:color w:val="000000"/>
          <w:sz w:val="28"/>
          <w:szCs w:val="28"/>
        </w:rPr>
        <w:t>xã, phường</w:t>
      </w:r>
      <w:r w:rsidRPr="004A1907">
        <w:rPr>
          <w:color w:val="000000"/>
          <w:sz w:val="28"/>
          <w:szCs w:val="28"/>
        </w:rPr>
        <w:t>, các tổ chức, h</w:t>
      </w:r>
      <w:r w:rsidR="004A1E96" w:rsidRPr="004A1907">
        <w:rPr>
          <w:color w:val="000000"/>
          <w:sz w:val="28"/>
          <w:szCs w:val="28"/>
        </w:rPr>
        <w:t>ộ</w:t>
      </w:r>
      <w:r w:rsidRPr="004A1907">
        <w:rPr>
          <w:color w:val="000000"/>
          <w:sz w:val="28"/>
          <w:szCs w:val="28"/>
        </w:rPr>
        <w:t xml:space="preserve"> gia đình và cá nhân có liên quan chịu trách nhiệm thi hành Quyết định này./.</w:t>
      </w:r>
    </w:p>
    <w:p w:rsidR="00520063" w:rsidRPr="004A1907" w:rsidRDefault="00520063" w:rsidP="008D6044">
      <w:pPr>
        <w:spacing w:before="40" w:line="269" w:lineRule="auto"/>
        <w:ind w:firstLine="709"/>
        <w:jc w:val="both"/>
        <w:rPr>
          <w:color w:val="000000"/>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96555A" w:rsidRPr="004A1907" w:rsidTr="003B4364">
        <w:trPr>
          <w:trHeight w:val="4150"/>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A1E96" w:rsidRPr="004A1907" w:rsidRDefault="00630D41" w:rsidP="004A1E96">
            <w:pPr>
              <w:rPr>
                <w:color w:val="000000"/>
                <w:sz w:val="22"/>
                <w:szCs w:val="22"/>
              </w:rPr>
            </w:pPr>
            <w:r w:rsidRPr="004A1907">
              <w:rPr>
                <w:color w:val="000000"/>
              </w:rPr>
              <w:t> </w:t>
            </w:r>
            <w:r w:rsidRPr="004A1907">
              <w:rPr>
                <w:b/>
                <w:bCs/>
                <w:i/>
                <w:iCs/>
                <w:color w:val="000000"/>
              </w:rPr>
              <w:t>Nơi nhận:</w:t>
            </w:r>
            <w:r w:rsidRPr="004A1907">
              <w:rPr>
                <w:b/>
                <w:bCs/>
                <w:i/>
                <w:iCs/>
                <w:color w:val="000000"/>
              </w:rPr>
              <w:br/>
            </w:r>
            <w:r w:rsidRPr="004A1907">
              <w:rPr>
                <w:color w:val="000000"/>
                <w:sz w:val="22"/>
                <w:szCs w:val="22"/>
              </w:rPr>
              <w:t>- Văn phòng Chính phủ (HN-TPHCM);</w:t>
            </w:r>
            <w:r w:rsidRPr="004A1907">
              <w:rPr>
                <w:color w:val="000000"/>
                <w:sz w:val="22"/>
                <w:szCs w:val="22"/>
              </w:rPr>
              <w:br/>
              <w:t xml:space="preserve">- Bộ </w:t>
            </w:r>
            <w:r w:rsidR="00B65EBE" w:rsidRPr="004A1907">
              <w:rPr>
                <w:color w:val="000000"/>
                <w:sz w:val="22"/>
                <w:szCs w:val="22"/>
              </w:rPr>
              <w:t>Nông nghiệp và</w:t>
            </w:r>
            <w:r w:rsidRPr="004A1907">
              <w:rPr>
                <w:color w:val="000000"/>
                <w:sz w:val="22"/>
                <w:szCs w:val="22"/>
              </w:rPr>
              <w:t xml:space="preserve"> Môi trường;</w:t>
            </w:r>
            <w:r w:rsidRPr="004A1907">
              <w:rPr>
                <w:color w:val="000000"/>
                <w:sz w:val="22"/>
                <w:szCs w:val="22"/>
              </w:rPr>
              <w:br/>
              <w:t>- Bộ Tài chính;</w:t>
            </w:r>
            <w:r w:rsidRPr="004A1907">
              <w:rPr>
                <w:color w:val="000000"/>
                <w:sz w:val="22"/>
                <w:szCs w:val="22"/>
              </w:rPr>
              <w:br/>
            </w:r>
            <w:r w:rsidR="004A1E96" w:rsidRPr="004A1907">
              <w:rPr>
                <w:color w:val="000000"/>
                <w:sz w:val="22"/>
                <w:szCs w:val="22"/>
              </w:rPr>
              <w:t xml:space="preserve">- Cục KTVB và </w:t>
            </w:r>
            <w:r w:rsidR="00817493" w:rsidRPr="004A1907">
              <w:rPr>
                <w:color w:val="000000"/>
                <w:sz w:val="22"/>
                <w:szCs w:val="22"/>
              </w:rPr>
              <w:t>TCTHPL</w:t>
            </w:r>
            <w:r w:rsidR="004A1E96" w:rsidRPr="004A1907">
              <w:rPr>
                <w:color w:val="000000"/>
                <w:sz w:val="22"/>
                <w:szCs w:val="22"/>
              </w:rPr>
              <w:t xml:space="preserve"> - Bộ Tư pháp;</w:t>
            </w:r>
            <w:r w:rsidRPr="004A1907">
              <w:rPr>
                <w:color w:val="000000"/>
                <w:sz w:val="22"/>
                <w:szCs w:val="22"/>
              </w:rPr>
              <w:br/>
              <w:t>- TT. Thành ủy, TT. HĐND thành phố;</w:t>
            </w:r>
          </w:p>
          <w:p w:rsidR="000237AB" w:rsidRPr="004A1907" w:rsidRDefault="000237AB" w:rsidP="004A1E96">
            <w:pPr>
              <w:rPr>
                <w:color w:val="000000"/>
                <w:sz w:val="22"/>
                <w:szCs w:val="22"/>
              </w:rPr>
            </w:pPr>
            <w:r w:rsidRPr="004A1907">
              <w:rPr>
                <w:color w:val="000000"/>
                <w:sz w:val="22"/>
                <w:szCs w:val="22"/>
              </w:rPr>
              <w:t>- Thường trực Đảng ủy UBND thành phố;</w:t>
            </w:r>
          </w:p>
          <w:p w:rsidR="004A1E96" w:rsidRPr="004A1907" w:rsidRDefault="004A1E96" w:rsidP="004A1E96">
            <w:pPr>
              <w:rPr>
                <w:color w:val="000000"/>
                <w:sz w:val="22"/>
                <w:szCs w:val="22"/>
              </w:rPr>
            </w:pPr>
            <w:r w:rsidRPr="004A1907">
              <w:rPr>
                <w:color w:val="000000"/>
                <w:sz w:val="22"/>
                <w:szCs w:val="22"/>
              </w:rPr>
              <w:t>- VP Đoàn ĐBQH và HĐND TP;</w:t>
            </w:r>
            <w:r w:rsidR="00630D41" w:rsidRPr="004A1907">
              <w:rPr>
                <w:color w:val="000000"/>
                <w:sz w:val="22"/>
                <w:szCs w:val="22"/>
              </w:rPr>
              <w:br/>
              <w:t>- CT</w:t>
            </w:r>
            <w:r w:rsidR="008D6044" w:rsidRPr="004A1907">
              <w:rPr>
                <w:color w:val="000000"/>
                <w:sz w:val="22"/>
                <w:szCs w:val="22"/>
              </w:rPr>
              <w:t xml:space="preserve"> và</w:t>
            </w:r>
            <w:r w:rsidR="00630D41" w:rsidRPr="004A1907">
              <w:rPr>
                <w:color w:val="000000"/>
                <w:sz w:val="22"/>
                <w:szCs w:val="22"/>
              </w:rPr>
              <w:t xml:space="preserve"> các PCT UBND thành phố;</w:t>
            </w:r>
            <w:r w:rsidR="00630D41" w:rsidRPr="004A1907">
              <w:rPr>
                <w:color w:val="000000"/>
                <w:sz w:val="22"/>
                <w:szCs w:val="22"/>
              </w:rPr>
              <w:br/>
              <w:t>- UBMTTQVN</w:t>
            </w:r>
            <w:r w:rsidR="00C41219" w:rsidRPr="004A1907">
              <w:rPr>
                <w:color w:val="000000"/>
                <w:sz w:val="22"/>
                <w:szCs w:val="22"/>
              </w:rPr>
              <w:t xml:space="preserve"> TP</w:t>
            </w:r>
            <w:r w:rsidR="00630D41" w:rsidRPr="004A1907">
              <w:rPr>
                <w:color w:val="000000"/>
                <w:sz w:val="22"/>
                <w:szCs w:val="22"/>
              </w:rPr>
              <w:t xml:space="preserve"> và các Đoàn thể</w:t>
            </w:r>
            <w:r w:rsidR="00C41219" w:rsidRPr="004A1907">
              <w:rPr>
                <w:color w:val="000000"/>
                <w:sz w:val="22"/>
                <w:szCs w:val="22"/>
              </w:rPr>
              <w:t xml:space="preserve"> TP</w:t>
            </w:r>
            <w:r w:rsidR="00630D41" w:rsidRPr="004A1907">
              <w:rPr>
                <w:color w:val="000000"/>
                <w:sz w:val="22"/>
                <w:szCs w:val="22"/>
              </w:rPr>
              <w:t>;</w:t>
            </w:r>
            <w:r w:rsidR="00630D41" w:rsidRPr="004A1907">
              <w:rPr>
                <w:color w:val="000000"/>
                <w:sz w:val="22"/>
                <w:szCs w:val="22"/>
              </w:rPr>
              <w:br/>
              <w:t xml:space="preserve">- </w:t>
            </w:r>
            <w:r w:rsidR="004B7EE8" w:rsidRPr="004A1907">
              <w:rPr>
                <w:color w:val="000000"/>
                <w:sz w:val="22"/>
                <w:szCs w:val="22"/>
              </w:rPr>
              <w:t xml:space="preserve">Các </w:t>
            </w:r>
            <w:r w:rsidR="00630D41" w:rsidRPr="004A1907">
              <w:rPr>
                <w:color w:val="000000"/>
                <w:sz w:val="22"/>
                <w:szCs w:val="22"/>
              </w:rPr>
              <w:t>Sở,</w:t>
            </w:r>
            <w:r w:rsidR="004B7EE8" w:rsidRPr="004A1907">
              <w:rPr>
                <w:color w:val="000000"/>
                <w:sz w:val="22"/>
                <w:szCs w:val="22"/>
              </w:rPr>
              <w:t xml:space="preserve"> cơ quan,</w:t>
            </w:r>
            <w:r w:rsidR="00630D41" w:rsidRPr="004A1907">
              <w:rPr>
                <w:color w:val="000000"/>
                <w:sz w:val="22"/>
                <w:szCs w:val="22"/>
              </w:rPr>
              <w:t xml:space="preserve"> ban, ngành thành phố;</w:t>
            </w:r>
          </w:p>
          <w:p w:rsidR="004B7EE8" w:rsidRPr="004A1907" w:rsidRDefault="004A1E96" w:rsidP="004A1E96">
            <w:pPr>
              <w:rPr>
                <w:color w:val="000000"/>
                <w:sz w:val="22"/>
                <w:szCs w:val="22"/>
              </w:rPr>
            </w:pPr>
            <w:r w:rsidRPr="004A1907">
              <w:rPr>
                <w:color w:val="000000"/>
                <w:sz w:val="22"/>
                <w:szCs w:val="22"/>
              </w:rPr>
              <w:t>- Thuế Thành phố;</w:t>
            </w:r>
          </w:p>
          <w:p w:rsidR="004B7EE8" w:rsidRPr="004A1907" w:rsidRDefault="004B7EE8" w:rsidP="004B7EE8">
            <w:pPr>
              <w:rPr>
                <w:color w:val="000000"/>
                <w:sz w:val="22"/>
                <w:szCs w:val="22"/>
              </w:rPr>
            </w:pPr>
            <w:r w:rsidRPr="004A1907">
              <w:rPr>
                <w:color w:val="000000"/>
                <w:sz w:val="22"/>
                <w:szCs w:val="22"/>
              </w:rPr>
              <w:t>- KBNN khu vực XIX;</w:t>
            </w:r>
          </w:p>
          <w:p w:rsidR="008D6044" w:rsidRPr="004A1907" w:rsidRDefault="00630D41" w:rsidP="004A1E96">
            <w:pPr>
              <w:rPr>
                <w:color w:val="000000"/>
                <w:sz w:val="22"/>
                <w:szCs w:val="22"/>
              </w:rPr>
            </w:pPr>
            <w:r w:rsidRPr="004A1907">
              <w:rPr>
                <w:color w:val="000000"/>
                <w:sz w:val="22"/>
                <w:szCs w:val="22"/>
              </w:rPr>
              <w:t xml:space="preserve">- </w:t>
            </w:r>
            <w:r w:rsidR="004A1E96" w:rsidRPr="004A1907">
              <w:rPr>
                <w:color w:val="000000"/>
                <w:sz w:val="22"/>
                <w:szCs w:val="22"/>
              </w:rPr>
              <w:t xml:space="preserve">HĐND, </w:t>
            </w:r>
            <w:r w:rsidRPr="004A1907">
              <w:rPr>
                <w:color w:val="000000"/>
                <w:sz w:val="22"/>
                <w:szCs w:val="22"/>
              </w:rPr>
              <w:t>UBND xã, phường;</w:t>
            </w:r>
            <w:r w:rsidRPr="004A1907">
              <w:rPr>
                <w:color w:val="000000"/>
                <w:sz w:val="22"/>
                <w:szCs w:val="22"/>
              </w:rPr>
              <w:br/>
              <w:t>- Cổng Thông tin điện tử thành phố;</w:t>
            </w:r>
            <w:r w:rsidRPr="004A1907">
              <w:rPr>
                <w:color w:val="000000"/>
                <w:sz w:val="22"/>
                <w:szCs w:val="22"/>
              </w:rPr>
              <w:br/>
              <w:t>- Công báo thành phố;</w:t>
            </w:r>
          </w:p>
          <w:p w:rsidR="008D6044" w:rsidRPr="004A1907" w:rsidRDefault="008D6044" w:rsidP="004A1E96">
            <w:pPr>
              <w:rPr>
                <w:color w:val="000000"/>
                <w:sz w:val="22"/>
                <w:szCs w:val="22"/>
              </w:rPr>
            </w:pPr>
            <w:r w:rsidRPr="004A1907">
              <w:rPr>
                <w:color w:val="000000"/>
                <w:sz w:val="22"/>
                <w:szCs w:val="22"/>
              </w:rPr>
              <w:t>- Báo và Phát thanh, Truyền hình Cần Thơ;</w:t>
            </w:r>
            <w:r w:rsidR="00630D41" w:rsidRPr="004A1907">
              <w:rPr>
                <w:color w:val="000000"/>
                <w:sz w:val="22"/>
                <w:szCs w:val="22"/>
              </w:rPr>
              <w:br/>
              <w:t xml:space="preserve">- Văn phòng UBND </w:t>
            </w:r>
            <w:r w:rsidR="004B7EE8" w:rsidRPr="004A1907">
              <w:rPr>
                <w:color w:val="000000"/>
                <w:sz w:val="22"/>
                <w:szCs w:val="22"/>
              </w:rPr>
              <w:t>thành phố (2,3)</w:t>
            </w:r>
            <w:r w:rsidR="00630D41" w:rsidRPr="004A1907">
              <w:rPr>
                <w:color w:val="000000"/>
                <w:sz w:val="22"/>
                <w:szCs w:val="22"/>
              </w:rPr>
              <w:t>;</w:t>
            </w:r>
          </w:p>
          <w:p w:rsidR="00630D41" w:rsidRPr="004A1907" w:rsidRDefault="00630D41" w:rsidP="004A1E96">
            <w:pPr>
              <w:rPr>
                <w:color w:val="000000"/>
                <w:sz w:val="22"/>
                <w:szCs w:val="22"/>
              </w:rPr>
            </w:pPr>
            <w:r w:rsidRPr="004A1907">
              <w:rPr>
                <w:color w:val="000000"/>
                <w:sz w:val="22"/>
                <w:szCs w:val="22"/>
              </w:rPr>
              <w:t>- Lưu: VT</w:t>
            </w:r>
            <w:r w:rsidR="004A1E96" w:rsidRPr="004A1907">
              <w:rPr>
                <w:color w:val="000000"/>
                <w:sz w:val="22"/>
                <w:szCs w:val="22"/>
              </w:rPr>
              <w: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9B2883" w:rsidRPr="004A1907" w:rsidRDefault="00630D41" w:rsidP="00694F82">
            <w:pPr>
              <w:jc w:val="center"/>
              <w:rPr>
                <w:b/>
                <w:bCs/>
                <w:color w:val="000000"/>
                <w:sz w:val="28"/>
                <w:szCs w:val="28"/>
              </w:rPr>
            </w:pPr>
            <w:r w:rsidRPr="004A1907">
              <w:rPr>
                <w:b/>
                <w:bCs/>
                <w:color w:val="000000"/>
                <w:sz w:val="28"/>
                <w:szCs w:val="28"/>
              </w:rPr>
              <w:t>TM. ỦY BAN NHÂN DÂN</w:t>
            </w:r>
            <w:r w:rsidRPr="004A1907">
              <w:rPr>
                <w:b/>
                <w:bCs/>
                <w:color w:val="000000"/>
                <w:sz w:val="28"/>
                <w:szCs w:val="28"/>
              </w:rPr>
              <w:br/>
            </w:r>
            <w:r w:rsidR="009B2883" w:rsidRPr="004A1907">
              <w:rPr>
                <w:b/>
                <w:bCs/>
                <w:color w:val="000000"/>
                <w:sz w:val="28"/>
                <w:szCs w:val="28"/>
              </w:rPr>
              <w:t xml:space="preserve">KT. </w:t>
            </w:r>
            <w:r w:rsidRPr="004A1907">
              <w:rPr>
                <w:b/>
                <w:bCs/>
                <w:color w:val="000000"/>
                <w:sz w:val="28"/>
                <w:szCs w:val="28"/>
              </w:rPr>
              <w:t>CHỦ TỊCH</w:t>
            </w:r>
          </w:p>
          <w:p w:rsidR="009B2883" w:rsidRPr="004A1907" w:rsidRDefault="009B2883" w:rsidP="00694F82">
            <w:pPr>
              <w:jc w:val="center"/>
              <w:rPr>
                <w:b/>
                <w:bCs/>
                <w:color w:val="000000"/>
                <w:sz w:val="28"/>
                <w:szCs w:val="28"/>
              </w:rPr>
            </w:pPr>
            <w:r w:rsidRPr="004A1907">
              <w:rPr>
                <w:b/>
                <w:bCs/>
                <w:color w:val="000000"/>
                <w:sz w:val="28"/>
                <w:szCs w:val="28"/>
              </w:rPr>
              <w:t>PHÓ CHỦ TỊCH</w:t>
            </w:r>
          </w:p>
          <w:p w:rsidR="009B2883" w:rsidRPr="004A1907" w:rsidRDefault="009B2883">
            <w:pPr>
              <w:spacing w:before="120"/>
              <w:jc w:val="center"/>
              <w:rPr>
                <w:b/>
                <w:bCs/>
                <w:color w:val="000000"/>
                <w:sz w:val="28"/>
                <w:szCs w:val="28"/>
              </w:rPr>
            </w:pPr>
          </w:p>
          <w:p w:rsidR="009B2883" w:rsidRPr="004A1907" w:rsidRDefault="009B2883">
            <w:pPr>
              <w:spacing w:before="120"/>
              <w:jc w:val="center"/>
              <w:rPr>
                <w:b/>
                <w:bCs/>
                <w:color w:val="000000"/>
                <w:sz w:val="28"/>
                <w:szCs w:val="28"/>
              </w:rPr>
            </w:pPr>
          </w:p>
          <w:p w:rsidR="009B2883" w:rsidRPr="004A1907" w:rsidRDefault="009B2883">
            <w:pPr>
              <w:spacing w:before="120"/>
              <w:jc w:val="center"/>
              <w:rPr>
                <w:b/>
                <w:bCs/>
                <w:color w:val="000000"/>
                <w:sz w:val="28"/>
                <w:szCs w:val="28"/>
              </w:rPr>
            </w:pPr>
          </w:p>
          <w:p w:rsidR="009B2883" w:rsidRPr="004A1907" w:rsidRDefault="009B2883">
            <w:pPr>
              <w:spacing w:before="120"/>
              <w:jc w:val="center"/>
              <w:rPr>
                <w:b/>
                <w:bCs/>
                <w:color w:val="000000"/>
                <w:sz w:val="28"/>
                <w:szCs w:val="28"/>
              </w:rPr>
            </w:pPr>
          </w:p>
          <w:p w:rsidR="00630D41" w:rsidRPr="004A1907" w:rsidRDefault="009B2883">
            <w:pPr>
              <w:spacing w:before="120"/>
              <w:jc w:val="center"/>
              <w:rPr>
                <w:color w:val="000000"/>
                <w:sz w:val="28"/>
                <w:szCs w:val="28"/>
              </w:rPr>
            </w:pPr>
            <w:r w:rsidRPr="004A1907">
              <w:rPr>
                <w:b/>
                <w:bCs/>
                <w:color w:val="000000"/>
                <w:sz w:val="28"/>
                <w:szCs w:val="28"/>
              </w:rPr>
              <w:t>Trần Chí Hùng</w:t>
            </w:r>
            <w:r w:rsidR="00630D41" w:rsidRPr="004A1907">
              <w:rPr>
                <w:b/>
                <w:bCs/>
                <w:color w:val="000000"/>
                <w:sz w:val="28"/>
                <w:szCs w:val="28"/>
              </w:rPr>
              <w:br/>
            </w:r>
            <w:r w:rsidR="00630D41" w:rsidRPr="004A1907">
              <w:rPr>
                <w:b/>
                <w:bCs/>
                <w:color w:val="000000"/>
                <w:sz w:val="28"/>
                <w:szCs w:val="28"/>
              </w:rPr>
              <w:br/>
            </w:r>
            <w:r w:rsidR="00630D41" w:rsidRPr="004A1907">
              <w:rPr>
                <w:b/>
                <w:bCs/>
                <w:color w:val="000000"/>
                <w:sz w:val="28"/>
                <w:szCs w:val="28"/>
              </w:rPr>
              <w:br/>
            </w:r>
            <w:r w:rsidR="00630D41" w:rsidRPr="004A1907">
              <w:rPr>
                <w:b/>
                <w:bCs/>
                <w:color w:val="000000"/>
                <w:sz w:val="28"/>
                <w:szCs w:val="28"/>
              </w:rPr>
              <w:br/>
            </w:r>
            <w:r w:rsidR="00630D41" w:rsidRPr="004A1907">
              <w:rPr>
                <w:b/>
                <w:bCs/>
                <w:color w:val="000000"/>
                <w:sz w:val="28"/>
                <w:szCs w:val="28"/>
              </w:rPr>
              <w:br/>
            </w:r>
          </w:p>
        </w:tc>
      </w:tr>
    </w:tbl>
    <w:p w:rsidR="00A45CF2" w:rsidRPr="004A1907" w:rsidRDefault="00A45CF2" w:rsidP="007853A0">
      <w:pPr>
        <w:spacing w:before="120" w:after="280" w:afterAutospacing="1"/>
        <w:rPr>
          <w:b/>
          <w:bCs/>
          <w:color w:val="000000"/>
          <w:sz w:val="28"/>
          <w:szCs w:val="28"/>
        </w:rPr>
      </w:pPr>
    </w:p>
    <w:sectPr w:rsidR="00A45CF2" w:rsidRPr="004A1907" w:rsidSect="00804398">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ED1" w:rsidRDefault="009C1ED1" w:rsidP="000C3920">
      <w:r>
        <w:separator/>
      </w:r>
    </w:p>
  </w:endnote>
  <w:endnote w:type="continuationSeparator" w:id="0">
    <w:p w:rsidR="009C1ED1" w:rsidRDefault="009C1ED1" w:rsidP="000C3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ED1" w:rsidRDefault="009C1ED1" w:rsidP="000C3920">
      <w:r>
        <w:separator/>
      </w:r>
    </w:p>
  </w:footnote>
  <w:footnote w:type="continuationSeparator" w:id="0">
    <w:p w:rsidR="009C1ED1" w:rsidRDefault="009C1ED1" w:rsidP="000C39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12E" w:rsidRDefault="00C5312E">
    <w:pPr>
      <w:pStyle w:val="Header"/>
      <w:jc w:val="center"/>
    </w:pPr>
    <w:r>
      <w:fldChar w:fldCharType="begin"/>
    </w:r>
    <w:r>
      <w:instrText xml:space="preserve"> PAGE   \* MERGEFORMAT </w:instrText>
    </w:r>
    <w:r>
      <w:fldChar w:fldCharType="separate"/>
    </w:r>
    <w:r w:rsidR="00AC727F">
      <w:rPr>
        <w:noProof/>
      </w:rPr>
      <w:t>3</w:t>
    </w:r>
    <w:r>
      <w:rPr>
        <w:noProof/>
      </w:rPr>
      <w:fldChar w:fldCharType="end"/>
    </w:r>
  </w:p>
  <w:p w:rsidR="00C5312E" w:rsidRDefault="00C5312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A5F0F"/>
    <w:multiLevelType w:val="hybridMultilevel"/>
    <w:tmpl w:val="2A08E776"/>
    <w:lvl w:ilvl="0" w:tplc="28BE530E">
      <w:start w:val="1"/>
      <w:numFmt w:val="lowerLetter"/>
      <w:lvlText w:val="%1)"/>
      <w:lvlJc w:val="left"/>
      <w:pPr>
        <w:ind w:left="1069" w:hanging="360"/>
      </w:pPr>
      <w:rPr>
        <w:rFonts w:hint="default"/>
        <w:strike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3495132"/>
    <w:multiLevelType w:val="hybridMultilevel"/>
    <w:tmpl w:val="0186AA58"/>
    <w:lvl w:ilvl="0" w:tplc="7CA2D3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9FB4514"/>
    <w:multiLevelType w:val="hybridMultilevel"/>
    <w:tmpl w:val="68AAB42C"/>
    <w:lvl w:ilvl="0" w:tplc="E8C6B0A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655D8"/>
    <w:multiLevelType w:val="hybridMultilevel"/>
    <w:tmpl w:val="0A2E0AD8"/>
    <w:lvl w:ilvl="0" w:tplc="22AA2DE4">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D17013C"/>
    <w:multiLevelType w:val="hybridMultilevel"/>
    <w:tmpl w:val="A2C27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282BCB"/>
    <w:multiLevelType w:val="hybridMultilevel"/>
    <w:tmpl w:val="02BA1274"/>
    <w:lvl w:ilvl="0" w:tplc="5AB0A108">
      <w:start w:val="1"/>
      <w:numFmt w:val="decimal"/>
      <w:lvlText w:val="%1."/>
      <w:lvlJc w:val="left"/>
      <w:pPr>
        <w:ind w:left="6598" w:hanging="360"/>
      </w:pPr>
      <w:rPr>
        <w:rFonts w:hint="default"/>
        <w:strike w:val="0"/>
      </w:rPr>
    </w:lvl>
    <w:lvl w:ilvl="1" w:tplc="04090019" w:tentative="1">
      <w:start w:val="1"/>
      <w:numFmt w:val="lowerLetter"/>
      <w:lvlText w:val="%2."/>
      <w:lvlJc w:val="left"/>
      <w:pPr>
        <w:ind w:left="7459" w:hanging="360"/>
      </w:pPr>
    </w:lvl>
    <w:lvl w:ilvl="2" w:tplc="0409001B" w:tentative="1">
      <w:start w:val="1"/>
      <w:numFmt w:val="lowerRoman"/>
      <w:lvlText w:val="%3."/>
      <w:lvlJc w:val="right"/>
      <w:pPr>
        <w:ind w:left="8179" w:hanging="180"/>
      </w:pPr>
    </w:lvl>
    <w:lvl w:ilvl="3" w:tplc="0409000F" w:tentative="1">
      <w:start w:val="1"/>
      <w:numFmt w:val="decimal"/>
      <w:lvlText w:val="%4."/>
      <w:lvlJc w:val="left"/>
      <w:pPr>
        <w:ind w:left="8899" w:hanging="360"/>
      </w:pPr>
    </w:lvl>
    <w:lvl w:ilvl="4" w:tplc="04090019" w:tentative="1">
      <w:start w:val="1"/>
      <w:numFmt w:val="lowerLetter"/>
      <w:lvlText w:val="%5."/>
      <w:lvlJc w:val="left"/>
      <w:pPr>
        <w:ind w:left="9619" w:hanging="360"/>
      </w:pPr>
    </w:lvl>
    <w:lvl w:ilvl="5" w:tplc="0409001B" w:tentative="1">
      <w:start w:val="1"/>
      <w:numFmt w:val="lowerRoman"/>
      <w:lvlText w:val="%6."/>
      <w:lvlJc w:val="right"/>
      <w:pPr>
        <w:ind w:left="10339" w:hanging="180"/>
      </w:pPr>
    </w:lvl>
    <w:lvl w:ilvl="6" w:tplc="0409000F" w:tentative="1">
      <w:start w:val="1"/>
      <w:numFmt w:val="decimal"/>
      <w:lvlText w:val="%7."/>
      <w:lvlJc w:val="left"/>
      <w:pPr>
        <w:ind w:left="11059" w:hanging="360"/>
      </w:pPr>
    </w:lvl>
    <w:lvl w:ilvl="7" w:tplc="04090019" w:tentative="1">
      <w:start w:val="1"/>
      <w:numFmt w:val="lowerLetter"/>
      <w:lvlText w:val="%8."/>
      <w:lvlJc w:val="left"/>
      <w:pPr>
        <w:ind w:left="11779" w:hanging="360"/>
      </w:pPr>
    </w:lvl>
    <w:lvl w:ilvl="8" w:tplc="0409001B" w:tentative="1">
      <w:start w:val="1"/>
      <w:numFmt w:val="lowerRoman"/>
      <w:lvlText w:val="%9."/>
      <w:lvlJc w:val="right"/>
      <w:pPr>
        <w:ind w:left="12499" w:hanging="18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B92"/>
    <w:rsid w:val="000116F7"/>
    <w:rsid w:val="0001670C"/>
    <w:rsid w:val="000237AB"/>
    <w:rsid w:val="00023BFC"/>
    <w:rsid w:val="00030C27"/>
    <w:rsid w:val="00034939"/>
    <w:rsid w:val="00046D7C"/>
    <w:rsid w:val="00050506"/>
    <w:rsid w:val="0005429B"/>
    <w:rsid w:val="00063D21"/>
    <w:rsid w:val="00065640"/>
    <w:rsid w:val="00080F95"/>
    <w:rsid w:val="00091524"/>
    <w:rsid w:val="000941E5"/>
    <w:rsid w:val="000B168A"/>
    <w:rsid w:val="000B4060"/>
    <w:rsid w:val="000C3920"/>
    <w:rsid w:val="000C4701"/>
    <w:rsid w:val="000C5402"/>
    <w:rsid w:val="001007DA"/>
    <w:rsid w:val="00107CD7"/>
    <w:rsid w:val="001145DD"/>
    <w:rsid w:val="0012393C"/>
    <w:rsid w:val="0013390C"/>
    <w:rsid w:val="001436C1"/>
    <w:rsid w:val="00175610"/>
    <w:rsid w:val="0018709F"/>
    <w:rsid w:val="001A03D2"/>
    <w:rsid w:val="001A16C7"/>
    <w:rsid w:val="001A3101"/>
    <w:rsid w:val="001A3D95"/>
    <w:rsid w:val="001C1882"/>
    <w:rsid w:val="001C6A2F"/>
    <w:rsid w:val="001D0BA7"/>
    <w:rsid w:val="001E3F4B"/>
    <w:rsid w:val="001F22AC"/>
    <w:rsid w:val="001F497B"/>
    <w:rsid w:val="001F5127"/>
    <w:rsid w:val="00217A00"/>
    <w:rsid w:val="0022708C"/>
    <w:rsid w:val="00234F02"/>
    <w:rsid w:val="0025145E"/>
    <w:rsid w:val="00251DFF"/>
    <w:rsid w:val="00267031"/>
    <w:rsid w:val="00283530"/>
    <w:rsid w:val="002D2CB7"/>
    <w:rsid w:val="002D4987"/>
    <w:rsid w:val="002E6092"/>
    <w:rsid w:val="002F7777"/>
    <w:rsid w:val="00304EFC"/>
    <w:rsid w:val="003121F4"/>
    <w:rsid w:val="00322E40"/>
    <w:rsid w:val="00325B6A"/>
    <w:rsid w:val="003267CB"/>
    <w:rsid w:val="00337BA8"/>
    <w:rsid w:val="00350938"/>
    <w:rsid w:val="00352CCA"/>
    <w:rsid w:val="003761D8"/>
    <w:rsid w:val="003763DC"/>
    <w:rsid w:val="00387750"/>
    <w:rsid w:val="003A4739"/>
    <w:rsid w:val="003A6A91"/>
    <w:rsid w:val="003B4364"/>
    <w:rsid w:val="003D1D32"/>
    <w:rsid w:val="003F57DC"/>
    <w:rsid w:val="00402D50"/>
    <w:rsid w:val="00405704"/>
    <w:rsid w:val="00453964"/>
    <w:rsid w:val="00467799"/>
    <w:rsid w:val="00473CB1"/>
    <w:rsid w:val="0047439E"/>
    <w:rsid w:val="004831B7"/>
    <w:rsid w:val="00496132"/>
    <w:rsid w:val="004A18D3"/>
    <w:rsid w:val="004A1907"/>
    <w:rsid w:val="004A1E96"/>
    <w:rsid w:val="004B7EE8"/>
    <w:rsid w:val="004D2522"/>
    <w:rsid w:val="004D5BA2"/>
    <w:rsid w:val="004E3A11"/>
    <w:rsid w:val="004F258C"/>
    <w:rsid w:val="005013A3"/>
    <w:rsid w:val="00502559"/>
    <w:rsid w:val="0051356B"/>
    <w:rsid w:val="00520063"/>
    <w:rsid w:val="00521875"/>
    <w:rsid w:val="005269A7"/>
    <w:rsid w:val="005307E4"/>
    <w:rsid w:val="005348D4"/>
    <w:rsid w:val="00541A70"/>
    <w:rsid w:val="00571C6B"/>
    <w:rsid w:val="005728F4"/>
    <w:rsid w:val="00574B92"/>
    <w:rsid w:val="00587013"/>
    <w:rsid w:val="00590768"/>
    <w:rsid w:val="00594B2E"/>
    <w:rsid w:val="00596DA2"/>
    <w:rsid w:val="006101AD"/>
    <w:rsid w:val="0061710B"/>
    <w:rsid w:val="00625CBB"/>
    <w:rsid w:val="00626F3F"/>
    <w:rsid w:val="00630D41"/>
    <w:rsid w:val="00641971"/>
    <w:rsid w:val="006513BC"/>
    <w:rsid w:val="00672C94"/>
    <w:rsid w:val="006906D7"/>
    <w:rsid w:val="00694F82"/>
    <w:rsid w:val="006A6921"/>
    <w:rsid w:val="006C6B72"/>
    <w:rsid w:val="006C78CC"/>
    <w:rsid w:val="006D4BBA"/>
    <w:rsid w:val="006D533B"/>
    <w:rsid w:val="006E71FA"/>
    <w:rsid w:val="006F657F"/>
    <w:rsid w:val="006F722E"/>
    <w:rsid w:val="006F7A0C"/>
    <w:rsid w:val="00707014"/>
    <w:rsid w:val="00710FA7"/>
    <w:rsid w:val="00733B70"/>
    <w:rsid w:val="00744C81"/>
    <w:rsid w:val="00747FBD"/>
    <w:rsid w:val="00757505"/>
    <w:rsid w:val="00765EC4"/>
    <w:rsid w:val="00772D7F"/>
    <w:rsid w:val="007853A0"/>
    <w:rsid w:val="00785873"/>
    <w:rsid w:val="007954BD"/>
    <w:rsid w:val="00796C50"/>
    <w:rsid w:val="007C42A4"/>
    <w:rsid w:val="007C77B5"/>
    <w:rsid w:val="007D670A"/>
    <w:rsid w:val="008025B0"/>
    <w:rsid w:val="00804398"/>
    <w:rsid w:val="00805BD5"/>
    <w:rsid w:val="00807C89"/>
    <w:rsid w:val="00815C50"/>
    <w:rsid w:val="00817493"/>
    <w:rsid w:val="008262A4"/>
    <w:rsid w:val="008369F6"/>
    <w:rsid w:val="00847A40"/>
    <w:rsid w:val="00864124"/>
    <w:rsid w:val="00885F4F"/>
    <w:rsid w:val="008A1D20"/>
    <w:rsid w:val="008C1D40"/>
    <w:rsid w:val="008C1F2B"/>
    <w:rsid w:val="008D6044"/>
    <w:rsid w:val="008E108E"/>
    <w:rsid w:val="00923D79"/>
    <w:rsid w:val="009413D4"/>
    <w:rsid w:val="00943B0E"/>
    <w:rsid w:val="00946C35"/>
    <w:rsid w:val="00951D49"/>
    <w:rsid w:val="0096555A"/>
    <w:rsid w:val="00977724"/>
    <w:rsid w:val="00995F44"/>
    <w:rsid w:val="009B2883"/>
    <w:rsid w:val="009C1ED1"/>
    <w:rsid w:val="009C5309"/>
    <w:rsid w:val="009C535F"/>
    <w:rsid w:val="009C5AF2"/>
    <w:rsid w:val="009D556A"/>
    <w:rsid w:val="009E3AE5"/>
    <w:rsid w:val="00A16125"/>
    <w:rsid w:val="00A332EA"/>
    <w:rsid w:val="00A375B2"/>
    <w:rsid w:val="00A40DB0"/>
    <w:rsid w:val="00A45CF2"/>
    <w:rsid w:val="00A67322"/>
    <w:rsid w:val="00A901B8"/>
    <w:rsid w:val="00AA0029"/>
    <w:rsid w:val="00AB2E8A"/>
    <w:rsid w:val="00AB6D25"/>
    <w:rsid w:val="00AB7D82"/>
    <w:rsid w:val="00AC727F"/>
    <w:rsid w:val="00AD6151"/>
    <w:rsid w:val="00AE7096"/>
    <w:rsid w:val="00B03F9C"/>
    <w:rsid w:val="00B224CE"/>
    <w:rsid w:val="00B30A0D"/>
    <w:rsid w:val="00B3568B"/>
    <w:rsid w:val="00B533A8"/>
    <w:rsid w:val="00B543A6"/>
    <w:rsid w:val="00B603F9"/>
    <w:rsid w:val="00B65EBE"/>
    <w:rsid w:val="00B67E50"/>
    <w:rsid w:val="00B72217"/>
    <w:rsid w:val="00B76376"/>
    <w:rsid w:val="00B7705E"/>
    <w:rsid w:val="00BA4E75"/>
    <w:rsid w:val="00BA764B"/>
    <w:rsid w:val="00BB5B78"/>
    <w:rsid w:val="00BE4D35"/>
    <w:rsid w:val="00C2645B"/>
    <w:rsid w:val="00C362D1"/>
    <w:rsid w:val="00C41219"/>
    <w:rsid w:val="00C472F0"/>
    <w:rsid w:val="00C5312E"/>
    <w:rsid w:val="00C53D55"/>
    <w:rsid w:val="00C85AD5"/>
    <w:rsid w:val="00C93933"/>
    <w:rsid w:val="00CA0189"/>
    <w:rsid w:val="00CB4FA3"/>
    <w:rsid w:val="00CC0B8E"/>
    <w:rsid w:val="00CC3798"/>
    <w:rsid w:val="00CC5515"/>
    <w:rsid w:val="00CD0288"/>
    <w:rsid w:val="00CD09F6"/>
    <w:rsid w:val="00CD36CB"/>
    <w:rsid w:val="00CD7D96"/>
    <w:rsid w:val="00CE3FDD"/>
    <w:rsid w:val="00CF61AD"/>
    <w:rsid w:val="00D05FC3"/>
    <w:rsid w:val="00D07C5F"/>
    <w:rsid w:val="00D13AB0"/>
    <w:rsid w:val="00D213D1"/>
    <w:rsid w:val="00D5348B"/>
    <w:rsid w:val="00D673A1"/>
    <w:rsid w:val="00D707F1"/>
    <w:rsid w:val="00D75607"/>
    <w:rsid w:val="00D82C57"/>
    <w:rsid w:val="00D85AB0"/>
    <w:rsid w:val="00D95013"/>
    <w:rsid w:val="00DC1415"/>
    <w:rsid w:val="00DE0035"/>
    <w:rsid w:val="00DE4A8C"/>
    <w:rsid w:val="00DF56D9"/>
    <w:rsid w:val="00E07BE2"/>
    <w:rsid w:val="00E11424"/>
    <w:rsid w:val="00E14397"/>
    <w:rsid w:val="00E2537B"/>
    <w:rsid w:val="00E32E28"/>
    <w:rsid w:val="00E40A55"/>
    <w:rsid w:val="00E4452D"/>
    <w:rsid w:val="00E5254C"/>
    <w:rsid w:val="00E6081E"/>
    <w:rsid w:val="00E6433E"/>
    <w:rsid w:val="00E72200"/>
    <w:rsid w:val="00E95177"/>
    <w:rsid w:val="00EB1BC5"/>
    <w:rsid w:val="00ED795A"/>
    <w:rsid w:val="00EE07AA"/>
    <w:rsid w:val="00F0326D"/>
    <w:rsid w:val="00F0383B"/>
    <w:rsid w:val="00F15109"/>
    <w:rsid w:val="00F21367"/>
    <w:rsid w:val="00F31A25"/>
    <w:rsid w:val="00F4491A"/>
    <w:rsid w:val="00F52528"/>
    <w:rsid w:val="00F531FB"/>
    <w:rsid w:val="00F60BEF"/>
    <w:rsid w:val="00F65EDC"/>
    <w:rsid w:val="00F674BF"/>
    <w:rsid w:val="00F81F48"/>
    <w:rsid w:val="00F912F3"/>
    <w:rsid w:val="00FB296F"/>
    <w:rsid w:val="00FD4E48"/>
    <w:rsid w:val="00FD76CD"/>
    <w:rsid w:val="00FF37C2"/>
    <w:rsid w:val="00FF512B"/>
    <w:rsid w:val="00FF5D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C354EA"/>
  <w15:chartTrackingRefBased/>
  <w15:docId w15:val="{1E1FAAD3-4488-4DEF-A484-7DF59C181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4FA3"/>
    <w:pPr>
      <w:spacing w:before="100" w:beforeAutospacing="1" w:after="100" w:afterAutospacing="1"/>
    </w:pPr>
  </w:style>
  <w:style w:type="paragraph" w:styleId="Header">
    <w:name w:val="header"/>
    <w:basedOn w:val="Normal"/>
    <w:link w:val="HeaderChar"/>
    <w:uiPriority w:val="99"/>
    <w:unhideWhenUsed/>
    <w:rsid w:val="000C3920"/>
    <w:pPr>
      <w:tabs>
        <w:tab w:val="center" w:pos="4680"/>
        <w:tab w:val="right" w:pos="9360"/>
      </w:tabs>
    </w:pPr>
  </w:style>
  <w:style w:type="character" w:customStyle="1" w:styleId="HeaderChar">
    <w:name w:val="Header Char"/>
    <w:link w:val="Header"/>
    <w:uiPriority w:val="99"/>
    <w:rsid w:val="000C3920"/>
    <w:rPr>
      <w:sz w:val="24"/>
      <w:szCs w:val="24"/>
    </w:rPr>
  </w:style>
  <w:style w:type="paragraph" w:styleId="Footer">
    <w:name w:val="footer"/>
    <w:basedOn w:val="Normal"/>
    <w:link w:val="FooterChar"/>
    <w:uiPriority w:val="99"/>
    <w:unhideWhenUsed/>
    <w:rsid w:val="000C3920"/>
    <w:pPr>
      <w:tabs>
        <w:tab w:val="center" w:pos="4680"/>
        <w:tab w:val="right" w:pos="9360"/>
      </w:tabs>
    </w:pPr>
  </w:style>
  <w:style w:type="character" w:customStyle="1" w:styleId="FooterChar">
    <w:name w:val="Footer Char"/>
    <w:link w:val="Footer"/>
    <w:uiPriority w:val="99"/>
    <w:rsid w:val="000C3920"/>
    <w:rPr>
      <w:sz w:val="24"/>
      <w:szCs w:val="24"/>
    </w:rPr>
  </w:style>
  <w:style w:type="character" w:customStyle="1" w:styleId="fontstyle01">
    <w:name w:val="fontstyle01"/>
    <w:rsid w:val="000C3920"/>
    <w:rPr>
      <w:rFonts w:ascii="Times New Roman" w:hAnsi="Times New Roman" w:cs="Times New Roman" w:hint="default"/>
      <w:b w:val="0"/>
      <w:bCs w:val="0"/>
      <w:i/>
      <w:iCs/>
      <w:color w:val="000000"/>
      <w:sz w:val="28"/>
      <w:szCs w:val="28"/>
    </w:rPr>
  </w:style>
  <w:style w:type="table" w:styleId="TableGrid">
    <w:name w:val="Table Grid"/>
    <w:basedOn w:val="TableNormal"/>
    <w:uiPriority w:val="99"/>
    <w:unhideWhenUsed/>
    <w:rsid w:val="000C39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AB6D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38556">
      <w:bodyDiv w:val="1"/>
      <w:marLeft w:val="0"/>
      <w:marRight w:val="0"/>
      <w:marTop w:val="0"/>
      <w:marBottom w:val="0"/>
      <w:divBdr>
        <w:top w:val="none" w:sz="0" w:space="0" w:color="auto"/>
        <w:left w:val="none" w:sz="0" w:space="0" w:color="auto"/>
        <w:bottom w:val="none" w:sz="0" w:space="0" w:color="auto"/>
        <w:right w:val="none" w:sz="0" w:space="0" w:color="auto"/>
      </w:divBdr>
    </w:div>
    <w:div w:id="256641403">
      <w:bodyDiv w:val="1"/>
      <w:marLeft w:val="0"/>
      <w:marRight w:val="0"/>
      <w:marTop w:val="0"/>
      <w:marBottom w:val="0"/>
      <w:divBdr>
        <w:top w:val="none" w:sz="0" w:space="0" w:color="auto"/>
        <w:left w:val="none" w:sz="0" w:space="0" w:color="auto"/>
        <w:bottom w:val="none" w:sz="0" w:space="0" w:color="auto"/>
        <w:right w:val="none" w:sz="0" w:space="0" w:color="auto"/>
      </w:divBdr>
    </w:div>
    <w:div w:id="620065568">
      <w:bodyDiv w:val="1"/>
      <w:marLeft w:val="0"/>
      <w:marRight w:val="0"/>
      <w:marTop w:val="0"/>
      <w:marBottom w:val="0"/>
      <w:divBdr>
        <w:top w:val="none" w:sz="0" w:space="0" w:color="auto"/>
        <w:left w:val="none" w:sz="0" w:space="0" w:color="auto"/>
        <w:bottom w:val="none" w:sz="0" w:space="0" w:color="auto"/>
        <w:right w:val="none" w:sz="0" w:space="0" w:color="auto"/>
      </w:divBdr>
    </w:div>
    <w:div w:id="838732182">
      <w:bodyDiv w:val="1"/>
      <w:marLeft w:val="0"/>
      <w:marRight w:val="0"/>
      <w:marTop w:val="0"/>
      <w:marBottom w:val="0"/>
      <w:divBdr>
        <w:top w:val="none" w:sz="0" w:space="0" w:color="auto"/>
        <w:left w:val="none" w:sz="0" w:space="0" w:color="auto"/>
        <w:bottom w:val="none" w:sz="0" w:space="0" w:color="auto"/>
        <w:right w:val="none" w:sz="0" w:space="0" w:color="auto"/>
      </w:divBdr>
    </w:div>
    <w:div w:id="1180510848">
      <w:bodyDiv w:val="1"/>
      <w:marLeft w:val="0"/>
      <w:marRight w:val="0"/>
      <w:marTop w:val="0"/>
      <w:marBottom w:val="0"/>
      <w:divBdr>
        <w:top w:val="none" w:sz="0" w:space="0" w:color="auto"/>
        <w:left w:val="none" w:sz="0" w:space="0" w:color="auto"/>
        <w:bottom w:val="none" w:sz="0" w:space="0" w:color="auto"/>
        <w:right w:val="none" w:sz="0" w:space="0" w:color="auto"/>
      </w:divBdr>
    </w:div>
    <w:div w:id="1250626789">
      <w:bodyDiv w:val="1"/>
      <w:marLeft w:val="0"/>
      <w:marRight w:val="0"/>
      <w:marTop w:val="0"/>
      <w:marBottom w:val="0"/>
      <w:divBdr>
        <w:top w:val="none" w:sz="0" w:space="0" w:color="auto"/>
        <w:left w:val="none" w:sz="0" w:space="0" w:color="auto"/>
        <w:bottom w:val="none" w:sz="0" w:space="0" w:color="auto"/>
        <w:right w:val="none" w:sz="0" w:space="0" w:color="auto"/>
      </w:divBdr>
    </w:div>
    <w:div w:id="146442241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Huu</cp:lastModifiedBy>
  <cp:revision>2</cp:revision>
  <cp:lastPrinted>2026-05-25T01:24:00Z</cp:lastPrinted>
  <dcterms:created xsi:type="dcterms:W3CDTF">2026-05-29T01:46:00Z</dcterms:created>
  <dcterms:modified xsi:type="dcterms:W3CDTF">2026-05-29T01:46:00Z</dcterms:modified>
</cp:coreProperties>
</file>