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52" w:type="dxa"/>
        <w:tblInd w:w="-176" w:type="dxa"/>
        <w:shd w:val="clear" w:color="auto" w:fill="FFFFFF"/>
        <w:tblCellMar>
          <w:left w:w="0" w:type="dxa"/>
          <w:right w:w="0" w:type="dxa"/>
        </w:tblCellMar>
        <w:tblLook w:val="0000" w:firstRow="0" w:lastRow="0" w:firstColumn="0" w:lastColumn="0" w:noHBand="0" w:noVBand="0"/>
      </w:tblPr>
      <w:tblGrid>
        <w:gridCol w:w="3545"/>
        <w:gridCol w:w="6007"/>
      </w:tblGrid>
      <w:tr w:rsidR="006B7B85" w:rsidRPr="00FE33A7" w:rsidTr="00B70A32">
        <w:tc>
          <w:tcPr>
            <w:tcW w:w="3545" w:type="dxa"/>
            <w:shd w:val="clear" w:color="auto" w:fill="FFFFFF"/>
            <w:tcMar>
              <w:top w:w="0" w:type="dxa"/>
              <w:left w:w="108" w:type="dxa"/>
              <w:bottom w:w="0" w:type="dxa"/>
              <w:right w:w="108" w:type="dxa"/>
            </w:tcMar>
          </w:tcPr>
          <w:p w:rsidR="006B7B85" w:rsidRPr="00B70A32" w:rsidRDefault="006B7B85" w:rsidP="00B053E6">
            <w:pPr>
              <w:spacing w:before="120" w:after="0" w:line="290" w:lineRule="atLeast"/>
              <w:jc w:val="center"/>
              <w:rPr>
                <w:rFonts w:ascii="Times New Roman" w:eastAsia="Times New Roman" w:hAnsi="Times New Roman"/>
                <w:sz w:val="26"/>
                <w:szCs w:val="26"/>
              </w:rPr>
            </w:pPr>
            <w:r w:rsidRPr="00B70A32">
              <w:rPr>
                <w:rFonts w:ascii="Times New Roman" w:eastAsia="Times New Roman" w:hAnsi="Times New Roman"/>
                <w:b/>
                <w:bCs/>
                <w:noProof/>
                <w:sz w:val="26"/>
                <w:szCs w:val="26"/>
              </w:rPr>
              <mc:AlternateContent>
                <mc:Choice Requires="wps">
                  <w:drawing>
                    <wp:anchor distT="0" distB="0" distL="114300" distR="114300" simplePos="0" relativeHeight="251658240" behindDoc="0" locked="0" layoutInCell="1" allowOverlap="1" wp14:anchorId="6DBF1BF2" wp14:editId="579FF8E4">
                      <wp:simplePos x="0" y="0"/>
                      <wp:positionH relativeFrom="column">
                        <wp:posOffset>655320</wp:posOffset>
                      </wp:positionH>
                      <wp:positionV relativeFrom="paragraph">
                        <wp:posOffset>487045</wp:posOffset>
                      </wp:positionV>
                      <wp:extent cx="847725" cy="0"/>
                      <wp:effectExtent l="0" t="0" r="28575"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7725"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A22544"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6pt,38.35pt" to="118.35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" strokeweight=".5pt">
                      <v:stroke joinstyle="miter"/>
                    </v:line>
                  </w:pict>
                </mc:Fallback>
              </mc:AlternateContent>
            </w:r>
            <w:r w:rsidRPr="00B70A32">
              <w:rPr>
                <w:rFonts w:ascii="Times New Roman" w:eastAsia="Times New Roman" w:hAnsi="Times New Roman"/>
                <w:b/>
                <w:bCs/>
                <w:sz w:val="26"/>
                <w:szCs w:val="26"/>
              </w:rPr>
              <w:t>ỦY BAN NHÂN DÂN</w:t>
            </w:r>
            <w:r w:rsidRPr="00B70A32">
              <w:rPr>
                <w:rFonts w:ascii="Times New Roman" w:eastAsia="Times New Roman" w:hAnsi="Times New Roman"/>
                <w:b/>
                <w:bCs/>
                <w:sz w:val="26"/>
                <w:szCs w:val="26"/>
              </w:rPr>
              <w:br/>
              <w:t>THÀNH PHỐ HUẾ</w:t>
            </w:r>
            <w:r w:rsidRPr="00B70A32">
              <w:rPr>
                <w:rFonts w:ascii="Times New Roman" w:eastAsia="Times New Roman" w:hAnsi="Times New Roman"/>
                <w:b/>
                <w:bCs/>
                <w:sz w:val="26"/>
                <w:szCs w:val="26"/>
              </w:rPr>
              <w:br/>
            </w:r>
          </w:p>
        </w:tc>
        <w:tc>
          <w:tcPr>
            <w:tcW w:w="6007" w:type="dxa"/>
            <w:shd w:val="clear" w:color="auto" w:fill="FFFFFF"/>
            <w:tcMar>
              <w:top w:w="0" w:type="dxa"/>
              <w:left w:w="108" w:type="dxa"/>
              <w:bottom w:w="0" w:type="dxa"/>
              <w:right w:w="108" w:type="dxa"/>
            </w:tcMar>
          </w:tcPr>
          <w:p w:rsidR="006B7B85" w:rsidRPr="00B70A32" w:rsidRDefault="006B7B85" w:rsidP="002D7E68">
            <w:pPr>
              <w:spacing w:before="120" w:after="0" w:line="290" w:lineRule="atLeast"/>
              <w:jc w:val="center"/>
              <w:rPr>
                <w:rFonts w:ascii="Times New Roman" w:eastAsia="Times New Roman" w:hAnsi="Times New Roman"/>
                <w:sz w:val="26"/>
                <w:szCs w:val="26"/>
              </w:rPr>
            </w:pPr>
            <w:r w:rsidRPr="00B70A32">
              <w:rPr>
                <w:rFonts w:ascii="Times New Roman" w:eastAsia="Times New Roman" w:hAnsi="Times New Roman"/>
                <w:b/>
                <w:bCs/>
                <w:noProof/>
                <w:sz w:val="26"/>
                <w:szCs w:val="26"/>
              </w:rPr>
              <mc:AlternateContent>
                <mc:Choice Requires="wps">
                  <w:drawing>
                    <wp:anchor distT="4294967295" distB="4294967295" distL="114300" distR="114300" simplePos="0" relativeHeight="251656704" behindDoc="0" locked="0" layoutInCell="1" allowOverlap="1" wp14:anchorId="2F1C24E9" wp14:editId="65C0CF91">
                      <wp:simplePos x="0" y="0"/>
                      <wp:positionH relativeFrom="column">
                        <wp:posOffset>1082040</wp:posOffset>
                      </wp:positionH>
                      <wp:positionV relativeFrom="paragraph">
                        <wp:posOffset>492760</wp:posOffset>
                      </wp:positionV>
                      <wp:extent cx="1419225" cy="0"/>
                      <wp:effectExtent l="0" t="0" r="952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9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1F6D81" id="_x0000_t32" coordsize="21600,21600" o:spt="32" o:oned="t" path="m,l21600,21600e" filled="f">
                      <v:path arrowok="t" fillok="f" o:connecttype="none"/>
                      <o:lock v:ext="edit" shapetype="t"/>
                    </v:shapetype>
                    <v:shape id="Straight Arrow Connector 5" o:spid="_x0000_s1026" type="#_x0000_t32" style="position:absolute;margin-left:85.2pt;margin-top:38.8pt;width:111.75pt;height:0;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"/>
                  </w:pict>
                </mc:Fallback>
              </mc:AlternateContent>
            </w:r>
            <w:r w:rsidRPr="00B70A32">
              <w:rPr>
                <w:rFonts w:ascii="Times New Roman" w:eastAsia="Times New Roman" w:hAnsi="Times New Roman"/>
                <w:b/>
                <w:bCs/>
                <w:sz w:val="26"/>
                <w:szCs w:val="26"/>
              </w:rPr>
              <w:t>CỘNG HÒA XÃ HỘI CHỦ NGHĨA VIỆT NAM</w:t>
            </w:r>
            <w:r w:rsidRPr="00B70A32">
              <w:rPr>
                <w:rFonts w:ascii="Times New Roman" w:eastAsia="Times New Roman" w:hAnsi="Times New Roman"/>
                <w:b/>
                <w:bCs/>
                <w:sz w:val="26"/>
                <w:szCs w:val="26"/>
              </w:rPr>
              <w:br/>
              <w:t>Độc lập - Tự do - Hạnh phúc</w:t>
            </w:r>
            <w:r w:rsidRPr="00B70A32">
              <w:rPr>
                <w:rFonts w:ascii="Times New Roman" w:eastAsia="Times New Roman" w:hAnsi="Times New Roman"/>
                <w:b/>
                <w:bCs/>
                <w:sz w:val="26"/>
                <w:szCs w:val="26"/>
              </w:rPr>
              <w:br/>
            </w:r>
          </w:p>
        </w:tc>
      </w:tr>
      <w:tr w:rsidR="006B7B85" w:rsidRPr="00FE33A7" w:rsidTr="00B70A32">
        <w:tc>
          <w:tcPr>
            <w:tcW w:w="3545" w:type="dxa"/>
            <w:shd w:val="clear" w:color="auto" w:fill="FFFFFF"/>
            <w:tcMar>
              <w:top w:w="0" w:type="dxa"/>
              <w:left w:w="108" w:type="dxa"/>
              <w:bottom w:w="0" w:type="dxa"/>
              <w:right w:w="108" w:type="dxa"/>
            </w:tcMar>
          </w:tcPr>
          <w:p w:rsidR="006B7B85" w:rsidRPr="00B70A32" w:rsidRDefault="00D100DA" w:rsidP="00B053E6">
            <w:pPr>
              <w:shd w:val="clear" w:color="auto" w:fill="FFFFFF"/>
              <w:spacing w:after="0" w:line="240" w:lineRule="auto"/>
              <w:jc w:val="center"/>
              <w:rPr>
                <w:rFonts w:ascii="Times New Roman" w:eastAsia="Times New Roman" w:hAnsi="Times New Roman"/>
                <w:b/>
                <w:bCs/>
                <w:sz w:val="26"/>
                <w:szCs w:val="26"/>
              </w:rPr>
            </w:pPr>
            <w:r>
              <w:rPr>
                <w:rFonts w:ascii="Times New Roman" w:eastAsia="Times New Roman" w:hAnsi="Times New Roman"/>
                <w:sz w:val="26"/>
                <w:szCs w:val="26"/>
              </w:rPr>
              <w:t>Số: 67</w:t>
            </w:r>
            <w:r w:rsidR="006B7B85" w:rsidRPr="00B70A32">
              <w:rPr>
                <w:rFonts w:ascii="Times New Roman" w:eastAsia="Times New Roman" w:hAnsi="Times New Roman"/>
                <w:sz w:val="26"/>
                <w:szCs w:val="26"/>
              </w:rPr>
              <w:t>/202</w:t>
            </w:r>
            <w:r w:rsidR="00306299" w:rsidRPr="00B70A32">
              <w:rPr>
                <w:rFonts w:ascii="Times New Roman" w:eastAsia="Times New Roman" w:hAnsi="Times New Roman"/>
                <w:sz w:val="26"/>
                <w:szCs w:val="26"/>
              </w:rPr>
              <w:t>6</w:t>
            </w:r>
            <w:r w:rsidR="006B7B85" w:rsidRPr="00B70A32">
              <w:rPr>
                <w:rFonts w:ascii="Times New Roman" w:eastAsia="Times New Roman" w:hAnsi="Times New Roman"/>
                <w:sz w:val="26"/>
                <w:szCs w:val="26"/>
              </w:rPr>
              <w:t>/QĐ-UBND</w:t>
            </w:r>
          </w:p>
          <w:p w:rsidR="006B7B85" w:rsidRPr="00B70A32" w:rsidRDefault="006B7B85" w:rsidP="00B053E6">
            <w:pPr>
              <w:spacing w:after="0" w:line="240" w:lineRule="auto"/>
              <w:jc w:val="center"/>
              <w:rPr>
                <w:rFonts w:ascii="Times New Roman" w:eastAsia="Times New Roman" w:hAnsi="Times New Roman"/>
                <w:sz w:val="26"/>
                <w:szCs w:val="26"/>
              </w:rPr>
            </w:pPr>
          </w:p>
        </w:tc>
        <w:tc>
          <w:tcPr>
            <w:tcW w:w="6007" w:type="dxa"/>
            <w:shd w:val="clear" w:color="auto" w:fill="FFFFFF"/>
            <w:tcMar>
              <w:top w:w="0" w:type="dxa"/>
              <w:left w:w="108" w:type="dxa"/>
              <w:bottom w:w="0" w:type="dxa"/>
              <w:right w:w="108" w:type="dxa"/>
            </w:tcMar>
          </w:tcPr>
          <w:p w:rsidR="006B7B85" w:rsidRPr="00B70A32" w:rsidRDefault="006B7B85" w:rsidP="00D100DA">
            <w:pPr>
              <w:spacing w:after="0" w:line="240" w:lineRule="auto"/>
              <w:jc w:val="center"/>
              <w:rPr>
                <w:rFonts w:ascii="Times New Roman" w:eastAsia="Times New Roman" w:hAnsi="Times New Roman"/>
                <w:sz w:val="26"/>
                <w:szCs w:val="26"/>
              </w:rPr>
            </w:pPr>
            <w:r w:rsidRPr="00B70A32">
              <w:rPr>
                <w:rFonts w:ascii="Times New Roman" w:eastAsia="Times New Roman" w:hAnsi="Times New Roman"/>
                <w:i/>
                <w:iCs/>
                <w:sz w:val="26"/>
                <w:szCs w:val="26"/>
              </w:rPr>
              <w:t xml:space="preserve">  Huế, ngày</w:t>
            </w:r>
            <w:r w:rsidR="00D100DA">
              <w:rPr>
                <w:rFonts w:ascii="Times New Roman" w:eastAsia="Times New Roman" w:hAnsi="Times New Roman"/>
                <w:i/>
                <w:iCs/>
                <w:sz w:val="26"/>
                <w:szCs w:val="26"/>
              </w:rPr>
              <w:t xml:space="preserve"> 14 </w:t>
            </w:r>
            <w:r w:rsidRPr="00B70A32">
              <w:rPr>
                <w:rFonts w:ascii="Times New Roman" w:eastAsia="Times New Roman" w:hAnsi="Times New Roman"/>
                <w:i/>
                <w:iCs/>
                <w:sz w:val="26"/>
                <w:szCs w:val="26"/>
              </w:rPr>
              <w:t>tháng</w:t>
            </w:r>
            <w:r w:rsidR="00D100DA">
              <w:rPr>
                <w:rFonts w:ascii="Times New Roman" w:eastAsia="Times New Roman" w:hAnsi="Times New Roman"/>
                <w:i/>
                <w:iCs/>
                <w:sz w:val="26"/>
                <w:szCs w:val="26"/>
              </w:rPr>
              <w:t xml:space="preserve"> 7</w:t>
            </w:r>
            <w:r w:rsidRPr="00B70A32">
              <w:rPr>
                <w:rFonts w:ascii="Times New Roman" w:eastAsia="Times New Roman" w:hAnsi="Times New Roman"/>
                <w:i/>
                <w:iCs/>
                <w:sz w:val="26"/>
                <w:szCs w:val="26"/>
              </w:rPr>
              <w:t xml:space="preserve"> năm 202</w:t>
            </w:r>
            <w:r w:rsidR="00323192" w:rsidRPr="00B70A32">
              <w:rPr>
                <w:rFonts w:ascii="Times New Roman" w:eastAsia="Times New Roman" w:hAnsi="Times New Roman"/>
                <w:i/>
                <w:iCs/>
                <w:sz w:val="26"/>
                <w:szCs w:val="26"/>
              </w:rPr>
              <w:t>6</w:t>
            </w:r>
          </w:p>
        </w:tc>
      </w:tr>
    </w:tbl>
    <w:p w:rsidR="006B7B85" w:rsidRPr="00323192" w:rsidRDefault="006B7B85" w:rsidP="00323192">
      <w:pPr>
        <w:spacing w:after="0" w:line="240" w:lineRule="auto"/>
        <w:jc w:val="center"/>
        <w:rPr>
          <w:rFonts w:asciiTheme="majorHAnsi" w:eastAsia="Times New Roman" w:hAnsiTheme="majorHAnsi" w:cstheme="majorHAnsi"/>
          <w:sz w:val="28"/>
          <w:szCs w:val="28"/>
        </w:rPr>
      </w:pPr>
      <w:r w:rsidRPr="00323192">
        <w:rPr>
          <w:rFonts w:asciiTheme="majorHAnsi" w:eastAsia="Times New Roman" w:hAnsiTheme="majorHAnsi" w:cstheme="majorHAnsi"/>
          <w:b/>
          <w:bCs/>
          <w:sz w:val="28"/>
          <w:szCs w:val="28"/>
        </w:rPr>
        <w:t>QUYẾT ĐỊNH</w:t>
      </w:r>
    </w:p>
    <w:p w:rsidR="00FD13AE" w:rsidRDefault="006B7B85" w:rsidP="00131F45">
      <w:pPr>
        <w:tabs>
          <w:tab w:val="left" w:pos="0"/>
        </w:tabs>
        <w:spacing w:after="0" w:line="240" w:lineRule="auto"/>
        <w:jc w:val="center"/>
        <w:rPr>
          <w:rFonts w:asciiTheme="majorHAnsi" w:hAnsiTheme="majorHAnsi" w:cstheme="majorHAnsi"/>
          <w:b/>
          <w:sz w:val="28"/>
          <w:szCs w:val="28"/>
          <w:lang w:val="it-IT"/>
        </w:rPr>
      </w:pPr>
      <w:r w:rsidRPr="00323192">
        <w:rPr>
          <w:rFonts w:asciiTheme="majorHAnsi" w:hAnsiTheme="majorHAnsi" w:cstheme="majorHAnsi"/>
          <w:b/>
          <w:sz w:val="28"/>
          <w:szCs w:val="28"/>
        </w:rPr>
        <w:t xml:space="preserve">Ban hành </w:t>
      </w:r>
      <w:r w:rsidR="00323192" w:rsidRPr="00323192">
        <w:rPr>
          <w:rFonts w:asciiTheme="majorHAnsi" w:hAnsiTheme="majorHAnsi" w:cstheme="majorHAnsi"/>
          <w:b/>
          <w:sz w:val="28"/>
          <w:szCs w:val="28"/>
          <w:lang w:val="it-IT"/>
        </w:rPr>
        <w:t>Quy chế quản lý, bảo vệ và phát huy giá trị di tích</w:t>
      </w:r>
    </w:p>
    <w:p w:rsidR="00323192" w:rsidRPr="00323192" w:rsidRDefault="00323192" w:rsidP="00131F45">
      <w:pPr>
        <w:tabs>
          <w:tab w:val="left" w:pos="0"/>
        </w:tabs>
        <w:spacing w:after="0" w:line="240" w:lineRule="auto"/>
        <w:jc w:val="center"/>
        <w:rPr>
          <w:rFonts w:asciiTheme="majorHAnsi" w:hAnsiTheme="majorHAnsi" w:cstheme="majorHAnsi"/>
          <w:b/>
          <w:noProof/>
          <w:sz w:val="28"/>
          <w:szCs w:val="28"/>
          <w:lang w:val="it-IT" w:eastAsia="vi-VN"/>
        </w:rPr>
      </w:pPr>
      <w:r w:rsidRPr="00323192">
        <w:rPr>
          <w:rFonts w:asciiTheme="majorHAnsi" w:hAnsiTheme="majorHAnsi" w:cstheme="majorHAnsi"/>
          <w:b/>
          <w:sz w:val="28"/>
          <w:szCs w:val="28"/>
          <w:lang w:val="it-IT"/>
        </w:rPr>
        <w:t xml:space="preserve"> </w:t>
      </w:r>
      <w:r w:rsidRPr="00323192">
        <w:rPr>
          <w:rFonts w:asciiTheme="majorHAnsi" w:hAnsiTheme="majorHAnsi" w:cstheme="majorHAnsi"/>
          <w:b/>
          <w:sz w:val="28"/>
          <w:szCs w:val="28"/>
          <w:lang w:val="vi-VN" w:eastAsia="vi-VN"/>
        </w:rPr>
        <w:t xml:space="preserve">trên địa bàn thành </w:t>
      </w:r>
      <w:r w:rsidRPr="00323192">
        <w:rPr>
          <w:rFonts w:asciiTheme="majorHAnsi" w:hAnsiTheme="majorHAnsi" w:cstheme="majorHAnsi"/>
          <w:b/>
          <w:color w:val="000000"/>
          <w:sz w:val="28"/>
          <w:szCs w:val="28"/>
          <w:lang w:val="vi-VN" w:eastAsia="vi-VN"/>
        </w:rPr>
        <w:t>phố Huế</w:t>
      </w:r>
      <w:r w:rsidRPr="00323192">
        <w:rPr>
          <w:rFonts w:asciiTheme="majorHAnsi" w:hAnsiTheme="majorHAnsi" w:cstheme="majorHAnsi"/>
          <w:b/>
          <w:noProof/>
          <w:sz w:val="28"/>
          <w:szCs w:val="28"/>
          <w:lang w:val="vi-VN" w:eastAsia="vi-VN"/>
        </w:rPr>
        <w:t xml:space="preserve"> </w:t>
      </w:r>
    </w:p>
    <w:p w:rsidR="006B7B85" w:rsidRPr="00FE33A7" w:rsidRDefault="006B7B85" w:rsidP="00131F45">
      <w:pPr>
        <w:tabs>
          <w:tab w:val="left" w:pos="0"/>
        </w:tabs>
        <w:spacing w:after="0" w:line="240" w:lineRule="auto"/>
        <w:jc w:val="center"/>
        <w:rPr>
          <w:rFonts w:ascii="Times New Roman" w:eastAsia="Times New Roman" w:hAnsi="Times New Roman"/>
          <w:b/>
          <w:bCs/>
          <w:i/>
          <w:sz w:val="28"/>
          <w:szCs w:val="28"/>
          <w:lang w:val="vi-VN"/>
        </w:rPr>
      </w:pPr>
      <w:r w:rsidRPr="00FE33A7">
        <w:rPr>
          <w:rFonts w:ascii="Times New Roman" w:eastAsia="Times New Roman" w:hAnsi="Times New Roman"/>
          <w:noProof/>
          <w:sz w:val="28"/>
          <w:szCs w:val="28"/>
        </w:rPr>
        <mc:AlternateContent>
          <mc:Choice Requires="wps">
            <w:drawing>
              <wp:anchor distT="0" distB="0" distL="114300" distR="114300" simplePos="0" relativeHeight="251659264" behindDoc="0" locked="0" layoutInCell="1" allowOverlap="1" wp14:anchorId="21D71C7F" wp14:editId="546CF566">
                <wp:simplePos x="0" y="0"/>
                <wp:positionH relativeFrom="column">
                  <wp:posOffset>2246960</wp:posOffset>
                </wp:positionH>
                <wp:positionV relativeFrom="paragraph">
                  <wp:posOffset>47625</wp:posOffset>
                </wp:positionV>
                <wp:extent cx="1272845" cy="0"/>
                <wp:effectExtent l="0" t="0" r="22860" b="1905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2845"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75D006A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76.95pt,3.75pt" to="277.1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" strokeweight=".5pt">
                <v:stroke joinstyle="miter"/>
              </v:line>
            </w:pict>
          </mc:Fallback>
        </mc:AlternateContent>
      </w:r>
    </w:p>
    <w:p w:rsidR="006B7B85" w:rsidRPr="00131F45" w:rsidRDefault="006B7B85" w:rsidP="00B053E6">
      <w:pPr>
        <w:spacing w:before="120" w:after="120" w:line="320" w:lineRule="exact"/>
        <w:ind w:firstLine="709"/>
        <w:jc w:val="both"/>
        <w:rPr>
          <w:rFonts w:asciiTheme="majorHAnsi" w:hAnsiTheme="majorHAnsi" w:cstheme="majorHAnsi"/>
          <w:i/>
          <w:sz w:val="28"/>
          <w:szCs w:val="28"/>
          <w:lang w:val="vi-VN"/>
        </w:rPr>
      </w:pPr>
      <w:r w:rsidRPr="00131F45">
        <w:rPr>
          <w:rFonts w:asciiTheme="majorHAnsi" w:hAnsiTheme="majorHAnsi" w:cstheme="majorHAnsi"/>
          <w:i/>
          <w:sz w:val="28"/>
          <w:szCs w:val="28"/>
          <w:lang w:val="vi-VN"/>
        </w:rPr>
        <w:t xml:space="preserve">Căn cứ Luật Tổ chức chính quyền địa phương số </w:t>
      </w:r>
      <w:r w:rsidRPr="00131F45">
        <w:rPr>
          <w:rFonts w:asciiTheme="majorHAnsi" w:hAnsiTheme="majorHAnsi" w:cstheme="majorHAnsi"/>
          <w:i/>
          <w:color w:val="000000"/>
          <w:sz w:val="28"/>
          <w:szCs w:val="28"/>
          <w:shd w:val="clear" w:color="auto" w:fill="FFFFFF"/>
          <w:lang w:val="vi-VN"/>
        </w:rPr>
        <w:t>72/2025/QH15</w:t>
      </w:r>
      <w:r w:rsidRPr="00131F45">
        <w:rPr>
          <w:rFonts w:asciiTheme="majorHAnsi" w:hAnsiTheme="majorHAnsi" w:cstheme="majorHAnsi"/>
          <w:i/>
          <w:sz w:val="28"/>
          <w:szCs w:val="28"/>
          <w:lang w:val="vi-VN"/>
        </w:rPr>
        <w:t>;</w:t>
      </w:r>
    </w:p>
    <w:p w:rsidR="006B7B85" w:rsidRPr="00131F45" w:rsidRDefault="006B7B85" w:rsidP="00B053E6">
      <w:pPr>
        <w:spacing w:before="120" w:after="120" w:line="320" w:lineRule="exact"/>
        <w:ind w:firstLine="709"/>
        <w:jc w:val="both"/>
        <w:rPr>
          <w:rFonts w:asciiTheme="majorHAnsi" w:hAnsiTheme="majorHAnsi" w:cstheme="majorHAnsi"/>
          <w:i/>
          <w:sz w:val="28"/>
          <w:szCs w:val="28"/>
          <w:lang w:val="nl-NL"/>
        </w:rPr>
      </w:pPr>
      <w:r w:rsidRPr="00131F45">
        <w:rPr>
          <w:rFonts w:asciiTheme="majorHAnsi" w:hAnsiTheme="majorHAnsi" w:cstheme="majorHAnsi"/>
          <w:i/>
          <w:sz w:val="28"/>
          <w:szCs w:val="28"/>
          <w:lang w:val="nl-NL"/>
        </w:rPr>
        <w:t xml:space="preserve">Căn cứ Luật Di sản văn hóa số </w:t>
      </w:r>
      <w:r w:rsidRPr="00131F45">
        <w:rPr>
          <w:rFonts w:asciiTheme="majorHAnsi" w:hAnsiTheme="majorHAnsi" w:cstheme="majorHAnsi"/>
          <w:i/>
          <w:iCs/>
          <w:sz w:val="28"/>
          <w:szCs w:val="28"/>
          <w:lang w:val="vi-VN"/>
        </w:rPr>
        <w:t>45/2024/QH15</w:t>
      </w:r>
      <w:r w:rsidRPr="00131F45">
        <w:rPr>
          <w:rFonts w:asciiTheme="majorHAnsi" w:hAnsiTheme="majorHAnsi" w:cstheme="majorHAnsi"/>
          <w:i/>
          <w:sz w:val="28"/>
          <w:szCs w:val="28"/>
          <w:lang w:val="nl-NL"/>
        </w:rPr>
        <w:t xml:space="preserve">; </w:t>
      </w:r>
    </w:p>
    <w:p w:rsidR="000615B5" w:rsidRDefault="000615B5" w:rsidP="00B053E6">
      <w:pPr>
        <w:spacing w:before="120" w:after="120" w:line="320" w:lineRule="exact"/>
        <w:ind w:firstLine="709"/>
        <w:jc w:val="both"/>
        <w:rPr>
          <w:rStyle w:val="fontstyle01"/>
          <w:rFonts w:asciiTheme="majorHAnsi" w:hAnsiTheme="majorHAnsi" w:cstheme="majorHAnsi"/>
        </w:rPr>
      </w:pPr>
      <w:r w:rsidRPr="00131F45">
        <w:rPr>
          <w:rStyle w:val="fontstyle01"/>
          <w:rFonts w:asciiTheme="majorHAnsi" w:hAnsiTheme="majorHAnsi" w:cstheme="majorHAnsi"/>
        </w:rPr>
        <w:t>Căn cứ Luật Đầu tư công số 58/2024/QH15;</w:t>
      </w:r>
    </w:p>
    <w:p w:rsidR="00B053E6" w:rsidRPr="00805596" w:rsidRDefault="00B053E6" w:rsidP="00B053E6">
      <w:pPr>
        <w:autoSpaceDE w:val="0"/>
        <w:autoSpaceDN w:val="0"/>
        <w:adjustRightInd w:val="0"/>
        <w:spacing w:before="120" w:after="120" w:line="320" w:lineRule="exact"/>
        <w:ind w:firstLine="720"/>
        <w:jc w:val="both"/>
        <w:rPr>
          <w:rFonts w:ascii="Times New Roman" w:hAnsi="Times New Roman"/>
          <w:i/>
          <w:iCs/>
          <w:sz w:val="28"/>
          <w:szCs w:val="28"/>
          <w:shd w:val="clear" w:color="auto" w:fill="FFFFFF"/>
        </w:rPr>
      </w:pPr>
      <w:r w:rsidRPr="00805596">
        <w:rPr>
          <w:rFonts w:ascii="Times New Roman" w:hAnsi="Times New Roman"/>
          <w:i/>
          <w:iCs/>
          <w:sz w:val="28"/>
          <w:szCs w:val="28"/>
          <w:shd w:val="clear" w:color="auto" w:fill="FFFFFF"/>
        </w:rPr>
        <w:t>Căn cứ Nghị định số 110/2018/NĐ-CP của Chính phủ quy định về quản lý và tổ chức lễ hội;</w:t>
      </w:r>
    </w:p>
    <w:p w:rsidR="006B7B85" w:rsidRPr="00131F45" w:rsidRDefault="006B7B85" w:rsidP="00B053E6">
      <w:pPr>
        <w:shd w:val="clear" w:color="auto" w:fill="FFFFFF"/>
        <w:spacing w:before="120" w:after="120" w:line="320" w:lineRule="exact"/>
        <w:ind w:firstLine="709"/>
        <w:jc w:val="both"/>
        <w:outlineLvl w:val="3"/>
        <w:rPr>
          <w:rFonts w:asciiTheme="majorHAnsi" w:hAnsiTheme="majorHAnsi" w:cstheme="majorHAnsi"/>
          <w:bCs/>
          <w:i/>
          <w:sz w:val="28"/>
          <w:szCs w:val="28"/>
          <w:lang w:val="nl-NL" w:eastAsia="vi-VN"/>
        </w:rPr>
      </w:pPr>
      <w:r w:rsidRPr="00131F45">
        <w:rPr>
          <w:rFonts w:asciiTheme="majorHAnsi" w:hAnsiTheme="majorHAnsi" w:cstheme="majorHAnsi"/>
          <w:bCs/>
          <w:i/>
          <w:sz w:val="28"/>
          <w:szCs w:val="28"/>
          <w:lang w:val="nl-NL" w:eastAsia="vi-VN"/>
        </w:rPr>
        <w:t xml:space="preserve">Căn cứ </w:t>
      </w:r>
      <w:r w:rsidRPr="00131F45">
        <w:rPr>
          <w:rFonts w:asciiTheme="majorHAnsi" w:hAnsiTheme="majorHAnsi" w:cstheme="majorHAnsi"/>
          <w:bCs/>
          <w:i/>
          <w:sz w:val="28"/>
          <w:szCs w:val="28"/>
          <w:lang w:val="vi-VN" w:eastAsia="vi-VN"/>
        </w:rPr>
        <w:t>Nghị định số</w:t>
      </w:r>
      <w:r w:rsidR="00B053E6">
        <w:rPr>
          <w:rFonts w:asciiTheme="majorHAnsi" w:hAnsiTheme="majorHAnsi" w:cstheme="majorHAnsi"/>
          <w:bCs/>
          <w:i/>
          <w:sz w:val="28"/>
          <w:szCs w:val="28"/>
          <w:lang w:val="vi-VN" w:eastAsia="vi-VN"/>
        </w:rPr>
        <w:t xml:space="preserve"> 208/2025/NĐ-CP </w:t>
      </w:r>
      <w:r w:rsidRPr="00131F45">
        <w:rPr>
          <w:rFonts w:asciiTheme="majorHAnsi" w:hAnsiTheme="majorHAnsi" w:cstheme="majorHAnsi"/>
          <w:bCs/>
          <w:i/>
          <w:sz w:val="28"/>
          <w:szCs w:val="28"/>
          <w:lang w:val="vi-VN" w:eastAsia="vi-VN"/>
        </w:rPr>
        <w:t xml:space="preserve">của Chính phủ </w:t>
      </w:r>
      <w:r w:rsidR="00B120CE">
        <w:rPr>
          <w:rFonts w:asciiTheme="majorHAnsi" w:hAnsiTheme="majorHAnsi" w:cstheme="majorHAnsi"/>
          <w:bCs/>
          <w:i/>
          <w:sz w:val="28"/>
          <w:szCs w:val="28"/>
          <w:lang w:eastAsia="vi-VN"/>
        </w:rPr>
        <w:t>q</w:t>
      </w:r>
      <w:r w:rsidRPr="00131F45">
        <w:rPr>
          <w:rFonts w:asciiTheme="majorHAnsi" w:hAnsiTheme="majorHAnsi" w:cstheme="majorHAnsi"/>
          <w:bCs/>
          <w:i/>
          <w:sz w:val="28"/>
          <w:szCs w:val="28"/>
          <w:lang w:val="vi-VN" w:eastAsia="vi-VN"/>
        </w:rPr>
        <w:t>uy định thẩm quyền, trình tự, thủ tục, hồ sơ lập, thẩm định, phê duyệt quy hoạch khảo cổ; quy hoạch, dự án bảo quản, tu bổ, phục hồi di tích lịch sử - văn hóa, danh lam thắng cảnh; dự án đầu tư xây dựng, xây dựng công trình, sửa chữa, cải tạo, xây dựng nhà ở riêng lẻ nằm trong, nằm ngoài khu vực bảo vệ di tích lịch sử - văn hóa, danh lam thắng cảnh, di sản thế giới; dự án đầu tư xây dựng, cải tạo, nâng cấp công trình kiến trúc hạ tầng kỹ thuật và trưng bày bảo tàng công lập</w:t>
      </w:r>
      <w:r w:rsidRPr="00131F45">
        <w:rPr>
          <w:rFonts w:asciiTheme="majorHAnsi" w:hAnsiTheme="majorHAnsi" w:cstheme="majorHAnsi"/>
          <w:bCs/>
          <w:i/>
          <w:sz w:val="28"/>
          <w:szCs w:val="28"/>
          <w:lang w:val="nl-NL" w:eastAsia="vi-VN"/>
        </w:rPr>
        <w:t>;</w:t>
      </w:r>
    </w:p>
    <w:p w:rsidR="008038D8" w:rsidRPr="00131F45" w:rsidRDefault="008038D8" w:rsidP="00B053E6">
      <w:pPr>
        <w:spacing w:before="120" w:after="120" w:line="320" w:lineRule="exact"/>
        <w:ind w:firstLine="709"/>
        <w:jc w:val="both"/>
        <w:rPr>
          <w:rFonts w:asciiTheme="majorHAnsi" w:hAnsiTheme="majorHAnsi" w:cstheme="majorHAnsi"/>
          <w:bCs/>
          <w:i/>
          <w:sz w:val="28"/>
          <w:szCs w:val="28"/>
        </w:rPr>
      </w:pPr>
      <w:r w:rsidRPr="00131F45">
        <w:rPr>
          <w:rFonts w:asciiTheme="majorHAnsi" w:hAnsiTheme="majorHAnsi" w:cstheme="majorHAnsi"/>
          <w:bCs/>
          <w:i/>
          <w:sz w:val="28"/>
          <w:szCs w:val="28"/>
          <w:lang w:val="nl-NL" w:eastAsia="vi-VN"/>
        </w:rPr>
        <w:t xml:space="preserve">Căn cứ </w:t>
      </w:r>
      <w:r w:rsidRPr="00131F45">
        <w:rPr>
          <w:rFonts w:asciiTheme="majorHAnsi" w:hAnsiTheme="majorHAnsi" w:cstheme="majorHAnsi"/>
          <w:bCs/>
          <w:i/>
          <w:sz w:val="28"/>
          <w:szCs w:val="28"/>
          <w:lang w:val="vi-VN" w:eastAsia="vi-VN"/>
        </w:rPr>
        <w:t xml:space="preserve">Nghị định số </w:t>
      </w:r>
      <w:r w:rsidRPr="00131F45">
        <w:rPr>
          <w:rFonts w:asciiTheme="majorHAnsi" w:eastAsia="SimSun" w:hAnsiTheme="majorHAnsi" w:cstheme="majorHAnsi"/>
          <w:i/>
          <w:sz w:val="28"/>
          <w:szCs w:val="28"/>
        </w:rPr>
        <w:t>215/2025/NĐ-CP</w:t>
      </w:r>
      <w:r w:rsidRPr="00131F45">
        <w:rPr>
          <w:rFonts w:asciiTheme="majorHAnsi" w:hAnsiTheme="majorHAnsi" w:cstheme="majorHAnsi"/>
          <w:bCs/>
          <w:i/>
          <w:sz w:val="28"/>
          <w:szCs w:val="28"/>
          <w:lang w:eastAsia="vi-VN"/>
        </w:rPr>
        <w:t xml:space="preserve"> </w:t>
      </w:r>
      <w:r w:rsidRPr="00131F45">
        <w:rPr>
          <w:rFonts w:asciiTheme="majorHAnsi" w:hAnsiTheme="majorHAnsi" w:cstheme="majorHAnsi"/>
          <w:bCs/>
          <w:i/>
          <w:sz w:val="28"/>
          <w:szCs w:val="28"/>
          <w:lang w:val="vi-VN" w:eastAsia="vi-VN"/>
        </w:rPr>
        <w:t>của Chính phủ</w:t>
      </w:r>
      <w:bookmarkStart w:id="0" w:name="_Hlk184912442"/>
      <w:r w:rsidRPr="00131F45">
        <w:rPr>
          <w:rFonts w:asciiTheme="majorHAnsi" w:hAnsiTheme="majorHAnsi" w:cstheme="majorHAnsi"/>
          <w:bCs/>
          <w:i/>
          <w:sz w:val="28"/>
          <w:szCs w:val="28"/>
          <w:lang w:val="vi-VN"/>
        </w:rPr>
        <w:t xml:space="preserve"> </w:t>
      </w:r>
      <w:r w:rsidR="00B120CE">
        <w:rPr>
          <w:rFonts w:asciiTheme="majorHAnsi" w:hAnsiTheme="majorHAnsi" w:cstheme="majorHAnsi"/>
          <w:bCs/>
          <w:i/>
          <w:sz w:val="28"/>
          <w:szCs w:val="28"/>
        </w:rPr>
        <w:t>q</w:t>
      </w:r>
      <w:r w:rsidRPr="00131F45">
        <w:rPr>
          <w:rFonts w:asciiTheme="majorHAnsi" w:hAnsiTheme="majorHAnsi" w:cstheme="majorHAnsi"/>
          <w:bCs/>
          <w:i/>
          <w:sz w:val="28"/>
          <w:szCs w:val="28"/>
          <w:lang w:val="vi-VN"/>
        </w:rPr>
        <w:t xml:space="preserve">uy định các biện pháp quản lý, bảo vệ và phát huy giá trị di sản văn hóa và thiên nhiên thế giới, di sản văn hóa dưới nước, di sản văn hóa phi vật thể </w:t>
      </w:r>
      <w:bookmarkStart w:id="1" w:name="_Hlk195276655"/>
      <w:r w:rsidRPr="00131F45">
        <w:rPr>
          <w:rFonts w:asciiTheme="majorHAnsi" w:hAnsiTheme="majorHAnsi" w:cstheme="majorHAnsi"/>
          <w:bCs/>
          <w:i/>
          <w:sz w:val="28"/>
          <w:szCs w:val="28"/>
          <w:lang w:val="vi-VN"/>
        </w:rPr>
        <w:t xml:space="preserve">trong các Danh sách của UNESCO và Danh mục quốc gia về di sản văn hóa phi vật thể </w:t>
      </w:r>
      <w:bookmarkEnd w:id="1"/>
      <w:r w:rsidRPr="00131F45">
        <w:rPr>
          <w:rFonts w:asciiTheme="majorHAnsi" w:hAnsiTheme="majorHAnsi" w:cstheme="majorHAnsi"/>
          <w:bCs/>
          <w:i/>
          <w:sz w:val="28"/>
          <w:szCs w:val="28"/>
          <w:lang w:val="vi-VN"/>
        </w:rPr>
        <w:t>và chính sách đối với nghệ nhân, chủ thể di sản văn hóa phi vật thể</w:t>
      </w:r>
      <w:r w:rsidRPr="00131F45">
        <w:rPr>
          <w:rFonts w:asciiTheme="majorHAnsi" w:hAnsiTheme="majorHAnsi" w:cstheme="majorHAnsi"/>
          <w:bCs/>
          <w:i/>
          <w:sz w:val="28"/>
          <w:szCs w:val="28"/>
        </w:rPr>
        <w:t>;</w:t>
      </w:r>
    </w:p>
    <w:bookmarkEnd w:id="0"/>
    <w:p w:rsidR="00192BAE" w:rsidRDefault="00323192" w:rsidP="00B053E6">
      <w:pPr>
        <w:spacing w:before="120" w:after="120" w:line="320" w:lineRule="exact"/>
        <w:ind w:firstLine="709"/>
        <w:jc w:val="both"/>
        <w:rPr>
          <w:rFonts w:asciiTheme="majorHAnsi" w:hAnsiTheme="majorHAnsi" w:cstheme="majorHAnsi"/>
          <w:i/>
          <w:sz w:val="28"/>
          <w:szCs w:val="28"/>
        </w:rPr>
      </w:pPr>
      <w:r w:rsidRPr="00131F45">
        <w:rPr>
          <w:rFonts w:asciiTheme="majorHAnsi" w:hAnsiTheme="majorHAnsi" w:cstheme="majorHAnsi"/>
          <w:bCs/>
          <w:i/>
          <w:sz w:val="28"/>
          <w:szCs w:val="28"/>
          <w:lang w:val="nl-NL" w:eastAsia="vi-VN"/>
        </w:rPr>
        <w:t xml:space="preserve">Căn cứ </w:t>
      </w:r>
      <w:r w:rsidRPr="00131F45">
        <w:rPr>
          <w:rFonts w:asciiTheme="majorHAnsi" w:hAnsiTheme="majorHAnsi" w:cstheme="majorHAnsi"/>
          <w:bCs/>
          <w:i/>
          <w:sz w:val="28"/>
          <w:szCs w:val="28"/>
          <w:lang w:val="vi-VN" w:eastAsia="vi-VN"/>
        </w:rPr>
        <w:t xml:space="preserve">Nghị định số </w:t>
      </w:r>
      <w:r w:rsidRPr="00131F45">
        <w:rPr>
          <w:rFonts w:asciiTheme="majorHAnsi" w:hAnsiTheme="majorHAnsi" w:cstheme="majorHAnsi"/>
          <w:i/>
          <w:sz w:val="28"/>
          <w:szCs w:val="28"/>
        </w:rPr>
        <w:t>308/2025/NĐ-CP</w:t>
      </w:r>
      <w:r w:rsidRPr="00131F45">
        <w:rPr>
          <w:rFonts w:asciiTheme="majorHAnsi" w:hAnsiTheme="majorHAnsi" w:cstheme="majorHAnsi"/>
          <w:bCs/>
          <w:i/>
          <w:sz w:val="28"/>
          <w:szCs w:val="28"/>
          <w:lang w:val="vi-VN" w:eastAsia="vi-VN"/>
        </w:rPr>
        <w:t xml:space="preserve"> của Chính phủ</w:t>
      </w:r>
      <w:r w:rsidRPr="00131F45">
        <w:rPr>
          <w:rFonts w:asciiTheme="majorHAnsi" w:hAnsiTheme="majorHAnsi" w:cstheme="majorHAnsi"/>
          <w:i/>
          <w:sz w:val="28"/>
          <w:szCs w:val="28"/>
        </w:rPr>
        <w:t xml:space="preserve"> </w:t>
      </w:r>
      <w:r w:rsidR="00B120CE">
        <w:rPr>
          <w:rFonts w:asciiTheme="majorHAnsi" w:hAnsiTheme="majorHAnsi" w:cstheme="majorHAnsi"/>
          <w:i/>
          <w:sz w:val="28"/>
          <w:szCs w:val="28"/>
        </w:rPr>
        <w:t>q</w:t>
      </w:r>
      <w:r w:rsidRPr="00131F45">
        <w:rPr>
          <w:rFonts w:asciiTheme="majorHAnsi" w:hAnsiTheme="majorHAnsi" w:cstheme="majorHAnsi"/>
          <w:i/>
          <w:sz w:val="28"/>
          <w:szCs w:val="28"/>
        </w:rPr>
        <w:t>uy định chi tiết một số điều và biện pháp tổ chức, hướng dẫn thi hành Luật Di sản văn hóa;</w:t>
      </w:r>
    </w:p>
    <w:p w:rsidR="00805596" w:rsidRPr="00805596" w:rsidRDefault="00805596" w:rsidP="00B053E6">
      <w:pPr>
        <w:autoSpaceDE w:val="0"/>
        <w:autoSpaceDN w:val="0"/>
        <w:adjustRightInd w:val="0"/>
        <w:spacing w:before="120" w:after="120" w:line="320" w:lineRule="exact"/>
        <w:ind w:firstLine="720"/>
        <w:jc w:val="both"/>
        <w:rPr>
          <w:rFonts w:ascii="Times New Roman" w:hAnsi="Times New Roman"/>
          <w:i/>
          <w:iCs/>
          <w:sz w:val="28"/>
          <w:szCs w:val="28"/>
          <w:shd w:val="clear" w:color="auto" w:fill="FFFFFF"/>
        </w:rPr>
      </w:pPr>
      <w:r w:rsidRPr="00805596">
        <w:rPr>
          <w:rFonts w:ascii="Times New Roman" w:hAnsi="Times New Roman"/>
          <w:i/>
          <w:iCs/>
          <w:sz w:val="28"/>
          <w:szCs w:val="28"/>
          <w:shd w:val="clear" w:color="auto" w:fill="FFFFFF"/>
        </w:rPr>
        <w:t xml:space="preserve">Căn cứ Nghị định số </w:t>
      </w:r>
      <w:r w:rsidRPr="00805596">
        <w:rPr>
          <w:rFonts w:ascii="Times New Roman" w:hAnsi="Times New Roman"/>
          <w:i/>
          <w:iCs/>
          <w:sz w:val="28"/>
          <w:szCs w:val="28"/>
        </w:rPr>
        <w:t xml:space="preserve">137/2025/NĐ-CP </w:t>
      </w:r>
      <w:r w:rsidRPr="00805596">
        <w:rPr>
          <w:rFonts w:ascii="Times New Roman" w:hAnsi="Times New Roman"/>
          <w:i/>
          <w:iCs/>
          <w:sz w:val="28"/>
          <w:szCs w:val="28"/>
          <w:shd w:val="clear" w:color="auto" w:fill="FFFFFF"/>
        </w:rPr>
        <w:t>của Chính phủ quy định về phân định thẩm quyền của chính quyền địa phương 02 cấp trong lĩnh vực văn hóa, thể thao và du lịch;</w:t>
      </w:r>
    </w:p>
    <w:p w:rsidR="00805596" w:rsidRPr="00805596" w:rsidRDefault="00805596" w:rsidP="00B053E6">
      <w:pPr>
        <w:spacing w:before="120" w:after="120" w:line="320" w:lineRule="exact"/>
        <w:ind w:firstLine="709"/>
        <w:jc w:val="both"/>
        <w:rPr>
          <w:rFonts w:ascii="Times New Roman" w:hAnsi="Times New Roman"/>
          <w:i/>
          <w:sz w:val="28"/>
          <w:szCs w:val="28"/>
        </w:rPr>
      </w:pPr>
      <w:r w:rsidRPr="00805596">
        <w:rPr>
          <w:rFonts w:ascii="Times New Roman" w:hAnsi="Times New Roman"/>
          <w:i/>
          <w:iCs/>
          <w:sz w:val="28"/>
          <w:szCs w:val="28"/>
          <w:shd w:val="clear" w:color="auto" w:fill="FFFFFF"/>
        </w:rPr>
        <w:t xml:space="preserve">Căn cứ Nghị định số </w:t>
      </w:r>
      <w:r w:rsidRPr="00805596">
        <w:rPr>
          <w:rFonts w:ascii="Times New Roman" w:hAnsi="Times New Roman"/>
          <w:i/>
          <w:iCs/>
          <w:sz w:val="28"/>
          <w:szCs w:val="28"/>
        </w:rPr>
        <w:t xml:space="preserve">138/2025/NĐ-CP </w:t>
      </w:r>
      <w:r w:rsidRPr="00805596">
        <w:rPr>
          <w:rFonts w:ascii="Times New Roman" w:hAnsi="Times New Roman"/>
          <w:i/>
          <w:iCs/>
          <w:sz w:val="28"/>
          <w:szCs w:val="28"/>
          <w:shd w:val="clear" w:color="auto" w:fill="FFFFFF"/>
        </w:rPr>
        <w:t>của Chính phủ quy định về phân quyền, phân cấp trong lĩnh vực văn hóa, thể thao và du lịch;</w:t>
      </w:r>
    </w:p>
    <w:p w:rsidR="00B053E6" w:rsidRDefault="00192BAE" w:rsidP="00B053E6">
      <w:pPr>
        <w:spacing w:before="120" w:after="120" w:line="320" w:lineRule="exact"/>
        <w:ind w:firstLine="709"/>
        <w:jc w:val="both"/>
        <w:rPr>
          <w:rFonts w:asciiTheme="majorHAnsi" w:hAnsiTheme="majorHAnsi" w:cstheme="majorHAnsi"/>
          <w:i/>
          <w:sz w:val="28"/>
          <w:szCs w:val="28"/>
        </w:rPr>
      </w:pPr>
      <w:r w:rsidRPr="00131F45">
        <w:rPr>
          <w:rFonts w:asciiTheme="majorHAnsi" w:hAnsiTheme="majorHAnsi" w:cstheme="majorHAnsi"/>
          <w:i/>
          <w:sz w:val="28"/>
          <w:szCs w:val="28"/>
        </w:rPr>
        <w:t>Căn cứ Nghị định số 85/2025/NĐ-CP của Chính phủ Quy định chi tiết thi hành một số điều của Luật Đầu tư công;</w:t>
      </w:r>
    </w:p>
    <w:p w:rsidR="00323192" w:rsidRPr="00B053E6" w:rsidRDefault="00323192" w:rsidP="00B053E6">
      <w:pPr>
        <w:spacing w:before="120" w:after="120" w:line="320" w:lineRule="exact"/>
        <w:ind w:firstLine="709"/>
        <w:jc w:val="both"/>
        <w:rPr>
          <w:rFonts w:asciiTheme="majorHAnsi" w:hAnsiTheme="majorHAnsi" w:cstheme="majorHAnsi"/>
          <w:i/>
          <w:spacing w:val="2"/>
          <w:sz w:val="28"/>
          <w:szCs w:val="28"/>
        </w:rPr>
      </w:pPr>
      <w:r w:rsidRPr="00B053E6">
        <w:rPr>
          <w:rFonts w:asciiTheme="majorHAnsi" w:hAnsiTheme="majorHAnsi" w:cstheme="majorHAnsi"/>
          <w:i/>
          <w:spacing w:val="2"/>
          <w:sz w:val="28"/>
          <w:szCs w:val="28"/>
        </w:rPr>
        <w:t xml:space="preserve">Căn cứ Thông tư số </w:t>
      </w:r>
      <w:hyperlink r:id="rId6" w:history="1">
        <w:r w:rsidRPr="00B053E6">
          <w:rPr>
            <w:rFonts w:asciiTheme="majorHAnsi" w:hAnsiTheme="majorHAnsi" w:cstheme="majorHAnsi"/>
            <w:i/>
            <w:spacing w:val="2"/>
            <w:sz w:val="28"/>
            <w:szCs w:val="28"/>
          </w:rPr>
          <w:t>04/2025/TT-BVHTTDL</w:t>
        </w:r>
      </w:hyperlink>
      <w:r w:rsidR="00E35DD3" w:rsidRPr="00B053E6">
        <w:rPr>
          <w:rFonts w:asciiTheme="majorHAnsi" w:hAnsiTheme="majorHAnsi" w:cstheme="majorHAnsi"/>
          <w:i/>
          <w:spacing w:val="2"/>
          <w:sz w:val="28"/>
          <w:szCs w:val="28"/>
        </w:rPr>
        <w:t xml:space="preserve"> của Bộ trưởng Bộ Văn hóa, Thể thao và Du lịch </w:t>
      </w:r>
      <w:hyperlink r:id="rId7" w:history="1">
        <w:r w:rsidR="00B120CE" w:rsidRPr="00B053E6">
          <w:rPr>
            <w:rFonts w:asciiTheme="majorHAnsi" w:hAnsiTheme="majorHAnsi" w:cstheme="majorHAnsi"/>
            <w:i/>
            <w:spacing w:val="2"/>
            <w:sz w:val="28"/>
            <w:szCs w:val="28"/>
          </w:rPr>
          <w:t>q</w:t>
        </w:r>
        <w:r w:rsidRPr="00B053E6">
          <w:rPr>
            <w:rFonts w:asciiTheme="majorHAnsi" w:hAnsiTheme="majorHAnsi" w:cstheme="majorHAnsi"/>
            <w:i/>
            <w:spacing w:val="2"/>
            <w:sz w:val="28"/>
            <w:szCs w:val="28"/>
          </w:rPr>
          <w:t>uy định về kiểm kê di sản văn hóa, công bố danh mục kiểm kê di sản văn hóa; đưa thêm, di dời, thay đổi hiện vật trong di tích; phân loại di vật, cổ vật; kho bảo quản di sản tư liệu; di sản văn hóa hạn chế sử dụng, khai thác và hướng dẫn việc khai thác, sử dụng cơ sở dữ liệu quốc gia về di sản văn hóa</w:t>
        </w:r>
      </w:hyperlink>
      <w:r w:rsidRPr="00B053E6">
        <w:rPr>
          <w:rFonts w:asciiTheme="majorHAnsi" w:hAnsiTheme="majorHAnsi" w:cstheme="majorHAnsi"/>
          <w:i/>
          <w:spacing w:val="2"/>
          <w:sz w:val="28"/>
          <w:szCs w:val="28"/>
        </w:rPr>
        <w:t xml:space="preserve">; </w:t>
      </w:r>
    </w:p>
    <w:p w:rsidR="00323192" w:rsidRPr="00131F45" w:rsidRDefault="00323192" w:rsidP="00B053E6">
      <w:pPr>
        <w:spacing w:before="120" w:after="120" w:line="320" w:lineRule="exact"/>
        <w:ind w:firstLine="709"/>
        <w:jc w:val="both"/>
        <w:rPr>
          <w:rFonts w:asciiTheme="majorHAnsi" w:hAnsiTheme="majorHAnsi" w:cstheme="majorHAnsi"/>
          <w:i/>
          <w:sz w:val="28"/>
          <w:szCs w:val="28"/>
          <w:lang w:val="vi-VN"/>
        </w:rPr>
      </w:pPr>
      <w:r w:rsidRPr="00131F45">
        <w:rPr>
          <w:rFonts w:asciiTheme="majorHAnsi" w:hAnsiTheme="majorHAnsi" w:cstheme="majorHAnsi"/>
          <w:bCs/>
          <w:i/>
          <w:sz w:val="28"/>
          <w:szCs w:val="28"/>
          <w:lang w:val="nl-NL" w:eastAsia="vi-VN"/>
        </w:rPr>
        <w:lastRenderedPageBreak/>
        <w:t xml:space="preserve">Căn cứ </w:t>
      </w:r>
      <w:r w:rsidRPr="00131F45">
        <w:rPr>
          <w:rFonts w:asciiTheme="majorHAnsi" w:hAnsiTheme="majorHAnsi" w:cstheme="majorHAnsi"/>
          <w:i/>
          <w:sz w:val="28"/>
          <w:szCs w:val="28"/>
          <w:lang w:val="vi-VN"/>
        </w:rPr>
        <w:t xml:space="preserve">Thông tư số </w:t>
      </w:r>
      <w:hyperlink r:id="rId8" w:history="1">
        <w:r w:rsidRPr="00131F45">
          <w:rPr>
            <w:rStyle w:val="Hyperlink"/>
            <w:rFonts w:asciiTheme="majorHAnsi" w:hAnsiTheme="majorHAnsi" w:cstheme="majorHAnsi"/>
            <w:i/>
            <w:color w:val="auto"/>
            <w:sz w:val="28"/>
            <w:szCs w:val="28"/>
            <w:u w:val="none"/>
            <w:lang w:val="vi-VN"/>
          </w:rPr>
          <w:t>05/2025/TT-BVHTTDL</w:t>
        </w:r>
      </w:hyperlink>
      <w:r w:rsidR="00E35DD3" w:rsidRPr="00131F45">
        <w:rPr>
          <w:rFonts w:asciiTheme="majorHAnsi" w:hAnsiTheme="majorHAnsi" w:cstheme="majorHAnsi"/>
          <w:bCs/>
          <w:i/>
          <w:sz w:val="28"/>
          <w:szCs w:val="28"/>
          <w:lang w:eastAsia="vi-VN"/>
        </w:rPr>
        <w:t xml:space="preserve"> </w:t>
      </w:r>
      <w:r w:rsidR="00E35DD3" w:rsidRPr="00131F45">
        <w:rPr>
          <w:rFonts w:asciiTheme="majorHAnsi" w:hAnsiTheme="majorHAnsi" w:cstheme="majorHAnsi"/>
          <w:i/>
          <w:sz w:val="28"/>
          <w:szCs w:val="28"/>
        </w:rPr>
        <w:t>của Bộ trưởng Bộ Văn hóa, Thể thao và Du lịch</w:t>
      </w:r>
      <w:r w:rsidRPr="00131F45">
        <w:rPr>
          <w:rFonts w:asciiTheme="majorHAnsi" w:hAnsiTheme="majorHAnsi" w:cstheme="majorHAnsi"/>
          <w:i/>
          <w:sz w:val="28"/>
          <w:szCs w:val="28"/>
          <w:lang w:val="vi-VN"/>
        </w:rPr>
        <w:t xml:space="preserve"> </w:t>
      </w:r>
      <w:hyperlink r:id="rId9" w:history="1">
        <w:r w:rsidR="00B120CE">
          <w:rPr>
            <w:rStyle w:val="Hyperlink"/>
            <w:rFonts w:asciiTheme="majorHAnsi" w:hAnsiTheme="majorHAnsi" w:cstheme="majorHAnsi"/>
            <w:i/>
            <w:color w:val="auto"/>
            <w:sz w:val="28"/>
            <w:szCs w:val="28"/>
            <w:u w:val="none"/>
            <w:lang w:val="vi-VN"/>
          </w:rPr>
          <w:t>q</w:t>
        </w:r>
        <w:r w:rsidRPr="00131F45">
          <w:rPr>
            <w:rStyle w:val="Hyperlink"/>
            <w:rFonts w:asciiTheme="majorHAnsi" w:hAnsiTheme="majorHAnsi" w:cstheme="majorHAnsi"/>
            <w:i/>
            <w:color w:val="auto"/>
            <w:sz w:val="28"/>
            <w:szCs w:val="28"/>
            <w:u w:val="none"/>
            <w:lang w:val="vi-VN"/>
          </w:rPr>
          <w:t>uy định chi tiết về nhiệm vụ chuyên môn của bảo tàng; gửi, lưu giữ hiện vật, tư liệu về di sản văn hóa phi vật thể, di vật, cổ vật, bảo vật quốc gia, di sản tư liệu; hoạt động nghiên cứu, sưu tầm và tư liệu hóa di sản văn hóa phi vật thể cho người Việt Nam định cư ở nước ngoài, tổ chức, cá nhân người nước ngoài và hoạt động nghiên cứu, sưu tầm di sản tư liệu; chương trình, tài liệu, tổ chức đào tạo, tập huấn, bồi dưỡng cho nhân lực quản lý, bảo vệ và phát huy giá trị di sản văn hóa</w:t>
        </w:r>
      </w:hyperlink>
      <w:r w:rsidRPr="00131F45">
        <w:rPr>
          <w:rFonts w:asciiTheme="majorHAnsi" w:hAnsiTheme="majorHAnsi" w:cstheme="majorHAnsi"/>
          <w:i/>
          <w:sz w:val="28"/>
          <w:szCs w:val="28"/>
          <w:lang w:val="vi-VN"/>
        </w:rPr>
        <w:t xml:space="preserve">; </w:t>
      </w:r>
    </w:p>
    <w:p w:rsidR="00323192" w:rsidRPr="00131F45" w:rsidRDefault="00323192" w:rsidP="00B053E6">
      <w:pPr>
        <w:spacing w:before="120" w:after="120" w:line="320" w:lineRule="exact"/>
        <w:ind w:firstLine="709"/>
        <w:jc w:val="both"/>
        <w:rPr>
          <w:rFonts w:asciiTheme="majorHAnsi" w:hAnsiTheme="majorHAnsi" w:cstheme="majorHAnsi"/>
          <w:i/>
          <w:sz w:val="28"/>
          <w:szCs w:val="28"/>
        </w:rPr>
      </w:pPr>
      <w:r w:rsidRPr="00131F45">
        <w:rPr>
          <w:rFonts w:asciiTheme="majorHAnsi" w:hAnsiTheme="majorHAnsi" w:cstheme="majorHAnsi"/>
          <w:bCs/>
          <w:i/>
          <w:sz w:val="28"/>
          <w:szCs w:val="28"/>
          <w:lang w:val="nl-NL" w:eastAsia="vi-VN"/>
        </w:rPr>
        <w:t xml:space="preserve">Căn cứ </w:t>
      </w:r>
      <w:r w:rsidRPr="00131F45">
        <w:rPr>
          <w:rFonts w:asciiTheme="majorHAnsi" w:hAnsiTheme="majorHAnsi" w:cstheme="majorHAnsi"/>
          <w:i/>
          <w:sz w:val="28"/>
          <w:szCs w:val="28"/>
          <w:lang w:val="vi-VN"/>
        </w:rPr>
        <w:t xml:space="preserve">Thông tư số </w:t>
      </w:r>
      <w:hyperlink r:id="rId10" w:history="1">
        <w:r w:rsidRPr="00131F45">
          <w:rPr>
            <w:rStyle w:val="Hyperlink"/>
            <w:rFonts w:asciiTheme="majorHAnsi" w:hAnsiTheme="majorHAnsi" w:cstheme="majorHAnsi"/>
            <w:i/>
            <w:color w:val="auto"/>
            <w:sz w:val="28"/>
            <w:szCs w:val="28"/>
            <w:u w:val="none"/>
            <w:lang w:val="vi-VN"/>
          </w:rPr>
          <w:t>06/2025/TT-BVHTTDL</w:t>
        </w:r>
      </w:hyperlink>
      <w:r w:rsidR="00E35DD3" w:rsidRPr="00131F45">
        <w:rPr>
          <w:rFonts w:asciiTheme="majorHAnsi" w:hAnsiTheme="majorHAnsi" w:cstheme="majorHAnsi"/>
          <w:bCs/>
          <w:i/>
          <w:sz w:val="28"/>
          <w:szCs w:val="28"/>
          <w:lang w:eastAsia="vi-VN"/>
        </w:rPr>
        <w:t xml:space="preserve"> </w:t>
      </w:r>
      <w:r w:rsidR="00E35DD3" w:rsidRPr="00131F45">
        <w:rPr>
          <w:rFonts w:asciiTheme="majorHAnsi" w:hAnsiTheme="majorHAnsi" w:cstheme="majorHAnsi"/>
          <w:i/>
          <w:sz w:val="28"/>
          <w:szCs w:val="28"/>
        </w:rPr>
        <w:t>của Bộ trưởng Bộ Văn hóa, Thể thao và Du lịch</w:t>
      </w:r>
      <w:r w:rsidRPr="00131F45">
        <w:rPr>
          <w:rFonts w:asciiTheme="majorHAnsi" w:hAnsiTheme="majorHAnsi" w:cstheme="majorHAnsi"/>
          <w:i/>
          <w:sz w:val="28"/>
          <w:szCs w:val="28"/>
          <w:lang w:val="vi-VN"/>
        </w:rPr>
        <w:t xml:space="preserve"> </w:t>
      </w:r>
      <w:hyperlink r:id="rId11" w:history="1">
        <w:r w:rsidR="00B120CE">
          <w:rPr>
            <w:rStyle w:val="Hyperlink"/>
            <w:rFonts w:asciiTheme="majorHAnsi" w:hAnsiTheme="majorHAnsi" w:cstheme="majorHAnsi"/>
            <w:i/>
            <w:color w:val="auto"/>
            <w:sz w:val="28"/>
            <w:szCs w:val="28"/>
            <w:u w:val="none"/>
            <w:lang w:val="vi-VN"/>
          </w:rPr>
          <w:t>q</w:t>
        </w:r>
        <w:r w:rsidRPr="00131F45">
          <w:rPr>
            <w:rStyle w:val="Hyperlink"/>
            <w:rFonts w:asciiTheme="majorHAnsi" w:hAnsiTheme="majorHAnsi" w:cstheme="majorHAnsi"/>
            <w:i/>
            <w:color w:val="auto"/>
            <w:sz w:val="28"/>
            <w:szCs w:val="28"/>
            <w:u w:val="none"/>
            <w:lang w:val="vi-VN"/>
          </w:rPr>
          <w:t>uy định chi tiết một số quy định về bảo quản, tu bổ, phục hồi di tích; định mức kinh tế - kỹ thuật bảo quản, tu bổ, phục hồi di tích</w:t>
        </w:r>
      </w:hyperlink>
      <w:r w:rsidR="00E35DD3" w:rsidRPr="00131F45">
        <w:rPr>
          <w:rFonts w:asciiTheme="majorHAnsi" w:hAnsiTheme="majorHAnsi" w:cstheme="majorHAnsi"/>
          <w:i/>
          <w:sz w:val="28"/>
          <w:szCs w:val="28"/>
          <w:lang w:val="vi-VN"/>
        </w:rPr>
        <w:t>;</w:t>
      </w:r>
    </w:p>
    <w:p w:rsidR="006B7B85" w:rsidRPr="00131F45" w:rsidRDefault="006B7B85" w:rsidP="00B053E6">
      <w:pPr>
        <w:spacing w:before="120" w:after="120" w:line="320" w:lineRule="exact"/>
        <w:ind w:firstLine="709"/>
        <w:jc w:val="both"/>
        <w:rPr>
          <w:rFonts w:asciiTheme="majorHAnsi" w:hAnsiTheme="majorHAnsi" w:cstheme="majorHAnsi"/>
          <w:i/>
          <w:color w:val="000000"/>
          <w:sz w:val="28"/>
          <w:szCs w:val="28"/>
          <w:lang w:val="nl-NL" w:eastAsia="vi-VN"/>
        </w:rPr>
      </w:pPr>
      <w:r w:rsidRPr="00131F45">
        <w:rPr>
          <w:rFonts w:asciiTheme="majorHAnsi" w:eastAsia="Times New Roman" w:hAnsiTheme="majorHAnsi" w:cstheme="majorHAnsi"/>
          <w:i/>
          <w:sz w:val="28"/>
          <w:szCs w:val="28"/>
          <w:lang w:val="nl-NL"/>
        </w:rPr>
        <w:t>Theo đề nghị của Giám đốc Sở Văn hóa và Thể thao</w:t>
      </w:r>
      <w:r w:rsidRPr="00131F45">
        <w:rPr>
          <w:rFonts w:asciiTheme="majorHAnsi" w:hAnsiTheme="majorHAnsi" w:cstheme="majorHAnsi"/>
          <w:i/>
          <w:color w:val="000000"/>
          <w:sz w:val="28"/>
          <w:szCs w:val="28"/>
          <w:lang w:val="nl-NL" w:eastAsia="vi-VN"/>
        </w:rPr>
        <w:t>;</w:t>
      </w:r>
    </w:p>
    <w:p w:rsidR="006B7B85" w:rsidRPr="00131F45" w:rsidRDefault="006B7B85" w:rsidP="00B053E6">
      <w:pPr>
        <w:tabs>
          <w:tab w:val="left" w:pos="0"/>
        </w:tabs>
        <w:spacing w:before="120" w:after="120" w:line="320" w:lineRule="exact"/>
        <w:jc w:val="both"/>
        <w:rPr>
          <w:rFonts w:asciiTheme="majorHAnsi" w:hAnsiTheme="majorHAnsi" w:cstheme="majorHAnsi"/>
          <w:i/>
          <w:sz w:val="28"/>
          <w:szCs w:val="28"/>
          <w:lang w:val="pt-BR"/>
        </w:rPr>
      </w:pPr>
      <w:r w:rsidRPr="00131F45">
        <w:rPr>
          <w:rFonts w:asciiTheme="majorHAnsi" w:hAnsiTheme="majorHAnsi" w:cstheme="majorHAnsi"/>
          <w:i/>
          <w:sz w:val="28"/>
          <w:szCs w:val="28"/>
          <w:lang w:val="pt-BR"/>
        </w:rPr>
        <w:tab/>
        <w:t>Ủy ban nhân dân</w:t>
      </w:r>
      <w:r w:rsidRPr="00131F45">
        <w:rPr>
          <w:rFonts w:asciiTheme="majorHAnsi" w:eastAsia="Times New Roman" w:hAnsiTheme="majorHAnsi" w:cstheme="majorHAnsi"/>
          <w:i/>
          <w:sz w:val="28"/>
          <w:szCs w:val="28"/>
          <w:lang w:val="nl-NL"/>
        </w:rPr>
        <w:t xml:space="preserve"> ban hành Quyết định</w:t>
      </w:r>
      <w:r w:rsidRPr="00131F45">
        <w:rPr>
          <w:rFonts w:asciiTheme="majorHAnsi" w:hAnsiTheme="majorHAnsi" w:cstheme="majorHAnsi"/>
          <w:i/>
          <w:sz w:val="28"/>
          <w:szCs w:val="28"/>
          <w:lang w:val="nl-NL"/>
        </w:rPr>
        <w:t xml:space="preserve"> </w:t>
      </w:r>
      <w:r w:rsidR="00E35DD3" w:rsidRPr="00131F45">
        <w:rPr>
          <w:rFonts w:asciiTheme="majorHAnsi" w:hAnsiTheme="majorHAnsi" w:cstheme="majorHAnsi"/>
          <w:i/>
          <w:sz w:val="28"/>
          <w:szCs w:val="28"/>
        </w:rPr>
        <w:t xml:space="preserve">Ban hành </w:t>
      </w:r>
      <w:r w:rsidR="00E35DD3" w:rsidRPr="00131F45">
        <w:rPr>
          <w:rFonts w:asciiTheme="majorHAnsi" w:hAnsiTheme="majorHAnsi" w:cstheme="majorHAnsi"/>
          <w:i/>
          <w:sz w:val="28"/>
          <w:szCs w:val="28"/>
          <w:lang w:val="it-IT"/>
        </w:rPr>
        <w:t xml:space="preserve">Quy chế quản lý, bảo vệ và phát huy giá trị di tích </w:t>
      </w:r>
      <w:r w:rsidR="00E35DD3" w:rsidRPr="00131F45">
        <w:rPr>
          <w:rFonts w:asciiTheme="majorHAnsi" w:hAnsiTheme="majorHAnsi" w:cstheme="majorHAnsi"/>
          <w:i/>
          <w:sz w:val="28"/>
          <w:szCs w:val="28"/>
          <w:lang w:val="vi-VN" w:eastAsia="vi-VN"/>
        </w:rPr>
        <w:t xml:space="preserve">trên địa bàn thành </w:t>
      </w:r>
      <w:r w:rsidR="00E35DD3" w:rsidRPr="00131F45">
        <w:rPr>
          <w:rFonts w:asciiTheme="majorHAnsi" w:hAnsiTheme="majorHAnsi" w:cstheme="majorHAnsi"/>
          <w:i/>
          <w:color w:val="000000"/>
          <w:sz w:val="28"/>
          <w:szCs w:val="28"/>
          <w:lang w:val="vi-VN" w:eastAsia="vi-VN"/>
        </w:rPr>
        <w:t>phố Huế</w:t>
      </w:r>
      <w:r w:rsidRPr="00131F45">
        <w:rPr>
          <w:rFonts w:asciiTheme="majorHAnsi" w:hAnsiTheme="majorHAnsi" w:cstheme="majorHAnsi"/>
          <w:i/>
          <w:color w:val="000000"/>
          <w:sz w:val="28"/>
          <w:szCs w:val="28"/>
          <w:lang w:val="pt-BR" w:eastAsia="vi-VN"/>
        </w:rPr>
        <w:t>.</w:t>
      </w:r>
    </w:p>
    <w:p w:rsidR="006B7B85" w:rsidRPr="00131F45" w:rsidRDefault="006B7B85" w:rsidP="00B70A32">
      <w:pPr>
        <w:shd w:val="clear" w:color="auto" w:fill="FFFFFF"/>
        <w:spacing w:after="0" w:line="340" w:lineRule="exact"/>
        <w:ind w:firstLine="709"/>
        <w:jc w:val="both"/>
        <w:rPr>
          <w:rFonts w:asciiTheme="majorHAnsi" w:eastAsia="Times New Roman" w:hAnsiTheme="majorHAnsi" w:cstheme="majorHAnsi"/>
          <w:sz w:val="28"/>
          <w:szCs w:val="28"/>
          <w:lang w:val="nl-NL"/>
        </w:rPr>
      </w:pPr>
      <w:r w:rsidRPr="00131F45">
        <w:rPr>
          <w:rFonts w:asciiTheme="majorHAnsi" w:eastAsia="Times New Roman" w:hAnsiTheme="majorHAnsi" w:cstheme="majorHAnsi"/>
          <w:b/>
          <w:spacing w:val="2"/>
          <w:sz w:val="28"/>
          <w:szCs w:val="28"/>
          <w:lang w:val="nl-NL"/>
        </w:rPr>
        <w:t xml:space="preserve">Điều 1. </w:t>
      </w:r>
      <w:r w:rsidRPr="00131F45">
        <w:rPr>
          <w:rFonts w:asciiTheme="majorHAnsi" w:eastAsia="Times New Roman" w:hAnsiTheme="majorHAnsi" w:cstheme="majorHAnsi"/>
          <w:spacing w:val="2"/>
          <w:sz w:val="28"/>
          <w:szCs w:val="28"/>
          <w:lang w:val="nl-NL"/>
        </w:rPr>
        <w:t xml:space="preserve">Ban hành kèm theo Quyết định này </w:t>
      </w:r>
      <w:r w:rsidR="00E35DD3" w:rsidRPr="00131F45">
        <w:rPr>
          <w:rFonts w:asciiTheme="majorHAnsi" w:hAnsiTheme="majorHAnsi" w:cstheme="majorHAnsi"/>
          <w:sz w:val="28"/>
          <w:szCs w:val="28"/>
          <w:lang w:val="it-IT"/>
        </w:rPr>
        <w:t xml:space="preserve">Quy chế quản lý, bảo vệ và phát huy giá trị di tích </w:t>
      </w:r>
      <w:r w:rsidR="00E35DD3" w:rsidRPr="00131F45">
        <w:rPr>
          <w:rFonts w:asciiTheme="majorHAnsi" w:hAnsiTheme="majorHAnsi" w:cstheme="majorHAnsi"/>
          <w:sz w:val="28"/>
          <w:szCs w:val="28"/>
          <w:lang w:val="vi-VN" w:eastAsia="vi-VN"/>
        </w:rPr>
        <w:t xml:space="preserve">trên địa bàn thành </w:t>
      </w:r>
      <w:r w:rsidR="00E35DD3" w:rsidRPr="00131F45">
        <w:rPr>
          <w:rFonts w:asciiTheme="majorHAnsi" w:hAnsiTheme="majorHAnsi" w:cstheme="majorHAnsi"/>
          <w:color w:val="000000"/>
          <w:sz w:val="28"/>
          <w:szCs w:val="28"/>
          <w:lang w:val="vi-VN" w:eastAsia="vi-VN"/>
        </w:rPr>
        <w:t>phố Huế</w:t>
      </w:r>
      <w:r w:rsidRPr="00131F45">
        <w:rPr>
          <w:rFonts w:asciiTheme="majorHAnsi" w:eastAsia="Times New Roman" w:hAnsiTheme="majorHAnsi" w:cstheme="majorHAnsi"/>
          <w:sz w:val="28"/>
          <w:szCs w:val="28"/>
          <w:lang w:val="nl-NL"/>
        </w:rPr>
        <w:t>.</w:t>
      </w:r>
    </w:p>
    <w:p w:rsidR="006B7B85" w:rsidRPr="00131F45" w:rsidRDefault="006B7B85" w:rsidP="00B70A32">
      <w:pPr>
        <w:shd w:val="clear" w:color="auto" w:fill="FFFFFF"/>
        <w:spacing w:after="0" w:line="340" w:lineRule="exact"/>
        <w:ind w:firstLine="709"/>
        <w:jc w:val="both"/>
        <w:rPr>
          <w:rFonts w:asciiTheme="majorHAnsi" w:eastAsia="Times New Roman" w:hAnsiTheme="majorHAnsi" w:cstheme="majorHAnsi"/>
          <w:b/>
          <w:spacing w:val="2"/>
          <w:sz w:val="28"/>
          <w:szCs w:val="28"/>
          <w:lang w:val="nl-NL"/>
        </w:rPr>
      </w:pPr>
      <w:r w:rsidRPr="00131F45">
        <w:rPr>
          <w:rFonts w:asciiTheme="majorHAnsi" w:eastAsia="Times New Roman" w:hAnsiTheme="majorHAnsi" w:cstheme="majorHAnsi"/>
          <w:b/>
          <w:spacing w:val="2"/>
          <w:sz w:val="28"/>
          <w:szCs w:val="28"/>
          <w:lang w:val="nl-NL"/>
        </w:rPr>
        <w:t>Điều 2. Hiệu lực thi hành</w:t>
      </w:r>
    </w:p>
    <w:p w:rsidR="006B7B85" w:rsidRPr="00131F45" w:rsidRDefault="006B7B85" w:rsidP="00B70A32">
      <w:pPr>
        <w:shd w:val="clear" w:color="auto" w:fill="FFFFFF"/>
        <w:spacing w:after="0" w:line="340" w:lineRule="exact"/>
        <w:ind w:firstLine="709"/>
        <w:jc w:val="both"/>
        <w:rPr>
          <w:rFonts w:asciiTheme="majorHAnsi" w:eastAsia="Times New Roman" w:hAnsiTheme="majorHAnsi" w:cstheme="majorHAnsi"/>
          <w:spacing w:val="6"/>
          <w:sz w:val="28"/>
          <w:szCs w:val="28"/>
          <w:lang w:val="nl-NL" w:eastAsia="vi-VN"/>
        </w:rPr>
      </w:pPr>
      <w:r w:rsidRPr="00131F45">
        <w:rPr>
          <w:rFonts w:asciiTheme="majorHAnsi" w:eastAsia="Times New Roman" w:hAnsiTheme="majorHAnsi" w:cstheme="majorHAnsi"/>
          <w:spacing w:val="2"/>
          <w:sz w:val="28"/>
          <w:szCs w:val="28"/>
          <w:lang w:val="nl-NL"/>
        </w:rPr>
        <w:t>Quyết định này có hiệu lực thi hành kể từ ngày</w:t>
      </w:r>
      <w:r w:rsidR="00B1025F">
        <w:rPr>
          <w:rFonts w:asciiTheme="majorHAnsi" w:eastAsia="Times New Roman" w:hAnsiTheme="majorHAnsi" w:cstheme="majorHAnsi"/>
          <w:spacing w:val="2"/>
          <w:sz w:val="28"/>
          <w:szCs w:val="28"/>
          <w:lang w:val="nl-NL"/>
        </w:rPr>
        <w:t xml:space="preserve"> 24 </w:t>
      </w:r>
      <w:r w:rsidRPr="00131F45">
        <w:rPr>
          <w:rFonts w:asciiTheme="majorHAnsi" w:eastAsia="Times New Roman" w:hAnsiTheme="majorHAnsi" w:cstheme="majorHAnsi"/>
          <w:spacing w:val="2"/>
          <w:sz w:val="28"/>
          <w:szCs w:val="28"/>
          <w:lang w:val="nl-NL"/>
        </w:rPr>
        <w:t xml:space="preserve">tháng </w:t>
      </w:r>
      <w:r w:rsidR="00241952" w:rsidRPr="00131F45">
        <w:rPr>
          <w:rFonts w:asciiTheme="majorHAnsi" w:eastAsia="Times New Roman" w:hAnsiTheme="majorHAnsi" w:cstheme="majorHAnsi"/>
          <w:spacing w:val="2"/>
          <w:sz w:val="28"/>
          <w:szCs w:val="28"/>
          <w:lang w:val="nl-NL"/>
        </w:rPr>
        <w:t>7</w:t>
      </w:r>
      <w:r w:rsidRPr="00131F45">
        <w:rPr>
          <w:rFonts w:asciiTheme="majorHAnsi" w:eastAsia="Times New Roman" w:hAnsiTheme="majorHAnsi" w:cstheme="majorHAnsi"/>
          <w:spacing w:val="2"/>
          <w:sz w:val="28"/>
          <w:szCs w:val="28"/>
          <w:lang w:val="nl-NL"/>
        </w:rPr>
        <w:t xml:space="preserve"> năm 202</w:t>
      </w:r>
      <w:r w:rsidR="00E35DD3" w:rsidRPr="00131F45">
        <w:rPr>
          <w:rFonts w:asciiTheme="majorHAnsi" w:eastAsia="Times New Roman" w:hAnsiTheme="majorHAnsi" w:cstheme="majorHAnsi"/>
          <w:spacing w:val="2"/>
          <w:sz w:val="28"/>
          <w:szCs w:val="28"/>
          <w:lang w:val="nl-NL"/>
        </w:rPr>
        <w:t>6</w:t>
      </w:r>
      <w:r w:rsidR="009372C7" w:rsidRPr="00131F45">
        <w:rPr>
          <w:rFonts w:asciiTheme="majorHAnsi" w:eastAsia="Times New Roman" w:hAnsiTheme="majorHAnsi" w:cstheme="majorHAnsi"/>
          <w:spacing w:val="2"/>
          <w:sz w:val="28"/>
          <w:szCs w:val="28"/>
          <w:lang w:val="nl-NL"/>
        </w:rPr>
        <w:t xml:space="preserve"> và thay thế </w:t>
      </w:r>
      <w:r w:rsidR="009372C7" w:rsidRPr="00131F45">
        <w:rPr>
          <w:rFonts w:asciiTheme="majorHAnsi" w:hAnsiTheme="majorHAnsi" w:cstheme="majorHAnsi"/>
          <w:sz w:val="28"/>
          <w:szCs w:val="28"/>
          <w:lang w:val="pt-BR"/>
        </w:rPr>
        <w:t xml:space="preserve">Quyết định số 82/2021/QĐ-UBND ngày 31 tháng 12 năm 2021 của </w:t>
      </w:r>
      <w:r w:rsidR="00D91D3B">
        <w:rPr>
          <w:rFonts w:asciiTheme="majorHAnsi" w:hAnsiTheme="majorHAnsi" w:cstheme="majorHAnsi"/>
          <w:sz w:val="28"/>
          <w:szCs w:val="28"/>
          <w:lang w:val="pt-BR"/>
        </w:rPr>
        <w:t>Ủy ban nhân dân</w:t>
      </w:r>
      <w:r w:rsidR="009372C7" w:rsidRPr="00131F45">
        <w:rPr>
          <w:rFonts w:asciiTheme="majorHAnsi" w:hAnsiTheme="majorHAnsi" w:cstheme="majorHAnsi"/>
          <w:sz w:val="28"/>
          <w:szCs w:val="28"/>
          <w:lang w:val="pt-BR"/>
        </w:rPr>
        <w:t xml:space="preserve"> tỉnh</w:t>
      </w:r>
      <w:r w:rsidR="00D91D3B">
        <w:rPr>
          <w:rFonts w:asciiTheme="majorHAnsi" w:hAnsiTheme="majorHAnsi" w:cstheme="majorHAnsi"/>
          <w:sz w:val="28"/>
          <w:szCs w:val="28"/>
          <w:lang w:val="pt-BR"/>
        </w:rPr>
        <w:t xml:space="preserve"> Thừa Thiên Huế </w:t>
      </w:r>
      <w:r w:rsidR="00B70A32">
        <w:rPr>
          <w:rFonts w:asciiTheme="majorHAnsi" w:hAnsiTheme="majorHAnsi" w:cstheme="majorHAnsi"/>
          <w:sz w:val="28"/>
          <w:szCs w:val="28"/>
          <w:lang w:val="pt-BR"/>
        </w:rPr>
        <w:t>b</w:t>
      </w:r>
      <w:r w:rsidR="009372C7" w:rsidRPr="00131F45">
        <w:rPr>
          <w:rFonts w:asciiTheme="majorHAnsi" w:hAnsiTheme="majorHAnsi" w:cstheme="majorHAnsi"/>
          <w:sz w:val="28"/>
          <w:szCs w:val="28"/>
          <w:lang w:val="pt-BR"/>
        </w:rPr>
        <w:t xml:space="preserve">an hành </w:t>
      </w:r>
      <w:r w:rsidR="009372C7" w:rsidRPr="00131F45">
        <w:rPr>
          <w:rFonts w:asciiTheme="majorHAnsi" w:hAnsiTheme="majorHAnsi" w:cstheme="majorHAnsi"/>
          <w:sz w:val="28"/>
          <w:szCs w:val="28"/>
          <w:lang w:val="it-IT"/>
        </w:rPr>
        <w:t>Quy chế quản lý, bảo vệ và phát huy giá trị di tích lịch sử - văn hóa, danh lam thắng cảnh trên địa bàn tỉnh Thừa Thiên Huế (nay là thành phố Huế)</w:t>
      </w:r>
      <w:r w:rsidRPr="00131F45">
        <w:rPr>
          <w:rFonts w:asciiTheme="majorHAnsi" w:eastAsia="Times New Roman" w:hAnsiTheme="majorHAnsi" w:cstheme="majorHAnsi"/>
          <w:spacing w:val="6"/>
          <w:sz w:val="28"/>
          <w:szCs w:val="28"/>
          <w:lang w:val="nl-NL" w:eastAsia="vi-VN"/>
        </w:rPr>
        <w:t>.</w:t>
      </w:r>
    </w:p>
    <w:p w:rsidR="006B7B85" w:rsidRPr="00131F45" w:rsidRDefault="006B7B85" w:rsidP="00B70A32">
      <w:pPr>
        <w:shd w:val="clear" w:color="auto" w:fill="FFFFFF"/>
        <w:spacing w:after="0" w:line="340" w:lineRule="exact"/>
        <w:ind w:firstLine="709"/>
        <w:jc w:val="both"/>
        <w:rPr>
          <w:rFonts w:asciiTheme="majorHAnsi" w:eastAsia="Times New Roman" w:hAnsiTheme="majorHAnsi" w:cstheme="majorHAnsi"/>
          <w:spacing w:val="2"/>
          <w:sz w:val="28"/>
          <w:szCs w:val="28"/>
          <w:lang w:val="nl-NL"/>
        </w:rPr>
      </w:pPr>
      <w:r w:rsidRPr="00131F45">
        <w:rPr>
          <w:rFonts w:asciiTheme="majorHAnsi" w:eastAsia="Times New Roman" w:hAnsiTheme="majorHAnsi" w:cstheme="majorHAnsi"/>
          <w:b/>
          <w:spacing w:val="2"/>
          <w:sz w:val="28"/>
          <w:szCs w:val="28"/>
          <w:lang w:val="nl-NL"/>
        </w:rPr>
        <w:t>Điều 3. Tổ chức thực hiện</w:t>
      </w:r>
      <w:bookmarkStart w:id="2" w:name="_GoBack"/>
      <w:bookmarkEnd w:id="2"/>
    </w:p>
    <w:p w:rsidR="006B7B85" w:rsidRPr="00B053E6" w:rsidRDefault="006B7B85" w:rsidP="00B70A32">
      <w:pPr>
        <w:shd w:val="clear" w:color="auto" w:fill="FFFFFF"/>
        <w:spacing w:after="0" w:line="340" w:lineRule="exact"/>
        <w:ind w:firstLine="709"/>
        <w:jc w:val="both"/>
        <w:rPr>
          <w:rFonts w:asciiTheme="majorHAnsi" w:eastAsia="Times New Roman" w:hAnsiTheme="majorHAnsi" w:cstheme="majorHAnsi"/>
          <w:spacing w:val="-2"/>
          <w:sz w:val="28"/>
          <w:szCs w:val="28"/>
          <w:lang w:val="vi-VN"/>
        </w:rPr>
      </w:pPr>
      <w:r w:rsidRPr="00B053E6">
        <w:rPr>
          <w:rFonts w:asciiTheme="majorHAnsi" w:eastAsia="Times New Roman" w:hAnsiTheme="majorHAnsi" w:cstheme="majorHAnsi"/>
          <w:spacing w:val="-2"/>
          <w:sz w:val="28"/>
          <w:szCs w:val="28"/>
          <w:lang w:val="vi-VN" w:eastAsia="vi-VN"/>
        </w:rPr>
        <w:t xml:space="preserve">Chánh Văn phòng Ủy ban nhân dân </w:t>
      </w:r>
      <w:r w:rsidRPr="00B053E6">
        <w:rPr>
          <w:rFonts w:asciiTheme="majorHAnsi" w:eastAsia="Times New Roman" w:hAnsiTheme="majorHAnsi" w:cstheme="majorHAnsi"/>
          <w:spacing w:val="-2"/>
          <w:sz w:val="28"/>
          <w:szCs w:val="28"/>
          <w:lang w:val="nl-NL" w:eastAsia="vi-VN"/>
        </w:rPr>
        <w:t>thành phố</w:t>
      </w:r>
      <w:r w:rsidRPr="00B053E6">
        <w:rPr>
          <w:rFonts w:asciiTheme="majorHAnsi" w:eastAsia="Times New Roman" w:hAnsiTheme="majorHAnsi" w:cstheme="majorHAnsi"/>
          <w:spacing w:val="-2"/>
          <w:sz w:val="28"/>
          <w:szCs w:val="28"/>
          <w:lang w:val="vi-VN" w:eastAsia="vi-VN"/>
        </w:rPr>
        <w:t xml:space="preserve">; Giám đốc </w:t>
      </w:r>
      <w:r w:rsidRPr="00B053E6">
        <w:rPr>
          <w:rFonts w:asciiTheme="majorHAnsi" w:eastAsia="Times New Roman" w:hAnsiTheme="majorHAnsi" w:cstheme="majorHAnsi"/>
          <w:spacing w:val="-2"/>
          <w:sz w:val="28"/>
          <w:szCs w:val="28"/>
          <w:lang w:val="nl-NL" w:eastAsia="vi-VN"/>
        </w:rPr>
        <w:t xml:space="preserve">các </w:t>
      </w:r>
      <w:r w:rsidRPr="00B053E6">
        <w:rPr>
          <w:rFonts w:asciiTheme="majorHAnsi" w:eastAsia="Times New Roman" w:hAnsiTheme="majorHAnsi" w:cstheme="majorHAnsi"/>
          <w:spacing w:val="-2"/>
          <w:sz w:val="28"/>
          <w:szCs w:val="28"/>
          <w:lang w:val="vi-VN" w:eastAsia="vi-VN"/>
        </w:rPr>
        <w:t>Sở</w:t>
      </w:r>
      <w:r w:rsidRPr="00B053E6">
        <w:rPr>
          <w:rFonts w:asciiTheme="majorHAnsi" w:eastAsia="Times New Roman" w:hAnsiTheme="majorHAnsi" w:cstheme="majorHAnsi"/>
          <w:spacing w:val="-2"/>
          <w:sz w:val="28"/>
          <w:szCs w:val="28"/>
          <w:lang w:val="nl-NL" w:eastAsia="vi-VN"/>
        </w:rPr>
        <w:t xml:space="preserve">: </w:t>
      </w:r>
      <w:r w:rsidRPr="00B053E6">
        <w:rPr>
          <w:rFonts w:asciiTheme="majorHAnsi" w:eastAsia="Times New Roman" w:hAnsiTheme="majorHAnsi" w:cstheme="majorHAnsi"/>
          <w:spacing w:val="-2"/>
          <w:sz w:val="28"/>
          <w:szCs w:val="28"/>
          <w:lang w:val="vi-VN" w:eastAsia="vi-VN"/>
        </w:rPr>
        <w:t>Văn hóa và Thể thao</w:t>
      </w:r>
      <w:r w:rsidRPr="00B053E6">
        <w:rPr>
          <w:rFonts w:asciiTheme="majorHAnsi" w:eastAsia="Times New Roman" w:hAnsiTheme="majorHAnsi" w:cstheme="majorHAnsi"/>
          <w:spacing w:val="-2"/>
          <w:sz w:val="28"/>
          <w:szCs w:val="28"/>
          <w:lang w:val="nl-NL" w:eastAsia="vi-VN"/>
        </w:rPr>
        <w:t xml:space="preserve">, </w:t>
      </w:r>
      <w:r w:rsidRPr="00B053E6">
        <w:rPr>
          <w:rFonts w:asciiTheme="majorHAnsi" w:eastAsia="Times New Roman" w:hAnsiTheme="majorHAnsi" w:cstheme="majorHAnsi"/>
          <w:spacing w:val="-2"/>
          <w:sz w:val="28"/>
          <w:szCs w:val="28"/>
          <w:lang w:val="vi-VN" w:eastAsia="vi-VN"/>
        </w:rPr>
        <w:t>Tài chính</w:t>
      </w:r>
      <w:r w:rsidRPr="00B053E6">
        <w:rPr>
          <w:rFonts w:asciiTheme="majorHAnsi" w:eastAsia="Times New Roman" w:hAnsiTheme="majorHAnsi" w:cstheme="majorHAnsi"/>
          <w:spacing w:val="-2"/>
          <w:sz w:val="28"/>
          <w:szCs w:val="28"/>
          <w:lang w:val="nl-NL" w:eastAsia="vi-VN"/>
        </w:rPr>
        <w:t>,</w:t>
      </w:r>
      <w:r w:rsidRPr="00B053E6">
        <w:rPr>
          <w:rFonts w:asciiTheme="majorHAnsi" w:eastAsia="Times New Roman" w:hAnsiTheme="majorHAnsi" w:cstheme="majorHAnsi"/>
          <w:spacing w:val="-2"/>
          <w:sz w:val="28"/>
          <w:szCs w:val="28"/>
          <w:lang w:val="vi-VN" w:eastAsia="vi-VN"/>
        </w:rPr>
        <w:t xml:space="preserve"> </w:t>
      </w:r>
      <w:r w:rsidRPr="00B053E6">
        <w:rPr>
          <w:rFonts w:asciiTheme="majorHAnsi" w:eastAsia="Times New Roman" w:hAnsiTheme="majorHAnsi" w:cstheme="majorHAnsi"/>
          <w:spacing w:val="-2"/>
          <w:sz w:val="28"/>
          <w:szCs w:val="28"/>
          <w:lang w:val="af-ZA"/>
        </w:rPr>
        <w:t>Xây dựng,</w:t>
      </w:r>
      <w:r w:rsidRPr="00B053E6">
        <w:rPr>
          <w:rFonts w:asciiTheme="majorHAnsi" w:hAnsiTheme="majorHAnsi" w:cstheme="majorHAnsi"/>
          <w:bCs/>
          <w:spacing w:val="-2"/>
          <w:sz w:val="28"/>
          <w:szCs w:val="28"/>
          <w:lang w:val="it-IT"/>
        </w:rPr>
        <w:t xml:space="preserve"> Nông nghiệp và Môi trường, Nội vụ, Tư pháp</w:t>
      </w:r>
      <w:r w:rsidR="009372C7" w:rsidRPr="00B053E6">
        <w:rPr>
          <w:rFonts w:asciiTheme="majorHAnsi" w:hAnsiTheme="majorHAnsi" w:cstheme="majorHAnsi"/>
          <w:bCs/>
          <w:spacing w:val="-2"/>
          <w:sz w:val="28"/>
          <w:szCs w:val="28"/>
          <w:lang w:val="it-IT"/>
        </w:rPr>
        <w:t>,</w:t>
      </w:r>
      <w:r w:rsidR="009372C7" w:rsidRPr="00B053E6">
        <w:rPr>
          <w:rFonts w:asciiTheme="majorHAnsi" w:hAnsiTheme="majorHAnsi" w:cstheme="majorHAnsi"/>
          <w:spacing w:val="-2"/>
          <w:sz w:val="28"/>
          <w:szCs w:val="28"/>
          <w:lang w:val="it-IT"/>
        </w:rPr>
        <w:t xml:space="preserve"> Giáo dục và Đào tạo, Khoa học và Công nghệ, Du lịch</w:t>
      </w:r>
      <w:r w:rsidRPr="00B053E6">
        <w:rPr>
          <w:rFonts w:asciiTheme="majorHAnsi" w:hAnsiTheme="majorHAnsi" w:cstheme="majorHAnsi"/>
          <w:bCs/>
          <w:spacing w:val="-2"/>
          <w:sz w:val="28"/>
          <w:szCs w:val="28"/>
          <w:lang w:val="it-IT"/>
        </w:rPr>
        <w:t>;</w:t>
      </w:r>
      <w:r w:rsidR="00B053E6" w:rsidRPr="00B053E6">
        <w:rPr>
          <w:rFonts w:asciiTheme="majorHAnsi" w:hAnsiTheme="majorHAnsi" w:cstheme="majorHAnsi"/>
          <w:bCs/>
          <w:spacing w:val="-2"/>
          <w:sz w:val="28"/>
          <w:szCs w:val="28"/>
          <w:lang w:val="it-IT"/>
        </w:rPr>
        <w:t xml:space="preserve"> </w:t>
      </w:r>
      <w:r w:rsidR="00B053E6" w:rsidRPr="00B053E6">
        <w:rPr>
          <w:rFonts w:asciiTheme="majorHAnsi" w:eastAsia="Times New Roman" w:hAnsiTheme="majorHAnsi" w:cstheme="majorHAnsi"/>
          <w:spacing w:val="-2"/>
          <w:sz w:val="28"/>
          <w:szCs w:val="28"/>
          <w:lang w:val="af-ZA"/>
        </w:rPr>
        <w:t>Giám đốc Công an thành phố;</w:t>
      </w:r>
      <w:r w:rsidR="00B053E6" w:rsidRPr="00B053E6">
        <w:rPr>
          <w:rFonts w:asciiTheme="majorHAnsi" w:eastAsia="Times New Roman" w:hAnsiTheme="majorHAnsi" w:cstheme="majorHAnsi"/>
          <w:spacing w:val="-2"/>
          <w:sz w:val="28"/>
          <w:szCs w:val="28"/>
          <w:lang w:val="vi-VN" w:eastAsia="vi-VN"/>
        </w:rPr>
        <w:t xml:space="preserve"> </w:t>
      </w:r>
      <w:r w:rsidRPr="00B053E6">
        <w:rPr>
          <w:rFonts w:asciiTheme="majorHAnsi" w:eastAsia="Times New Roman" w:hAnsiTheme="majorHAnsi" w:cstheme="majorHAnsi"/>
          <w:spacing w:val="-2"/>
          <w:sz w:val="28"/>
          <w:szCs w:val="28"/>
          <w:lang w:val="nl-NL" w:eastAsia="vi-VN"/>
        </w:rPr>
        <w:t xml:space="preserve">Giám đốc Trung tâm Bảo tồn Di tích Cố đô Huế; </w:t>
      </w:r>
      <w:r w:rsidRPr="00B053E6">
        <w:rPr>
          <w:rFonts w:asciiTheme="majorHAnsi" w:eastAsia="Times New Roman" w:hAnsiTheme="majorHAnsi" w:cstheme="majorHAnsi"/>
          <w:spacing w:val="-2"/>
          <w:sz w:val="28"/>
          <w:szCs w:val="28"/>
          <w:lang w:val="vi-VN" w:eastAsia="vi-VN"/>
        </w:rPr>
        <w:t xml:space="preserve">Chủ tịch Ủy ban nhân dân </w:t>
      </w:r>
      <w:r w:rsidRPr="00B053E6">
        <w:rPr>
          <w:rFonts w:asciiTheme="majorHAnsi" w:eastAsia="Times New Roman" w:hAnsiTheme="majorHAnsi" w:cstheme="majorHAnsi"/>
          <w:spacing w:val="-2"/>
          <w:sz w:val="28"/>
          <w:szCs w:val="28"/>
          <w:lang w:val="nl-NL" w:eastAsia="vi-VN"/>
        </w:rPr>
        <w:t>các xã, phường và</w:t>
      </w:r>
      <w:r w:rsidRPr="00B053E6">
        <w:rPr>
          <w:rFonts w:asciiTheme="majorHAnsi" w:eastAsia="Times New Roman" w:hAnsiTheme="majorHAnsi" w:cstheme="majorHAnsi"/>
          <w:spacing w:val="-2"/>
          <w:sz w:val="28"/>
          <w:szCs w:val="28"/>
          <w:lang w:val="vi-VN" w:eastAsia="vi-VN"/>
        </w:rPr>
        <w:t xml:space="preserve"> </w:t>
      </w:r>
      <w:r w:rsidR="00B70A32" w:rsidRPr="00B053E6">
        <w:rPr>
          <w:rFonts w:asciiTheme="majorHAnsi" w:eastAsia="Times New Roman" w:hAnsiTheme="majorHAnsi" w:cstheme="majorHAnsi"/>
          <w:spacing w:val="-2"/>
          <w:sz w:val="28"/>
          <w:szCs w:val="28"/>
          <w:lang w:eastAsia="vi-VN"/>
        </w:rPr>
        <w:t xml:space="preserve">các </w:t>
      </w:r>
      <w:r w:rsidRPr="00B053E6">
        <w:rPr>
          <w:rFonts w:asciiTheme="majorHAnsi" w:eastAsia="Times New Roman" w:hAnsiTheme="majorHAnsi" w:cstheme="majorHAnsi"/>
          <w:spacing w:val="-2"/>
          <w:sz w:val="28"/>
          <w:szCs w:val="28"/>
          <w:lang w:val="vi-VN" w:eastAsia="vi-VN"/>
        </w:rPr>
        <w:t>tổ chức</w:t>
      </w:r>
      <w:r w:rsidRPr="00B053E6">
        <w:rPr>
          <w:rFonts w:asciiTheme="majorHAnsi" w:eastAsia="Times New Roman" w:hAnsiTheme="majorHAnsi" w:cstheme="majorHAnsi"/>
          <w:spacing w:val="-2"/>
          <w:sz w:val="28"/>
          <w:szCs w:val="28"/>
          <w:lang w:val="nl-NL" w:eastAsia="vi-VN"/>
        </w:rPr>
        <w:t xml:space="preserve">, </w:t>
      </w:r>
      <w:r w:rsidRPr="00B053E6">
        <w:rPr>
          <w:rFonts w:asciiTheme="majorHAnsi" w:eastAsia="Times New Roman" w:hAnsiTheme="majorHAnsi" w:cstheme="majorHAnsi"/>
          <w:spacing w:val="-2"/>
          <w:sz w:val="28"/>
          <w:szCs w:val="28"/>
          <w:lang w:val="vi-VN" w:eastAsia="vi-VN"/>
        </w:rPr>
        <w:t>cá nhân có liên quan chịu trách nhiệm thi hành Quyết định này</w:t>
      </w:r>
      <w:r w:rsidRPr="00B053E6">
        <w:rPr>
          <w:rFonts w:asciiTheme="majorHAnsi" w:eastAsia="Times New Roman" w:hAnsiTheme="majorHAnsi" w:cstheme="majorHAnsi"/>
          <w:spacing w:val="-2"/>
          <w:sz w:val="28"/>
          <w:szCs w:val="28"/>
          <w:lang w:val="vi-VN"/>
        </w:rPr>
        <w:t>./.</w:t>
      </w:r>
    </w:p>
    <w:p w:rsidR="00B70A32" w:rsidRPr="00131F45" w:rsidRDefault="00B70A32" w:rsidP="00131F45">
      <w:pPr>
        <w:shd w:val="clear" w:color="auto" w:fill="FFFFFF"/>
        <w:spacing w:before="120" w:after="120" w:line="240" w:lineRule="auto"/>
        <w:ind w:firstLine="709"/>
        <w:jc w:val="both"/>
        <w:rPr>
          <w:rFonts w:asciiTheme="majorHAnsi" w:eastAsia="Times New Roman" w:hAnsiTheme="majorHAnsi" w:cstheme="majorHAnsi"/>
          <w:spacing w:val="6"/>
          <w:sz w:val="28"/>
          <w:szCs w:val="28"/>
          <w:lang w:val="vi-VN"/>
        </w:rPr>
      </w:pPr>
    </w:p>
    <w:tbl>
      <w:tblPr>
        <w:tblW w:w="9106" w:type="dxa"/>
        <w:tblCellSpacing w:w="0" w:type="dxa"/>
        <w:tblCellMar>
          <w:left w:w="0" w:type="dxa"/>
          <w:right w:w="0" w:type="dxa"/>
        </w:tblCellMar>
        <w:tblLook w:val="04A0" w:firstRow="1" w:lastRow="0" w:firstColumn="1" w:lastColumn="0" w:noHBand="0" w:noVBand="1"/>
      </w:tblPr>
      <w:tblGrid>
        <w:gridCol w:w="4678"/>
        <w:gridCol w:w="4428"/>
      </w:tblGrid>
      <w:tr w:rsidR="006B7B85" w:rsidRPr="00FE33A7" w:rsidTr="002D7E68">
        <w:trPr>
          <w:tblCellSpacing w:w="0" w:type="dxa"/>
        </w:trPr>
        <w:tc>
          <w:tcPr>
            <w:tcW w:w="4678" w:type="dxa"/>
            <w:tcMar>
              <w:top w:w="0" w:type="dxa"/>
              <w:left w:w="108" w:type="dxa"/>
              <w:bottom w:w="0" w:type="dxa"/>
              <w:right w:w="108" w:type="dxa"/>
            </w:tcMar>
            <w:hideMark/>
          </w:tcPr>
          <w:p w:rsidR="006B7B85" w:rsidRPr="00781183" w:rsidRDefault="006B7B85" w:rsidP="002D7E68">
            <w:pPr>
              <w:pStyle w:val="Heading2"/>
              <w:tabs>
                <w:tab w:val="center" w:pos="4770"/>
              </w:tabs>
              <w:spacing w:before="0" w:line="240" w:lineRule="auto"/>
              <w:rPr>
                <w:rFonts w:ascii="Times New Roman" w:hAnsi="Times New Roman"/>
                <w:b/>
                <w:bCs/>
                <w:iCs/>
                <w:color w:val="auto"/>
                <w:sz w:val="22"/>
                <w:szCs w:val="22"/>
                <w:lang w:val="nl-NL"/>
              </w:rPr>
            </w:pPr>
            <w:r w:rsidRPr="00861C51">
              <w:rPr>
                <w:rFonts w:ascii="Times New Roman" w:hAnsi="Times New Roman"/>
                <w:b/>
                <w:bCs/>
                <w:i/>
                <w:iCs/>
                <w:color w:val="auto"/>
                <w:sz w:val="24"/>
                <w:szCs w:val="24"/>
                <w:lang w:val="vi-VN"/>
              </w:rPr>
              <w:t>Nơi nhận:</w:t>
            </w:r>
            <w:r w:rsidRPr="00FE33A7">
              <w:rPr>
                <w:rFonts w:ascii="Times New Roman" w:hAnsi="Times New Roman"/>
                <w:b/>
                <w:bCs/>
                <w:i/>
                <w:iCs/>
                <w:color w:val="auto"/>
                <w:sz w:val="28"/>
                <w:szCs w:val="28"/>
                <w:lang w:val="vi-VN"/>
              </w:rPr>
              <w:br/>
            </w:r>
            <w:r w:rsidRPr="00781183">
              <w:rPr>
                <w:rFonts w:ascii="Times New Roman" w:hAnsi="Times New Roman"/>
                <w:bCs/>
                <w:iCs/>
                <w:color w:val="auto"/>
                <w:sz w:val="22"/>
                <w:szCs w:val="22"/>
                <w:lang w:val="nl-NL"/>
              </w:rPr>
              <w:t xml:space="preserve">- Như Điều </w:t>
            </w:r>
            <w:r>
              <w:rPr>
                <w:rFonts w:ascii="Times New Roman" w:hAnsi="Times New Roman"/>
                <w:bCs/>
                <w:iCs/>
                <w:color w:val="auto"/>
                <w:sz w:val="22"/>
                <w:szCs w:val="22"/>
                <w:lang w:val="nl-NL"/>
              </w:rPr>
              <w:t>3</w:t>
            </w:r>
            <w:r w:rsidRPr="00781183">
              <w:rPr>
                <w:rFonts w:ascii="Times New Roman" w:hAnsi="Times New Roman"/>
                <w:bCs/>
                <w:iCs/>
                <w:color w:val="auto"/>
                <w:sz w:val="22"/>
                <w:szCs w:val="22"/>
                <w:lang w:val="nl-NL"/>
              </w:rPr>
              <w:t>;</w:t>
            </w:r>
            <w:r w:rsidRPr="00781183">
              <w:rPr>
                <w:rFonts w:ascii="Times New Roman" w:hAnsi="Times New Roman"/>
                <w:b/>
                <w:i/>
                <w:color w:val="auto"/>
                <w:sz w:val="22"/>
                <w:szCs w:val="22"/>
                <w:lang w:val="nl-NL"/>
              </w:rPr>
              <w:t xml:space="preserve"> </w:t>
            </w:r>
          </w:p>
          <w:p w:rsidR="006B7B85" w:rsidRPr="00781183" w:rsidRDefault="006B7B85" w:rsidP="002D7E68">
            <w:pPr>
              <w:keepNext/>
              <w:spacing w:after="0" w:line="240" w:lineRule="auto"/>
              <w:outlineLvl w:val="1"/>
              <w:rPr>
                <w:rFonts w:ascii="Times New Roman" w:eastAsia="Times New Roman" w:hAnsi="Times New Roman"/>
                <w:b/>
                <w:bCs/>
                <w:iCs/>
                <w:lang w:val="nl-NL"/>
              </w:rPr>
            </w:pPr>
            <w:r w:rsidRPr="00781183">
              <w:rPr>
                <w:rFonts w:ascii="Times New Roman" w:eastAsia="Times New Roman" w:hAnsi="Times New Roman"/>
                <w:bCs/>
                <w:iCs/>
                <w:lang w:val="nl-NL"/>
              </w:rPr>
              <w:t>- Bộ Văn hóa, Thể thao và Du lịch;</w:t>
            </w:r>
            <w:r w:rsidRPr="00781183">
              <w:rPr>
                <w:rFonts w:ascii="Times New Roman" w:eastAsia="Times New Roman" w:hAnsi="Times New Roman"/>
                <w:b/>
                <w:i/>
                <w:lang w:val="nl-NL"/>
              </w:rPr>
              <w:t xml:space="preserve"> </w:t>
            </w:r>
          </w:p>
          <w:p w:rsidR="006B7B85" w:rsidRPr="00781183" w:rsidRDefault="006B7B85" w:rsidP="002D7E68">
            <w:pPr>
              <w:spacing w:after="0" w:line="240" w:lineRule="auto"/>
              <w:rPr>
                <w:rFonts w:ascii="Times New Roman" w:eastAsia="Times New Roman" w:hAnsi="Times New Roman"/>
                <w:lang w:val="nl-NL"/>
              </w:rPr>
            </w:pPr>
            <w:r w:rsidRPr="00781183">
              <w:rPr>
                <w:rFonts w:ascii="Times New Roman" w:eastAsia="Times New Roman" w:hAnsi="Times New Roman"/>
                <w:lang w:val="nl-NL"/>
              </w:rPr>
              <w:t>- Thường trực Thành ủy;</w:t>
            </w:r>
          </w:p>
          <w:p w:rsidR="006B7B85" w:rsidRPr="00781183" w:rsidRDefault="006B7B85" w:rsidP="002D7E68">
            <w:pPr>
              <w:spacing w:after="0" w:line="240" w:lineRule="auto"/>
              <w:rPr>
                <w:rFonts w:ascii="Times New Roman" w:eastAsia="Times New Roman" w:hAnsi="Times New Roman"/>
                <w:lang w:val="nl-NL"/>
              </w:rPr>
            </w:pPr>
            <w:r w:rsidRPr="00781183">
              <w:rPr>
                <w:rFonts w:ascii="Times New Roman" w:eastAsia="Times New Roman" w:hAnsi="Times New Roman"/>
                <w:lang w:val="nl-NL"/>
              </w:rPr>
              <w:t>- Thường trực HĐND thành phố;</w:t>
            </w:r>
          </w:p>
          <w:p w:rsidR="006B7B85" w:rsidRPr="00781183" w:rsidRDefault="006B7B85" w:rsidP="002D7E68">
            <w:pPr>
              <w:spacing w:after="0" w:line="240" w:lineRule="auto"/>
              <w:rPr>
                <w:rFonts w:ascii="Times New Roman" w:eastAsia="Times New Roman" w:hAnsi="Times New Roman"/>
                <w:lang w:val="nl-NL"/>
              </w:rPr>
            </w:pPr>
            <w:r w:rsidRPr="00781183">
              <w:rPr>
                <w:rFonts w:ascii="Times New Roman" w:eastAsia="Times New Roman" w:hAnsi="Times New Roman"/>
                <w:lang w:val="nl-NL"/>
              </w:rPr>
              <w:t>- Chủ tịch và các PCT UBND thành phố;</w:t>
            </w:r>
          </w:p>
          <w:p w:rsidR="006B7B85" w:rsidRPr="00781183" w:rsidRDefault="006B7B85" w:rsidP="002D7E68">
            <w:pPr>
              <w:spacing w:after="0" w:line="240" w:lineRule="auto"/>
              <w:rPr>
                <w:rFonts w:ascii="Times New Roman" w:hAnsi="Times New Roman"/>
                <w:shd w:val="clear" w:color="auto" w:fill="FFFFFF"/>
                <w:lang w:val="nl-NL"/>
              </w:rPr>
            </w:pPr>
            <w:r w:rsidRPr="00781183">
              <w:rPr>
                <w:rStyle w:val="Bodytext2"/>
                <w:lang w:val="nl-NL"/>
              </w:rPr>
              <w:t>- Cổng Thông tin Điện tử thành phố;</w:t>
            </w:r>
          </w:p>
          <w:p w:rsidR="006B7B85" w:rsidRPr="00781183" w:rsidRDefault="006B7B85" w:rsidP="002D7E68">
            <w:pPr>
              <w:spacing w:after="0" w:line="240" w:lineRule="auto"/>
              <w:rPr>
                <w:rStyle w:val="Bodytext2"/>
                <w:lang w:val="nl-NL"/>
              </w:rPr>
            </w:pPr>
            <w:r w:rsidRPr="00781183">
              <w:rPr>
                <w:rStyle w:val="Bodytext2"/>
                <w:lang w:val="nl-NL"/>
              </w:rPr>
              <w:t xml:space="preserve">- Các PCVP UBND thành phố; </w:t>
            </w:r>
          </w:p>
          <w:p w:rsidR="006B7B85" w:rsidRPr="00FE33A7" w:rsidRDefault="006B7B85" w:rsidP="002D7E68">
            <w:pPr>
              <w:spacing w:after="0" w:line="240" w:lineRule="auto"/>
              <w:rPr>
                <w:rFonts w:ascii="Times New Roman" w:eastAsia="Times New Roman" w:hAnsi="Times New Roman"/>
                <w:sz w:val="28"/>
                <w:szCs w:val="28"/>
              </w:rPr>
            </w:pPr>
            <w:r w:rsidRPr="00781183">
              <w:rPr>
                <w:rFonts w:ascii="Times New Roman" w:eastAsia="Times New Roman" w:hAnsi="Times New Roman"/>
                <w:lang w:val="vi-VN"/>
              </w:rPr>
              <w:t xml:space="preserve">- Lưu: VT, </w:t>
            </w:r>
            <w:r w:rsidRPr="00781183">
              <w:rPr>
                <w:rFonts w:ascii="Times New Roman" w:eastAsia="Times New Roman" w:hAnsi="Times New Roman"/>
              </w:rPr>
              <w:t>CN.</w:t>
            </w:r>
          </w:p>
        </w:tc>
        <w:tc>
          <w:tcPr>
            <w:tcW w:w="4428" w:type="dxa"/>
            <w:tcMar>
              <w:top w:w="0" w:type="dxa"/>
              <w:left w:w="108" w:type="dxa"/>
              <w:bottom w:w="0" w:type="dxa"/>
              <w:right w:w="108" w:type="dxa"/>
            </w:tcMar>
            <w:hideMark/>
          </w:tcPr>
          <w:p w:rsidR="006B7B85" w:rsidRPr="00FE33A7" w:rsidRDefault="006B7B85" w:rsidP="002D7E68">
            <w:pPr>
              <w:spacing w:after="0" w:line="240" w:lineRule="auto"/>
              <w:jc w:val="center"/>
              <w:rPr>
                <w:rFonts w:ascii="Times New Roman" w:eastAsia="Times New Roman" w:hAnsi="Times New Roman"/>
                <w:b/>
                <w:bCs/>
                <w:sz w:val="28"/>
                <w:szCs w:val="28"/>
                <w:lang w:val="vi-VN"/>
              </w:rPr>
            </w:pPr>
            <w:r>
              <w:rPr>
                <w:rFonts w:ascii="Times New Roman" w:eastAsia="Times New Roman" w:hAnsi="Times New Roman"/>
                <w:b/>
                <w:bCs/>
                <w:sz w:val="28"/>
                <w:szCs w:val="28"/>
              </w:rPr>
              <w:t xml:space="preserve"> </w:t>
            </w:r>
            <w:r w:rsidRPr="00FE33A7">
              <w:rPr>
                <w:rFonts w:ascii="Times New Roman" w:eastAsia="Times New Roman" w:hAnsi="Times New Roman"/>
                <w:b/>
                <w:bCs/>
                <w:sz w:val="28"/>
                <w:szCs w:val="28"/>
                <w:lang w:val="vi-VN"/>
              </w:rPr>
              <w:t>TM. ỦY BAN NHÂN DÂN</w:t>
            </w:r>
          </w:p>
          <w:p w:rsidR="006B7B85" w:rsidRDefault="00B053E6" w:rsidP="002D7E68">
            <w:pPr>
              <w:spacing w:after="0" w:line="240" w:lineRule="auto"/>
              <w:jc w:val="center"/>
              <w:rPr>
                <w:rFonts w:ascii="Times New Roman" w:eastAsia="Times New Roman" w:hAnsi="Times New Roman"/>
                <w:b/>
                <w:bCs/>
                <w:sz w:val="28"/>
                <w:szCs w:val="28"/>
                <w:lang w:val="vi-VN"/>
              </w:rPr>
            </w:pPr>
            <w:r>
              <w:rPr>
                <w:rFonts w:ascii="Times New Roman" w:eastAsia="Times New Roman" w:hAnsi="Times New Roman"/>
                <w:b/>
                <w:bCs/>
                <w:sz w:val="28"/>
                <w:szCs w:val="28"/>
              </w:rPr>
              <w:t xml:space="preserve">KT. </w:t>
            </w:r>
            <w:r w:rsidR="006B7B85" w:rsidRPr="00FE33A7">
              <w:rPr>
                <w:rFonts w:ascii="Times New Roman" w:eastAsia="Times New Roman" w:hAnsi="Times New Roman"/>
                <w:b/>
                <w:bCs/>
                <w:sz w:val="28"/>
                <w:szCs w:val="28"/>
                <w:lang w:val="vi-VN"/>
              </w:rPr>
              <w:t>CHỦ TỊCH</w:t>
            </w:r>
          </w:p>
          <w:p w:rsidR="00B053E6" w:rsidRDefault="00B053E6" w:rsidP="002D7E68">
            <w:pPr>
              <w:spacing w:after="0" w:line="240" w:lineRule="auto"/>
              <w:jc w:val="center"/>
              <w:rPr>
                <w:rFonts w:ascii="Times New Roman" w:eastAsia="Times New Roman" w:hAnsi="Times New Roman"/>
                <w:b/>
                <w:bCs/>
                <w:sz w:val="28"/>
                <w:szCs w:val="28"/>
              </w:rPr>
            </w:pPr>
            <w:r>
              <w:rPr>
                <w:rFonts w:ascii="Times New Roman" w:eastAsia="Times New Roman" w:hAnsi="Times New Roman"/>
                <w:b/>
                <w:bCs/>
                <w:sz w:val="28"/>
                <w:szCs w:val="28"/>
              </w:rPr>
              <w:t>PHÓ CHỦ TỊCH</w:t>
            </w:r>
          </w:p>
          <w:p w:rsidR="00B053E6" w:rsidRDefault="00B053E6" w:rsidP="002D7E68">
            <w:pPr>
              <w:spacing w:after="0" w:line="240" w:lineRule="auto"/>
              <w:jc w:val="center"/>
              <w:rPr>
                <w:rFonts w:ascii="Times New Roman" w:eastAsia="Times New Roman" w:hAnsi="Times New Roman"/>
                <w:b/>
                <w:bCs/>
                <w:sz w:val="28"/>
                <w:szCs w:val="28"/>
              </w:rPr>
            </w:pPr>
          </w:p>
          <w:p w:rsidR="00B053E6" w:rsidRDefault="00B053E6" w:rsidP="002D7E68">
            <w:pPr>
              <w:spacing w:after="0" w:line="240" w:lineRule="auto"/>
              <w:jc w:val="center"/>
              <w:rPr>
                <w:rFonts w:ascii="Times New Roman" w:eastAsia="Times New Roman" w:hAnsi="Times New Roman"/>
                <w:b/>
                <w:bCs/>
                <w:sz w:val="28"/>
                <w:szCs w:val="28"/>
              </w:rPr>
            </w:pPr>
          </w:p>
          <w:p w:rsidR="00B053E6" w:rsidRDefault="00B053E6" w:rsidP="002D7E68">
            <w:pPr>
              <w:spacing w:after="0" w:line="240" w:lineRule="auto"/>
              <w:jc w:val="center"/>
              <w:rPr>
                <w:rFonts w:ascii="Times New Roman" w:eastAsia="Times New Roman" w:hAnsi="Times New Roman"/>
                <w:b/>
                <w:bCs/>
                <w:sz w:val="28"/>
                <w:szCs w:val="28"/>
              </w:rPr>
            </w:pPr>
          </w:p>
          <w:p w:rsidR="00B053E6" w:rsidRDefault="00B053E6" w:rsidP="002D7E68">
            <w:pPr>
              <w:spacing w:after="0" w:line="240" w:lineRule="auto"/>
              <w:jc w:val="center"/>
              <w:rPr>
                <w:rFonts w:ascii="Times New Roman" w:eastAsia="Times New Roman" w:hAnsi="Times New Roman"/>
                <w:b/>
                <w:bCs/>
                <w:sz w:val="28"/>
                <w:szCs w:val="28"/>
              </w:rPr>
            </w:pPr>
          </w:p>
          <w:p w:rsidR="00B053E6" w:rsidRDefault="00B053E6" w:rsidP="002D7E68">
            <w:pPr>
              <w:spacing w:after="0" w:line="240" w:lineRule="auto"/>
              <w:jc w:val="center"/>
              <w:rPr>
                <w:rFonts w:ascii="Times New Roman" w:eastAsia="Times New Roman" w:hAnsi="Times New Roman"/>
                <w:b/>
                <w:bCs/>
                <w:sz w:val="28"/>
                <w:szCs w:val="28"/>
              </w:rPr>
            </w:pPr>
          </w:p>
          <w:p w:rsidR="006B7B85" w:rsidRPr="00B053E6" w:rsidRDefault="00B053E6" w:rsidP="00B053E6">
            <w:pPr>
              <w:spacing w:after="0" w:line="240" w:lineRule="auto"/>
              <w:jc w:val="center"/>
              <w:rPr>
                <w:rFonts w:ascii="Times New Roman" w:eastAsia="Times New Roman" w:hAnsi="Times New Roman"/>
                <w:b/>
                <w:bCs/>
                <w:sz w:val="28"/>
                <w:szCs w:val="28"/>
              </w:rPr>
            </w:pPr>
            <w:r>
              <w:rPr>
                <w:rFonts w:ascii="Times New Roman" w:eastAsia="Times New Roman" w:hAnsi="Times New Roman"/>
                <w:b/>
                <w:bCs/>
                <w:sz w:val="28"/>
                <w:szCs w:val="28"/>
              </w:rPr>
              <w:t>Trần Hữu Thùy Giang</w:t>
            </w:r>
          </w:p>
        </w:tc>
      </w:tr>
    </w:tbl>
    <w:p w:rsidR="0040219D" w:rsidRDefault="0040219D"/>
    <w:sectPr w:rsidR="0040219D" w:rsidSect="00AA51C7">
      <w:headerReference w:type="default" r:id="rId12"/>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2BDD" w:rsidRDefault="00312BDD" w:rsidP="00AA51C7">
      <w:pPr>
        <w:spacing w:after="0" w:line="240" w:lineRule="auto"/>
      </w:pPr>
      <w:r>
        <w:separator/>
      </w:r>
    </w:p>
  </w:endnote>
  <w:endnote w:type="continuationSeparator" w:id="0">
    <w:p w:rsidR="00312BDD" w:rsidRDefault="00312BDD" w:rsidP="00AA5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2BDD" w:rsidRDefault="00312BDD" w:rsidP="00AA51C7">
      <w:pPr>
        <w:spacing w:after="0" w:line="240" w:lineRule="auto"/>
      </w:pPr>
      <w:r>
        <w:separator/>
      </w:r>
    </w:p>
  </w:footnote>
  <w:footnote w:type="continuationSeparator" w:id="0">
    <w:p w:rsidR="00312BDD" w:rsidRDefault="00312BDD" w:rsidP="00AA51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hAnsiTheme="majorHAnsi" w:cstheme="majorHAnsi"/>
        <w:sz w:val="26"/>
        <w:szCs w:val="26"/>
      </w:rPr>
      <w:id w:val="-283497707"/>
      <w:docPartObj>
        <w:docPartGallery w:val="Page Numbers (Top of Page)"/>
        <w:docPartUnique/>
      </w:docPartObj>
    </w:sdtPr>
    <w:sdtEndPr>
      <w:rPr>
        <w:noProof/>
      </w:rPr>
    </w:sdtEndPr>
    <w:sdtContent>
      <w:p w:rsidR="00AA51C7" w:rsidRPr="00AA51C7" w:rsidRDefault="00AA51C7">
        <w:pPr>
          <w:pStyle w:val="Header"/>
          <w:jc w:val="center"/>
          <w:rPr>
            <w:rFonts w:asciiTheme="majorHAnsi" w:hAnsiTheme="majorHAnsi" w:cstheme="majorHAnsi"/>
            <w:sz w:val="26"/>
            <w:szCs w:val="26"/>
          </w:rPr>
        </w:pPr>
        <w:r w:rsidRPr="00AA51C7">
          <w:rPr>
            <w:rFonts w:asciiTheme="majorHAnsi" w:hAnsiTheme="majorHAnsi" w:cstheme="majorHAnsi"/>
            <w:sz w:val="26"/>
            <w:szCs w:val="26"/>
          </w:rPr>
          <w:fldChar w:fldCharType="begin"/>
        </w:r>
        <w:r w:rsidRPr="00AA51C7">
          <w:rPr>
            <w:rFonts w:asciiTheme="majorHAnsi" w:hAnsiTheme="majorHAnsi" w:cstheme="majorHAnsi"/>
            <w:sz w:val="26"/>
            <w:szCs w:val="26"/>
          </w:rPr>
          <w:instrText xml:space="preserve"> PAGE   \* MERGEFORMAT </w:instrText>
        </w:r>
        <w:r w:rsidRPr="00AA51C7">
          <w:rPr>
            <w:rFonts w:asciiTheme="majorHAnsi" w:hAnsiTheme="majorHAnsi" w:cstheme="majorHAnsi"/>
            <w:sz w:val="26"/>
            <w:szCs w:val="26"/>
          </w:rPr>
          <w:fldChar w:fldCharType="separate"/>
        </w:r>
        <w:r w:rsidR="00B1025F">
          <w:rPr>
            <w:rFonts w:asciiTheme="majorHAnsi" w:hAnsiTheme="majorHAnsi" w:cstheme="majorHAnsi"/>
            <w:noProof/>
            <w:sz w:val="26"/>
            <w:szCs w:val="26"/>
          </w:rPr>
          <w:t>2</w:t>
        </w:r>
        <w:r w:rsidRPr="00AA51C7">
          <w:rPr>
            <w:rFonts w:asciiTheme="majorHAnsi" w:hAnsiTheme="majorHAnsi" w:cstheme="majorHAnsi"/>
            <w:noProof/>
            <w:sz w:val="26"/>
            <w:szCs w:val="26"/>
          </w:rPr>
          <w:fldChar w:fldCharType="end"/>
        </w:r>
      </w:p>
    </w:sdtContent>
  </w:sdt>
  <w:p w:rsidR="00AA51C7" w:rsidRDefault="00AA51C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7B85"/>
    <w:rsid w:val="00053D5B"/>
    <w:rsid w:val="000615B5"/>
    <w:rsid w:val="00083CDD"/>
    <w:rsid w:val="00131F45"/>
    <w:rsid w:val="001345C5"/>
    <w:rsid w:val="00192BAE"/>
    <w:rsid w:val="00241952"/>
    <w:rsid w:val="00306299"/>
    <w:rsid w:val="00312BDD"/>
    <w:rsid w:val="00317102"/>
    <w:rsid w:val="00323192"/>
    <w:rsid w:val="00391D1E"/>
    <w:rsid w:val="003B30A1"/>
    <w:rsid w:val="0040219D"/>
    <w:rsid w:val="0041380D"/>
    <w:rsid w:val="004A0BFC"/>
    <w:rsid w:val="004E08D3"/>
    <w:rsid w:val="005C6D74"/>
    <w:rsid w:val="005D178C"/>
    <w:rsid w:val="005F2B2F"/>
    <w:rsid w:val="00632B64"/>
    <w:rsid w:val="006B7B85"/>
    <w:rsid w:val="00763F2E"/>
    <w:rsid w:val="00792878"/>
    <w:rsid w:val="00796827"/>
    <w:rsid w:val="007C22CB"/>
    <w:rsid w:val="008038D8"/>
    <w:rsid w:val="00805596"/>
    <w:rsid w:val="00823DDB"/>
    <w:rsid w:val="008553D0"/>
    <w:rsid w:val="008B1F11"/>
    <w:rsid w:val="009372C7"/>
    <w:rsid w:val="009746DC"/>
    <w:rsid w:val="0098558C"/>
    <w:rsid w:val="00A614BA"/>
    <w:rsid w:val="00AA51C7"/>
    <w:rsid w:val="00AC74F7"/>
    <w:rsid w:val="00B053E6"/>
    <w:rsid w:val="00B1025F"/>
    <w:rsid w:val="00B120CE"/>
    <w:rsid w:val="00B42DDB"/>
    <w:rsid w:val="00B70A32"/>
    <w:rsid w:val="00BD6145"/>
    <w:rsid w:val="00D100DA"/>
    <w:rsid w:val="00D4573B"/>
    <w:rsid w:val="00D606EE"/>
    <w:rsid w:val="00D63892"/>
    <w:rsid w:val="00D91D3B"/>
    <w:rsid w:val="00DA2A4D"/>
    <w:rsid w:val="00DD4277"/>
    <w:rsid w:val="00E35DD3"/>
    <w:rsid w:val="00E66C03"/>
    <w:rsid w:val="00EA58F0"/>
    <w:rsid w:val="00F54D04"/>
    <w:rsid w:val="00F8248F"/>
    <w:rsid w:val="00FD13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B4535"/>
  <w15:docId w15:val="{010099FD-CDD8-4EFD-97CB-306D4C068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7B85"/>
    <w:pPr>
      <w:spacing w:after="160" w:line="259" w:lineRule="auto"/>
    </w:pPr>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6B7B85"/>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
    <w:unhideWhenUsed/>
    <w:qFormat/>
    <w:rsid w:val="00192BA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6B7B85"/>
    <w:rPr>
      <w:rFonts w:ascii="Calibri Light" w:eastAsia="Times New Roman" w:hAnsi="Calibri Light" w:cs="Times New Roman"/>
      <w:color w:val="2E74B5"/>
      <w:sz w:val="26"/>
      <w:szCs w:val="26"/>
      <w:lang w:val="en-US"/>
    </w:rPr>
  </w:style>
  <w:style w:type="character" w:customStyle="1" w:styleId="Bodytext2">
    <w:name w:val="Body text (2)_"/>
    <w:link w:val="Bodytext20"/>
    <w:uiPriority w:val="99"/>
    <w:locked/>
    <w:rsid w:val="006B7B85"/>
    <w:rPr>
      <w:rFonts w:ascii="Times New Roman" w:hAnsi="Times New Roman"/>
      <w:shd w:val="clear" w:color="auto" w:fill="FFFFFF"/>
    </w:rPr>
  </w:style>
  <w:style w:type="paragraph" w:customStyle="1" w:styleId="Bodytext20">
    <w:name w:val="Body text (2)"/>
    <w:basedOn w:val="Normal"/>
    <w:link w:val="Bodytext2"/>
    <w:uiPriority w:val="99"/>
    <w:rsid w:val="006B7B85"/>
    <w:pPr>
      <w:widowControl w:val="0"/>
      <w:shd w:val="clear" w:color="auto" w:fill="FFFFFF"/>
      <w:spacing w:after="0" w:line="257" w:lineRule="auto"/>
      <w:ind w:left="160"/>
    </w:pPr>
    <w:rPr>
      <w:rFonts w:ascii="Times New Roman" w:eastAsiaTheme="minorHAnsi" w:hAnsi="Times New Roman" w:cstheme="minorBidi"/>
      <w:lang w:val="vi-VN"/>
    </w:rPr>
  </w:style>
  <w:style w:type="paragraph" w:styleId="Header">
    <w:name w:val="header"/>
    <w:basedOn w:val="Normal"/>
    <w:link w:val="HeaderChar"/>
    <w:uiPriority w:val="99"/>
    <w:unhideWhenUsed/>
    <w:rsid w:val="00AA51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51C7"/>
    <w:rPr>
      <w:rFonts w:ascii="Calibri" w:eastAsia="Calibri" w:hAnsi="Calibri" w:cs="Times New Roman"/>
      <w:lang w:val="en-US"/>
    </w:rPr>
  </w:style>
  <w:style w:type="paragraph" w:styleId="Footer">
    <w:name w:val="footer"/>
    <w:basedOn w:val="Normal"/>
    <w:link w:val="FooterChar"/>
    <w:uiPriority w:val="99"/>
    <w:unhideWhenUsed/>
    <w:rsid w:val="00AA51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51C7"/>
    <w:rPr>
      <w:rFonts w:ascii="Calibri" w:eastAsia="Calibri" w:hAnsi="Calibri" w:cs="Times New Roman"/>
      <w:lang w:val="en-US"/>
    </w:rPr>
  </w:style>
  <w:style w:type="paragraph" w:customStyle="1" w:styleId="CharCharCharCharCharCharChar">
    <w:name w:val="Char Char Char Char Char Char Char"/>
    <w:basedOn w:val="Normal"/>
    <w:next w:val="Normal"/>
    <w:autoRedefine/>
    <w:semiHidden/>
    <w:rsid w:val="00323192"/>
    <w:pPr>
      <w:spacing w:before="120" w:after="120" w:line="312" w:lineRule="auto"/>
    </w:pPr>
    <w:rPr>
      <w:rFonts w:ascii="Times New Roman" w:eastAsia="Times New Roman" w:hAnsi="Times New Roman"/>
      <w:sz w:val="28"/>
      <w:szCs w:val="28"/>
    </w:rPr>
  </w:style>
  <w:style w:type="character" w:styleId="Hyperlink">
    <w:name w:val="Hyperlink"/>
    <w:basedOn w:val="DefaultParagraphFont"/>
    <w:uiPriority w:val="99"/>
    <w:unhideWhenUsed/>
    <w:rsid w:val="00323192"/>
    <w:rPr>
      <w:color w:val="0000FF"/>
      <w:u w:val="single"/>
    </w:rPr>
  </w:style>
  <w:style w:type="paragraph" w:customStyle="1" w:styleId="Char4">
    <w:name w:val="Char4"/>
    <w:basedOn w:val="Normal"/>
    <w:semiHidden/>
    <w:rsid w:val="008038D8"/>
    <w:pPr>
      <w:spacing w:line="240" w:lineRule="exact"/>
    </w:pPr>
    <w:rPr>
      <w:rFonts w:ascii="Arial" w:eastAsia="Times New Roman" w:hAnsi="Arial" w:cs="Arial"/>
    </w:rPr>
  </w:style>
  <w:style w:type="character" w:customStyle="1" w:styleId="fontstyle01">
    <w:name w:val="fontstyle01"/>
    <w:basedOn w:val="DefaultParagraphFont"/>
    <w:rsid w:val="000615B5"/>
    <w:rPr>
      <w:rFonts w:ascii="TimesNewRomanPS-ItalicMT" w:hAnsi="TimesNewRomanPS-ItalicMT" w:hint="default"/>
      <w:b w:val="0"/>
      <w:bCs w:val="0"/>
      <w:i/>
      <w:iCs/>
      <w:color w:val="000000"/>
      <w:sz w:val="28"/>
      <w:szCs w:val="28"/>
    </w:rPr>
  </w:style>
  <w:style w:type="character" w:customStyle="1" w:styleId="Heading4Char">
    <w:name w:val="Heading 4 Char"/>
    <w:basedOn w:val="DefaultParagraphFont"/>
    <w:link w:val="Heading4"/>
    <w:uiPriority w:val="9"/>
    <w:rsid w:val="00192BAE"/>
    <w:rPr>
      <w:rFonts w:asciiTheme="majorHAnsi" w:eastAsiaTheme="majorEastAsia" w:hAnsiTheme="majorHAnsi" w:cstheme="majorBidi"/>
      <w:i/>
      <w:iCs/>
      <w:color w:val="365F91" w:themeColor="accent1" w:themeShade="BF"/>
      <w:lang w:val="en-US"/>
    </w:rPr>
  </w:style>
  <w:style w:type="paragraph" w:styleId="BalloonText">
    <w:name w:val="Balloon Text"/>
    <w:basedOn w:val="Normal"/>
    <w:link w:val="BalloonTextChar"/>
    <w:uiPriority w:val="99"/>
    <w:semiHidden/>
    <w:unhideWhenUsed/>
    <w:rsid w:val="00B42D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2DDB"/>
    <w:rPr>
      <w:rFonts w:ascii="Segoe UI" w:eastAsia="Calibr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305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vhttdl.gov.vn/van-ban-quan-ly/121950.ht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bvhttdl.gov.vn/van-ban-quan-ly/121952.htm"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vhttdl.gov.vn/van-ban-quan-ly/121952.htm" TargetMode="External"/><Relationship Id="rId11" Type="http://schemas.openxmlformats.org/officeDocument/2006/relationships/hyperlink" Target="https://bvhttdl.gov.vn/van-ban-quan-ly/121948.htm" TargetMode="External"/><Relationship Id="rId5" Type="http://schemas.openxmlformats.org/officeDocument/2006/relationships/endnotes" Target="endnotes.xml"/><Relationship Id="rId10" Type="http://schemas.openxmlformats.org/officeDocument/2006/relationships/hyperlink" Target="https://bvhttdl.gov.vn/van-ban-quan-ly/121952.htm" TargetMode="External"/><Relationship Id="rId4" Type="http://schemas.openxmlformats.org/officeDocument/2006/relationships/footnotes" Target="footnotes.xml"/><Relationship Id="rId9" Type="http://schemas.openxmlformats.org/officeDocument/2006/relationships/hyperlink" Target="https://bvhttdl.gov.vn/van-ban-quan-ly/121950.ht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401</TotalTime>
  <Pages>2</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NHA PHUONG</cp:lastModifiedBy>
  <cp:revision>33</cp:revision>
  <cp:lastPrinted>2026-07-13T01:54:00Z</cp:lastPrinted>
  <dcterms:created xsi:type="dcterms:W3CDTF">2025-09-05T07:17:00Z</dcterms:created>
  <dcterms:modified xsi:type="dcterms:W3CDTF">2026-07-14T09:17:00Z</dcterms:modified>
</cp:coreProperties>
</file>