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3" w:type="dxa"/>
        <w:jc w:val="center"/>
        <w:tblLook w:val="04A0" w:firstRow="1" w:lastRow="0" w:firstColumn="1" w:lastColumn="0" w:noHBand="0" w:noVBand="1"/>
      </w:tblPr>
      <w:tblGrid>
        <w:gridCol w:w="3823"/>
        <w:gridCol w:w="5670"/>
      </w:tblGrid>
      <w:tr w:rsidR="000F2749" w:rsidRPr="00C100DA" w:rsidTr="00CB499D">
        <w:trPr>
          <w:trHeight w:val="1265"/>
          <w:jc w:val="center"/>
        </w:trPr>
        <w:tc>
          <w:tcPr>
            <w:tcW w:w="3823" w:type="dxa"/>
            <w:shd w:val="clear" w:color="auto" w:fill="auto"/>
          </w:tcPr>
          <w:p w:rsidR="000F2749" w:rsidRPr="00C100DA" w:rsidRDefault="000F2749" w:rsidP="00CB499D">
            <w:pPr>
              <w:spacing w:before="0" w:after="0"/>
              <w:ind w:firstLine="0"/>
              <w:jc w:val="center"/>
              <w:rPr>
                <w:b/>
                <w:bCs/>
                <w:color w:val="000000"/>
                <w:sz w:val="26"/>
                <w:szCs w:val="26"/>
              </w:rPr>
            </w:pPr>
            <w:r w:rsidRPr="00C100DA">
              <w:rPr>
                <w:b/>
                <w:bCs/>
                <w:color w:val="000000"/>
                <w:sz w:val="26"/>
                <w:szCs w:val="26"/>
              </w:rPr>
              <w:t>HỘI ĐỒNG NHÂN DÂN</w:t>
            </w:r>
          </w:p>
          <w:p w:rsidR="000F2749" w:rsidRPr="00C100DA" w:rsidRDefault="000F2749" w:rsidP="00CB499D">
            <w:pPr>
              <w:spacing w:before="0" w:after="0"/>
              <w:ind w:firstLine="0"/>
              <w:jc w:val="center"/>
              <w:rPr>
                <w:b/>
                <w:color w:val="000000"/>
                <w:szCs w:val="28"/>
              </w:rPr>
            </w:pPr>
            <w:r w:rsidRPr="00C100DA">
              <w:rPr>
                <w:b/>
                <w:bCs/>
                <w:color w:val="000000"/>
                <w:sz w:val="26"/>
                <w:szCs w:val="26"/>
              </w:rPr>
              <w:t>THÀNH PHỐ HỒ CHÍ MINH</w:t>
            </w:r>
          </w:p>
          <w:p w:rsidR="000F2749" w:rsidRPr="00C100DA" w:rsidRDefault="000F2749" w:rsidP="00817DA6">
            <w:pPr>
              <w:spacing w:before="360" w:after="0"/>
              <w:ind w:firstLine="0"/>
              <w:jc w:val="center"/>
              <w:rPr>
                <w:color w:val="000000"/>
                <w:szCs w:val="28"/>
              </w:rPr>
            </w:pPr>
            <w:r w:rsidRPr="00C100DA">
              <w:rPr>
                <w:noProof/>
                <w:szCs w:val="28"/>
              </w:rPr>
              <mc:AlternateContent>
                <mc:Choice Requires="wps">
                  <w:drawing>
                    <wp:anchor distT="4294967293" distB="4294967293" distL="114300" distR="114300" simplePos="0" relativeHeight="251659264" behindDoc="0" locked="0" layoutInCell="1" allowOverlap="1" wp14:anchorId="4F162A27" wp14:editId="205BFE93">
                      <wp:simplePos x="0" y="0"/>
                      <wp:positionH relativeFrom="column">
                        <wp:posOffset>755650</wp:posOffset>
                      </wp:positionH>
                      <wp:positionV relativeFrom="paragraph">
                        <wp:posOffset>2540</wp:posOffset>
                      </wp:positionV>
                      <wp:extent cx="688340" cy="0"/>
                      <wp:effectExtent l="0" t="0" r="35560" b="1905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8340" cy="0"/>
                              </a:xfrm>
                              <a:prstGeom prst="line">
                                <a:avLst/>
                              </a:prstGeom>
                              <a:noFill/>
                              <a:ln w="635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07CDC21E" id="Line 3"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9.5pt,.2pt" to="113.7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" strokeweight=".5pt"/>
                  </w:pict>
                </mc:Fallback>
              </mc:AlternateContent>
            </w:r>
            <w:r w:rsidRPr="00C100DA">
              <w:rPr>
                <w:color w:val="000000"/>
                <w:szCs w:val="28"/>
              </w:rPr>
              <w:t xml:space="preserve">Số: </w:t>
            </w:r>
            <w:r w:rsidR="00817DA6">
              <w:rPr>
                <w:color w:val="000000"/>
                <w:szCs w:val="28"/>
              </w:rPr>
              <w:t>25</w:t>
            </w:r>
            <w:bookmarkStart w:id="0" w:name="_GoBack"/>
            <w:bookmarkEnd w:id="0"/>
            <w:r>
              <w:rPr>
                <w:color w:val="000000"/>
                <w:szCs w:val="28"/>
              </w:rPr>
              <w:t>/2025</w:t>
            </w:r>
            <w:r w:rsidRPr="00C100DA">
              <w:rPr>
                <w:color w:val="000000"/>
                <w:szCs w:val="28"/>
              </w:rPr>
              <w:t>/NQ-HĐND</w:t>
            </w:r>
          </w:p>
        </w:tc>
        <w:tc>
          <w:tcPr>
            <w:tcW w:w="5670" w:type="dxa"/>
            <w:shd w:val="clear" w:color="auto" w:fill="auto"/>
          </w:tcPr>
          <w:p w:rsidR="000F2749" w:rsidRPr="00C100DA" w:rsidRDefault="000F2749" w:rsidP="00CB499D">
            <w:pPr>
              <w:spacing w:before="0" w:after="0"/>
              <w:ind w:firstLine="0"/>
              <w:rPr>
                <w:b/>
                <w:bCs/>
                <w:color w:val="000000"/>
                <w:sz w:val="26"/>
                <w:szCs w:val="26"/>
              </w:rPr>
            </w:pPr>
            <w:r w:rsidRPr="00C100DA">
              <w:rPr>
                <w:b/>
                <w:bCs/>
                <w:color w:val="000000"/>
                <w:sz w:val="26"/>
                <w:szCs w:val="26"/>
              </w:rPr>
              <w:t>CỘNG HÒA XÃ HỘI CHỦ NGHĨA VIỆT NAM</w:t>
            </w:r>
          </w:p>
          <w:p w:rsidR="000F2749" w:rsidRDefault="000F2749" w:rsidP="00CB499D">
            <w:pPr>
              <w:spacing w:before="0" w:after="0"/>
              <w:ind w:firstLine="0"/>
              <w:jc w:val="center"/>
              <w:rPr>
                <w:b/>
                <w:bCs/>
                <w:color w:val="000000"/>
                <w:szCs w:val="28"/>
              </w:rPr>
            </w:pPr>
            <w:r w:rsidRPr="00C100DA">
              <w:rPr>
                <w:b/>
                <w:bCs/>
                <w:color w:val="000000"/>
                <w:szCs w:val="28"/>
              </w:rPr>
              <w:t>Độc lập - Tự do - Hạnh phúc</w:t>
            </w:r>
          </w:p>
          <w:p w:rsidR="000F2749" w:rsidRPr="00C100DA" w:rsidRDefault="000F2749" w:rsidP="0054394E">
            <w:pPr>
              <w:spacing w:before="360" w:after="0"/>
              <w:ind w:right="-252" w:firstLine="0"/>
              <w:rPr>
                <w:b/>
                <w:bCs/>
                <w:color w:val="000000"/>
                <w:sz w:val="26"/>
                <w:szCs w:val="26"/>
              </w:rPr>
            </w:pPr>
            <w:r w:rsidRPr="00C100DA">
              <w:rPr>
                <w:noProof/>
                <w:sz w:val="26"/>
                <w:szCs w:val="26"/>
              </w:rPr>
              <mc:AlternateContent>
                <mc:Choice Requires="wps">
                  <w:drawing>
                    <wp:anchor distT="4294967293" distB="4294967293" distL="114300" distR="114300" simplePos="0" relativeHeight="251660288" behindDoc="0" locked="0" layoutInCell="1" allowOverlap="1" wp14:anchorId="20760C05" wp14:editId="6BB7DC1A">
                      <wp:simplePos x="0" y="0"/>
                      <wp:positionH relativeFrom="column">
                        <wp:posOffset>664845</wp:posOffset>
                      </wp:positionH>
                      <wp:positionV relativeFrom="paragraph">
                        <wp:posOffset>15875</wp:posOffset>
                      </wp:positionV>
                      <wp:extent cx="2171700" cy="0"/>
                      <wp:effectExtent l="0" t="0" r="1905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635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09779D8F" id="Line 2"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2.35pt,1.25pt" to="223.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" strokeweight=".5pt"/>
                  </w:pict>
                </mc:Fallback>
              </mc:AlternateContent>
            </w:r>
            <w:r w:rsidRPr="00C100DA">
              <w:rPr>
                <w:i/>
                <w:color w:val="000000"/>
                <w:sz w:val="26"/>
                <w:szCs w:val="26"/>
              </w:rPr>
              <w:t>Thành phố Hồ</w:t>
            </w:r>
            <w:r w:rsidR="00CC16A3">
              <w:rPr>
                <w:i/>
                <w:color w:val="000000"/>
                <w:sz w:val="26"/>
                <w:szCs w:val="26"/>
              </w:rPr>
              <w:t xml:space="preserve"> Chí Minh, ngày 28 tháng 8 </w:t>
            </w:r>
            <w:r w:rsidRPr="00C100DA">
              <w:rPr>
                <w:i/>
                <w:color w:val="000000"/>
                <w:sz w:val="26"/>
                <w:szCs w:val="26"/>
              </w:rPr>
              <w:t>năm 2025</w:t>
            </w:r>
          </w:p>
        </w:tc>
      </w:tr>
    </w:tbl>
    <w:p w:rsidR="000F2749" w:rsidRPr="000F2749" w:rsidRDefault="000F2749" w:rsidP="00BA6A31">
      <w:pPr>
        <w:spacing w:before="480" w:after="0"/>
        <w:ind w:firstLine="0"/>
        <w:jc w:val="center"/>
        <w:rPr>
          <w:b/>
        </w:rPr>
      </w:pPr>
      <w:r w:rsidRPr="000F2749">
        <w:rPr>
          <w:b/>
        </w:rPr>
        <w:t>NGHỊ QUYẾT</w:t>
      </w:r>
    </w:p>
    <w:p w:rsidR="00BA6A31" w:rsidRDefault="000F2749" w:rsidP="000F2749">
      <w:pPr>
        <w:spacing w:before="0" w:after="0"/>
        <w:ind w:firstLine="0"/>
        <w:jc w:val="center"/>
        <w:rPr>
          <w:rFonts w:ascii="Times New Roman Bold" w:hAnsi="Times New Roman Bold"/>
          <w:b/>
          <w:spacing w:val="-4"/>
        </w:rPr>
      </w:pPr>
      <w:r w:rsidRPr="000F2749">
        <w:rPr>
          <w:rFonts w:ascii="Times New Roman Bold" w:hAnsi="Times New Roman Bold"/>
          <w:b/>
          <w:spacing w:val="-4"/>
        </w:rPr>
        <w:t xml:space="preserve">Quy định thẩm quyền quyết định phê duyệt nhiệm vụ và dự toán kinh phí </w:t>
      </w:r>
    </w:p>
    <w:p w:rsidR="000F2749" w:rsidRPr="000F2749" w:rsidRDefault="000F2749" w:rsidP="000F2749">
      <w:pPr>
        <w:spacing w:before="0" w:after="0"/>
        <w:ind w:firstLine="0"/>
        <w:jc w:val="center"/>
        <w:rPr>
          <w:b/>
        </w:rPr>
      </w:pPr>
      <w:r w:rsidRPr="000F2749">
        <w:rPr>
          <w:b/>
        </w:rPr>
        <w:t>chi thường xuyên ngân sách nhà nước thực hiện mua sắm, sửa chữa,</w:t>
      </w:r>
    </w:p>
    <w:p w:rsidR="00BA6A31" w:rsidRDefault="000F2749" w:rsidP="000F2749">
      <w:pPr>
        <w:spacing w:before="0" w:after="0"/>
        <w:ind w:firstLine="0"/>
        <w:jc w:val="center"/>
        <w:rPr>
          <w:b/>
        </w:rPr>
      </w:pPr>
      <w:r w:rsidRPr="000F2749">
        <w:rPr>
          <w:rFonts w:ascii="Times New Roman Bold" w:hAnsi="Times New Roman Bold"/>
          <w:b/>
          <w:spacing w:val="-6"/>
        </w:rPr>
        <w:t>cải tạo, nâng cấp tài sản, trang thiết bị; thuê hàng hóa, dịch vụ; sửa chữa,</w:t>
      </w:r>
      <w:r>
        <w:rPr>
          <w:b/>
        </w:rPr>
        <w:t xml:space="preserve"> </w:t>
      </w:r>
    </w:p>
    <w:p w:rsidR="00BA6A31" w:rsidRDefault="000F2749" w:rsidP="000F2749">
      <w:pPr>
        <w:spacing w:before="0" w:after="0"/>
        <w:ind w:firstLine="0"/>
        <w:jc w:val="center"/>
        <w:rPr>
          <w:b/>
        </w:rPr>
      </w:pPr>
      <w:r w:rsidRPr="000F2749">
        <w:rPr>
          <w:b/>
        </w:rPr>
        <w:t xml:space="preserve">cải tạo, nâng cấp, mở rộng, xây dựng mới hạng mục công trình trong </w:t>
      </w:r>
    </w:p>
    <w:p w:rsidR="000F2749" w:rsidRPr="00BA6A31" w:rsidRDefault="000F2749" w:rsidP="00BA6A31">
      <w:pPr>
        <w:spacing w:before="0" w:after="0"/>
        <w:ind w:firstLine="0"/>
        <w:jc w:val="center"/>
        <w:rPr>
          <w:b/>
        </w:rPr>
      </w:pPr>
      <w:r w:rsidRPr="000F2749">
        <w:rPr>
          <w:b/>
        </w:rPr>
        <w:t>các</w:t>
      </w:r>
      <w:r>
        <w:rPr>
          <w:b/>
        </w:rPr>
        <w:t xml:space="preserve"> </w:t>
      </w:r>
      <w:r w:rsidRPr="000F2749">
        <w:rPr>
          <w:rFonts w:ascii="Times New Roman Bold" w:hAnsi="Times New Roman Bold"/>
          <w:b/>
          <w:spacing w:val="-6"/>
        </w:rPr>
        <w:t>dự án đã đầu tư xây dựng của các cơ quan, đơn vị thuộc phạm vi quản lý</w:t>
      </w:r>
    </w:p>
    <w:p w:rsidR="001D5DE3" w:rsidRDefault="000F2749" w:rsidP="000F2749">
      <w:pPr>
        <w:spacing w:before="0" w:after="0"/>
        <w:ind w:firstLine="0"/>
        <w:jc w:val="center"/>
        <w:rPr>
          <w:b/>
        </w:rPr>
      </w:pPr>
      <w:r w:rsidRPr="000F2749">
        <w:rPr>
          <w:b/>
        </w:rPr>
        <w:t>của Thành phố Hồ Chí Minh</w:t>
      </w:r>
    </w:p>
    <w:p w:rsidR="000F2749" w:rsidRPr="000F2749" w:rsidRDefault="000F2749" w:rsidP="000F2749">
      <w:pPr>
        <w:spacing w:before="0" w:after="0"/>
        <w:jc w:val="center"/>
        <w:rPr>
          <w:b/>
        </w:rPr>
      </w:pPr>
    </w:p>
    <w:p w:rsidR="000F2749" w:rsidRPr="000F2749" w:rsidRDefault="000F2749" w:rsidP="003E3472">
      <w:pPr>
        <w:spacing w:line="269" w:lineRule="auto"/>
        <w:jc w:val="both"/>
        <w:rPr>
          <w:i/>
        </w:rPr>
      </w:pPr>
      <w:r w:rsidRPr="000F2749">
        <w:rPr>
          <w:i/>
        </w:rPr>
        <w:t>Căn cứ Luật Tổ chức chính quyền địa phương số 72/2025/QH15;</w:t>
      </w:r>
    </w:p>
    <w:p w:rsidR="000F2749" w:rsidRPr="000F2749" w:rsidRDefault="000F2749" w:rsidP="003E3472">
      <w:pPr>
        <w:spacing w:line="269" w:lineRule="auto"/>
        <w:jc w:val="both"/>
        <w:rPr>
          <w:i/>
        </w:rPr>
      </w:pPr>
      <w:r w:rsidRPr="000F2749">
        <w:rPr>
          <w:i/>
        </w:rPr>
        <w:t>Căn cứ Luật Ban hành văn bản quy phạm pháp luật số 64/2025/QH15 được sửa đổi, bổ sung bởi Luật số 87/2025/QH15;</w:t>
      </w:r>
    </w:p>
    <w:p w:rsidR="000F2749" w:rsidRPr="000F2749" w:rsidRDefault="000F2749" w:rsidP="003E3472">
      <w:pPr>
        <w:spacing w:line="269" w:lineRule="auto"/>
        <w:jc w:val="both"/>
        <w:rPr>
          <w:i/>
        </w:rPr>
      </w:pPr>
      <w:r w:rsidRPr="000F2749">
        <w:rPr>
          <w:i/>
        </w:rPr>
        <w:t>Căn cứ Luật Ngân sách nhà nước số 83/2015/QH13;</w:t>
      </w:r>
    </w:p>
    <w:p w:rsidR="000F2749" w:rsidRPr="000F2749" w:rsidRDefault="000F2749" w:rsidP="003E3472">
      <w:pPr>
        <w:spacing w:line="269" w:lineRule="auto"/>
        <w:jc w:val="both"/>
        <w:rPr>
          <w:i/>
        </w:rPr>
      </w:pPr>
      <w:r w:rsidRPr="000F2749">
        <w:rPr>
          <w:i/>
        </w:rPr>
        <w:t>Căn cứ Luật Quản lý, sử dụng tài sản công số 15/2017/QH14;</w:t>
      </w:r>
    </w:p>
    <w:p w:rsidR="000F2749" w:rsidRPr="000F2749" w:rsidRDefault="000F2749" w:rsidP="003E3472">
      <w:pPr>
        <w:spacing w:line="269" w:lineRule="auto"/>
        <w:jc w:val="both"/>
        <w:rPr>
          <w:i/>
        </w:rPr>
      </w:pPr>
      <w:r w:rsidRPr="000F2749">
        <w:rPr>
          <w:i/>
        </w:rPr>
        <w:t xml:space="preserve">Căn cứ Luật </w:t>
      </w:r>
      <w:r w:rsidRPr="0076644A">
        <w:rPr>
          <w:i/>
        </w:rPr>
        <w:t xml:space="preserve">sửa </w:t>
      </w:r>
      <w:r w:rsidRPr="000F2749">
        <w:rPr>
          <w:i/>
        </w:rPr>
        <w:t>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r w:rsidR="00725213">
        <w:rPr>
          <w:i/>
        </w:rPr>
        <w:t xml:space="preserve"> </w:t>
      </w:r>
      <w:r w:rsidR="00725213" w:rsidRPr="000F2749">
        <w:rPr>
          <w:i/>
        </w:rPr>
        <w:t>số 56/2024/</w:t>
      </w:r>
      <w:r w:rsidR="00725213" w:rsidRPr="0076644A">
        <w:rPr>
          <w:i/>
        </w:rPr>
        <w:t>QH15</w:t>
      </w:r>
      <w:r w:rsidRPr="000F2749">
        <w:rPr>
          <w:i/>
        </w:rPr>
        <w:t xml:space="preserve">; </w:t>
      </w:r>
    </w:p>
    <w:p w:rsidR="000F2749" w:rsidRPr="000F2749" w:rsidRDefault="000F2749" w:rsidP="003E3472">
      <w:pPr>
        <w:spacing w:line="269" w:lineRule="auto"/>
        <w:jc w:val="both"/>
        <w:rPr>
          <w:i/>
        </w:rPr>
      </w:pPr>
      <w:r w:rsidRPr="000F2749">
        <w:rPr>
          <w:i/>
        </w:rPr>
        <w:t xml:space="preserve">Căn cứ Luật </w:t>
      </w:r>
      <w:r w:rsidRPr="0076644A">
        <w:rPr>
          <w:i/>
        </w:rPr>
        <w:t xml:space="preserve">sửa </w:t>
      </w:r>
      <w:r w:rsidRPr="000F2749">
        <w:rPr>
          <w:i/>
        </w:rPr>
        <w:t>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w:t>
      </w:r>
      <w:r w:rsidR="00932FB7">
        <w:rPr>
          <w:i/>
        </w:rPr>
        <w:t>n lý,</w:t>
      </w:r>
      <w:r w:rsidRPr="000F2749">
        <w:rPr>
          <w:i/>
        </w:rPr>
        <w:t xml:space="preserve"> sử dụng tài sản công</w:t>
      </w:r>
      <w:r w:rsidR="00725213">
        <w:rPr>
          <w:i/>
        </w:rPr>
        <w:t xml:space="preserve"> </w:t>
      </w:r>
      <w:r w:rsidR="00725213" w:rsidRPr="000F2749">
        <w:rPr>
          <w:i/>
        </w:rPr>
        <w:t>số 90/2025/</w:t>
      </w:r>
      <w:r w:rsidR="00725213" w:rsidRPr="0076644A">
        <w:rPr>
          <w:i/>
        </w:rPr>
        <w:t>QH15</w:t>
      </w:r>
      <w:r w:rsidRPr="000F2749">
        <w:rPr>
          <w:i/>
        </w:rPr>
        <w:t>;</w:t>
      </w:r>
    </w:p>
    <w:p w:rsidR="000F2749" w:rsidRPr="00BA6A31" w:rsidRDefault="000F2749" w:rsidP="003E3472">
      <w:pPr>
        <w:spacing w:line="269" w:lineRule="auto"/>
        <w:jc w:val="both"/>
        <w:rPr>
          <w:rFonts w:ascii="Times New Roman Italic" w:hAnsi="Times New Roman Italic"/>
          <w:i/>
        </w:rPr>
      </w:pPr>
      <w:r w:rsidRPr="00BA6A31">
        <w:rPr>
          <w:rFonts w:ascii="Times New Roman Italic" w:hAnsi="Times New Roman Italic"/>
          <w:i/>
        </w:rPr>
        <w:t>Căn cứ Nghị quyết số 202/2025/QH15 về việc sắp xếp đơn vị hành chính cấp tỉnh;</w:t>
      </w:r>
    </w:p>
    <w:p w:rsidR="00ED3131" w:rsidRPr="000F2749" w:rsidRDefault="00ED3131" w:rsidP="003E3472">
      <w:pPr>
        <w:spacing w:line="269" w:lineRule="auto"/>
        <w:jc w:val="both"/>
        <w:rPr>
          <w:i/>
        </w:rPr>
      </w:pPr>
      <w:r w:rsidRPr="000F2749">
        <w:rPr>
          <w:i/>
        </w:rP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rsidR="000F2749" w:rsidRPr="000F2749" w:rsidRDefault="000F2749" w:rsidP="003E3472">
      <w:pPr>
        <w:spacing w:line="269" w:lineRule="auto"/>
        <w:jc w:val="both"/>
        <w:rPr>
          <w:i/>
        </w:rPr>
      </w:pPr>
      <w:r w:rsidRPr="000F2749">
        <w:rPr>
          <w:i/>
        </w:rPr>
        <w:t>Căn cứ Nghị định số 98/2025/NĐ-CP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rsidR="000F2749" w:rsidRPr="000F2749" w:rsidRDefault="000F2749" w:rsidP="003E3472">
      <w:pPr>
        <w:spacing w:line="271" w:lineRule="auto"/>
        <w:jc w:val="both"/>
        <w:rPr>
          <w:i/>
        </w:rPr>
      </w:pPr>
      <w:r w:rsidRPr="000F2749">
        <w:rPr>
          <w:i/>
        </w:rPr>
        <w:t xml:space="preserve">Xét Tờ trình số 243/TTr-UBND ngày 25 tháng 8 năm 2025 của Ủy ban nhân dân Thành phố về việc ban hành Nghị quyết quy định về thẩm quyền quyết định </w:t>
      </w:r>
      <w:r w:rsidRPr="000F2749">
        <w:rPr>
          <w:i/>
        </w:rPr>
        <w:lastRenderedPageBreak/>
        <w:t xml:space="preserve">phê duyệt nhiệm vụ và dự toán kinh phí chi thường xuyên ngân sách nhà nước thực hiện mua sắm, sửa chữa, cải tạo, nâng cấp tài sản, trang thiết bị; thuê hàng hóa, dịch vụ; sửa chữa, cải tạo, nâng cấp, mở rộng, xây dựng mới hạng mục công trình trong các dự án đã đầu tư xây dựng của các cơ quan, đơn vị thuộc phạm vi quản lý của Thành phố Hồ Chí Minh; Báo cáo thẩm tra số </w:t>
      </w:r>
      <w:r w:rsidR="00932FB7">
        <w:rPr>
          <w:i/>
        </w:rPr>
        <w:t>495</w:t>
      </w:r>
      <w:r w:rsidRPr="000F2749">
        <w:rPr>
          <w:i/>
        </w:rPr>
        <w:t>/BC</w:t>
      </w:r>
      <w:r w:rsidRPr="0076644A">
        <w:rPr>
          <w:i/>
        </w:rPr>
        <w:t>-</w:t>
      </w:r>
      <w:r w:rsidR="00D5431C" w:rsidRPr="0076644A">
        <w:rPr>
          <w:i/>
        </w:rPr>
        <w:t>BKTNS</w:t>
      </w:r>
      <w:r w:rsidRPr="0076644A">
        <w:rPr>
          <w:i/>
        </w:rPr>
        <w:t xml:space="preserve"> </w:t>
      </w:r>
      <w:r w:rsidRPr="000F2749">
        <w:rPr>
          <w:i/>
        </w:rPr>
        <w:t xml:space="preserve">ngày </w:t>
      </w:r>
      <w:r w:rsidR="00932FB7">
        <w:rPr>
          <w:i/>
        </w:rPr>
        <w:t>28</w:t>
      </w:r>
      <w:r w:rsidRPr="000F2749">
        <w:rPr>
          <w:i/>
        </w:rPr>
        <w:t xml:space="preserve"> tháng 8 năm 2025 của Ban Kinh tế - Ngân sách Hội đồng nhân dân Thành phố; ý kiến thảo luận của đại biểu Hội đồng nhân dân Thành phố tại kỳ họp;</w:t>
      </w:r>
    </w:p>
    <w:p w:rsidR="000F2749" w:rsidRPr="000F2749" w:rsidRDefault="000F2749" w:rsidP="003E3472">
      <w:pPr>
        <w:spacing w:line="271" w:lineRule="auto"/>
        <w:jc w:val="both"/>
        <w:rPr>
          <w:i/>
        </w:rPr>
      </w:pPr>
      <w:r w:rsidRPr="000F2749">
        <w:rPr>
          <w:i/>
        </w:rPr>
        <w:t>Hội đồng nhân dân ban hành Nghị quyết quy định về thẩm quyền quyết định phê duyệt nhiệm vụ và dự toán kinh phí chi thường xuyên ngân sách nhà nước thực hiện mua sắm, sửa chữa, cải tạo, nâng cấp tài sản, trang thiết bị; thuê hàng hóa, dịch vụ; sửa chữa, cải tạo, nâng cấp, mở rộng, xây dựng mới hạng mục công trình trong các dự án đã đầu tư xây dựng của các cơ quan, đơn vị thuộc phạm vi quản lý của Thành phố Hồ Chí Minh.</w:t>
      </w:r>
    </w:p>
    <w:p w:rsidR="000F2749" w:rsidRPr="000F2749" w:rsidRDefault="000F2749" w:rsidP="003E3472">
      <w:pPr>
        <w:spacing w:line="271" w:lineRule="auto"/>
        <w:jc w:val="both"/>
        <w:rPr>
          <w:b/>
        </w:rPr>
      </w:pPr>
      <w:r w:rsidRPr="000F2749">
        <w:rPr>
          <w:b/>
        </w:rPr>
        <w:t>Điều 1. Phạm vi điều chỉnh</w:t>
      </w:r>
    </w:p>
    <w:p w:rsidR="000F2749" w:rsidRPr="000F2749" w:rsidRDefault="000F2749" w:rsidP="003E3472">
      <w:pPr>
        <w:spacing w:line="271" w:lineRule="auto"/>
        <w:jc w:val="both"/>
        <w:rPr>
          <w:spacing w:val="-4"/>
        </w:rPr>
      </w:pPr>
      <w:r w:rsidRPr="000F2749">
        <w:rPr>
          <w:spacing w:val="-4"/>
        </w:rPr>
        <w:t>Nghị quyết này quy định thẩm quyền quyết định phê duyệt nhiệm vụ và dự toán kinh phí chi thường xuyên ngân sách nhà nước thực hiện mua sắm, sửa chữa, cải tạo, nâng cấp tài sản, trang thiết bị; thuê hàng hóa, dịch vụ; sửa chữa, cải tạo, nâng cấp, mở rộng, xây dựng mới hạng mục công trình trong các dự án đã đầu tư xây dựng của các cơ quan, đơn vị thuộc phạm vi quản lý của Thành phố Hồ Chí Minh.</w:t>
      </w:r>
    </w:p>
    <w:p w:rsidR="000F2749" w:rsidRPr="000F2749" w:rsidRDefault="000F2749" w:rsidP="003E3472">
      <w:pPr>
        <w:spacing w:line="271" w:lineRule="auto"/>
        <w:jc w:val="both"/>
        <w:rPr>
          <w:b/>
        </w:rPr>
      </w:pPr>
      <w:r w:rsidRPr="000F2749">
        <w:rPr>
          <w:b/>
        </w:rPr>
        <w:t>Điều 2. Đối tượng áp dụng</w:t>
      </w:r>
    </w:p>
    <w:p w:rsidR="000F2749" w:rsidRPr="0076644A" w:rsidRDefault="000F2749" w:rsidP="003E3472">
      <w:pPr>
        <w:spacing w:line="271" w:lineRule="auto"/>
        <w:jc w:val="both"/>
      </w:pPr>
      <w:r w:rsidRPr="0076644A">
        <w:t>1. Các sở, ban, ngành, cơ quan đảng, Ủy ban Mặt trận Tổ quốc Việt Nam và tổ chức chính trị - xã hội, đơn vị sự nghiệp công lậ</w:t>
      </w:r>
      <w:r w:rsidR="00D5431C" w:rsidRPr="0076644A">
        <w:t xml:space="preserve">p </w:t>
      </w:r>
      <w:r w:rsidRPr="0076644A">
        <w:t xml:space="preserve">thuộc phạm vi quản lý của Thành phố Hồ Chí Minh. </w:t>
      </w:r>
    </w:p>
    <w:p w:rsidR="000F2749" w:rsidRPr="0076644A" w:rsidRDefault="000F2749" w:rsidP="003E3472">
      <w:pPr>
        <w:spacing w:line="271" w:lineRule="auto"/>
        <w:jc w:val="both"/>
      </w:pPr>
      <w:r w:rsidRPr="0076644A">
        <w:t>2. Các tổ chức, cá nhân khác có liên quan đến sử dụng kinh phí chi thường xuyên ngân sách nhà nước để mua sắm sửa chữa, cải tạo, nâng cấp tài sản, trang thiết bị; thuê hàng hóa, dịch vụ; cải tạo, nâng cấp, mở rộng, xây dựng mới hạng mục công trình trong các dự án đã đầu tư xây dựng.</w:t>
      </w:r>
    </w:p>
    <w:p w:rsidR="00D5431C" w:rsidRPr="0076644A" w:rsidRDefault="00D5431C" w:rsidP="003E3472">
      <w:pPr>
        <w:spacing w:line="271" w:lineRule="auto"/>
        <w:jc w:val="both"/>
      </w:pPr>
      <w:r w:rsidRPr="0076644A">
        <w:t>3. Ủy ban nhân dân các xã, phường, đặ</w:t>
      </w:r>
      <w:r w:rsidR="00932FB7">
        <w:t>c khu</w:t>
      </w:r>
      <w:r w:rsidRPr="0076644A">
        <w:t xml:space="preserve">. </w:t>
      </w:r>
    </w:p>
    <w:p w:rsidR="000F2749" w:rsidRPr="0076644A" w:rsidRDefault="00D5431C" w:rsidP="003E3472">
      <w:pPr>
        <w:spacing w:line="271" w:lineRule="auto"/>
        <w:jc w:val="both"/>
      </w:pPr>
      <w:r w:rsidRPr="0076644A">
        <w:t>4</w:t>
      </w:r>
      <w:r w:rsidR="000F2749" w:rsidRPr="0076644A">
        <w:t>. Các đối tượng quy định tại khoản 1, khoản 2 Điều này, sau đây được gọi chung là cơ quan, đơn vị.</w:t>
      </w:r>
    </w:p>
    <w:p w:rsidR="000F2749" w:rsidRPr="0076644A" w:rsidRDefault="000F2749" w:rsidP="003E3472">
      <w:pPr>
        <w:spacing w:line="271" w:lineRule="auto"/>
        <w:jc w:val="both"/>
        <w:rPr>
          <w:b/>
        </w:rPr>
      </w:pPr>
      <w:r w:rsidRPr="0076644A">
        <w:rPr>
          <w:b/>
        </w:rPr>
        <w:t xml:space="preserve">Điều 3. Thẩm quyền quyết định phê duyệt </w:t>
      </w:r>
    </w:p>
    <w:p w:rsidR="000F2749" w:rsidRDefault="000F2749" w:rsidP="003E3472">
      <w:pPr>
        <w:spacing w:line="271" w:lineRule="auto"/>
        <w:jc w:val="both"/>
      </w:pPr>
      <w:r>
        <w:t xml:space="preserve">1. Thủ trưởng các cơ quan, đơn vị là đơn vị dự toán cấp I thuộc cấp Thành phố, Chủ tịch Ủy ban nhân dân các xã, phường, đặc khu quyết định phê duyệt nhiệm vụ và dự toán kinh phí chi thường xuyên ngân sách nhà nước thực hiện mua sắm, sửa chữa, cải tạo, nâng cấp tài sản, trang thiết bị; thuê hàng hóa, dịch vụ; sửa chữa, cải tạo, nâng cấp, mở rộng, xây dựng mới hạng mục công trình trong </w:t>
      </w:r>
      <w:r>
        <w:lastRenderedPageBreak/>
        <w:t>các dự án đã đầu tư xây dựng có giá trị từ 500 triệu đồng trở lên phục vụ hoạt động của cơ quan, đơn vị mình và các đơn vị dự toán ngân sách trực thuộc.</w:t>
      </w:r>
    </w:p>
    <w:p w:rsidR="000F2749" w:rsidRDefault="000F2749" w:rsidP="003E3472">
      <w:pPr>
        <w:spacing w:line="271" w:lineRule="auto"/>
        <w:jc w:val="both"/>
      </w:pPr>
      <w:r>
        <w:t>2. Thủ trưởng các đơn vị dự toán ngân sách trực thuộc đơn vị dự toán cấp I thuộc cấp Thành phố; Thủ trưởng các đơn vị dự toán ngân sách trực thuộc Ủy ban nhân dân các xã, phường, đặc khu quyết định phê duyệt nhiệm vụ và dự toán kinh phí chi thường xuyên ngân sách nhà nước thực hiện mua sắm, sửa chữa, cải tạo, nâng cấp tài sản, trang thiết bị; thuê hàng hóa, dịch vụ; sửa chữa, cải tạo, nâng cấp, mở rộng, xây dựng mới hạng mục công trình trong các dự án đã đầu tư xây dựng có giá trị dưới 500 triệu đồng phục vụ hoạt động của đơn vị mình.</w:t>
      </w:r>
    </w:p>
    <w:p w:rsidR="000F2749" w:rsidRPr="000F2749" w:rsidRDefault="000F2749" w:rsidP="003E3472">
      <w:pPr>
        <w:spacing w:line="271" w:lineRule="auto"/>
        <w:jc w:val="both"/>
        <w:rPr>
          <w:b/>
        </w:rPr>
      </w:pPr>
      <w:r w:rsidRPr="000F2749">
        <w:rPr>
          <w:b/>
        </w:rPr>
        <w:t>Điều 4. Tổ chức thực hiện</w:t>
      </w:r>
    </w:p>
    <w:p w:rsidR="000F2749" w:rsidRPr="003E3472" w:rsidRDefault="000F2749" w:rsidP="003E3472">
      <w:pPr>
        <w:spacing w:line="271" w:lineRule="auto"/>
        <w:jc w:val="both"/>
      </w:pPr>
      <w:r w:rsidRPr="003E3472">
        <w:t xml:space="preserve">1. Giao Ủy ban nhân dân Thành phố triển khai thực hiện Nghị quyết theo quy định. </w:t>
      </w:r>
    </w:p>
    <w:p w:rsidR="000F2749" w:rsidRDefault="00D5431C" w:rsidP="003E3472">
      <w:pPr>
        <w:spacing w:line="271" w:lineRule="auto"/>
        <w:jc w:val="both"/>
      </w:pPr>
      <w:r w:rsidRPr="0076644A">
        <w:t>2</w:t>
      </w:r>
      <w:r w:rsidR="000F2749" w:rsidRPr="0076644A">
        <w:t xml:space="preserve">. Thủ </w:t>
      </w:r>
      <w:r w:rsidR="000F2749">
        <w:t>trưởng các cơ quan, đơn vị là đơn vị dự toán cấp I thuộc cấp Thành phố; Chủ tịch Ủy ban nhân dân các xã, phường, đặc khu; Thủ trưởng các đơn vị dự toán ngân sách trực thuộc đơn vị dự toán cấp I thuộc cấp Thành phố; Thủ trưởng các đơn vị dự toán ngân sách trực thuộc Ủy ban nhân dân các xã, phường, đặc khu chịu trách nhiệm phê duyệt nhiệm vụ và dự toán kinh phí chi thường xuyên theo đúng nguyên tắc, trình tự, thủ tục và các nội dung khác được quy định tại Nghị định số 98/2025/NĐ-CP ngày 06 tháng 5 năm 2025 của Chính phủ và pháp luật có liên quan.</w:t>
      </w:r>
    </w:p>
    <w:p w:rsidR="00D5431C" w:rsidRDefault="00D5431C" w:rsidP="003E3472">
      <w:pPr>
        <w:spacing w:line="271" w:lineRule="auto"/>
        <w:jc w:val="both"/>
      </w:pPr>
      <w:r w:rsidRPr="0076644A">
        <w:t>3.</w:t>
      </w:r>
      <w:r w:rsidRPr="00D5431C">
        <w:rPr>
          <w:color w:val="FF0000"/>
        </w:rPr>
        <w:t xml:space="preserve"> </w:t>
      </w:r>
      <w:r>
        <w:t>Thường trực Hội đồng nhân dân Thành phố, các Ban của Hội đồng nhân dân, các Tổ đại biểu và đại biểu Hội đồng nhân dân Thành phố giám sát chặt chẽ quá trình tổ chức triển khai thực hiện Nghị quyết này.</w:t>
      </w:r>
    </w:p>
    <w:p w:rsidR="000F2749" w:rsidRPr="000F2749" w:rsidRDefault="000F2749" w:rsidP="003E3472">
      <w:pPr>
        <w:spacing w:line="271" w:lineRule="auto"/>
        <w:jc w:val="both"/>
        <w:rPr>
          <w:b/>
        </w:rPr>
      </w:pPr>
      <w:r w:rsidRPr="000F2749">
        <w:rPr>
          <w:b/>
        </w:rPr>
        <w:t xml:space="preserve">Điều 5. </w:t>
      </w:r>
      <w:r w:rsidR="00932FB7">
        <w:rPr>
          <w:b/>
        </w:rPr>
        <w:t>Điều khoản thi hành</w:t>
      </w:r>
    </w:p>
    <w:p w:rsidR="000F2749" w:rsidRDefault="000F2749" w:rsidP="003E3472">
      <w:pPr>
        <w:spacing w:line="271" w:lineRule="auto"/>
        <w:jc w:val="both"/>
      </w:pPr>
      <w:r>
        <w:t>1. Nghị quyết này có hiệu lực thi hành từ ngày</w:t>
      </w:r>
      <w:r w:rsidR="00D5431C">
        <w:t xml:space="preserve"> </w:t>
      </w:r>
      <w:r w:rsidR="00D5431C" w:rsidRPr="0076644A">
        <w:t>28</w:t>
      </w:r>
      <w:r w:rsidR="00D5431C">
        <w:t xml:space="preserve"> </w:t>
      </w:r>
      <w:r>
        <w:t>tháng 8 năm 2025.</w:t>
      </w:r>
    </w:p>
    <w:p w:rsidR="000F2749" w:rsidRPr="003E3472" w:rsidRDefault="000F2749" w:rsidP="003E3472">
      <w:pPr>
        <w:spacing w:line="271" w:lineRule="auto"/>
        <w:jc w:val="both"/>
      </w:pPr>
      <w:r w:rsidRPr="003E3472">
        <w:t>2. Các Nghị quyết sau hết hiệu lực kể từ ngày Nghị quyết này có hiệu lực thi hành:</w:t>
      </w:r>
    </w:p>
    <w:p w:rsidR="000F2749" w:rsidRDefault="000F2749" w:rsidP="003E3472">
      <w:pPr>
        <w:spacing w:line="271" w:lineRule="auto"/>
        <w:jc w:val="both"/>
      </w:pPr>
      <w:r>
        <w:t xml:space="preserve">a) Nghị quyết số 09/2025/NQ-HĐND </w:t>
      </w:r>
      <w:r w:rsidR="00EB2171" w:rsidRPr="00EB2171">
        <w:t>ngày 02 tháng 6 năm  2025 của Hội đồng nhân dân tỉnh Bình Dương</w:t>
      </w:r>
      <w:r w:rsidR="00EB2171">
        <w:t xml:space="preserve"> </w:t>
      </w:r>
      <w:r>
        <w:t>quy định thẩm quyền quyết định phê duyệt nhiệm vụ và dự toán kinh phí để thực hiện mua sắm, sửa chữa, cải tạo, nâng cấp tài sản, trang thiết bị; sửa chữa, cải tạo, nâng cấp, mở rộng, xây dựng mới hạng mục công trình trong các dự án đã đầu tư xây dựng; nhiệm vụ thuê hàng hóa, dịch vụ sử dụng nguồn chi thường xuyên ngân sách nhà nước của các cơ quan, đơn vị thuộc phạm vi quản lý của tỉnh Bình Dương.</w:t>
      </w:r>
    </w:p>
    <w:p w:rsidR="000F2749" w:rsidRDefault="000F2749" w:rsidP="003E3472">
      <w:pPr>
        <w:spacing w:line="271" w:lineRule="auto"/>
        <w:jc w:val="both"/>
      </w:pPr>
      <w:r>
        <w:t xml:space="preserve">b) Nghị quyết số 07/2025/NQ-HĐND </w:t>
      </w:r>
      <w:r w:rsidR="00EB2171" w:rsidRPr="00EB2171">
        <w:t>ngày 06 tháng 6 năm 2025 của Hội đồng nhân dân tỉnh Bà Rịa - Vũng Tàu</w:t>
      </w:r>
      <w:r w:rsidR="00EB2171">
        <w:t xml:space="preserve"> </w:t>
      </w:r>
      <w:r>
        <w:t xml:space="preserve">quy định thẩm quyền quyết định phê duyệt </w:t>
      </w:r>
      <w:r>
        <w:lastRenderedPageBreak/>
        <w:t>nhiệm vụ và dự toán kinh phí thực hiện mua sắm, sửa chữa, cải tạo, nâng cấp tài sản, trang thiết bị; thuê hàng hóa, dịch vụ; sửa chữa, cải tạo, nâng cấp, mở rộng, xây dựng mới hạng mục công trình trong các dự án đã đầu tư xây dựng của các cơ quan, đơn vị thuộc phạm vi quản lý của tỉnh Bà Rịa – Vũng Tàu.</w:t>
      </w:r>
    </w:p>
    <w:p w:rsidR="000F2749" w:rsidRPr="000F2749" w:rsidRDefault="000F2749" w:rsidP="003E3472">
      <w:pPr>
        <w:spacing w:after="240" w:line="288" w:lineRule="auto"/>
        <w:jc w:val="both"/>
        <w:rPr>
          <w:i/>
        </w:rPr>
      </w:pPr>
      <w:r w:rsidRPr="000F2749">
        <w:rPr>
          <w:i/>
        </w:rPr>
        <w:t>Nghị quyết này đã được Hội đồng nhân dân Thành phố Hồ</w:t>
      </w:r>
      <w:r w:rsidR="00ED3131">
        <w:rPr>
          <w:i/>
        </w:rPr>
        <w:t xml:space="preserve"> Chí Minh </w:t>
      </w:r>
      <w:r w:rsidR="00932FB7">
        <w:rPr>
          <w:i/>
        </w:rPr>
        <w:t>k</w:t>
      </w:r>
      <w:r w:rsidR="00ED3131">
        <w:rPr>
          <w:i/>
        </w:rPr>
        <w:t>hóa X, K</w:t>
      </w:r>
      <w:r w:rsidRPr="000F2749">
        <w:rPr>
          <w:i/>
        </w:rPr>
        <w:t xml:space="preserve">ỳ họp thứ </w:t>
      </w:r>
      <w:r w:rsidR="00932FB7">
        <w:rPr>
          <w:i/>
        </w:rPr>
        <w:t>b</w:t>
      </w:r>
      <w:r w:rsidRPr="000F2749">
        <w:rPr>
          <w:i/>
        </w:rPr>
        <w:t>a thông qua ngày 28 tháng 8 năm 2025./.</w:t>
      </w:r>
    </w:p>
    <w:tbl>
      <w:tblPr>
        <w:tblStyle w:val="TableGrid"/>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402"/>
      </w:tblGrid>
      <w:tr w:rsidR="000F2749" w:rsidTr="003E3472">
        <w:tc>
          <w:tcPr>
            <w:tcW w:w="5524" w:type="dxa"/>
          </w:tcPr>
          <w:p w:rsidR="000F2749" w:rsidRDefault="000F2749" w:rsidP="000F2749">
            <w:pPr>
              <w:ind w:firstLine="0"/>
              <w:jc w:val="both"/>
              <w:rPr>
                <w:b/>
                <w:i/>
                <w:sz w:val="24"/>
                <w:szCs w:val="24"/>
              </w:rPr>
            </w:pPr>
            <w:r w:rsidRPr="000F2749">
              <w:rPr>
                <w:b/>
                <w:i/>
                <w:sz w:val="24"/>
                <w:szCs w:val="24"/>
              </w:rPr>
              <w:t xml:space="preserve">Nơi nhận: </w:t>
            </w:r>
          </w:p>
          <w:p w:rsidR="000F2749" w:rsidRPr="000F2749" w:rsidRDefault="000F2749" w:rsidP="000F2749">
            <w:pPr>
              <w:ind w:firstLine="0"/>
              <w:jc w:val="both"/>
              <w:rPr>
                <w:sz w:val="22"/>
              </w:rPr>
            </w:pPr>
            <w:r w:rsidRPr="000F2749">
              <w:rPr>
                <w:sz w:val="22"/>
              </w:rPr>
              <w:t>- Ủy ban Thường vụ Quốc hội;</w:t>
            </w:r>
          </w:p>
          <w:p w:rsidR="000F2749" w:rsidRPr="000F2749" w:rsidRDefault="000F2749" w:rsidP="000F2749">
            <w:pPr>
              <w:ind w:firstLine="0"/>
              <w:jc w:val="both"/>
              <w:rPr>
                <w:sz w:val="22"/>
              </w:rPr>
            </w:pPr>
            <w:r w:rsidRPr="000F2749">
              <w:rPr>
                <w:sz w:val="22"/>
              </w:rPr>
              <w:t>- Chính phủ;</w:t>
            </w:r>
          </w:p>
          <w:p w:rsidR="000F2749" w:rsidRPr="000F2749" w:rsidRDefault="000F2749" w:rsidP="000F2749">
            <w:pPr>
              <w:ind w:firstLine="0"/>
              <w:jc w:val="both"/>
              <w:rPr>
                <w:sz w:val="22"/>
              </w:rPr>
            </w:pPr>
            <w:r w:rsidRPr="000F2749">
              <w:rPr>
                <w:sz w:val="22"/>
              </w:rPr>
              <w:t xml:space="preserve">-  Bộ Tài chính; </w:t>
            </w:r>
          </w:p>
          <w:p w:rsidR="000F2749" w:rsidRPr="000F2749" w:rsidRDefault="000F2749" w:rsidP="000F2749">
            <w:pPr>
              <w:ind w:firstLine="0"/>
              <w:jc w:val="both"/>
              <w:rPr>
                <w:sz w:val="22"/>
              </w:rPr>
            </w:pPr>
            <w:r w:rsidRPr="000F2749">
              <w:rPr>
                <w:sz w:val="22"/>
              </w:rPr>
              <w:t>- Cục Kiểm tra văn bản và Quản lý xử lý vi phạm hành chính – Bộ Tư pháp;</w:t>
            </w:r>
          </w:p>
          <w:p w:rsidR="000F2749" w:rsidRPr="000F2749" w:rsidRDefault="000F2749" w:rsidP="000F2749">
            <w:pPr>
              <w:ind w:firstLine="0"/>
              <w:jc w:val="both"/>
              <w:rPr>
                <w:sz w:val="22"/>
              </w:rPr>
            </w:pPr>
            <w:r w:rsidRPr="000F2749">
              <w:rPr>
                <w:sz w:val="22"/>
              </w:rPr>
              <w:t>- Thường trực Thành ủy TP.HCM;</w:t>
            </w:r>
          </w:p>
          <w:p w:rsidR="000F2749" w:rsidRPr="000F2749" w:rsidRDefault="000F2749" w:rsidP="000F2749">
            <w:pPr>
              <w:ind w:firstLine="0"/>
              <w:jc w:val="both"/>
              <w:rPr>
                <w:sz w:val="22"/>
              </w:rPr>
            </w:pPr>
            <w:r w:rsidRPr="000F2749">
              <w:rPr>
                <w:sz w:val="22"/>
              </w:rPr>
              <w:t xml:space="preserve">- Đoàn đại biểu Quốc hội TP.HCM;                                                                        </w:t>
            </w:r>
          </w:p>
          <w:p w:rsidR="000F2749" w:rsidRPr="000F2749" w:rsidRDefault="000F2749" w:rsidP="000F2749">
            <w:pPr>
              <w:ind w:firstLine="0"/>
              <w:jc w:val="both"/>
              <w:rPr>
                <w:sz w:val="22"/>
              </w:rPr>
            </w:pPr>
            <w:r w:rsidRPr="000F2749">
              <w:rPr>
                <w:sz w:val="22"/>
              </w:rPr>
              <w:t>- Ban Thường trực Ủy ban MTTQ Việt Nam TP.HCM;</w:t>
            </w:r>
          </w:p>
          <w:p w:rsidR="000F2749" w:rsidRPr="000F2749" w:rsidRDefault="000F2749" w:rsidP="000F2749">
            <w:pPr>
              <w:ind w:firstLine="0"/>
              <w:jc w:val="both"/>
              <w:rPr>
                <w:sz w:val="22"/>
              </w:rPr>
            </w:pPr>
            <w:r w:rsidRPr="000F2749">
              <w:rPr>
                <w:sz w:val="22"/>
              </w:rPr>
              <w:t>- Văn phòng Thành ủy TP.HCM;</w:t>
            </w:r>
          </w:p>
          <w:p w:rsidR="000F2749" w:rsidRPr="000F2749" w:rsidRDefault="000F2749" w:rsidP="000F2749">
            <w:pPr>
              <w:ind w:firstLine="0"/>
              <w:jc w:val="both"/>
              <w:rPr>
                <w:sz w:val="22"/>
              </w:rPr>
            </w:pPr>
            <w:r w:rsidRPr="000F2749">
              <w:rPr>
                <w:sz w:val="22"/>
              </w:rPr>
              <w:t>- Văn phòng ĐĐBQH và HĐND TP.HCM: CVP, PVP;</w:t>
            </w:r>
          </w:p>
          <w:p w:rsidR="000F2749" w:rsidRPr="000F2749" w:rsidRDefault="000F2749" w:rsidP="000F2749">
            <w:pPr>
              <w:ind w:firstLine="0"/>
              <w:jc w:val="both"/>
              <w:rPr>
                <w:sz w:val="22"/>
              </w:rPr>
            </w:pPr>
            <w:r w:rsidRPr="000F2749">
              <w:rPr>
                <w:sz w:val="22"/>
              </w:rPr>
              <w:t xml:space="preserve">- Văn phòng Ủy ban nhân dân TP.HCM;                                                         </w:t>
            </w:r>
          </w:p>
          <w:p w:rsidR="000F2749" w:rsidRPr="000F2749" w:rsidRDefault="000F2749" w:rsidP="000F2749">
            <w:pPr>
              <w:ind w:firstLine="0"/>
              <w:jc w:val="both"/>
              <w:rPr>
                <w:sz w:val="22"/>
              </w:rPr>
            </w:pPr>
            <w:r w:rsidRPr="000F2749">
              <w:rPr>
                <w:sz w:val="22"/>
              </w:rPr>
              <w:t>- Thủ trưởng các Sở, ban, ngành TP.HCM;</w:t>
            </w:r>
          </w:p>
          <w:p w:rsidR="000F2749" w:rsidRPr="000F2749" w:rsidRDefault="000F2749" w:rsidP="000F2749">
            <w:pPr>
              <w:ind w:firstLine="0"/>
              <w:jc w:val="both"/>
              <w:rPr>
                <w:spacing w:val="-10"/>
                <w:sz w:val="22"/>
              </w:rPr>
            </w:pPr>
            <w:r w:rsidRPr="000F2749">
              <w:rPr>
                <w:sz w:val="22"/>
              </w:rPr>
              <w:t xml:space="preserve">- </w:t>
            </w:r>
            <w:r w:rsidRPr="000F2749">
              <w:rPr>
                <w:spacing w:val="-10"/>
                <w:sz w:val="22"/>
              </w:rPr>
              <w:t>Thường trực HĐND, UBND, UBMTTQVN xã, phường, đặc khu;</w:t>
            </w:r>
          </w:p>
          <w:p w:rsidR="000F2749" w:rsidRPr="000F2749" w:rsidRDefault="000F2749" w:rsidP="000F2749">
            <w:pPr>
              <w:ind w:firstLine="0"/>
              <w:jc w:val="both"/>
              <w:rPr>
                <w:sz w:val="22"/>
              </w:rPr>
            </w:pPr>
            <w:r w:rsidRPr="000F2749">
              <w:rPr>
                <w:sz w:val="22"/>
              </w:rPr>
              <w:t>- Trung tâm Thông tin điện tử Thành phố;</w:t>
            </w:r>
          </w:p>
          <w:p w:rsidR="000F2749" w:rsidRDefault="000F2749" w:rsidP="000F2749">
            <w:pPr>
              <w:ind w:firstLine="0"/>
              <w:jc w:val="both"/>
            </w:pPr>
            <w:r w:rsidRPr="000F2749">
              <w:rPr>
                <w:sz w:val="22"/>
              </w:rPr>
              <w:t>- Lưu: VT, (BKTNS-Tn).</w:t>
            </w:r>
            <w:r>
              <w:t xml:space="preserve">  </w:t>
            </w:r>
          </w:p>
        </w:tc>
        <w:tc>
          <w:tcPr>
            <w:tcW w:w="3402" w:type="dxa"/>
          </w:tcPr>
          <w:p w:rsidR="000F2749" w:rsidRPr="00E028C2" w:rsidRDefault="000F2749" w:rsidP="000F2749">
            <w:pPr>
              <w:pStyle w:val="Heading2"/>
              <w:outlineLvl w:val="1"/>
              <w:rPr>
                <w:rFonts w:ascii="Times New Roman" w:hAnsi="Times New Roman"/>
                <w:color w:val="0D0D0D" w:themeColor="text1" w:themeTint="F2"/>
                <w:sz w:val="28"/>
                <w:szCs w:val="28"/>
                <w:lang w:val="vi-VN"/>
              </w:rPr>
            </w:pPr>
            <w:r w:rsidRPr="00E028C2">
              <w:rPr>
                <w:rFonts w:ascii="Times New Roman" w:hAnsi="Times New Roman"/>
                <w:color w:val="0D0D0D" w:themeColor="text1" w:themeTint="F2"/>
                <w:sz w:val="28"/>
                <w:szCs w:val="28"/>
                <w:lang w:val="vi-VN"/>
              </w:rPr>
              <w:t>CHỦ TỊCH</w:t>
            </w:r>
          </w:p>
          <w:p w:rsidR="000F2749" w:rsidRPr="00E028C2" w:rsidRDefault="000F2749" w:rsidP="000F2749">
            <w:pPr>
              <w:rPr>
                <w:color w:val="0D0D0D" w:themeColor="text1" w:themeTint="F2"/>
                <w:szCs w:val="28"/>
                <w:lang w:val="vi-VN"/>
              </w:rPr>
            </w:pPr>
          </w:p>
          <w:p w:rsidR="000F2749" w:rsidRPr="00E028C2" w:rsidRDefault="000F2749" w:rsidP="000F2749">
            <w:pPr>
              <w:rPr>
                <w:color w:val="0D0D0D" w:themeColor="text1" w:themeTint="F2"/>
                <w:szCs w:val="28"/>
                <w:lang w:val="vi-VN"/>
              </w:rPr>
            </w:pPr>
          </w:p>
          <w:p w:rsidR="000F2749" w:rsidRPr="00E028C2" w:rsidRDefault="000F2749" w:rsidP="000F2749">
            <w:pPr>
              <w:rPr>
                <w:color w:val="0D0D0D" w:themeColor="text1" w:themeTint="F2"/>
                <w:szCs w:val="28"/>
                <w:lang w:val="vi-VN"/>
              </w:rPr>
            </w:pPr>
          </w:p>
          <w:p w:rsidR="000F2749" w:rsidRPr="00E028C2" w:rsidRDefault="000F2749" w:rsidP="000F2749">
            <w:pPr>
              <w:rPr>
                <w:color w:val="0D0D0D" w:themeColor="text1" w:themeTint="F2"/>
                <w:szCs w:val="28"/>
                <w:lang w:val="vi-VN"/>
              </w:rPr>
            </w:pPr>
          </w:p>
          <w:p w:rsidR="000F2749" w:rsidRPr="00E028C2" w:rsidRDefault="000F2749" w:rsidP="000F2749">
            <w:pPr>
              <w:rPr>
                <w:color w:val="0D0D0D" w:themeColor="text1" w:themeTint="F2"/>
                <w:szCs w:val="28"/>
                <w:lang w:val="vi-VN"/>
              </w:rPr>
            </w:pPr>
          </w:p>
          <w:p w:rsidR="000F2749" w:rsidRPr="00E028C2" w:rsidRDefault="000F2749" w:rsidP="000F2749">
            <w:pPr>
              <w:rPr>
                <w:color w:val="0D0D0D" w:themeColor="text1" w:themeTint="F2"/>
                <w:szCs w:val="28"/>
                <w:lang w:val="vi-VN"/>
              </w:rPr>
            </w:pPr>
          </w:p>
          <w:p w:rsidR="000F2749" w:rsidRDefault="000F2749" w:rsidP="000F2749">
            <w:pPr>
              <w:ind w:firstLine="0"/>
              <w:jc w:val="center"/>
            </w:pPr>
            <w:r w:rsidRPr="002371C7">
              <w:rPr>
                <w:b/>
                <w:bCs/>
                <w:spacing w:val="-6"/>
                <w:szCs w:val="28"/>
                <w:lang w:val="da-DK"/>
              </w:rPr>
              <w:t>Võ Văn Minh</w:t>
            </w:r>
          </w:p>
        </w:tc>
      </w:tr>
    </w:tbl>
    <w:p w:rsidR="000F2749" w:rsidRDefault="000F2749" w:rsidP="000F2749">
      <w:pPr>
        <w:jc w:val="both"/>
      </w:pPr>
    </w:p>
    <w:sectPr w:rsidR="000F2749" w:rsidSect="00932FB7">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332D" w:rsidRDefault="0015332D" w:rsidP="000F2749">
      <w:pPr>
        <w:spacing w:before="0" w:after="0"/>
      </w:pPr>
      <w:r>
        <w:separator/>
      </w:r>
    </w:p>
  </w:endnote>
  <w:endnote w:type="continuationSeparator" w:id="0">
    <w:p w:rsidR="0015332D" w:rsidRDefault="0015332D" w:rsidP="000F274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I-Times">
    <w:altName w:val="Calibri"/>
    <w:charset w:val="00"/>
    <w:family w:val="auto"/>
    <w:pitch w:val="variable"/>
    <w:sig w:usb0="00000005"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332D" w:rsidRDefault="0015332D" w:rsidP="000F2749">
      <w:pPr>
        <w:spacing w:before="0" w:after="0"/>
      </w:pPr>
      <w:r>
        <w:separator/>
      </w:r>
    </w:p>
  </w:footnote>
  <w:footnote w:type="continuationSeparator" w:id="0">
    <w:p w:rsidR="0015332D" w:rsidRDefault="0015332D" w:rsidP="000F2749">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5278059"/>
      <w:docPartObj>
        <w:docPartGallery w:val="Page Numbers (Top of Page)"/>
        <w:docPartUnique/>
      </w:docPartObj>
    </w:sdtPr>
    <w:sdtEndPr>
      <w:rPr>
        <w:noProof/>
      </w:rPr>
    </w:sdtEndPr>
    <w:sdtContent>
      <w:p w:rsidR="000F2749" w:rsidRDefault="000F2749" w:rsidP="000F2749">
        <w:pPr>
          <w:pStyle w:val="Header"/>
          <w:ind w:firstLine="0"/>
          <w:jc w:val="center"/>
        </w:pPr>
        <w:r>
          <w:fldChar w:fldCharType="begin"/>
        </w:r>
        <w:r>
          <w:instrText xml:space="preserve"> PAGE   \* MERGEFORMAT </w:instrText>
        </w:r>
        <w:r>
          <w:fldChar w:fldCharType="separate"/>
        </w:r>
        <w:r w:rsidR="00817DA6">
          <w:rPr>
            <w:noProof/>
          </w:rPr>
          <w:t>4</w:t>
        </w:r>
        <w:r>
          <w:rPr>
            <w:noProof/>
          </w:rPr>
          <w:fldChar w:fldCharType="end"/>
        </w:r>
      </w:p>
    </w:sdtContent>
  </w:sdt>
  <w:p w:rsidR="000F2749" w:rsidRDefault="000F274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749"/>
    <w:rsid w:val="00064795"/>
    <w:rsid w:val="000C7DC7"/>
    <w:rsid w:val="000F2749"/>
    <w:rsid w:val="00117163"/>
    <w:rsid w:val="0015332D"/>
    <w:rsid w:val="001D5DE3"/>
    <w:rsid w:val="00250C52"/>
    <w:rsid w:val="003E3472"/>
    <w:rsid w:val="004A7F6A"/>
    <w:rsid w:val="005343B1"/>
    <w:rsid w:val="0054394E"/>
    <w:rsid w:val="00563CA6"/>
    <w:rsid w:val="00616669"/>
    <w:rsid w:val="00725213"/>
    <w:rsid w:val="00725FC0"/>
    <w:rsid w:val="00747549"/>
    <w:rsid w:val="0076644A"/>
    <w:rsid w:val="0081052A"/>
    <w:rsid w:val="00817DA6"/>
    <w:rsid w:val="00847861"/>
    <w:rsid w:val="00932FB7"/>
    <w:rsid w:val="00951E96"/>
    <w:rsid w:val="009C5001"/>
    <w:rsid w:val="00B74442"/>
    <w:rsid w:val="00BA6A31"/>
    <w:rsid w:val="00CC16A3"/>
    <w:rsid w:val="00CC3A6C"/>
    <w:rsid w:val="00D5431C"/>
    <w:rsid w:val="00E64F0E"/>
    <w:rsid w:val="00EB2171"/>
    <w:rsid w:val="00ED3131"/>
    <w:rsid w:val="00ED4DA2"/>
    <w:rsid w:val="00FB2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4593DB-4284-4A43-88DE-3721E6774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after="120"/>
        <w:ind w:firstLine="6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0F2749"/>
    <w:pPr>
      <w:keepNext/>
      <w:spacing w:before="0" w:after="0"/>
      <w:ind w:firstLine="0"/>
      <w:jc w:val="center"/>
      <w:outlineLvl w:val="1"/>
    </w:pPr>
    <w:rPr>
      <w:rFonts w:ascii="VNI-Times" w:eastAsia="Times New Roman" w:hAnsi="VNI-Times"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F2749"/>
    <w:pPr>
      <w:spacing w:before="0"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0F2749"/>
    <w:rPr>
      <w:rFonts w:ascii="VNI-Times" w:eastAsia="Times New Roman" w:hAnsi="VNI-Times" w:cs="Times New Roman"/>
      <w:b/>
      <w:bCs/>
      <w:sz w:val="26"/>
      <w:szCs w:val="26"/>
    </w:rPr>
  </w:style>
  <w:style w:type="paragraph" w:styleId="Header">
    <w:name w:val="header"/>
    <w:basedOn w:val="Normal"/>
    <w:link w:val="HeaderChar"/>
    <w:uiPriority w:val="99"/>
    <w:unhideWhenUsed/>
    <w:rsid w:val="000F2749"/>
    <w:pPr>
      <w:tabs>
        <w:tab w:val="center" w:pos="4680"/>
        <w:tab w:val="right" w:pos="9360"/>
      </w:tabs>
      <w:spacing w:before="0" w:after="0"/>
    </w:pPr>
  </w:style>
  <w:style w:type="character" w:customStyle="1" w:styleId="HeaderChar">
    <w:name w:val="Header Char"/>
    <w:basedOn w:val="DefaultParagraphFont"/>
    <w:link w:val="Header"/>
    <w:uiPriority w:val="99"/>
    <w:rsid w:val="000F2749"/>
  </w:style>
  <w:style w:type="paragraph" w:styleId="Footer">
    <w:name w:val="footer"/>
    <w:basedOn w:val="Normal"/>
    <w:link w:val="FooterChar"/>
    <w:uiPriority w:val="99"/>
    <w:unhideWhenUsed/>
    <w:rsid w:val="000F2749"/>
    <w:pPr>
      <w:tabs>
        <w:tab w:val="center" w:pos="4680"/>
        <w:tab w:val="right" w:pos="9360"/>
      </w:tabs>
      <w:spacing w:before="0" w:after="0"/>
    </w:pPr>
  </w:style>
  <w:style w:type="character" w:customStyle="1" w:styleId="FooterChar">
    <w:name w:val="Footer Char"/>
    <w:basedOn w:val="DefaultParagraphFont"/>
    <w:link w:val="Footer"/>
    <w:uiPriority w:val="99"/>
    <w:rsid w:val="000F2749"/>
  </w:style>
  <w:style w:type="paragraph" w:styleId="BalloonText">
    <w:name w:val="Balloon Text"/>
    <w:basedOn w:val="Normal"/>
    <w:link w:val="BalloonTextChar"/>
    <w:uiPriority w:val="99"/>
    <w:semiHidden/>
    <w:unhideWhenUsed/>
    <w:rsid w:val="00EB2171"/>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217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EB53C6-70E4-4AC0-9404-C58B89413553}"/>
</file>

<file path=customXml/itemProps2.xml><?xml version="1.0" encoding="utf-8"?>
<ds:datastoreItem xmlns:ds="http://schemas.openxmlformats.org/officeDocument/2006/customXml" ds:itemID="{AF481E54-14AD-451B-9280-6C265D0FC14D}"/>
</file>

<file path=customXml/itemProps3.xml><?xml version="1.0" encoding="utf-8"?>
<ds:datastoreItem xmlns:ds="http://schemas.openxmlformats.org/officeDocument/2006/customXml" ds:itemID="{8AAF7512-DB95-4F5D-B98C-D4916CC3670A}"/>
</file>

<file path=docProps/app.xml><?xml version="1.0" encoding="utf-8"?>
<Properties xmlns="http://schemas.openxmlformats.org/officeDocument/2006/extended-properties" xmlns:vt="http://schemas.openxmlformats.org/officeDocument/2006/docPropsVTypes">
  <Template>Normal</Template>
  <TotalTime>1</TotalTime>
  <Pages>4</Pages>
  <Words>1212</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Minh Tuấn</dc:creator>
  <cp:keywords/>
  <dc:description/>
  <cp:lastModifiedBy>Nguyen Thanh Phong</cp:lastModifiedBy>
  <cp:revision>3</cp:revision>
  <cp:lastPrinted>2025-08-29T06:02:00Z</cp:lastPrinted>
  <dcterms:created xsi:type="dcterms:W3CDTF">2025-08-29T07:18:00Z</dcterms:created>
  <dcterms:modified xsi:type="dcterms:W3CDTF">2025-09-18T02:24:00Z</dcterms:modified>
</cp:coreProperties>
</file>