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4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79"/>
        <w:gridCol w:w="6025"/>
      </w:tblGrid>
      <w:tr w:rsidR="003F642F">
        <w:trPr>
          <w:trHeight w:val="809"/>
        </w:trPr>
        <w:tc>
          <w:tcPr>
            <w:tcW w:w="3379" w:type="dxa"/>
          </w:tcPr>
          <w:p w:rsidR="003F642F" w:rsidRDefault="00263B1A">
            <w:pPr>
              <w:pBdr>
                <w:top w:val="none" w:sz="0" w:space="0" w:color="auto"/>
                <w:left w:val="none" w:sz="0" w:space="0" w:color="auto"/>
                <w:bottom w:val="none" w:sz="0" w:space="0" w:color="auto"/>
                <w:right w:val="none" w:sz="0" w:space="0" w:color="auto"/>
                <w:between w:val="none" w:sz="0" w:space="0" w:color="auto"/>
              </w:pBdr>
              <w:shd w:val="clear" w:color="auto" w:fill="auto"/>
              <w:spacing w:after="0" w:line="240" w:lineRule="auto"/>
              <w:jc w:val="center"/>
              <w:rPr>
                <w:rFonts w:eastAsia="Times New Roman"/>
                <w:b/>
                <w:sz w:val="26"/>
                <w:szCs w:val="24"/>
              </w:rPr>
            </w:pPr>
            <w:r>
              <w:rPr>
                <w:rFonts w:eastAsia="Times New Roman"/>
                <w:b/>
                <w:sz w:val="26"/>
                <w:szCs w:val="24"/>
                <w:lang w:val="en-US"/>
              </w:rPr>
              <w:t>ỦY BAN NHÂN DÂN</w:t>
            </w:r>
            <w:r>
              <w:rPr>
                <w:rFonts w:eastAsia="Times New Roman"/>
                <w:b/>
                <w:sz w:val="26"/>
                <w:szCs w:val="24"/>
              </w:rPr>
              <w:t xml:space="preserve"> </w:t>
            </w:r>
          </w:p>
          <w:p w:rsidR="003F642F" w:rsidRDefault="00263B1A">
            <w:pPr>
              <w:pBdr>
                <w:top w:val="none" w:sz="0" w:space="0" w:color="auto"/>
                <w:left w:val="none" w:sz="0" w:space="0" w:color="auto"/>
                <w:bottom w:val="none" w:sz="0" w:space="0" w:color="auto"/>
                <w:right w:val="none" w:sz="0" w:space="0" w:color="auto"/>
                <w:between w:val="none" w:sz="0" w:space="0" w:color="auto"/>
              </w:pBdr>
              <w:shd w:val="clear" w:color="auto" w:fill="auto"/>
              <w:spacing w:after="0" w:line="240" w:lineRule="auto"/>
              <w:jc w:val="center"/>
              <w:rPr>
                <w:rFonts w:eastAsia="Times New Roman"/>
                <w:b/>
                <w:sz w:val="26"/>
                <w:szCs w:val="24"/>
              </w:rPr>
            </w:pPr>
            <w:r>
              <w:rPr>
                <w:rFonts w:eastAsia="Times New Roman"/>
                <w:b/>
                <w:sz w:val="26"/>
                <w:szCs w:val="24"/>
                <w:lang w:val="en-US"/>
              </w:rPr>
              <w:t>TỈNH LONG AN</w:t>
            </w:r>
          </w:p>
          <w:p w:rsidR="003F642F" w:rsidRDefault="00263B1A">
            <w:pPr>
              <w:pBdr>
                <w:top w:val="none" w:sz="0" w:space="0" w:color="auto"/>
                <w:left w:val="none" w:sz="0" w:space="0" w:color="auto"/>
                <w:bottom w:val="none" w:sz="0" w:space="0" w:color="auto"/>
                <w:right w:val="none" w:sz="0" w:space="0" w:color="auto"/>
                <w:between w:val="none" w:sz="0" w:space="0" w:color="auto"/>
              </w:pBdr>
              <w:shd w:val="clear" w:color="auto" w:fill="auto"/>
              <w:spacing w:after="0" w:line="240" w:lineRule="auto"/>
              <w:jc w:val="center"/>
              <w:rPr>
                <w:rFonts w:eastAsia="Times New Roman"/>
                <w:b/>
                <w:sz w:val="16"/>
                <w:szCs w:val="16"/>
                <w:vertAlign w:val="superscript"/>
              </w:rPr>
            </w:pPr>
            <w:r>
              <w:rPr>
                <w:rFonts w:eastAsia="Times New Roman"/>
                <w:b/>
                <w:sz w:val="16"/>
                <w:szCs w:val="16"/>
                <w:vertAlign w:val="superscript"/>
              </w:rPr>
              <w:t>___________________</w:t>
            </w:r>
          </w:p>
        </w:tc>
        <w:tc>
          <w:tcPr>
            <w:tcW w:w="6025" w:type="dxa"/>
          </w:tcPr>
          <w:p w:rsidR="003F642F" w:rsidRDefault="00263B1A">
            <w:pPr>
              <w:pStyle w:val="Heading5"/>
              <w:spacing w:before="0" w:line="240" w:lineRule="auto"/>
              <w:jc w:val="center"/>
              <w:outlineLvl w:val="4"/>
              <w:rPr>
                <w:rFonts w:ascii="Times New Roman" w:eastAsia="Times New Roman" w:hAnsi="Times New Roman" w:cs="Times New Roman"/>
                <w:b/>
                <w:color w:val="auto"/>
                <w:spacing w:val="-2"/>
                <w:position w:val="-2"/>
                <w:sz w:val="26"/>
                <w:szCs w:val="26"/>
              </w:rPr>
            </w:pPr>
            <w:r>
              <w:rPr>
                <w:rFonts w:ascii="Times New Roman" w:eastAsia="Times New Roman" w:hAnsi="Times New Roman" w:cs="Times New Roman"/>
                <w:b/>
                <w:color w:val="auto"/>
                <w:spacing w:val="-2"/>
                <w:position w:val="-2"/>
                <w:sz w:val="26"/>
                <w:szCs w:val="26"/>
              </w:rPr>
              <w:t>CỘNG HÒA XÃ HỘI CHỦ NGHĨA VIỆT NAM</w:t>
            </w:r>
          </w:p>
          <w:p w:rsidR="003F642F" w:rsidRDefault="00263B1A">
            <w:pPr>
              <w:pStyle w:val="NormalWeb"/>
              <w:spacing w:before="0" w:beforeAutospacing="0" w:after="0" w:afterAutospacing="0"/>
              <w:ind w:firstLine="24"/>
              <w:jc w:val="center"/>
              <w:outlineLvl w:val="1"/>
              <w:rPr>
                <w:rFonts w:ascii="Times New Roman" w:eastAsia="Times New Roman" w:hAnsi="Times New Roman" w:cs="Times New Roman"/>
                <w:b/>
                <w:bCs/>
                <w:spacing w:val="-2"/>
                <w:position w:val="-2"/>
                <w:sz w:val="28"/>
                <w:szCs w:val="26"/>
              </w:rPr>
            </w:pPr>
            <w:r>
              <w:rPr>
                <w:rFonts w:ascii="Times New Roman" w:eastAsia="Times New Roman" w:hAnsi="Times New Roman" w:cs="Times New Roman"/>
                <w:b/>
                <w:bCs/>
                <w:spacing w:val="-2"/>
                <w:position w:val="-2"/>
                <w:sz w:val="28"/>
                <w:szCs w:val="26"/>
              </w:rPr>
              <w:t>Độc lập - Tự do - Hạnh phúc</w:t>
            </w:r>
          </w:p>
          <w:p w:rsidR="003F642F" w:rsidRDefault="00263B1A">
            <w:pPr>
              <w:pBdr>
                <w:top w:val="none" w:sz="0" w:space="0" w:color="auto"/>
                <w:left w:val="none" w:sz="0" w:space="0" w:color="auto"/>
                <w:bottom w:val="none" w:sz="0" w:space="0" w:color="auto"/>
                <w:right w:val="none" w:sz="0" w:space="0" w:color="auto"/>
                <w:between w:val="none" w:sz="0" w:space="0" w:color="auto"/>
              </w:pBdr>
              <w:shd w:val="clear" w:color="auto" w:fill="auto"/>
              <w:spacing w:after="0" w:line="240" w:lineRule="auto"/>
              <w:jc w:val="center"/>
              <w:rPr>
                <w:rFonts w:eastAsia="Times New Roman"/>
                <w:b/>
                <w:bCs/>
                <w:szCs w:val="28"/>
              </w:rPr>
            </w:pPr>
            <w:r>
              <w:rPr>
                <w:rFonts w:eastAsia="Times New Roman"/>
                <w:b/>
                <w:bCs/>
                <w:spacing w:val="-2"/>
                <w:position w:val="-2"/>
                <w:sz w:val="16"/>
                <w:szCs w:val="16"/>
                <w:vertAlign w:val="superscript"/>
              </w:rPr>
              <w:t>___________________________________________________________________</w:t>
            </w:r>
          </w:p>
        </w:tc>
      </w:tr>
      <w:tr w:rsidR="003F642F">
        <w:tc>
          <w:tcPr>
            <w:tcW w:w="3379" w:type="dxa"/>
          </w:tcPr>
          <w:p w:rsidR="003F642F" w:rsidRDefault="00263B1A">
            <w:pPr>
              <w:pBdr>
                <w:top w:val="none" w:sz="0" w:space="0" w:color="auto"/>
                <w:left w:val="none" w:sz="0" w:space="0" w:color="auto"/>
                <w:bottom w:val="none" w:sz="0" w:space="0" w:color="auto"/>
                <w:right w:val="none" w:sz="0" w:space="0" w:color="auto"/>
                <w:between w:val="none" w:sz="0" w:space="0" w:color="auto"/>
              </w:pBdr>
              <w:shd w:val="clear" w:color="auto" w:fill="auto"/>
              <w:spacing w:after="0" w:line="240" w:lineRule="auto"/>
              <w:jc w:val="center"/>
              <w:rPr>
                <w:rFonts w:eastAsia="Times New Roman"/>
                <w:b/>
                <w:bCs/>
                <w:szCs w:val="28"/>
              </w:rPr>
            </w:pPr>
            <w:r>
              <w:rPr>
                <w:rFonts w:eastAsia="Times New Roman"/>
                <w:bCs/>
                <w:spacing w:val="-2"/>
                <w:position w:val="-2"/>
                <w:sz w:val="26"/>
                <w:szCs w:val="26"/>
              </w:rPr>
              <w:t>Số:</w:t>
            </w:r>
            <w:r>
              <w:rPr>
                <w:rFonts w:eastAsia="Times New Roman"/>
                <w:spacing w:val="-2"/>
                <w:position w:val="-2"/>
                <w:sz w:val="26"/>
                <w:szCs w:val="26"/>
              </w:rPr>
              <w:t xml:space="preserve"> 49 </w:t>
            </w:r>
            <w:r>
              <w:rPr>
                <w:rFonts w:eastAsia="Times New Roman"/>
                <w:bCs/>
                <w:spacing w:val="-2"/>
                <w:position w:val="-2"/>
                <w:sz w:val="26"/>
                <w:szCs w:val="26"/>
              </w:rPr>
              <w:t>/</w:t>
            </w:r>
            <w:r>
              <w:rPr>
                <w:rFonts w:eastAsia="Times New Roman"/>
                <w:bCs/>
                <w:spacing w:val="-2"/>
                <w:position w:val="-2"/>
                <w:sz w:val="26"/>
                <w:szCs w:val="26"/>
                <w:lang w:val="en-US"/>
              </w:rPr>
              <w:t>2023/</w:t>
            </w:r>
            <w:r>
              <w:rPr>
                <w:rFonts w:eastAsia="Times New Roman"/>
                <w:bCs/>
                <w:spacing w:val="-2"/>
                <w:position w:val="-2"/>
                <w:sz w:val="26"/>
                <w:szCs w:val="26"/>
              </w:rPr>
              <w:t>QĐ-</w:t>
            </w:r>
            <w:r>
              <w:rPr>
                <w:rFonts w:eastAsia="Times New Roman"/>
                <w:bCs/>
                <w:spacing w:val="-2"/>
                <w:position w:val="-2"/>
                <w:sz w:val="26"/>
                <w:szCs w:val="26"/>
                <w:lang w:val="en-US"/>
              </w:rPr>
              <w:t>UBND</w:t>
            </w:r>
          </w:p>
        </w:tc>
        <w:tc>
          <w:tcPr>
            <w:tcW w:w="6025" w:type="dxa"/>
          </w:tcPr>
          <w:p w:rsidR="003F642F" w:rsidRDefault="00263B1A">
            <w:pPr>
              <w:pBdr>
                <w:top w:val="none" w:sz="0" w:space="0" w:color="auto"/>
                <w:left w:val="none" w:sz="0" w:space="0" w:color="auto"/>
                <w:bottom w:val="none" w:sz="0" w:space="0" w:color="auto"/>
                <w:right w:val="none" w:sz="0" w:space="0" w:color="auto"/>
                <w:between w:val="none" w:sz="0" w:space="0" w:color="auto"/>
              </w:pBdr>
              <w:shd w:val="clear" w:color="auto" w:fill="auto"/>
              <w:spacing w:after="0" w:line="240" w:lineRule="auto"/>
              <w:jc w:val="center"/>
              <w:rPr>
                <w:rFonts w:eastAsia="Times New Roman"/>
                <w:b/>
                <w:bCs/>
                <w:szCs w:val="28"/>
              </w:rPr>
            </w:pPr>
            <w:r>
              <w:rPr>
                <w:rFonts w:eastAsia="Times New Roman"/>
                <w:i/>
                <w:iCs/>
                <w:spacing w:val="-2"/>
                <w:position w:val="-2"/>
                <w:sz w:val="26"/>
                <w:szCs w:val="26"/>
                <w:lang w:val="en-US"/>
              </w:rPr>
              <w:t>Long An, ngày   14   tháng  12   năm 202</w:t>
            </w:r>
            <w:r>
              <w:rPr>
                <w:rFonts w:eastAsia="Times New Roman"/>
                <w:i/>
                <w:iCs/>
                <w:spacing w:val="-2"/>
                <w:position w:val="-2"/>
                <w:sz w:val="26"/>
                <w:szCs w:val="26"/>
              </w:rPr>
              <w:t>3</w:t>
            </w:r>
          </w:p>
        </w:tc>
      </w:tr>
    </w:tbl>
    <w:p w:rsidR="003F642F" w:rsidRDefault="00263B1A">
      <w:pPr>
        <w:widowControl w:val="0"/>
        <w:spacing w:before="240" w:after="0" w:line="240" w:lineRule="auto"/>
        <w:jc w:val="center"/>
        <w:rPr>
          <w:rFonts w:eastAsia="Times New Roman"/>
          <w:b/>
          <w:bCs/>
          <w:szCs w:val="28"/>
        </w:rPr>
      </w:pPr>
      <w:r>
        <w:rPr>
          <w:rFonts w:eastAsia="Times New Roman"/>
          <w:b/>
          <w:bCs/>
          <w:szCs w:val="28"/>
        </w:rPr>
        <w:t>QUYẾT ĐỊNH</w:t>
      </w:r>
    </w:p>
    <w:p w:rsidR="003F642F" w:rsidRDefault="00263B1A">
      <w:pPr>
        <w:widowControl w:val="0"/>
        <w:spacing w:after="0" w:line="240" w:lineRule="auto"/>
        <w:jc w:val="center"/>
        <w:rPr>
          <w:rFonts w:eastAsia="Times New Roman"/>
          <w:b/>
          <w:szCs w:val="20"/>
        </w:rPr>
      </w:pPr>
      <w:r>
        <w:rPr>
          <w:rFonts w:eastAsia="Times New Roman"/>
          <w:b/>
        </w:rPr>
        <w:t xml:space="preserve">Quy định </w:t>
      </w:r>
      <w:r>
        <w:rPr>
          <w:rFonts w:eastAsia="Times New Roman"/>
          <w:b/>
          <w:szCs w:val="20"/>
        </w:rPr>
        <w:t>xã nông thôn mới kiểu mẫu tỉnh Long An,</w:t>
      </w:r>
    </w:p>
    <w:p w:rsidR="003F642F" w:rsidRDefault="00263B1A">
      <w:pPr>
        <w:widowControl w:val="0"/>
        <w:spacing w:after="0" w:line="240" w:lineRule="auto"/>
        <w:jc w:val="center"/>
        <w:rPr>
          <w:rFonts w:eastAsia="Times New Roman"/>
          <w:b/>
          <w:bCs/>
          <w:szCs w:val="28"/>
        </w:rPr>
      </w:pPr>
      <w:proofErr w:type="gramStart"/>
      <w:r>
        <w:rPr>
          <w:rFonts w:eastAsia="Times New Roman"/>
          <w:b/>
          <w:szCs w:val="20"/>
          <w:lang w:val="en-GB"/>
        </w:rPr>
        <w:t>giai</w:t>
      </w:r>
      <w:proofErr w:type="gramEnd"/>
      <w:r>
        <w:rPr>
          <w:rFonts w:eastAsia="Times New Roman"/>
          <w:b/>
          <w:szCs w:val="20"/>
          <w:lang w:val="en-GB"/>
        </w:rPr>
        <w:t xml:space="preserve"> đoạn 2021-2025</w:t>
      </w:r>
    </w:p>
    <w:p w:rsidR="003F642F" w:rsidRDefault="00263B1A">
      <w:pPr>
        <w:widowControl w:val="0"/>
        <w:spacing w:after="0" w:line="240" w:lineRule="auto"/>
        <w:jc w:val="center"/>
        <w:rPr>
          <w:rFonts w:eastAsia="Times New Roman"/>
          <w:b/>
          <w:bCs/>
          <w:sz w:val="16"/>
          <w:szCs w:val="16"/>
          <w:vertAlign w:val="superscript"/>
        </w:rPr>
      </w:pPr>
      <w:r>
        <w:rPr>
          <w:rFonts w:eastAsia="Times New Roman"/>
          <w:b/>
          <w:bCs/>
          <w:sz w:val="16"/>
          <w:szCs w:val="16"/>
          <w:vertAlign w:val="superscript"/>
        </w:rPr>
        <w:t>______________________________</w:t>
      </w:r>
    </w:p>
    <w:p w:rsidR="003F642F" w:rsidRDefault="003F642F">
      <w:pPr>
        <w:widowControl w:val="0"/>
        <w:spacing w:before="120" w:after="120" w:line="240" w:lineRule="auto"/>
        <w:jc w:val="center"/>
        <w:rPr>
          <w:rFonts w:eastAsia="Times New Roman"/>
          <w:b/>
          <w:bCs/>
          <w:sz w:val="6"/>
          <w:szCs w:val="6"/>
        </w:rPr>
      </w:pPr>
    </w:p>
    <w:p w:rsidR="003F642F" w:rsidRDefault="00263B1A">
      <w:pPr>
        <w:widowControl w:val="0"/>
        <w:spacing w:before="120" w:after="120" w:line="240" w:lineRule="auto"/>
        <w:jc w:val="center"/>
        <w:rPr>
          <w:rFonts w:eastAsia="Times New Roman"/>
          <w:b/>
          <w:bCs/>
          <w:szCs w:val="28"/>
        </w:rPr>
      </w:pPr>
      <w:r>
        <w:rPr>
          <w:rFonts w:eastAsia="Times New Roman"/>
          <w:b/>
          <w:bCs/>
          <w:szCs w:val="28"/>
          <w:lang w:val="en-US"/>
        </w:rPr>
        <w:t>ỦY BAN NHÂN DÂN TỈNH LONG AN</w:t>
      </w:r>
    </w:p>
    <w:p w:rsidR="003F642F" w:rsidRDefault="00263B1A">
      <w:pPr>
        <w:widowControl w:val="0"/>
        <w:spacing w:before="120" w:after="120" w:line="240" w:lineRule="auto"/>
        <w:ind w:firstLine="720"/>
        <w:jc w:val="both"/>
        <w:rPr>
          <w:rStyle w:val="fontstyle01"/>
          <w:rFonts w:ascii="Times New Roman" w:eastAsia="Times New Roman" w:hAnsi="Times New Roman"/>
          <w:color w:val="auto"/>
        </w:rPr>
      </w:pPr>
      <w:r>
        <w:rPr>
          <w:rStyle w:val="fontstyle01"/>
          <w:rFonts w:ascii="Times New Roman" w:eastAsia="Times New Roman" w:hAnsi="Times New Roman"/>
          <w:color w:val="auto"/>
        </w:rPr>
        <w:t>Căn cứ Luật Tổ chức chính quyền địa phương ngày 19/6/2015;</w:t>
      </w:r>
    </w:p>
    <w:p w:rsidR="003F642F" w:rsidRDefault="00263B1A">
      <w:pPr>
        <w:widowControl w:val="0"/>
        <w:spacing w:before="120" w:after="120" w:line="240" w:lineRule="auto"/>
        <w:ind w:firstLine="720"/>
        <w:jc w:val="both"/>
        <w:rPr>
          <w:rFonts w:eastAsia="Times New Roman"/>
          <w:i/>
          <w:iCs/>
          <w:szCs w:val="28"/>
        </w:rPr>
      </w:pPr>
      <w:r>
        <w:rPr>
          <w:rFonts w:eastAsia="Times New Roman"/>
          <w:i/>
          <w:iCs/>
          <w:szCs w:val="28"/>
        </w:rPr>
        <w:t>Căn cứ Luật sửa đổi, bổ sung một số điều của Luật Tổ chức</w:t>
      </w:r>
      <w:r>
        <w:rPr>
          <w:rFonts w:eastAsia="Times New Roman"/>
          <w:i/>
          <w:iCs/>
          <w:szCs w:val="28"/>
          <w:lang w:val="en-US"/>
        </w:rPr>
        <w:t xml:space="preserve"> </w:t>
      </w:r>
      <w:r>
        <w:rPr>
          <w:rFonts w:eastAsia="Times New Roman"/>
          <w:i/>
          <w:iCs/>
          <w:szCs w:val="28"/>
        </w:rPr>
        <w:t>Chính phủ và Luật Tổ chức chính quyền địa phương ngày 22/11/2019;</w:t>
      </w:r>
    </w:p>
    <w:p w:rsidR="003F642F" w:rsidRDefault="00263B1A">
      <w:pPr>
        <w:widowControl w:val="0"/>
        <w:spacing w:before="120" w:after="120" w:line="240" w:lineRule="auto"/>
        <w:ind w:firstLine="720"/>
        <w:jc w:val="both"/>
        <w:rPr>
          <w:rFonts w:eastAsia="Times New Roman"/>
          <w:i/>
          <w:szCs w:val="28"/>
        </w:rPr>
      </w:pPr>
      <w:r>
        <w:rPr>
          <w:rFonts w:eastAsia="Times New Roman"/>
          <w:i/>
          <w:iCs/>
          <w:szCs w:val="28"/>
        </w:rPr>
        <w:t>Thực hiện Quyết định số 263/QĐ-TTg</w:t>
      </w:r>
      <w:r>
        <w:rPr>
          <w:rFonts w:eastAsia="Times New Roman"/>
          <w:i/>
          <w:iCs/>
          <w:szCs w:val="28"/>
          <w:lang w:val="en-US"/>
        </w:rPr>
        <w:t xml:space="preserve"> </w:t>
      </w:r>
      <w:r>
        <w:rPr>
          <w:rFonts w:eastAsia="Times New Roman"/>
          <w:i/>
          <w:iCs/>
          <w:szCs w:val="28"/>
        </w:rPr>
        <w:t>ngày 22/02/2022 của Thủ tướng Chính phủ phê duyệt Chương trình mục tiêu quốc</w:t>
      </w:r>
      <w:r>
        <w:rPr>
          <w:rFonts w:eastAsia="Times New Roman"/>
          <w:i/>
          <w:iCs/>
          <w:szCs w:val="28"/>
          <w:lang w:val="en-US"/>
        </w:rPr>
        <w:t xml:space="preserve"> </w:t>
      </w:r>
      <w:r>
        <w:rPr>
          <w:rFonts w:eastAsia="Times New Roman"/>
          <w:i/>
          <w:iCs/>
          <w:szCs w:val="28"/>
        </w:rPr>
        <w:t>gia xây dựng nông thôn mới giai đoạn 2021-2025</w:t>
      </w:r>
      <w:r>
        <w:rPr>
          <w:rFonts w:eastAsia="Times New Roman"/>
          <w:i/>
          <w:iCs/>
          <w:szCs w:val="28"/>
          <w:lang w:val="en-US"/>
        </w:rPr>
        <w:t>;</w:t>
      </w:r>
    </w:p>
    <w:p w:rsidR="003F642F" w:rsidRDefault="00263B1A">
      <w:pPr>
        <w:widowControl w:val="0"/>
        <w:spacing w:before="120" w:after="120" w:line="240" w:lineRule="auto"/>
        <w:ind w:firstLine="720"/>
        <w:jc w:val="both"/>
        <w:rPr>
          <w:rFonts w:eastAsia="Times New Roman"/>
          <w:i/>
          <w:szCs w:val="28"/>
        </w:rPr>
      </w:pPr>
      <w:r>
        <w:rPr>
          <w:rFonts w:eastAsia="Times New Roman"/>
          <w:bCs/>
          <w:i/>
          <w:szCs w:val="28"/>
          <w:lang w:val="en-US"/>
        </w:rPr>
        <w:t xml:space="preserve">Thực hiện </w:t>
      </w:r>
      <w:r>
        <w:rPr>
          <w:rFonts w:eastAsia="Times New Roman"/>
          <w:bCs/>
          <w:i/>
          <w:szCs w:val="28"/>
        </w:rPr>
        <w:t xml:space="preserve">Quyết định số 319/QĐ-TTg ngày 08/3/2022 của Thủ tướng Chính phủ </w:t>
      </w:r>
      <w:r>
        <w:rPr>
          <w:rFonts w:eastAsia="Times New Roman"/>
          <w:bCs/>
          <w:i/>
          <w:szCs w:val="28"/>
          <w:lang w:val="en-US"/>
        </w:rPr>
        <w:t>về việc q</w:t>
      </w:r>
      <w:r>
        <w:rPr>
          <w:rFonts w:eastAsia="Times New Roman"/>
          <w:i/>
          <w:szCs w:val="28"/>
        </w:rPr>
        <w:t>uy định xã nông thôn mới kiểu mẫu giai đoạn 2021-2025;</w:t>
      </w:r>
    </w:p>
    <w:p w:rsidR="003F642F" w:rsidRDefault="00263B1A">
      <w:pPr>
        <w:widowControl w:val="0"/>
        <w:spacing w:before="120" w:after="240" w:line="240" w:lineRule="auto"/>
        <w:ind w:firstLine="720"/>
        <w:jc w:val="both"/>
        <w:rPr>
          <w:rFonts w:eastAsia="Times New Roman"/>
          <w:bCs/>
          <w:szCs w:val="28"/>
        </w:rPr>
      </w:pPr>
      <w:proofErr w:type="gramStart"/>
      <w:r>
        <w:rPr>
          <w:rFonts w:eastAsia="Times New Roman"/>
          <w:bCs/>
          <w:i/>
          <w:szCs w:val="28"/>
          <w:lang w:val="en-US"/>
        </w:rPr>
        <w:t xml:space="preserve">Theo </w:t>
      </w:r>
      <w:r>
        <w:rPr>
          <w:rFonts w:eastAsia="Times New Roman"/>
          <w:bCs/>
          <w:i/>
          <w:szCs w:val="28"/>
        </w:rPr>
        <w:t xml:space="preserve">đề nghị của </w:t>
      </w:r>
      <w:r>
        <w:rPr>
          <w:rFonts w:eastAsia="Times New Roman"/>
          <w:bCs/>
          <w:i/>
          <w:szCs w:val="28"/>
          <w:lang w:val="en-US"/>
        </w:rPr>
        <w:t xml:space="preserve">Giám đốc </w:t>
      </w:r>
      <w:r>
        <w:rPr>
          <w:rFonts w:eastAsia="Times New Roman"/>
          <w:bCs/>
          <w:i/>
          <w:szCs w:val="28"/>
        </w:rPr>
        <w:t xml:space="preserve">Sở Nông nghiệp và Phát triển nông thôn tại Tờ trình số </w:t>
      </w:r>
      <w:r>
        <w:rPr>
          <w:rFonts w:eastAsia="Times New Roman"/>
          <w:bCs/>
          <w:i/>
          <w:szCs w:val="28"/>
          <w:lang w:val="en-US"/>
        </w:rPr>
        <w:t>10186</w:t>
      </w:r>
      <w:r>
        <w:rPr>
          <w:rFonts w:eastAsia="Times New Roman"/>
          <w:bCs/>
          <w:i/>
          <w:szCs w:val="28"/>
        </w:rPr>
        <w:t>/TTr-</w:t>
      </w:r>
      <w:r>
        <w:rPr>
          <w:rFonts w:eastAsia="Times New Roman"/>
          <w:i/>
        </w:rPr>
        <w:t xml:space="preserve">SNN ngày </w:t>
      </w:r>
      <w:r>
        <w:rPr>
          <w:rFonts w:eastAsia="Times New Roman"/>
          <w:i/>
          <w:lang w:val="en-US"/>
        </w:rPr>
        <w:t>21/11</w:t>
      </w:r>
      <w:r>
        <w:rPr>
          <w:rFonts w:eastAsia="Times New Roman"/>
          <w:bCs/>
          <w:i/>
          <w:szCs w:val="28"/>
        </w:rPr>
        <w:t>/2023.</w:t>
      </w:r>
      <w:proofErr w:type="gramEnd"/>
    </w:p>
    <w:p w:rsidR="003F642F" w:rsidRDefault="00263B1A">
      <w:pPr>
        <w:widowControl w:val="0"/>
        <w:spacing w:before="120" w:after="120" w:line="240" w:lineRule="auto"/>
        <w:jc w:val="center"/>
        <w:rPr>
          <w:rFonts w:eastAsia="Times New Roman"/>
          <w:b/>
          <w:bCs/>
          <w:szCs w:val="28"/>
        </w:rPr>
      </w:pPr>
      <w:r>
        <w:rPr>
          <w:rFonts w:eastAsia="Times New Roman"/>
          <w:b/>
          <w:bCs/>
          <w:szCs w:val="28"/>
        </w:rPr>
        <w:t>QUYẾT ĐỊNH:</w:t>
      </w:r>
    </w:p>
    <w:p w:rsidR="003F642F" w:rsidRDefault="00263B1A">
      <w:pPr>
        <w:widowControl w:val="0"/>
        <w:spacing w:before="120" w:after="120" w:line="240" w:lineRule="auto"/>
        <w:ind w:firstLine="720"/>
        <w:jc w:val="both"/>
        <w:rPr>
          <w:rFonts w:eastAsia="Times New Roman"/>
          <w:szCs w:val="28"/>
        </w:rPr>
      </w:pPr>
      <w:r>
        <w:rPr>
          <w:rFonts w:eastAsia="Times New Roman"/>
          <w:b/>
          <w:bCs/>
          <w:szCs w:val="28"/>
        </w:rPr>
        <w:t xml:space="preserve">Điều 1. </w:t>
      </w:r>
      <w:r>
        <w:rPr>
          <w:rFonts w:eastAsia="Times New Roman"/>
          <w:szCs w:val="28"/>
        </w:rPr>
        <w:t>Xã nông thôn mới kiểu mẫu tỉnh Long An giai đoạn 2021-2025 là xã khi đáp ứng đầy đủ các yêu cầu sau:</w:t>
      </w:r>
    </w:p>
    <w:p w:rsidR="003F642F" w:rsidRDefault="00263B1A">
      <w:pPr>
        <w:widowControl w:val="0"/>
        <w:spacing w:before="120" w:after="120" w:line="240" w:lineRule="auto"/>
        <w:ind w:firstLine="720"/>
        <w:jc w:val="both"/>
        <w:rPr>
          <w:rFonts w:eastAsia="Times New Roman"/>
          <w:szCs w:val="28"/>
        </w:rPr>
      </w:pPr>
      <w:r>
        <w:rPr>
          <w:rFonts w:eastAsia="Times New Roman"/>
          <w:szCs w:val="28"/>
        </w:rPr>
        <w:t>1. Đạt chuẩn nông thôn mới nâng cao theo yêu cầu của Bộ tiêu chí xã nông thôn mới nâng cao tỉnh Long An giai đoạn 2021-2025.</w:t>
      </w:r>
    </w:p>
    <w:p w:rsidR="003F642F" w:rsidRDefault="00263B1A">
      <w:pPr>
        <w:widowControl w:val="0"/>
        <w:spacing w:before="120" w:after="120" w:line="240" w:lineRule="auto"/>
        <w:ind w:firstLine="720"/>
        <w:jc w:val="both"/>
        <w:rPr>
          <w:rFonts w:eastAsia="Times New Roman"/>
          <w:szCs w:val="28"/>
        </w:rPr>
      </w:pPr>
      <w:r>
        <w:rPr>
          <w:rFonts w:eastAsia="Times New Roman"/>
          <w:szCs w:val="28"/>
        </w:rPr>
        <w:t>2. Thu nhập bình quân đầu người của xã tại thời điểm xét, công nhận xã nông thôn mới kiểu mẫu phải cao hơn từ 10% trở lên so với mức thu nhập bình quân đầu người áp dụng theo quy định đối với xã nông thôn mới nâng cao tại cùng thời điểm.</w:t>
      </w:r>
    </w:p>
    <w:p w:rsidR="003F642F" w:rsidRDefault="00263B1A">
      <w:pPr>
        <w:widowControl w:val="0"/>
        <w:spacing w:before="120" w:after="120" w:line="240" w:lineRule="auto"/>
        <w:ind w:firstLine="720"/>
        <w:jc w:val="both"/>
        <w:rPr>
          <w:rFonts w:eastAsia="Times New Roman"/>
          <w:szCs w:val="28"/>
        </w:rPr>
      </w:pPr>
      <w:r>
        <w:rPr>
          <w:rFonts w:eastAsia="Times New Roman"/>
          <w:szCs w:val="28"/>
        </w:rPr>
        <w:t>3. Có ít nhất 01 ấp đạt tiêu chuẩn mô hình ấp thông minh</w:t>
      </w:r>
      <w:r>
        <w:rPr>
          <w:rFonts w:eastAsia="Times New Roman"/>
          <w:szCs w:val="28"/>
          <w:lang w:val="en-US"/>
        </w:rPr>
        <w:t xml:space="preserve"> </w:t>
      </w:r>
      <w:r>
        <w:rPr>
          <w:rFonts w:eastAsia="Times New Roman"/>
        </w:rPr>
        <w:t>theo quy định tại Bộ tiêu chí huyện nông thôn mới nâng cao của tỉnh</w:t>
      </w:r>
      <w:r>
        <w:rPr>
          <w:rFonts w:eastAsia="Times New Roman"/>
          <w:lang w:val="en-US"/>
        </w:rPr>
        <w:t>.</w:t>
      </w:r>
    </w:p>
    <w:p w:rsidR="003F642F" w:rsidRDefault="00263B1A">
      <w:pPr>
        <w:widowControl w:val="0"/>
        <w:spacing w:before="120" w:after="120" w:line="240" w:lineRule="auto"/>
        <w:ind w:firstLine="720"/>
        <w:jc w:val="both"/>
        <w:rPr>
          <w:rFonts w:eastAsia="Times New Roman"/>
          <w:bCs/>
          <w:szCs w:val="28"/>
        </w:rPr>
      </w:pPr>
      <w:r>
        <w:rPr>
          <w:rFonts w:eastAsia="Times New Roman"/>
          <w:szCs w:val="28"/>
        </w:rPr>
        <w:t>4. Đạt ít nhất 01 tiêu chí xã nông thôn mới kiểu mẫu theo các lĩnh vực nổi trội nhất quy định tại Phụ lục kèm theo Quyết định này.</w:t>
      </w:r>
    </w:p>
    <w:p w:rsidR="003F642F" w:rsidRDefault="00263B1A">
      <w:pPr>
        <w:widowControl w:val="0"/>
        <w:spacing w:before="120" w:after="120" w:line="240" w:lineRule="auto"/>
        <w:ind w:firstLine="720"/>
        <w:jc w:val="both"/>
        <w:rPr>
          <w:rFonts w:eastAsia="Times New Roman"/>
          <w:szCs w:val="28"/>
        </w:rPr>
      </w:pPr>
      <w:r>
        <w:rPr>
          <w:rFonts w:eastAsia="Times New Roman"/>
          <w:b/>
          <w:szCs w:val="28"/>
        </w:rPr>
        <w:t>Điều 2.</w:t>
      </w:r>
      <w:r>
        <w:rPr>
          <w:rFonts w:eastAsia="Times New Roman"/>
          <w:szCs w:val="28"/>
        </w:rPr>
        <w:t xml:space="preserve"> Giao Sở Nông nghiệp và Phát triển nông thôn chủ trì, phối hợp với các sở, ngành liên quan và </w:t>
      </w:r>
      <w:r>
        <w:rPr>
          <w:rFonts w:eastAsia="Times New Roman"/>
          <w:szCs w:val="28"/>
          <w:lang w:val="en-US"/>
        </w:rPr>
        <w:t>Ủy ban nhân dân</w:t>
      </w:r>
      <w:r>
        <w:rPr>
          <w:rFonts w:eastAsia="Times New Roman"/>
          <w:szCs w:val="28"/>
        </w:rPr>
        <w:t xml:space="preserve"> các huyện, thị xã, thành phố hướng dẫn, triển khai thực hiện Quyết định này.</w:t>
      </w:r>
    </w:p>
    <w:p w:rsidR="003F642F" w:rsidRDefault="00263B1A">
      <w:pPr>
        <w:widowControl w:val="0"/>
        <w:spacing w:before="120" w:after="120" w:line="240" w:lineRule="auto"/>
        <w:ind w:firstLine="720"/>
        <w:jc w:val="both"/>
        <w:rPr>
          <w:rFonts w:eastAsia="Times New Roman"/>
        </w:rPr>
      </w:pPr>
      <w:r>
        <w:rPr>
          <w:rFonts w:eastAsia="Times New Roman"/>
        </w:rPr>
        <w:t>Quyết định này có hiệu lực thi hành kể từ ngày</w:t>
      </w:r>
      <w:r w:rsidR="00F26967">
        <w:rPr>
          <w:rFonts w:eastAsia="Times New Roman"/>
          <w:lang w:val="en-US"/>
        </w:rPr>
        <w:t xml:space="preserve"> 29</w:t>
      </w:r>
      <w:bookmarkStart w:id="0" w:name="_GoBack"/>
      <w:bookmarkEnd w:id="0"/>
      <w:r w:rsidR="00F26967">
        <w:rPr>
          <w:rFonts w:eastAsia="Times New Roman"/>
          <w:lang w:val="en-US"/>
        </w:rPr>
        <w:t xml:space="preserve"> / 12</w:t>
      </w:r>
      <w:r>
        <w:rPr>
          <w:rFonts w:eastAsia="Times New Roman"/>
          <w:lang w:val="en-US"/>
        </w:rPr>
        <w:t xml:space="preserve"> /2023</w:t>
      </w:r>
      <w:r>
        <w:rPr>
          <w:rFonts w:eastAsia="Times New Roman"/>
        </w:rPr>
        <w:t xml:space="preserve"> và bãi bỏ Quyết định số 1926/QĐ-UBND </w:t>
      </w:r>
      <w:r>
        <w:rPr>
          <w:rFonts w:eastAsia="Times New Roman"/>
          <w:lang w:val="en-US"/>
        </w:rPr>
        <w:t xml:space="preserve">ngày 15/3/2023 của </w:t>
      </w:r>
      <w:r>
        <w:rPr>
          <w:rFonts w:eastAsia="Times New Roman"/>
          <w:szCs w:val="28"/>
          <w:lang w:val="en-US"/>
        </w:rPr>
        <w:t>Ủy ban nhân dân</w:t>
      </w:r>
      <w:r>
        <w:rPr>
          <w:rFonts w:eastAsia="Times New Roman"/>
          <w:lang w:val="en-US"/>
        </w:rPr>
        <w:t xml:space="preserve"> tỉnh </w:t>
      </w:r>
      <w:r>
        <w:rPr>
          <w:rFonts w:eastAsia="Times New Roman"/>
          <w:bCs/>
          <w:szCs w:val="28"/>
        </w:rPr>
        <w:t>Quy định xã nông thôn mới kiểu mẫu tỉnh Long An</w:t>
      </w:r>
      <w:r>
        <w:rPr>
          <w:rFonts w:eastAsia="Times New Roman"/>
          <w:bCs/>
          <w:szCs w:val="28"/>
          <w:lang w:val="en-US"/>
        </w:rPr>
        <w:t xml:space="preserve"> </w:t>
      </w:r>
      <w:r>
        <w:rPr>
          <w:rFonts w:eastAsia="Times New Roman"/>
          <w:bCs/>
          <w:szCs w:val="28"/>
        </w:rPr>
        <w:t>giai đoạn 2021-2025</w:t>
      </w:r>
      <w:r>
        <w:rPr>
          <w:rFonts w:eastAsia="Times New Roman"/>
          <w:lang w:val="en-US"/>
        </w:rPr>
        <w:t>.</w:t>
      </w:r>
    </w:p>
    <w:p w:rsidR="003F642F" w:rsidRDefault="00263B1A">
      <w:pPr>
        <w:widowControl w:val="0"/>
        <w:spacing w:before="120" w:after="120" w:line="240" w:lineRule="auto"/>
        <w:ind w:firstLine="720"/>
        <w:jc w:val="both"/>
        <w:rPr>
          <w:rFonts w:eastAsia="Times New Roman"/>
          <w:szCs w:val="28"/>
        </w:rPr>
      </w:pPr>
      <w:r>
        <w:rPr>
          <w:rFonts w:eastAsia="Times New Roman"/>
          <w:szCs w:val="28"/>
        </w:rPr>
        <w:lastRenderedPageBreak/>
        <w:t xml:space="preserve">Trường hợp </w:t>
      </w:r>
      <w:r>
        <w:rPr>
          <w:rFonts w:eastAsia="Times New Roman"/>
          <w:szCs w:val="28"/>
          <w:lang w:val="en-US"/>
        </w:rPr>
        <w:t xml:space="preserve">xã </w:t>
      </w:r>
      <w:r>
        <w:rPr>
          <w:rFonts w:eastAsia="Times New Roman"/>
          <w:szCs w:val="28"/>
        </w:rPr>
        <w:t xml:space="preserve">đã lập hồ sơ đề nghị thẩm tra, thẩm định, xét công nhận đạt chuẩn nông thôn mới kiểu mẫu trước ngày Quyết định này có hiệu lực thi hành </w:t>
      </w:r>
      <w:r>
        <w:rPr>
          <w:rFonts w:eastAsia="Times New Roman"/>
          <w:szCs w:val="28"/>
          <w:lang w:val="en-US"/>
        </w:rPr>
        <w:t xml:space="preserve">thì tiếp tục thực hiện </w:t>
      </w:r>
      <w:r>
        <w:rPr>
          <w:rFonts w:eastAsia="Times New Roman"/>
          <w:szCs w:val="28"/>
        </w:rPr>
        <w:t>theo quy định tại thời điểm lập hồ sơ</w:t>
      </w:r>
      <w:r>
        <w:rPr>
          <w:rFonts w:eastAsia="Times New Roman"/>
          <w:szCs w:val="28"/>
          <w:lang w:val="en-US"/>
        </w:rPr>
        <w:t xml:space="preserve"> </w:t>
      </w:r>
      <w:r>
        <w:rPr>
          <w:rFonts w:eastAsia="Times New Roman"/>
          <w:szCs w:val="28"/>
        </w:rPr>
        <w:t xml:space="preserve">đề nghị thẩm tra, thẩm định, xét công nhận </w:t>
      </w:r>
      <w:r>
        <w:rPr>
          <w:rFonts w:eastAsia="Times New Roman"/>
          <w:szCs w:val="28"/>
          <w:lang w:val="en-US"/>
        </w:rPr>
        <w:t xml:space="preserve">xã </w:t>
      </w:r>
      <w:r>
        <w:rPr>
          <w:rFonts w:eastAsia="Times New Roman"/>
          <w:szCs w:val="28"/>
        </w:rPr>
        <w:t>đạt chuẩn nông thôn mới kiểu mẫu.</w:t>
      </w:r>
    </w:p>
    <w:p w:rsidR="003F642F" w:rsidRDefault="00263B1A">
      <w:pPr>
        <w:widowControl w:val="0"/>
        <w:spacing w:before="120" w:after="120" w:line="240" w:lineRule="auto"/>
        <w:ind w:firstLine="720"/>
        <w:jc w:val="both"/>
        <w:rPr>
          <w:rFonts w:eastAsia="Times New Roman"/>
          <w:bCs/>
          <w:szCs w:val="28"/>
        </w:rPr>
      </w:pPr>
      <w:r>
        <w:rPr>
          <w:rFonts w:eastAsia="Times New Roman"/>
          <w:b/>
          <w:bCs/>
          <w:szCs w:val="28"/>
        </w:rPr>
        <w:t>Điều 3.</w:t>
      </w:r>
      <w:r>
        <w:rPr>
          <w:rFonts w:eastAsia="Times New Roman"/>
          <w:b/>
          <w:bCs/>
          <w:szCs w:val="28"/>
          <w:lang w:val="en-US"/>
        </w:rPr>
        <w:t xml:space="preserve"> </w:t>
      </w:r>
      <w:r>
        <w:rPr>
          <w:rFonts w:eastAsia="Times New Roman"/>
          <w:bCs/>
          <w:szCs w:val="28"/>
        </w:rPr>
        <w:t xml:space="preserve">Chánh Văn phòng </w:t>
      </w:r>
      <w:r>
        <w:rPr>
          <w:rFonts w:eastAsia="Times New Roman"/>
          <w:szCs w:val="28"/>
          <w:lang w:val="en-US"/>
        </w:rPr>
        <w:t>Ủy ban nhân dân</w:t>
      </w:r>
      <w:r>
        <w:rPr>
          <w:rFonts w:eastAsia="Times New Roman"/>
          <w:bCs/>
          <w:szCs w:val="28"/>
        </w:rPr>
        <w:t xml:space="preserve"> tỉnh; Thủ trưởng sở, ngành tỉnh; Chủ tịch UBND các huyện, thị xã, thành phố; Chủ tịch </w:t>
      </w:r>
      <w:r>
        <w:rPr>
          <w:rFonts w:eastAsia="Times New Roman"/>
          <w:szCs w:val="28"/>
          <w:lang w:val="en-US"/>
        </w:rPr>
        <w:t>Ủy ban nhân dân</w:t>
      </w:r>
      <w:r>
        <w:rPr>
          <w:rFonts w:eastAsia="Times New Roman"/>
          <w:bCs/>
          <w:szCs w:val="28"/>
        </w:rPr>
        <w:t xml:space="preserve"> các xã và các cơ quan, đơn vị có liên quan chịu trách nhiệm thi hành Quyết định này./.</w:t>
      </w:r>
    </w:p>
    <w:p w:rsidR="003F642F" w:rsidRDefault="003F642F">
      <w:pPr>
        <w:widowControl w:val="0"/>
        <w:spacing w:before="120" w:after="120" w:line="240" w:lineRule="auto"/>
        <w:ind w:firstLine="720"/>
        <w:jc w:val="both"/>
        <w:rPr>
          <w:rFonts w:eastAsia="Times New Roman"/>
          <w:bCs/>
          <w:sz w:val="16"/>
          <w:szCs w:val="28"/>
        </w:rPr>
      </w:pPr>
    </w:p>
    <w:tbl>
      <w:tblPr>
        <w:tblW w:w="9178" w:type="dxa"/>
        <w:tblLook w:val="04A0" w:firstRow="1" w:lastRow="0" w:firstColumn="1" w:lastColumn="0" w:noHBand="0" w:noVBand="1"/>
      </w:tblPr>
      <w:tblGrid>
        <w:gridCol w:w="4395"/>
        <w:gridCol w:w="4783"/>
      </w:tblGrid>
      <w:tr w:rsidR="003F642F">
        <w:tc>
          <w:tcPr>
            <w:tcW w:w="4395" w:type="dxa"/>
          </w:tcPr>
          <w:p w:rsidR="003F642F" w:rsidRDefault="00263B1A">
            <w:pPr>
              <w:pStyle w:val="ky"/>
              <w:tabs>
                <w:tab w:val="clear" w:pos="6180"/>
              </w:tabs>
              <w:spacing w:line="240" w:lineRule="auto"/>
              <w:rPr>
                <w:rFonts w:ascii="Times New Roman" w:hAnsi="Times New Roman" w:cs="Times New Roman"/>
                <w:i/>
                <w:sz w:val="24"/>
              </w:rPr>
            </w:pPr>
            <w:r>
              <w:rPr>
                <w:rFonts w:ascii="Times New Roman" w:hAnsi="Times New Roman" w:cs="Times New Roman"/>
                <w:i/>
                <w:sz w:val="24"/>
              </w:rPr>
              <w:t>Nơi nhận:</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Như Điều 3;</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Bộ Nông nghiệp và PTNT;</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Văn phòng Điều phối NTM Trung ương;</w:t>
            </w:r>
          </w:p>
          <w:p w:rsidR="003F642F" w:rsidRDefault="00263B1A">
            <w:pPr>
              <w:pStyle w:val="ky"/>
              <w:tabs>
                <w:tab w:val="clear" w:pos="6180"/>
              </w:tabs>
              <w:spacing w:line="240" w:lineRule="auto"/>
              <w:rPr>
                <w:rFonts w:ascii="Times New Roman" w:hAnsi="Times New Roman" w:cs="Times New Roman"/>
                <w:b w:val="0"/>
                <w:bCs w:val="0"/>
                <w:sz w:val="22"/>
                <w:szCs w:val="22"/>
              </w:rPr>
            </w:pPr>
            <w:r>
              <w:rPr>
                <w:rFonts w:ascii="Times New Roman" w:hAnsi="Times New Roman" w:cs="Times New Roman"/>
                <w:b w:val="0"/>
                <w:sz w:val="22"/>
              </w:rPr>
              <w:t xml:space="preserve">- </w:t>
            </w:r>
            <w:r>
              <w:rPr>
                <w:rFonts w:ascii="Times New Roman" w:hAnsi="Times New Roman" w:cs="Times New Roman"/>
                <w:b w:val="0"/>
                <w:bCs w:val="0"/>
                <w:sz w:val="22"/>
                <w:szCs w:val="22"/>
              </w:rPr>
              <w:t>Cục kiểm tra văn bản QPPL-Bộ Tư pháp;</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TT.TU, TT. HĐND tỉnh;</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CT, các PCT.UBND tỉnh;</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TT.UBMTTQ VN tỉnh và các đoàn thể tỉnh;</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Các sở, ngành tỉnh;</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Văn phòng Điều phối NTM tỉnh;</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bCs w:val="0"/>
                <w:sz w:val="22"/>
                <w:szCs w:val="22"/>
              </w:rPr>
              <w:t>- Trung tâm PVHCC tỉnh (đăng công báo);</w:t>
            </w:r>
          </w:p>
          <w:p w:rsidR="003F642F" w:rsidRDefault="00263B1A">
            <w:pPr>
              <w:pStyle w:val="ky"/>
              <w:tabs>
                <w:tab w:val="clear" w:pos="6180"/>
              </w:tabs>
              <w:spacing w:line="240" w:lineRule="auto"/>
              <w:rPr>
                <w:rFonts w:ascii="Times New Roman" w:hAnsi="Times New Roman" w:cs="Times New Roman"/>
                <w:b w:val="0"/>
                <w:sz w:val="22"/>
              </w:rPr>
            </w:pPr>
            <w:r>
              <w:rPr>
                <w:rFonts w:ascii="Times New Roman" w:hAnsi="Times New Roman" w:cs="Times New Roman"/>
                <w:b w:val="0"/>
                <w:sz w:val="22"/>
              </w:rPr>
              <w:t>- Phòng KTTC;</w:t>
            </w:r>
          </w:p>
          <w:p w:rsidR="003F642F" w:rsidRDefault="00263B1A">
            <w:pPr>
              <w:pStyle w:val="ky"/>
              <w:tabs>
                <w:tab w:val="clear" w:pos="6180"/>
              </w:tabs>
              <w:spacing w:line="240" w:lineRule="auto"/>
              <w:rPr>
                <w:rFonts w:ascii="Times New Roman" w:hAnsi="Times New Roman" w:cs="Times New Roman"/>
                <w:b w:val="0"/>
              </w:rPr>
            </w:pPr>
            <w:r>
              <w:rPr>
                <w:rFonts w:ascii="Times New Roman" w:hAnsi="Times New Roman" w:cs="Times New Roman"/>
                <w:b w:val="0"/>
                <w:sz w:val="22"/>
              </w:rPr>
              <w:t>- Lưu: VT, Luan.</w:t>
            </w:r>
          </w:p>
        </w:tc>
        <w:tc>
          <w:tcPr>
            <w:tcW w:w="4783" w:type="dxa"/>
          </w:tcPr>
          <w:p w:rsidR="003F642F" w:rsidRDefault="00263B1A">
            <w:pPr>
              <w:pStyle w:val="ky"/>
              <w:tabs>
                <w:tab w:val="clear" w:pos="6180"/>
              </w:tabs>
              <w:spacing w:line="240" w:lineRule="auto"/>
              <w:ind w:firstLine="684"/>
              <w:jc w:val="center"/>
              <w:rPr>
                <w:rFonts w:ascii="Times New Roman" w:hAnsi="Times New Roman" w:cs="Times New Roman"/>
                <w:sz w:val="26"/>
              </w:rPr>
            </w:pPr>
            <w:r>
              <w:rPr>
                <w:rFonts w:ascii="Times New Roman" w:hAnsi="Times New Roman" w:cs="Times New Roman"/>
                <w:sz w:val="26"/>
              </w:rPr>
              <w:t>TM. ỦY BAN NHÂN DÂN</w:t>
            </w:r>
          </w:p>
          <w:p w:rsidR="00C63B05" w:rsidRDefault="00C63B05">
            <w:pPr>
              <w:pStyle w:val="ky"/>
              <w:tabs>
                <w:tab w:val="clear" w:pos="6180"/>
              </w:tabs>
              <w:spacing w:line="240" w:lineRule="auto"/>
              <w:ind w:firstLine="684"/>
              <w:jc w:val="center"/>
              <w:rPr>
                <w:rFonts w:ascii="Times New Roman" w:hAnsi="Times New Roman" w:cs="Times New Roman"/>
              </w:rPr>
            </w:pPr>
            <w:r>
              <w:rPr>
                <w:rFonts w:ascii="Times New Roman" w:hAnsi="Times New Roman" w:cs="Times New Roman"/>
                <w:sz w:val="26"/>
              </w:rPr>
              <w:t xml:space="preserve">KT. </w:t>
            </w:r>
            <w:r w:rsidR="00263B1A">
              <w:rPr>
                <w:rFonts w:ascii="Times New Roman" w:hAnsi="Times New Roman" w:cs="Times New Roman"/>
                <w:sz w:val="26"/>
              </w:rPr>
              <w:t>CHỦ TỊCH</w:t>
            </w:r>
          </w:p>
          <w:p w:rsidR="00C63B05" w:rsidRDefault="00C63B05" w:rsidP="00C63B05">
            <w:pPr>
              <w:jc w:val="center"/>
              <w:rPr>
                <w:b/>
                <w:lang w:val="en-US"/>
              </w:rPr>
            </w:pPr>
            <w:r>
              <w:rPr>
                <w:b/>
                <w:lang w:val="en-US"/>
              </w:rPr>
              <w:t xml:space="preserve">          </w:t>
            </w:r>
            <w:r w:rsidRPr="00C63B05">
              <w:rPr>
                <w:b/>
                <w:lang w:val="en-US"/>
              </w:rPr>
              <w:t>PHÓ CHỦ TỊCH</w:t>
            </w:r>
          </w:p>
          <w:p w:rsidR="00C63B05" w:rsidRPr="00C63B05" w:rsidRDefault="00C63B05" w:rsidP="00C63B05">
            <w:pPr>
              <w:rPr>
                <w:lang w:val="en-US"/>
              </w:rPr>
            </w:pPr>
          </w:p>
          <w:p w:rsidR="00C63B05" w:rsidRDefault="00C63B05" w:rsidP="00C63B05">
            <w:pPr>
              <w:rPr>
                <w:lang w:val="en-US"/>
              </w:rPr>
            </w:pPr>
          </w:p>
          <w:p w:rsidR="003F642F" w:rsidRPr="00C63B05" w:rsidRDefault="00C63B05" w:rsidP="00C63B05">
            <w:pPr>
              <w:jc w:val="center"/>
              <w:rPr>
                <w:b/>
                <w:lang w:val="en-US"/>
              </w:rPr>
            </w:pPr>
            <w:r>
              <w:rPr>
                <w:b/>
                <w:lang w:val="en-US"/>
              </w:rPr>
              <w:t xml:space="preserve">            </w:t>
            </w:r>
            <w:r w:rsidRPr="00C63B05">
              <w:rPr>
                <w:b/>
                <w:lang w:val="en-US"/>
              </w:rPr>
              <w:t>Nguyễn Minh Lâm</w:t>
            </w:r>
          </w:p>
        </w:tc>
      </w:tr>
    </w:tbl>
    <w:p w:rsidR="003F642F" w:rsidRDefault="003F642F">
      <w:pPr>
        <w:widowControl w:val="0"/>
        <w:spacing w:before="120" w:after="120" w:line="240" w:lineRule="auto"/>
        <w:jc w:val="both"/>
        <w:rPr>
          <w:rFonts w:eastAsia="Times New Roman"/>
          <w:bCs/>
          <w:szCs w:val="28"/>
        </w:rPr>
      </w:pPr>
    </w:p>
    <w:p w:rsidR="003F642F" w:rsidRDefault="003F642F">
      <w:pPr>
        <w:widowControl w:val="0"/>
        <w:spacing w:before="120" w:after="120" w:line="240" w:lineRule="auto"/>
        <w:jc w:val="both"/>
        <w:rPr>
          <w:rFonts w:eastAsia="Times New Roman"/>
          <w:bCs/>
          <w:szCs w:val="28"/>
        </w:rPr>
      </w:pPr>
    </w:p>
    <w:p w:rsidR="003F642F" w:rsidRDefault="003F642F">
      <w:pPr>
        <w:widowControl w:val="0"/>
        <w:spacing w:before="120" w:after="120" w:line="240" w:lineRule="auto"/>
        <w:jc w:val="both"/>
        <w:rPr>
          <w:rFonts w:eastAsia="Times New Roman"/>
          <w:bCs/>
          <w:szCs w:val="28"/>
        </w:rPr>
      </w:pPr>
    </w:p>
    <w:p w:rsidR="003F642F" w:rsidRDefault="003F642F">
      <w:pPr>
        <w:widowControl w:val="0"/>
        <w:spacing w:before="120" w:after="120" w:line="240" w:lineRule="auto"/>
        <w:jc w:val="both"/>
        <w:rPr>
          <w:rFonts w:eastAsia="Times New Roman"/>
          <w:bCs/>
          <w:szCs w:val="28"/>
        </w:rPr>
      </w:pPr>
    </w:p>
    <w:p w:rsidR="003F642F" w:rsidRDefault="003F642F">
      <w:pPr>
        <w:widowControl w:val="0"/>
        <w:spacing w:after="0" w:line="240" w:lineRule="auto"/>
        <w:jc w:val="center"/>
        <w:rPr>
          <w:rFonts w:eastAsia="Times New Roman"/>
          <w:b/>
          <w:bCs/>
          <w:szCs w:val="28"/>
        </w:rPr>
      </w:pPr>
    </w:p>
    <w:p w:rsidR="003F642F" w:rsidRDefault="003F642F">
      <w:pPr>
        <w:spacing w:before="40" w:after="0" w:line="240" w:lineRule="auto"/>
        <w:jc w:val="center"/>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Cs w:val="28"/>
        </w:rPr>
      </w:pPr>
    </w:p>
    <w:p w:rsidR="003F642F" w:rsidRDefault="003F642F">
      <w:pPr>
        <w:spacing w:before="40" w:after="0" w:line="240" w:lineRule="auto"/>
        <w:rPr>
          <w:rFonts w:eastAsia="Times New Roman"/>
          <w:b/>
          <w:sz w:val="30"/>
          <w:szCs w:val="28"/>
        </w:rPr>
      </w:pPr>
    </w:p>
    <w:p w:rsidR="003F642F" w:rsidRDefault="003F642F">
      <w:pPr>
        <w:spacing w:before="40" w:after="0" w:line="240" w:lineRule="auto"/>
        <w:rPr>
          <w:rFonts w:eastAsia="Times New Roman"/>
          <w:b/>
          <w:sz w:val="30"/>
          <w:szCs w:val="28"/>
        </w:rPr>
      </w:pPr>
    </w:p>
    <w:p w:rsidR="003F642F" w:rsidRDefault="003F642F">
      <w:pPr>
        <w:spacing w:before="40" w:after="0" w:line="240" w:lineRule="auto"/>
        <w:rPr>
          <w:rFonts w:eastAsia="Times New Roman"/>
          <w:b/>
          <w:szCs w:val="28"/>
        </w:rPr>
      </w:pPr>
    </w:p>
    <w:p w:rsidR="003F642F" w:rsidRDefault="003F642F">
      <w:pPr>
        <w:spacing w:after="0" w:line="240" w:lineRule="auto"/>
        <w:jc w:val="center"/>
        <w:rPr>
          <w:rFonts w:eastAsia="Times New Roman"/>
          <w:b/>
          <w:szCs w:val="28"/>
        </w:rPr>
      </w:pPr>
    </w:p>
    <w:p w:rsidR="003F642F" w:rsidRDefault="00263B1A">
      <w:pPr>
        <w:spacing w:after="0" w:line="240" w:lineRule="auto"/>
        <w:jc w:val="center"/>
        <w:rPr>
          <w:rFonts w:eastAsia="Times New Roman"/>
          <w:b/>
          <w:szCs w:val="28"/>
        </w:rPr>
      </w:pPr>
      <w:r>
        <w:rPr>
          <w:rFonts w:eastAsia="Times New Roman"/>
          <w:b/>
          <w:szCs w:val="28"/>
        </w:rPr>
        <w:t>Phụ lục</w:t>
      </w:r>
    </w:p>
    <w:p w:rsidR="003F642F" w:rsidRDefault="00263B1A">
      <w:pPr>
        <w:spacing w:after="0" w:line="240" w:lineRule="auto"/>
        <w:jc w:val="center"/>
        <w:rPr>
          <w:rFonts w:eastAsia="Times New Roman"/>
          <w:b/>
          <w:szCs w:val="28"/>
        </w:rPr>
      </w:pPr>
      <w:r>
        <w:rPr>
          <w:rFonts w:eastAsia="Times New Roman"/>
          <w:b/>
          <w:szCs w:val="28"/>
        </w:rPr>
        <w:t>TIÊU CHÍ XÃ NÔNG THÔN MỚI KIỂU MẪU</w:t>
      </w:r>
    </w:p>
    <w:p w:rsidR="003F642F" w:rsidRDefault="00263B1A">
      <w:pPr>
        <w:spacing w:after="0" w:line="240" w:lineRule="auto"/>
        <w:jc w:val="center"/>
        <w:rPr>
          <w:rFonts w:eastAsia="Times New Roman"/>
          <w:b/>
          <w:szCs w:val="28"/>
        </w:rPr>
      </w:pPr>
      <w:r>
        <w:rPr>
          <w:rFonts w:eastAsia="Times New Roman"/>
          <w:b/>
          <w:szCs w:val="28"/>
        </w:rPr>
        <w:t>THEO CÁC</w:t>
      </w:r>
      <w:r>
        <w:rPr>
          <w:rFonts w:eastAsia="Times New Roman"/>
          <w:b/>
          <w:szCs w:val="28"/>
          <w:lang w:val="en-US"/>
        </w:rPr>
        <w:t xml:space="preserve"> </w:t>
      </w:r>
      <w:r>
        <w:rPr>
          <w:rFonts w:eastAsia="Times New Roman"/>
          <w:b/>
          <w:szCs w:val="28"/>
        </w:rPr>
        <w:t>LĨNH VỰC</w:t>
      </w:r>
      <w:r>
        <w:rPr>
          <w:rFonts w:eastAsia="Times New Roman"/>
          <w:b/>
          <w:szCs w:val="28"/>
          <w:lang w:val="en-US"/>
        </w:rPr>
        <w:t xml:space="preserve"> </w:t>
      </w:r>
      <w:r>
        <w:rPr>
          <w:rFonts w:eastAsia="Times New Roman"/>
          <w:b/>
          <w:szCs w:val="28"/>
        </w:rPr>
        <w:t>NỔI TRỘI NHẤT CỦA TỈNH LONG AN</w:t>
      </w:r>
    </w:p>
    <w:p w:rsidR="003F642F" w:rsidRDefault="00263B1A">
      <w:pPr>
        <w:spacing w:after="0" w:line="240" w:lineRule="auto"/>
        <w:jc w:val="center"/>
        <w:rPr>
          <w:rFonts w:eastAsia="Times New Roman"/>
          <w:b/>
          <w:sz w:val="30"/>
          <w:szCs w:val="30"/>
        </w:rPr>
      </w:pPr>
      <w:r>
        <w:rPr>
          <w:rFonts w:eastAsia="Times New Roman"/>
          <w:b/>
          <w:szCs w:val="28"/>
        </w:rPr>
        <w:t>GIAI ĐOẠN 2021-2025</w:t>
      </w:r>
    </w:p>
    <w:p w:rsidR="003F642F" w:rsidRDefault="00263B1A">
      <w:pPr>
        <w:spacing w:after="0" w:line="240" w:lineRule="auto"/>
        <w:jc w:val="center"/>
        <w:rPr>
          <w:rFonts w:eastAsia="Times New Roman"/>
          <w:i/>
          <w:szCs w:val="26"/>
        </w:rPr>
      </w:pPr>
      <w:r>
        <w:rPr>
          <w:rFonts w:eastAsia="Times New Roman"/>
          <w:i/>
          <w:szCs w:val="26"/>
          <w:lang w:eastAsia="vi-VN"/>
        </w:rPr>
        <w:t xml:space="preserve">(Ban hành kèm theo Quyết định số </w:t>
      </w:r>
      <w:r>
        <w:rPr>
          <w:rFonts w:eastAsia="Times New Roman"/>
          <w:i/>
          <w:szCs w:val="26"/>
          <w:lang w:val="en-US" w:eastAsia="vi-VN"/>
        </w:rPr>
        <w:t xml:space="preserve">     </w:t>
      </w:r>
      <w:r>
        <w:rPr>
          <w:rFonts w:eastAsia="Times New Roman"/>
          <w:i/>
          <w:szCs w:val="26"/>
          <w:lang w:eastAsia="vi-VN"/>
        </w:rPr>
        <w:t>/</w:t>
      </w:r>
      <w:r>
        <w:rPr>
          <w:rFonts w:eastAsia="Times New Roman"/>
          <w:i/>
          <w:szCs w:val="26"/>
          <w:lang w:val="en-US" w:eastAsia="vi-VN"/>
        </w:rPr>
        <w:t>2023/</w:t>
      </w:r>
      <w:r>
        <w:rPr>
          <w:rFonts w:eastAsia="Times New Roman"/>
          <w:i/>
          <w:szCs w:val="26"/>
          <w:lang w:eastAsia="vi-VN"/>
        </w:rPr>
        <w:t xml:space="preserve">QĐ-UBND ngày    /  </w:t>
      </w:r>
      <w:r>
        <w:rPr>
          <w:rFonts w:eastAsia="Times New Roman"/>
          <w:i/>
          <w:szCs w:val="26"/>
          <w:lang w:val="en-US" w:eastAsia="vi-VN"/>
        </w:rPr>
        <w:t xml:space="preserve">   </w:t>
      </w:r>
      <w:r>
        <w:rPr>
          <w:rFonts w:eastAsia="Times New Roman"/>
          <w:i/>
          <w:szCs w:val="26"/>
          <w:lang w:eastAsia="vi-VN"/>
        </w:rPr>
        <w:t xml:space="preserve"> /2023</w:t>
      </w:r>
    </w:p>
    <w:p w:rsidR="003F642F" w:rsidRDefault="00263B1A">
      <w:pPr>
        <w:spacing w:after="0" w:line="240" w:lineRule="auto"/>
        <w:jc w:val="center"/>
        <w:rPr>
          <w:rFonts w:eastAsia="Times New Roman"/>
          <w:i/>
          <w:szCs w:val="26"/>
        </w:rPr>
      </w:pPr>
      <w:r>
        <w:rPr>
          <w:rFonts w:eastAsia="Times New Roman"/>
          <w:i/>
          <w:szCs w:val="26"/>
          <w:lang w:eastAsia="vi-VN"/>
        </w:rPr>
        <w:t>của</w:t>
      </w:r>
      <w:r>
        <w:rPr>
          <w:rFonts w:eastAsia="Times New Roman"/>
          <w:i/>
          <w:szCs w:val="26"/>
          <w:lang w:val="en-US" w:eastAsia="vi-VN"/>
        </w:rPr>
        <w:t xml:space="preserve"> Ủy ban nhân dân tỉnh Long An</w:t>
      </w:r>
      <w:r>
        <w:rPr>
          <w:rFonts w:eastAsia="Times New Roman"/>
          <w:i/>
          <w:szCs w:val="26"/>
          <w:lang w:eastAsia="vi-VN"/>
        </w:rPr>
        <w:t>)</w:t>
      </w:r>
    </w:p>
    <w:p w:rsidR="003F642F" w:rsidRDefault="00263B1A">
      <w:pPr>
        <w:spacing w:after="0" w:line="240" w:lineRule="auto"/>
        <w:jc w:val="center"/>
        <w:rPr>
          <w:rFonts w:eastAsia="Times New Roman"/>
          <w:i/>
          <w:sz w:val="16"/>
          <w:szCs w:val="16"/>
          <w:vertAlign w:val="superscript"/>
        </w:rPr>
      </w:pPr>
      <w:r>
        <w:rPr>
          <w:rFonts w:eastAsia="Times New Roman"/>
          <w:i/>
          <w:sz w:val="16"/>
          <w:szCs w:val="16"/>
          <w:vertAlign w:val="superscript"/>
          <w:lang w:val="en-US" w:eastAsia="vi-VN"/>
        </w:rPr>
        <w:t>___________________________________</w:t>
      </w:r>
    </w:p>
    <w:tbl>
      <w:tblPr>
        <w:tblStyle w:val="TableGrid"/>
        <w:tblW w:w="9874" w:type="dxa"/>
        <w:tblInd w:w="-572" w:type="dxa"/>
        <w:tblLook w:val="04A0" w:firstRow="1" w:lastRow="0" w:firstColumn="1" w:lastColumn="0" w:noHBand="0" w:noVBand="1"/>
      </w:tblPr>
      <w:tblGrid>
        <w:gridCol w:w="597"/>
        <w:gridCol w:w="1246"/>
        <w:gridCol w:w="5500"/>
        <w:gridCol w:w="1193"/>
        <w:gridCol w:w="1338"/>
      </w:tblGrid>
      <w:tr w:rsidR="003F642F">
        <w:trPr>
          <w:trHeight w:val="812"/>
          <w:tblHeader/>
        </w:trPr>
        <w:tc>
          <w:tcPr>
            <w:tcW w:w="597" w:type="dxa"/>
            <w:vAlign w:val="center"/>
          </w:tcPr>
          <w:p w:rsidR="003F642F" w:rsidRDefault="00263B1A">
            <w:pPr>
              <w:pStyle w:val="NormalWeb"/>
              <w:spacing w:before="0" w:beforeAutospacing="0" w:after="0" w:afterAutospacing="0"/>
              <w:ind w:firstLine="7"/>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S</w:t>
            </w:r>
          </w:p>
          <w:p w:rsidR="003F642F" w:rsidRDefault="00263B1A">
            <w:pPr>
              <w:pStyle w:val="NormalWeb"/>
              <w:spacing w:before="0" w:beforeAutospacing="0" w:after="0" w:afterAutospacing="0"/>
              <w:ind w:firstLine="7"/>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TT</w:t>
            </w:r>
          </w:p>
        </w:tc>
        <w:tc>
          <w:tcPr>
            <w:tcW w:w="1246" w:type="dxa"/>
            <w:vAlign w:val="center"/>
          </w:tcPr>
          <w:p w:rsidR="003F642F" w:rsidRDefault="00263B1A">
            <w:pPr>
              <w:pStyle w:val="NormalWeb"/>
              <w:spacing w:before="0" w:beforeAutospacing="0" w:after="0" w:afterAutospacing="0"/>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Tên tiêu chí</w:t>
            </w:r>
          </w:p>
        </w:tc>
        <w:tc>
          <w:tcPr>
            <w:tcW w:w="5500" w:type="dxa"/>
            <w:vAlign w:val="center"/>
          </w:tcPr>
          <w:p w:rsidR="003F642F" w:rsidRDefault="00263B1A">
            <w:pPr>
              <w:pStyle w:val="NormalWeb"/>
              <w:spacing w:before="0" w:beforeAutospacing="0" w:after="0" w:afterAutospacing="0"/>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Nội dung tiêu chí</w:t>
            </w:r>
          </w:p>
        </w:tc>
        <w:tc>
          <w:tcPr>
            <w:tcW w:w="1193" w:type="dxa"/>
            <w:vAlign w:val="center"/>
          </w:tcPr>
          <w:p w:rsidR="003F642F" w:rsidRDefault="00263B1A">
            <w:pPr>
              <w:pStyle w:val="NormalWeb"/>
              <w:spacing w:before="0" w:beforeAutospacing="0" w:after="0" w:afterAutospacing="0"/>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Chỉ tiêu</w:t>
            </w:r>
          </w:p>
        </w:tc>
        <w:tc>
          <w:tcPr>
            <w:tcW w:w="1338" w:type="dxa"/>
            <w:vAlign w:val="center"/>
          </w:tcPr>
          <w:p w:rsidR="003F642F" w:rsidRDefault="00263B1A">
            <w:pPr>
              <w:pStyle w:val="NormalWeb"/>
              <w:spacing w:before="0" w:beforeAutospacing="0" w:after="0" w:afterAutospacing="0"/>
              <w:ind w:firstLine="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lang w:val="vi-VN"/>
              </w:rPr>
              <w:t>Cơ quan phụ trách</w:t>
            </w:r>
          </w:p>
        </w:tc>
      </w:tr>
      <w:tr w:rsidR="003F642F">
        <w:trPr>
          <w:trHeight w:val="2114"/>
        </w:trPr>
        <w:tc>
          <w:tcPr>
            <w:tcW w:w="597" w:type="dxa"/>
            <w:vMerge w:val="restart"/>
            <w:vAlign w:val="center"/>
          </w:tcPr>
          <w:p w:rsidR="003F642F" w:rsidRDefault="00263B1A">
            <w:pPr>
              <w:pStyle w:val="NormalWeb"/>
              <w:spacing w:before="60" w:beforeAutospacing="0" w:after="60" w:afterAutospacing="0"/>
              <w:ind w:firstLine="7"/>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vi-VN"/>
              </w:rPr>
              <w:t>1</w:t>
            </w:r>
          </w:p>
        </w:tc>
        <w:tc>
          <w:tcPr>
            <w:tcW w:w="1246" w:type="dxa"/>
            <w:vMerge w:val="restart"/>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vi-VN"/>
              </w:rPr>
              <w:t>Tổ chức sản xuất và phát triển kinh tế nông thôn</w:t>
            </w: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1.1. Hợp tác xã</w:t>
            </w:r>
            <w:r>
              <w:rPr>
                <w:rFonts w:eastAsia="Times New Roman"/>
                <w:iCs/>
                <w:szCs w:val="28"/>
              </w:rPr>
              <w:t xml:space="preserve"> có lãi liên tục trong 02 năm tài chính gần nhất hoặc 01 năm tài chính đối với hợp tác xã thành lập dưới 02 năm và có ký kết, thực hiện hợp đồng tiêu thụ </w:t>
            </w:r>
            <w:r>
              <w:rPr>
                <w:rFonts w:eastAsia="Times New Roman"/>
                <w:iCs/>
                <w:szCs w:val="28"/>
                <w:lang w:val="en-US"/>
              </w:rPr>
              <w:t>ít nhất</w:t>
            </w:r>
            <w:r>
              <w:rPr>
                <w:rFonts w:eastAsia="Times New Roman"/>
                <w:iCs/>
                <w:szCs w:val="28"/>
              </w:rPr>
              <w:t xml:space="preserve"> 50% tổng sản lượng sản phẩm, dịch vụ chính của các thành viên hợp tác xã.</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Đạt</w:t>
            </w:r>
          </w:p>
        </w:tc>
        <w:tc>
          <w:tcPr>
            <w:tcW w:w="1338"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Sở Kế hoạch và Đầu tư</w:t>
            </w:r>
          </w:p>
        </w:tc>
      </w:tr>
      <w:tr w:rsidR="003F642F">
        <w:trPr>
          <w:trHeight w:val="1193"/>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1.2. Có ít nhất 50% diện tích vùng nguyên liệu nông sản chủ lực của xã được cấp mã vùng.</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Đạt</w:t>
            </w:r>
          </w:p>
        </w:tc>
        <w:tc>
          <w:tcPr>
            <w:tcW w:w="1338" w:type="dxa"/>
            <w:vMerge w:val="restart"/>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Sở Nông nghiệp và Phát triển nông thôn</w:t>
            </w:r>
          </w:p>
        </w:tc>
      </w:tr>
      <w:tr w:rsidR="003F642F">
        <w:trPr>
          <w:trHeight w:val="1907"/>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1.3. Có mô hình kinh tế ứng dụng công nghệ cao hoặc mô hình nông nghiệp áp dụng cơ giới hóa các khâu, hoặc mô hình liên kết theo chuỗi giá trị gắn với đảm bảo an toàn thực phẩm được phổ biến nhân rộng.</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t>&gt;</w:t>
            </w:r>
            <w:r>
              <w:rPr>
                <w:rFonts w:ascii="Times New Roman" w:eastAsia="Times New Roman" w:hAnsi="Times New Roman" w:cs="Times New Roman"/>
                <w:sz w:val="28"/>
                <w:szCs w:val="28"/>
              </w:rPr>
              <w:t xml:space="preserve"> 02 mô hình</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r>
      <w:tr w:rsidR="003F642F">
        <w:trPr>
          <w:trHeight w:val="1236"/>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pStyle w:val="NormalWeb"/>
              <w:spacing w:before="60" w:beforeAutospacing="0" w:after="60" w:afterAutospacing="0"/>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1.4. Có </w:t>
            </w:r>
            <w:r>
              <w:rPr>
                <w:rFonts w:ascii="Times New Roman" w:eastAsia="Times New Roman" w:hAnsi="Times New Roman" w:cs="Times New Roman"/>
                <w:sz w:val="28"/>
                <w:szCs w:val="28"/>
                <w:lang w:val="vi-VN"/>
              </w:rPr>
              <w:t xml:space="preserve">sản phẩm </w:t>
            </w:r>
            <w:r>
              <w:rPr>
                <w:rFonts w:ascii="Times New Roman" w:eastAsia="Times New Roman" w:hAnsi="Times New Roman" w:cs="Times New Roman"/>
                <w:sz w:val="28"/>
                <w:szCs w:val="28"/>
              </w:rPr>
              <w:t>OCOP</w:t>
            </w:r>
            <w:r>
              <w:rPr>
                <w:rFonts w:ascii="Times New Roman" w:eastAsia="Times New Roman" w:hAnsi="Times New Roman" w:cs="Times New Roman"/>
                <w:sz w:val="28"/>
                <w:szCs w:val="28"/>
                <w:lang w:val="vi-VN"/>
              </w:rPr>
              <w:t xml:space="preserve"> </w:t>
            </w:r>
            <w:r>
              <w:rPr>
                <w:rFonts w:ascii="Times New Roman" w:eastAsia="Times New Roman" w:hAnsi="Times New Roman" w:cs="Times New Roman"/>
                <w:sz w:val="28"/>
                <w:szCs w:val="28"/>
              </w:rPr>
              <w:t>(Chương trình Mỗi xã một sản phẩm) đạt từ 3</w:t>
            </w:r>
            <w:r>
              <w:rPr>
                <w:rFonts w:ascii="Times New Roman" w:eastAsia="Times New Roman" w:hAnsi="Times New Roman" w:cs="Times New Roman"/>
                <w:sz w:val="28"/>
                <w:szCs w:val="28"/>
                <w:lang w:val="vi-VN"/>
              </w:rPr>
              <w:t xml:space="preserve"> sao </w:t>
            </w:r>
            <w:r>
              <w:rPr>
                <w:rFonts w:ascii="Times New Roman" w:eastAsia="Times New Roman" w:hAnsi="Times New Roman" w:cs="Times New Roman"/>
                <w:sz w:val="28"/>
                <w:szCs w:val="28"/>
              </w:rPr>
              <w:t>trở lên hoặc có sản phẩm công nghiệp nông thôn tiêu biểu cấp huyện trở lên.</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&gt;</w:t>
            </w:r>
            <w:r>
              <w:rPr>
                <w:rFonts w:ascii="Times New Roman" w:eastAsia="Times New Roman" w:hAnsi="Times New Roman" w:cs="Times New Roman"/>
                <w:sz w:val="28"/>
                <w:szCs w:val="28"/>
              </w:rPr>
              <w:t xml:space="preserve"> 02 sản phẩm</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r>
      <w:tr w:rsidR="003F642F">
        <w:trPr>
          <w:trHeight w:val="1254"/>
        </w:trPr>
        <w:tc>
          <w:tcPr>
            <w:tcW w:w="597" w:type="dxa"/>
            <w:vMerge w:val="restart"/>
            <w:vAlign w:val="center"/>
          </w:tcPr>
          <w:p w:rsidR="003F642F" w:rsidRDefault="00263B1A">
            <w:pPr>
              <w:pStyle w:val="NormalWeb"/>
              <w:spacing w:before="60" w:beforeAutospacing="0" w:after="60" w:afterAutospacing="0"/>
              <w:ind w:firstLine="7"/>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2</w:t>
            </w:r>
          </w:p>
        </w:tc>
        <w:tc>
          <w:tcPr>
            <w:tcW w:w="1246" w:type="dxa"/>
            <w:vMerge w:val="restart"/>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G</w:t>
            </w:r>
            <w:r>
              <w:rPr>
                <w:rFonts w:ascii="Times New Roman" w:eastAsia="Times New Roman" w:hAnsi="Times New Roman" w:cs="Times New Roman"/>
                <w:bCs/>
                <w:sz w:val="28"/>
                <w:szCs w:val="28"/>
                <w:lang w:val="vi-VN"/>
              </w:rPr>
              <w:t>iáo dục</w:t>
            </w:r>
          </w:p>
        </w:tc>
        <w:tc>
          <w:tcPr>
            <w:tcW w:w="5500" w:type="dxa"/>
            <w:vAlign w:val="center"/>
          </w:tcPr>
          <w:p w:rsidR="003F642F" w:rsidRDefault="00263B1A">
            <w:pPr>
              <w:pStyle w:val="NormalWeb"/>
              <w:spacing w:before="60" w:beforeAutospacing="0" w:after="60" w:afterAutospacing="0"/>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2.1. Tỷ lệ trường học các cấp (</w:t>
            </w:r>
            <w:r>
              <w:rPr>
                <w:rFonts w:ascii="Times New Roman" w:eastAsia="Times New Roman" w:hAnsi="Times New Roman" w:cs="Times New Roman"/>
                <w:sz w:val="28"/>
                <w:szCs w:val="28"/>
              </w:rPr>
              <w:t>m</w:t>
            </w:r>
            <w:r>
              <w:rPr>
                <w:rFonts w:ascii="Times New Roman" w:eastAsia="Times New Roman" w:hAnsi="Times New Roman" w:cs="Times New Roman"/>
                <w:sz w:val="28"/>
                <w:szCs w:val="28"/>
                <w:lang w:val="vi-VN"/>
              </w:rPr>
              <w:t xml:space="preserve">ầm non,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 xml:space="preserve">iểu học, </w:t>
            </w:r>
            <w:r>
              <w:rPr>
                <w:rFonts w:ascii="Times New Roman" w:eastAsia="Times New Roman" w:hAnsi="Times New Roman" w:cs="Times New Roman"/>
                <w:sz w:val="28"/>
                <w:szCs w:val="28"/>
              </w:rPr>
              <w:t>t</w:t>
            </w:r>
            <w:r>
              <w:rPr>
                <w:rFonts w:ascii="Times New Roman" w:eastAsia="Times New Roman" w:hAnsi="Times New Roman" w:cs="Times New Roman"/>
                <w:sz w:val="28"/>
                <w:szCs w:val="28"/>
                <w:lang w:val="vi-VN"/>
              </w:rPr>
              <w:t>rung học cơ sở) đạt tiêu chuẩn cơ sở vật chất mức độ 2</w:t>
            </w:r>
            <w:r>
              <w:rPr>
                <w:rFonts w:ascii="Times New Roman" w:eastAsia="Times New Roman" w:hAnsi="Times New Roman" w:cs="Times New Roman"/>
                <w:sz w:val="28"/>
                <w:szCs w:val="28"/>
              </w:rPr>
              <w:t>.</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100%</w:t>
            </w:r>
          </w:p>
        </w:tc>
        <w:tc>
          <w:tcPr>
            <w:tcW w:w="1338" w:type="dxa"/>
            <w:vMerge w:val="restart"/>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vi-VN"/>
              </w:rPr>
              <w:t>Sở Giáo dục và Đào tạo</w:t>
            </w:r>
          </w:p>
        </w:tc>
      </w:tr>
      <w:tr w:rsidR="003F642F">
        <w:trPr>
          <w:trHeight w:val="1258"/>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lang w:val="vi-VN"/>
              </w:rPr>
            </w:pPr>
          </w:p>
        </w:tc>
        <w:tc>
          <w:tcPr>
            <w:tcW w:w="5500" w:type="dxa"/>
            <w:vAlign w:val="center"/>
          </w:tcPr>
          <w:p w:rsidR="003F642F" w:rsidRDefault="00263B1A">
            <w:pPr>
              <w:spacing w:before="60" w:after="60" w:line="240" w:lineRule="auto"/>
              <w:rPr>
                <w:rFonts w:eastAsia="Times New Roman"/>
                <w:szCs w:val="28"/>
              </w:rPr>
            </w:pPr>
            <w:r>
              <w:rPr>
                <w:rFonts w:eastAsia="Times New Roman"/>
                <w:szCs w:val="28"/>
              </w:rPr>
              <w:t>2.2. Tỷ lệ trường học các cấp (</w:t>
            </w:r>
            <w:r>
              <w:rPr>
                <w:rFonts w:eastAsia="Times New Roman"/>
                <w:szCs w:val="28"/>
                <w:lang w:val="en-US"/>
              </w:rPr>
              <w:t>m</w:t>
            </w:r>
            <w:r>
              <w:rPr>
                <w:rFonts w:eastAsia="Times New Roman"/>
                <w:szCs w:val="28"/>
              </w:rPr>
              <w:t xml:space="preserve">ầm non, </w:t>
            </w:r>
            <w:r>
              <w:rPr>
                <w:rFonts w:eastAsia="Times New Roman"/>
                <w:szCs w:val="28"/>
                <w:lang w:val="en-US"/>
              </w:rPr>
              <w:t>t</w:t>
            </w:r>
            <w:r>
              <w:rPr>
                <w:rFonts w:eastAsia="Times New Roman"/>
                <w:szCs w:val="28"/>
              </w:rPr>
              <w:t xml:space="preserve">iểu học, </w:t>
            </w:r>
            <w:r>
              <w:rPr>
                <w:rFonts w:eastAsia="Times New Roman"/>
                <w:szCs w:val="28"/>
                <w:lang w:val="en-US"/>
              </w:rPr>
              <w:t>t</w:t>
            </w:r>
            <w:r>
              <w:rPr>
                <w:rFonts w:eastAsia="Times New Roman"/>
                <w:szCs w:val="28"/>
              </w:rPr>
              <w:t xml:space="preserve">rung học cơ sở) đạt chuẩn quốc gia </w:t>
            </w:r>
            <w:r>
              <w:rPr>
                <w:rFonts w:eastAsia="Times New Roman"/>
                <w:szCs w:val="28"/>
                <w:lang w:val="en-US"/>
              </w:rPr>
              <w:t xml:space="preserve">từ </w:t>
            </w:r>
            <w:r>
              <w:rPr>
                <w:rFonts w:eastAsia="Times New Roman"/>
                <w:szCs w:val="28"/>
              </w:rPr>
              <w:t>mức độ 1</w:t>
            </w:r>
            <w:r>
              <w:rPr>
                <w:rFonts w:eastAsia="Times New Roman"/>
                <w:szCs w:val="28"/>
                <w:lang w:val="en-US"/>
              </w:rPr>
              <w:t xml:space="preserve"> trở lên</w:t>
            </w:r>
            <w:r>
              <w:rPr>
                <w:rFonts w:eastAsia="Times New Roman"/>
                <w:szCs w:val="28"/>
              </w:rPr>
              <w:t>.</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&gt;</w:t>
            </w:r>
            <w:r>
              <w:rPr>
                <w:rFonts w:ascii="Times New Roman" w:eastAsia="Times New Roman" w:hAnsi="Times New Roman" w:cs="Times New Roman"/>
                <w:sz w:val="28"/>
                <w:szCs w:val="28"/>
              </w:rPr>
              <w:t xml:space="preserve"> 70%</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rPr>
            </w:pPr>
          </w:p>
        </w:tc>
      </w:tr>
      <w:tr w:rsidR="003F642F">
        <w:trPr>
          <w:trHeight w:val="1038"/>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 xml:space="preserve">2.3. </w:t>
            </w:r>
            <w:r>
              <w:rPr>
                <w:rFonts w:eastAsia="Times New Roman"/>
                <w:iCs/>
                <w:szCs w:val="28"/>
              </w:rPr>
              <w:t>Đạt và duy trì đạt chuẩn phổ cập giáo dục trung học cơ sở mức độ 3.</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Đạt</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rPr>
            </w:pPr>
          </w:p>
        </w:tc>
      </w:tr>
      <w:tr w:rsidR="003F642F">
        <w:trPr>
          <w:trHeight w:val="70"/>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spacing w:before="60" w:after="60" w:line="240" w:lineRule="auto"/>
              <w:rPr>
                <w:rStyle w:val="fontstyle01"/>
                <w:rFonts w:ascii="Times New Roman" w:eastAsia="Times New Roman" w:hAnsi="Times New Roman"/>
                <w:i w:val="0"/>
                <w:iCs w:val="0"/>
                <w:color w:val="auto"/>
              </w:rPr>
            </w:pPr>
            <w:r>
              <w:rPr>
                <w:rStyle w:val="fontstyle01"/>
                <w:rFonts w:ascii="Times New Roman" w:eastAsia="Times New Roman" w:hAnsi="Times New Roman"/>
                <w:i w:val="0"/>
                <w:color w:val="auto"/>
              </w:rPr>
              <w:t xml:space="preserve">2.4. </w:t>
            </w:r>
            <w:r>
              <w:rPr>
                <w:rFonts w:eastAsia="Times New Roman"/>
                <w:iCs/>
                <w:szCs w:val="28"/>
              </w:rPr>
              <w:t xml:space="preserve">Tỷ lệ học sinh tốt nghiệp trung học cơ sở được tiếp tục học trung học (phổ thông, giáo </w:t>
            </w:r>
            <w:r>
              <w:rPr>
                <w:rFonts w:eastAsia="Times New Roman"/>
                <w:iCs/>
                <w:szCs w:val="28"/>
              </w:rPr>
              <w:lastRenderedPageBreak/>
              <w:t>dục thường xuyên, trung cấp</w:t>
            </w:r>
            <w:r>
              <w:rPr>
                <w:rFonts w:eastAsia="Times New Roman"/>
                <w:iCs/>
                <w:szCs w:val="28"/>
                <w:lang w:val="en-US"/>
              </w:rPr>
              <w:t>)</w:t>
            </w:r>
            <w:r>
              <w:rPr>
                <w:rFonts w:eastAsia="Times New Roman"/>
                <w:iCs/>
                <w:szCs w:val="28"/>
              </w:rPr>
              <w:t>.</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lastRenderedPageBreak/>
              <w:t>&gt;</w:t>
            </w:r>
            <w:r>
              <w:rPr>
                <w:rFonts w:ascii="Times New Roman" w:eastAsia="Times New Roman" w:hAnsi="Times New Roman" w:cs="Times New Roman"/>
                <w:sz w:val="28"/>
                <w:szCs w:val="28"/>
              </w:rPr>
              <w:t xml:space="preserve"> 95%</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rPr>
            </w:pPr>
          </w:p>
        </w:tc>
      </w:tr>
      <w:tr w:rsidR="003F642F">
        <w:trPr>
          <w:trHeight w:val="215"/>
        </w:trPr>
        <w:tc>
          <w:tcPr>
            <w:tcW w:w="597" w:type="dxa"/>
            <w:vMerge w:val="restart"/>
            <w:vAlign w:val="center"/>
          </w:tcPr>
          <w:p w:rsidR="003F642F" w:rsidRDefault="00263B1A">
            <w:pPr>
              <w:pStyle w:val="NormalWeb"/>
              <w:spacing w:before="60" w:beforeAutospacing="0" w:after="60" w:afterAutospacing="0"/>
              <w:ind w:firstLine="7"/>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lastRenderedPageBreak/>
              <w:t>3</w:t>
            </w:r>
          </w:p>
        </w:tc>
        <w:tc>
          <w:tcPr>
            <w:tcW w:w="1246" w:type="dxa"/>
            <w:vMerge w:val="restart"/>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V</w:t>
            </w:r>
            <w:r>
              <w:rPr>
                <w:rFonts w:ascii="Times New Roman" w:eastAsia="Times New Roman" w:hAnsi="Times New Roman" w:cs="Times New Roman"/>
                <w:bCs/>
                <w:sz w:val="28"/>
                <w:szCs w:val="28"/>
                <w:lang w:val="vi-VN"/>
              </w:rPr>
              <w:t>ăn hóa</w:t>
            </w:r>
          </w:p>
        </w:tc>
        <w:tc>
          <w:tcPr>
            <w:tcW w:w="5500" w:type="dxa"/>
            <w:vAlign w:val="center"/>
          </w:tcPr>
          <w:p w:rsidR="003F642F" w:rsidRDefault="00263B1A">
            <w:pPr>
              <w:spacing w:before="60" w:after="60" w:line="240" w:lineRule="auto"/>
              <w:rPr>
                <w:rFonts w:eastAsia="Times New Roman"/>
                <w:szCs w:val="28"/>
              </w:rPr>
            </w:pPr>
            <w:r>
              <w:rPr>
                <w:rFonts w:eastAsia="Times New Roman"/>
                <w:szCs w:val="28"/>
              </w:rPr>
              <w:t>3.1. Có 100% các nhà văn hóa ấp, công viên hoặc các điểm vui chơi công cộng có lắp đặt các dụng cụ thể dục thể thao ngoài trời.</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Đạt</w:t>
            </w:r>
          </w:p>
        </w:tc>
        <w:tc>
          <w:tcPr>
            <w:tcW w:w="1338" w:type="dxa"/>
            <w:vMerge w:val="restart"/>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Sở Văn hóa, Thể thao và Du lịch</w:t>
            </w:r>
          </w:p>
        </w:tc>
      </w:tr>
      <w:tr w:rsidR="003F642F">
        <w:trPr>
          <w:trHeight w:val="441"/>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spacing w:before="60" w:after="60" w:line="240" w:lineRule="auto"/>
              <w:rPr>
                <w:rStyle w:val="fontstyle01"/>
                <w:rFonts w:ascii="Times New Roman" w:eastAsia="Times New Roman" w:hAnsi="Times New Roman"/>
                <w:i w:val="0"/>
                <w:color w:val="auto"/>
              </w:rPr>
            </w:pPr>
            <w:r>
              <w:rPr>
                <w:rStyle w:val="fontstyle01"/>
                <w:rFonts w:ascii="Times New Roman" w:eastAsia="Times New Roman" w:hAnsi="Times New Roman"/>
                <w:i w:val="0"/>
                <w:color w:val="auto"/>
              </w:rPr>
              <w:t>3.2. Có điểm vui chơi, giải trí và thể thao độc lập cho trẻ em và người cao tuổi theo quy định.</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rPr>
              <w:t>&gt;</w:t>
            </w:r>
            <w:r>
              <w:rPr>
                <w:rFonts w:ascii="Times New Roman" w:eastAsia="Times New Roman" w:hAnsi="Times New Roman" w:cs="Times New Roman"/>
                <w:sz w:val="28"/>
                <w:szCs w:val="28"/>
              </w:rPr>
              <w:t xml:space="preserve"> 01 điểm</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rPr>
            </w:pPr>
          </w:p>
        </w:tc>
      </w:tr>
      <w:tr w:rsidR="003F642F">
        <w:trPr>
          <w:trHeight w:val="769"/>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 xml:space="preserve">3.3. Có mô hình hoạt động văn hóa, thể thao </w:t>
            </w:r>
            <w:r>
              <w:rPr>
                <w:rStyle w:val="fontstyle01"/>
                <w:rFonts w:ascii="Times New Roman" w:eastAsia="Times New Roman" w:hAnsi="Times New Roman"/>
                <w:i w:val="0"/>
                <w:color w:val="auto"/>
                <w:lang w:val="en-US"/>
              </w:rPr>
              <w:t xml:space="preserve">tiêu biểu </w:t>
            </w:r>
            <w:r>
              <w:rPr>
                <w:rStyle w:val="fontstyle01"/>
                <w:rFonts w:ascii="Times New Roman" w:eastAsia="Times New Roman" w:hAnsi="Times New Roman"/>
                <w:i w:val="0"/>
                <w:color w:val="auto"/>
              </w:rPr>
              <w:t xml:space="preserve">thu hút </w:t>
            </w:r>
            <w:r>
              <w:rPr>
                <w:rStyle w:val="fontstyle01"/>
                <w:rFonts w:ascii="Times New Roman" w:eastAsia="Times New Roman" w:hAnsi="Times New Roman"/>
                <w:i w:val="0"/>
                <w:color w:val="auto"/>
                <w:lang w:val="en-US"/>
              </w:rPr>
              <w:t xml:space="preserve">từ </w:t>
            </w:r>
            <w:r>
              <w:rPr>
                <w:rStyle w:val="fontstyle01"/>
                <w:rFonts w:ascii="Times New Roman" w:eastAsia="Times New Roman" w:hAnsi="Times New Roman"/>
                <w:i w:val="0"/>
                <w:color w:val="auto"/>
              </w:rPr>
              <w:t xml:space="preserve">60% số dân </w:t>
            </w:r>
            <w:r>
              <w:rPr>
                <w:rStyle w:val="fontstyle01"/>
                <w:rFonts w:ascii="Times New Roman" w:eastAsia="Times New Roman" w:hAnsi="Times New Roman"/>
                <w:i w:val="0"/>
                <w:color w:val="auto"/>
                <w:lang w:val="en-US"/>
              </w:rPr>
              <w:t xml:space="preserve">trở lên </w:t>
            </w:r>
            <w:r>
              <w:rPr>
                <w:rStyle w:val="fontstyle01"/>
                <w:rFonts w:ascii="Times New Roman" w:eastAsia="Times New Roman" w:hAnsi="Times New Roman"/>
                <w:i w:val="0"/>
                <w:color w:val="auto"/>
              </w:rPr>
              <w:t>tham gia.</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Đạt</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rPr>
            </w:pPr>
          </w:p>
        </w:tc>
      </w:tr>
      <w:tr w:rsidR="003F642F">
        <w:trPr>
          <w:trHeight w:val="1090"/>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pStyle w:val="NormalWeb"/>
              <w:spacing w:before="60" w:beforeAutospacing="0" w:after="60" w:afterAutospacing="0"/>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3.4. </w:t>
            </w:r>
            <w:r>
              <w:rPr>
                <w:rFonts w:ascii="Times New Roman" w:eastAsia="Times New Roman" w:hAnsi="Times New Roman" w:cs="Times New Roman"/>
                <w:iCs/>
                <w:sz w:val="28"/>
                <w:szCs w:val="28"/>
              </w:rPr>
              <w:t>Có 100% các ấp đạt tiêu chuẩn ấp văn hóa trong 03 năm liên tục tính đến thời điểm xét công nhận xã nông thôn mới kiểu mẫu.</w:t>
            </w:r>
          </w:p>
        </w:tc>
        <w:tc>
          <w:tcPr>
            <w:tcW w:w="1193" w:type="dxa"/>
            <w:vAlign w:val="center"/>
          </w:tcPr>
          <w:p w:rsidR="003F642F" w:rsidRDefault="00263B1A">
            <w:pPr>
              <w:pStyle w:val="NormalWeb"/>
              <w:tabs>
                <w:tab w:val="center" w:pos="629"/>
              </w:tabs>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Đạt</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rPr>
            </w:pPr>
          </w:p>
        </w:tc>
      </w:tr>
      <w:tr w:rsidR="003F642F">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pStyle w:val="NormalWeb"/>
              <w:spacing w:before="60" w:beforeAutospacing="0" w:after="60" w:afterAutospacing="0"/>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3.5. </w:t>
            </w:r>
            <w:r>
              <w:rPr>
                <w:rFonts w:ascii="Times New Roman" w:eastAsia="Times New Roman" w:hAnsi="Times New Roman" w:cs="Times New Roman"/>
                <w:sz w:val="28"/>
                <w:szCs w:val="28"/>
                <w:lang w:val="vi-VN"/>
              </w:rPr>
              <w:t>Tỷ lệ hộ</w:t>
            </w:r>
            <w:r>
              <w:rPr>
                <w:rFonts w:ascii="Times New Roman" w:eastAsia="Times New Roman" w:hAnsi="Times New Roman" w:cs="Times New Roman"/>
                <w:sz w:val="28"/>
                <w:szCs w:val="28"/>
              </w:rPr>
              <w:t xml:space="preserve"> gia đình đạt tiêu chuẩn </w:t>
            </w:r>
            <w:r>
              <w:rPr>
                <w:rFonts w:ascii="Times New Roman" w:eastAsia="Times New Roman" w:hAnsi="Times New Roman" w:cs="Times New Roman"/>
                <w:sz w:val="28"/>
                <w:szCs w:val="28"/>
                <w:lang w:val="vi-VN"/>
              </w:rPr>
              <w:t>gia đình văn hóa</w:t>
            </w:r>
            <w:r>
              <w:rPr>
                <w:rFonts w:ascii="Times New Roman" w:eastAsia="Times New Roman" w:hAnsi="Times New Roman" w:cs="Times New Roman"/>
                <w:sz w:val="28"/>
                <w:szCs w:val="28"/>
              </w:rPr>
              <w:t>.</w:t>
            </w:r>
          </w:p>
        </w:tc>
        <w:tc>
          <w:tcPr>
            <w:tcW w:w="1193" w:type="dxa"/>
            <w:vAlign w:val="center"/>
          </w:tcPr>
          <w:p w:rsidR="003F642F" w:rsidRDefault="00263B1A">
            <w:pPr>
              <w:pStyle w:val="NormalWeb"/>
              <w:tabs>
                <w:tab w:val="center" w:pos="629"/>
              </w:tabs>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95</w:t>
            </w:r>
            <w:r>
              <w:rPr>
                <w:rFonts w:ascii="Times New Roman" w:eastAsia="Times New Roman" w:hAnsi="Times New Roman" w:cs="Times New Roman"/>
                <w:sz w:val="28"/>
                <w:szCs w:val="28"/>
                <w:lang w:val="vi-VN"/>
              </w:rPr>
              <w:t>%</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rPr>
            </w:pPr>
          </w:p>
        </w:tc>
      </w:tr>
      <w:tr w:rsidR="003F642F">
        <w:trPr>
          <w:trHeight w:val="343"/>
        </w:trPr>
        <w:tc>
          <w:tcPr>
            <w:tcW w:w="597" w:type="dxa"/>
            <w:vMerge w:val="restart"/>
            <w:vAlign w:val="center"/>
          </w:tcPr>
          <w:p w:rsidR="003F642F" w:rsidRDefault="00263B1A">
            <w:pPr>
              <w:pStyle w:val="NormalWeb"/>
              <w:spacing w:before="60" w:beforeAutospacing="0" w:after="60" w:afterAutospacing="0"/>
              <w:ind w:firstLine="7"/>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4</w:t>
            </w:r>
          </w:p>
        </w:tc>
        <w:tc>
          <w:tcPr>
            <w:tcW w:w="1246" w:type="dxa"/>
            <w:vMerge w:val="restart"/>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D</w:t>
            </w:r>
            <w:r>
              <w:rPr>
                <w:rFonts w:ascii="Times New Roman" w:eastAsia="Times New Roman" w:hAnsi="Times New Roman" w:cs="Times New Roman"/>
                <w:bCs/>
                <w:sz w:val="28"/>
                <w:szCs w:val="28"/>
                <w:lang w:val="vi-VN"/>
              </w:rPr>
              <w:t>u lịch</w:t>
            </w:r>
          </w:p>
        </w:tc>
        <w:tc>
          <w:tcPr>
            <w:tcW w:w="5500" w:type="dxa"/>
            <w:vAlign w:val="center"/>
          </w:tcPr>
          <w:p w:rsidR="003F642F" w:rsidRDefault="00263B1A">
            <w:pPr>
              <w:pStyle w:val="NormalWeb"/>
              <w:spacing w:before="60" w:beforeAutospacing="0" w:after="60" w:afterAutospacing="0"/>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4.1. Có điểm du lịch hoặc khu du lịch được cấp có thẩm quyền công nhận</w:t>
            </w:r>
            <w:r>
              <w:rPr>
                <w:rFonts w:ascii="Times New Roman" w:eastAsia="Times New Roman" w:hAnsi="Times New Roman" w:cs="Times New Roman"/>
                <w:sz w:val="28"/>
                <w:szCs w:val="28"/>
              </w:rPr>
              <w:t>.</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u w:val="single"/>
                <w:lang w:val="vi-VN"/>
              </w:rPr>
              <w:t>&gt;</w:t>
            </w:r>
            <w:r>
              <w:rPr>
                <w:rFonts w:ascii="Times New Roman" w:eastAsia="Times New Roman" w:hAnsi="Times New Roman" w:cs="Times New Roman"/>
                <w:sz w:val="28"/>
                <w:szCs w:val="28"/>
                <w:lang w:val="vi-VN"/>
              </w:rPr>
              <w:t xml:space="preserve"> 01 điểm</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lang w:val="vi-VN"/>
              </w:rPr>
            </w:pPr>
          </w:p>
        </w:tc>
      </w:tr>
      <w:tr w:rsidR="003F642F">
        <w:trPr>
          <w:trHeight w:val="425"/>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pStyle w:val="NormalWeb"/>
              <w:spacing w:before="60" w:beforeAutospacing="0" w:after="60" w:afterAutospacing="0"/>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rPr>
              <w:t>4.2. Các điểm, khu du lịch có mạng Wifi miễn phí.</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Đạt</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lang w:val="vi-VN"/>
              </w:rPr>
            </w:pPr>
          </w:p>
        </w:tc>
      </w:tr>
      <w:tr w:rsidR="003F642F">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rPr>
            </w:pP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4.3</w:t>
            </w:r>
            <w:r>
              <w:rPr>
                <w:rStyle w:val="fontstyle01"/>
                <w:rFonts w:ascii="Times New Roman" w:eastAsia="Times New Roman" w:hAnsi="Times New Roman"/>
                <w:i w:val="0"/>
                <w:color w:val="auto"/>
                <w:lang w:val="en-US"/>
              </w:rPr>
              <w:t>.</w:t>
            </w:r>
            <w:r>
              <w:rPr>
                <w:rStyle w:val="fontstyle01"/>
                <w:rFonts w:ascii="Times New Roman" w:eastAsia="Times New Roman" w:hAnsi="Times New Roman"/>
                <w:i w:val="0"/>
                <w:color w:val="auto"/>
              </w:rPr>
              <w:t xml:space="preserve"> Cộng đồng dân cư, các tổ chức, cá nhân tham gia hoạt động du lịch thực hiện ứng xử văn minh với khách du lịch.</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Đạt</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lang w:val="vi-VN"/>
              </w:rPr>
            </w:pPr>
          </w:p>
        </w:tc>
      </w:tr>
      <w:tr w:rsidR="003F642F">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Cs/>
                <w:sz w:val="28"/>
                <w:szCs w:val="28"/>
                <w:lang w:val="vi-VN"/>
              </w:rPr>
            </w:pPr>
          </w:p>
        </w:tc>
        <w:tc>
          <w:tcPr>
            <w:tcW w:w="5500" w:type="dxa"/>
            <w:vAlign w:val="center"/>
          </w:tcPr>
          <w:p w:rsidR="003F642F" w:rsidRDefault="00263B1A">
            <w:pPr>
              <w:pStyle w:val="NormalWeb"/>
              <w:spacing w:before="60" w:beforeAutospacing="0" w:after="60" w:afterAutospacing="0"/>
              <w:ind w:firstLine="0"/>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 xml:space="preserve">4.4. </w:t>
            </w:r>
            <w:r>
              <w:rPr>
                <w:rFonts w:ascii="Times New Roman" w:eastAsia="Times New Roman" w:hAnsi="Times New Roman" w:cs="Times New Roman"/>
                <w:sz w:val="28"/>
                <w:szCs w:val="28"/>
              </w:rPr>
              <w:t>Hoạt động quảng bá h</w:t>
            </w:r>
            <w:r>
              <w:rPr>
                <w:rFonts w:ascii="Times New Roman" w:eastAsia="Times New Roman" w:hAnsi="Times New Roman" w:cs="Times New Roman"/>
                <w:sz w:val="28"/>
                <w:szCs w:val="28"/>
                <w:lang w:val="vi-VN"/>
              </w:rPr>
              <w:t xml:space="preserve">ình ảnh điểm, khu du lịch </w:t>
            </w:r>
            <w:r>
              <w:rPr>
                <w:rFonts w:ascii="Times New Roman" w:eastAsia="Times New Roman" w:hAnsi="Times New Roman" w:cs="Times New Roman"/>
                <w:sz w:val="28"/>
                <w:szCs w:val="28"/>
              </w:rPr>
              <w:t xml:space="preserve">trên địa bàn xã </w:t>
            </w:r>
            <w:r>
              <w:rPr>
                <w:rFonts w:ascii="Times New Roman" w:eastAsia="Times New Roman" w:hAnsi="Times New Roman" w:cs="Times New Roman"/>
                <w:sz w:val="28"/>
                <w:szCs w:val="28"/>
                <w:lang w:val="vi-VN"/>
              </w:rPr>
              <w:t xml:space="preserve">được </w:t>
            </w:r>
            <w:r>
              <w:rPr>
                <w:rFonts w:ascii="Times New Roman" w:eastAsia="Times New Roman" w:hAnsi="Times New Roman" w:cs="Times New Roman"/>
                <w:sz w:val="28"/>
                <w:szCs w:val="28"/>
              </w:rPr>
              <w:t xml:space="preserve">triển khai </w:t>
            </w:r>
            <w:r>
              <w:rPr>
                <w:rFonts w:ascii="Times New Roman" w:eastAsia="Times New Roman" w:hAnsi="Times New Roman" w:cs="Times New Roman"/>
                <w:sz w:val="28"/>
                <w:szCs w:val="28"/>
                <w:lang w:val="vi-VN"/>
              </w:rPr>
              <w:t>thường xuyên, hiệu quả thông qua ứng dụng mạng Internet, mạng xã hội.</w:t>
            </w:r>
          </w:p>
        </w:tc>
        <w:tc>
          <w:tcPr>
            <w:tcW w:w="1193" w:type="dxa"/>
            <w:vAlign w:val="center"/>
          </w:tcPr>
          <w:p w:rsidR="003F642F" w:rsidRDefault="00263B1A">
            <w:pPr>
              <w:pStyle w:val="NormalWeb"/>
              <w:spacing w:before="60" w:beforeAutospacing="0" w:after="60" w:afterAutospacing="0"/>
              <w:ind w:firstLine="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lang w:val="vi-VN"/>
              </w:rPr>
              <w:t>Đạt</w:t>
            </w:r>
          </w:p>
        </w:tc>
        <w:tc>
          <w:tcPr>
            <w:tcW w:w="1338" w:type="dxa"/>
            <w:vMerge/>
            <w:vAlign w:val="center"/>
          </w:tcPr>
          <w:p w:rsidR="003F642F" w:rsidRDefault="003F642F">
            <w:pPr>
              <w:pStyle w:val="NormalWeb"/>
              <w:spacing w:before="60" w:beforeAutospacing="0" w:after="60" w:afterAutospacing="0"/>
              <w:ind w:firstLine="0"/>
              <w:jc w:val="center"/>
              <w:rPr>
                <w:rFonts w:ascii="Times New Roman" w:hAnsi="Times New Roman" w:cs="Times New Roman"/>
                <w:b/>
                <w:bCs/>
                <w:sz w:val="28"/>
                <w:szCs w:val="28"/>
                <w:lang w:val="vi-VN"/>
              </w:rPr>
            </w:pPr>
          </w:p>
        </w:tc>
      </w:tr>
      <w:tr w:rsidR="003F642F">
        <w:tc>
          <w:tcPr>
            <w:tcW w:w="597" w:type="dxa"/>
            <w:vMerge w:val="restart"/>
            <w:vAlign w:val="center"/>
          </w:tcPr>
          <w:p w:rsidR="003F642F" w:rsidRDefault="00263B1A">
            <w:pPr>
              <w:pStyle w:val="NormalWeb"/>
              <w:spacing w:before="60" w:beforeAutospacing="0" w:after="60" w:afterAutospacing="0"/>
              <w:ind w:firstLine="7"/>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lang w:val="vi-VN"/>
              </w:rPr>
              <w:t>5</w:t>
            </w:r>
          </w:p>
        </w:tc>
        <w:tc>
          <w:tcPr>
            <w:tcW w:w="1246" w:type="dxa"/>
            <w:vMerge w:val="restart"/>
            <w:vAlign w:val="center"/>
          </w:tcPr>
          <w:p w:rsidR="003F642F" w:rsidRDefault="00263B1A">
            <w:pPr>
              <w:spacing w:before="60" w:after="60" w:line="240" w:lineRule="auto"/>
              <w:jc w:val="center"/>
              <w:rPr>
                <w:rFonts w:eastAsia="Times New Roman"/>
                <w:bCs/>
                <w:szCs w:val="28"/>
              </w:rPr>
            </w:pPr>
            <w:r>
              <w:rPr>
                <w:rFonts w:eastAsia="Times New Roman"/>
                <w:bCs/>
                <w:szCs w:val="28"/>
              </w:rPr>
              <w:t>Cảnh quan môi trường</w:t>
            </w: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5.1. Tỷ lệ chất thải rắn sinh hoạt và chất thải rắn không nguy hại trên địa bàn được thu gom, xử lý theo quy định.</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rPr>
              <w:t>100%</w:t>
            </w:r>
          </w:p>
        </w:tc>
        <w:tc>
          <w:tcPr>
            <w:tcW w:w="1338" w:type="dxa"/>
            <w:vMerge w:val="restart"/>
            <w:vAlign w:val="center"/>
          </w:tcPr>
          <w:p w:rsidR="003F642F" w:rsidRDefault="00263B1A">
            <w:pPr>
              <w:spacing w:before="60" w:after="60" w:line="240" w:lineRule="auto"/>
              <w:jc w:val="center"/>
              <w:rPr>
                <w:rFonts w:eastAsia="Times New Roman"/>
                <w:bCs/>
                <w:szCs w:val="28"/>
              </w:rPr>
            </w:pPr>
            <w:r>
              <w:rPr>
                <w:rFonts w:eastAsia="Times New Roman"/>
                <w:bCs/>
                <w:szCs w:val="28"/>
              </w:rPr>
              <w:t xml:space="preserve">Sở </w:t>
            </w:r>
            <w:r>
              <w:rPr>
                <w:rFonts w:eastAsia="Times New Roman"/>
                <w:bCs/>
                <w:szCs w:val="28"/>
                <w:lang w:val="en-US"/>
              </w:rPr>
              <w:t>T</w:t>
            </w:r>
            <w:r>
              <w:rPr>
                <w:rFonts w:eastAsia="Times New Roman"/>
                <w:bCs/>
                <w:szCs w:val="28"/>
              </w:rPr>
              <w:t>ài nguyên và Môi trường</w:t>
            </w:r>
          </w:p>
        </w:tc>
      </w:tr>
      <w:tr w:rsidR="003F642F">
        <w:trPr>
          <w:trHeight w:val="715"/>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spacing w:before="60" w:after="60" w:line="240" w:lineRule="auto"/>
              <w:jc w:val="center"/>
              <w:rPr>
                <w:bCs/>
                <w:szCs w:val="28"/>
              </w:rPr>
            </w:pPr>
          </w:p>
        </w:tc>
        <w:tc>
          <w:tcPr>
            <w:tcW w:w="5500" w:type="dxa"/>
            <w:vAlign w:val="center"/>
          </w:tcPr>
          <w:p w:rsidR="003F642F" w:rsidRDefault="00263B1A">
            <w:pPr>
              <w:spacing w:before="60" w:after="60" w:line="240" w:lineRule="auto"/>
              <w:rPr>
                <w:rFonts w:eastAsia="Times New Roman"/>
                <w:szCs w:val="28"/>
              </w:rPr>
            </w:pPr>
            <w:r>
              <w:rPr>
                <w:rFonts w:eastAsia="Times New Roman"/>
                <w:szCs w:val="28"/>
              </w:rPr>
              <w:t>5.2. Tỷ lệ hộ dân thực hiện phân loại rác tại nguồn.</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rPr>
              <w:t>≥ 80%</w:t>
            </w:r>
          </w:p>
        </w:tc>
        <w:tc>
          <w:tcPr>
            <w:tcW w:w="1338" w:type="dxa"/>
            <w:vMerge/>
            <w:vAlign w:val="center"/>
          </w:tcPr>
          <w:p w:rsidR="003F642F" w:rsidRDefault="003F642F">
            <w:pPr>
              <w:spacing w:before="60" w:after="60" w:line="240" w:lineRule="auto"/>
              <w:jc w:val="center"/>
              <w:rPr>
                <w:bCs/>
                <w:szCs w:val="28"/>
              </w:rPr>
            </w:pPr>
          </w:p>
        </w:tc>
      </w:tr>
      <w:tr w:rsidR="003F642F">
        <w:trPr>
          <w:trHeight w:val="129"/>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spacing w:before="60" w:after="60" w:line="240" w:lineRule="auto"/>
              <w:jc w:val="center"/>
              <w:rPr>
                <w:bCs/>
                <w:szCs w:val="28"/>
              </w:rPr>
            </w:pP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5.3. Có 100% các đường xã, ấp được gắn điện chiếu sáng, trồng cây bóng mát hoặc trồng hoa cây cảnh.</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rPr>
              <w:t>Đạt</w:t>
            </w:r>
          </w:p>
        </w:tc>
        <w:tc>
          <w:tcPr>
            <w:tcW w:w="1338" w:type="dxa"/>
            <w:vMerge w:val="restart"/>
            <w:vAlign w:val="center"/>
          </w:tcPr>
          <w:p w:rsidR="003F642F" w:rsidRDefault="00263B1A">
            <w:pPr>
              <w:spacing w:before="60" w:after="60" w:line="240" w:lineRule="auto"/>
              <w:jc w:val="center"/>
              <w:rPr>
                <w:rFonts w:eastAsia="Times New Roman"/>
                <w:bCs/>
                <w:szCs w:val="28"/>
              </w:rPr>
            </w:pPr>
            <w:r>
              <w:rPr>
                <w:rFonts w:eastAsia="Times New Roman"/>
                <w:bCs/>
                <w:szCs w:val="28"/>
              </w:rPr>
              <w:t>Sở Nông nghiệp và P</w:t>
            </w:r>
            <w:r>
              <w:rPr>
                <w:rFonts w:eastAsia="Times New Roman"/>
                <w:bCs/>
                <w:szCs w:val="28"/>
                <w:lang w:val="en-US"/>
              </w:rPr>
              <w:t>hát triển nông thôn</w:t>
            </w:r>
          </w:p>
        </w:tc>
      </w:tr>
      <w:tr w:rsidR="003F642F">
        <w:trPr>
          <w:trHeight w:val="271"/>
        </w:trPr>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spacing w:before="60" w:after="60" w:line="240" w:lineRule="auto"/>
              <w:jc w:val="center"/>
              <w:rPr>
                <w:bCs/>
                <w:szCs w:val="28"/>
              </w:rPr>
            </w:pPr>
          </w:p>
        </w:tc>
        <w:tc>
          <w:tcPr>
            <w:tcW w:w="5500" w:type="dxa"/>
            <w:vAlign w:val="center"/>
          </w:tcPr>
          <w:p w:rsidR="003F642F" w:rsidRDefault="00263B1A">
            <w:pPr>
              <w:spacing w:before="60" w:after="60" w:line="240" w:lineRule="auto"/>
              <w:rPr>
                <w:rStyle w:val="fontstyle01"/>
                <w:rFonts w:ascii="Times New Roman" w:eastAsia="Times New Roman" w:hAnsi="Times New Roman"/>
                <w:i w:val="0"/>
                <w:color w:val="auto"/>
              </w:rPr>
            </w:pPr>
            <w:r>
              <w:rPr>
                <w:rStyle w:val="fontstyle01"/>
                <w:rFonts w:ascii="Times New Roman" w:eastAsia="Times New Roman" w:hAnsi="Times New Roman"/>
                <w:i w:val="0"/>
                <w:color w:val="auto"/>
              </w:rPr>
              <w:t>5.4. Tỷ lệ hộ dân được sử dụng nước sạch</w:t>
            </w:r>
            <w:r>
              <w:rPr>
                <w:rStyle w:val="fontstyle01"/>
                <w:rFonts w:ascii="Times New Roman" w:eastAsia="Times New Roman" w:hAnsi="Times New Roman"/>
                <w:i w:val="0"/>
                <w:color w:val="auto"/>
                <w:lang w:val="en-US"/>
              </w:rPr>
              <w:t xml:space="preserve"> (</w:t>
            </w:r>
            <w:r>
              <w:rPr>
                <w:rStyle w:val="fontstyle01"/>
                <w:rFonts w:ascii="Times New Roman" w:eastAsia="Times New Roman" w:hAnsi="Times New Roman"/>
                <w:i w:val="0"/>
                <w:color w:val="auto"/>
              </w:rPr>
              <w:t>theo quy chuẩn</w:t>
            </w:r>
            <w:r>
              <w:rPr>
                <w:rStyle w:val="fontstyle01"/>
                <w:rFonts w:ascii="Times New Roman" w:eastAsia="Times New Roman" w:hAnsi="Times New Roman"/>
                <w:i w:val="0"/>
                <w:color w:val="auto"/>
                <w:lang w:val="en-US"/>
              </w:rPr>
              <w:t xml:space="preserve"> địa phương) từ công trình cấp </w:t>
            </w:r>
            <w:r>
              <w:rPr>
                <w:rStyle w:val="fontstyle01"/>
                <w:rFonts w:ascii="Times New Roman" w:eastAsia="Times New Roman" w:hAnsi="Times New Roman"/>
                <w:i w:val="0"/>
                <w:color w:val="auto"/>
                <w:lang w:val="en-US"/>
              </w:rPr>
              <w:lastRenderedPageBreak/>
              <w:t>nước tập trung</w:t>
            </w:r>
            <w:r>
              <w:rPr>
                <w:rStyle w:val="fontstyle01"/>
                <w:rFonts w:ascii="Times New Roman" w:eastAsia="Times New Roman" w:hAnsi="Times New Roman"/>
                <w:i w:val="0"/>
                <w:color w:val="auto"/>
              </w:rPr>
              <w:t>.</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u w:val="single"/>
              </w:rPr>
              <w:lastRenderedPageBreak/>
              <w:t>&gt;</w:t>
            </w:r>
            <w:r>
              <w:rPr>
                <w:rFonts w:eastAsia="Times New Roman"/>
                <w:szCs w:val="28"/>
              </w:rPr>
              <w:t xml:space="preserve"> </w:t>
            </w:r>
            <w:r>
              <w:rPr>
                <w:rFonts w:eastAsia="Times New Roman"/>
                <w:szCs w:val="28"/>
                <w:lang w:val="en-US"/>
              </w:rPr>
              <w:t>70</w:t>
            </w:r>
            <w:r>
              <w:rPr>
                <w:rFonts w:eastAsia="Times New Roman"/>
                <w:szCs w:val="28"/>
              </w:rPr>
              <w:t>%</w:t>
            </w:r>
          </w:p>
        </w:tc>
        <w:tc>
          <w:tcPr>
            <w:tcW w:w="1338" w:type="dxa"/>
            <w:vMerge/>
            <w:vAlign w:val="center"/>
          </w:tcPr>
          <w:p w:rsidR="003F642F" w:rsidRDefault="003F642F">
            <w:pPr>
              <w:spacing w:before="60" w:after="60" w:line="240" w:lineRule="auto"/>
              <w:jc w:val="center"/>
              <w:rPr>
                <w:b/>
                <w:bCs/>
                <w:szCs w:val="28"/>
              </w:rPr>
            </w:pPr>
          </w:p>
        </w:tc>
      </w:tr>
      <w:tr w:rsidR="003F642F">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spacing w:before="60" w:after="60" w:line="240" w:lineRule="auto"/>
              <w:jc w:val="center"/>
              <w:rPr>
                <w:bCs/>
                <w:szCs w:val="28"/>
              </w:rPr>
            </w:pPr>
          </w:p>
        </w:tc>
        <w:tc>
          <w:tcPr>
            <w:tcW w:w="5500" w:type="dxa"/>
            <w:vAlign w:val="center"/>
          </w:tcPr>
          <w:p w:rsidR="003F642F" w:rsidRDefault="00263B1A">
            <w:pPr>
              <w:spacing w:before="60" w:after="60" w:line="240" w:lineRule="auto"/>
              <w:rPr>
                <w:rStyle w:val="fontstyle01"/>
                <w:rFonts w:ascii="Times New Roman" w:eastAsia="Times New Roman" w:hAnsi="Times New Roman"/>
                <w:i w:val="0"/>
                <w:iCs w:val="0"/>
                <w:color w:val="auto"/>
              </w:rPr>
            </w:pPr>
            <w:r>
              <w:rPr>
                <w:rStyle w:val="fontstyle01"/>
                <w:rFonts w:ascii="Times New Roman" w:eastAsia="Times New Roman" w:hAnsi="Times New Roman"/>
                <w:i w:val="0"/>
                <w:color w:val="auto"/>
              </w:rPr>
              <w:t>5.5. Tỷ lệ cơ sở chăn nuôi bảo đảm các quy định về vệ sinh thú y, chăn nuôi và bảo vệ môi trường.</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rPr>
              <w:t>100%</w:t>
            </w:r>
          </w:p>
        </w:tc>
        <w:tc>
          <w:tcPr>
            <w:tcW w:w="1338" w:type="dxa"/>
            <w:vMerge/>
            <w:vAlign w:val="center"/>
          </w:tcPr>
          <w:p w:rsidR="003F642F" w:rsidRDefault="003F642F">
            <w:pPr>
              <w:spacing w:before="60" w:after="60" w:line="240" w:lineRule="auto"/>
              <w:jc w:val="center"/>
              <w:rPr>
                <w:b/>
                <w:bCs/>
                <w:szCs w:val="28"/>
              </w:rPr>
            </w:pPr>
          </w:p>
        </w:tc>
      </w:tr>
      <w:tr w:rsidR="003F642F">
        <w:tc>
          <w:tcPr>
            <w:tcW w:w="597" w:type="dxa"/>
            <w:vMerge w:val="restart"/>
            <w:vAlign w:val="center"/>
          </w:tcPr>
          <w:p w:rsidR="003F642F" w:rsidRDefault="00263B1A">
            <w:pPr>
              <w:pStyle w:val="NormalWeb"/>
              <w:spacing w:before="60" w:beforeAutospacing="0" w:after="60" w:afterAutospacing="0"/>
              <w:ind w:firstLine="7"/>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6</w:t>
            </w:r>
          </w:p>
        </w:tc>
        <w:tc>
          <w:tcPr>
            <w:tcW w:w="1246" w:type="dxa"/>
            <w:vMerge w:val="restart"/>
            <w:vAlign w:val="center"/>
          </w:tcPr>
          <w:p w:rsidR="003F642F" w:rsidRDefault="00263B1A">
            <w:pPr>
              <w:spacing w:before="60" w:after="60" w:line="240" w:lineRule="auto"/>
              <w:jc w:val="center"/>
              <w:rPr>
                <w:rFonts w:eastAsia="Times New Roman"/>
                <w:bCs/>
                <w:szCs w:val="28"/>
              </w:rPr>
            </w:pPr>
            <w:r>
              <w:rPr>
                <w:rFonts w:eastAsia="Times New Roman"/>
                <w:bCs/>
                <w:szCs w:val="28"/>
              </w:rPr>
              <w:t>An ninh trật tự</w:t>
            </w:r>
          </w:p>
        </w:tc>
        <w:tc>
          <w:tcPr>
            <w:tcW w:w="5500" w:type="dxa"/>
            <w:vAlign w:val="center"/>
          </w:tcPr>
          <w:p w:rsidR="003F642F" w:rsidRDefault="00263B1A">
            <w:pPr>
              <w:spacing w:before="60" w:after="60" w:line="240" w:lineRule="auto"/>
              <w:rPr>
                <w:rFonts w:eastAsia="Times New Roman"/>
                <w:szCs w:val="28"/>
              </w:rPr>
            </w:pPr>
            <w:r>
              <w:rPr>
                <w:rFonts w:eastAsia="Times New Roman"/>
                <w:szCs w:val="28"/>
              </w:rPr>
              <w:t>6.1. Tỷ lệ ấp có mô hình bảo vệ an ninh trật tự hoạt động hiệu quả, thu hút sự tham gia và hưởng ứng của người dân.</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lang w:val="en-US"/>
              </w:rPr>
              <w:t>100%</w:t>
            </w:r>
          </w:p>
        </w:tc>
        <w:tc>
          <w:tcPr>
            <w:tcW w:w="1338" w:type="dxa"/>
            <w:vMerge w:val="restart"/>
            <w:vAlign w:val="center"/>
          </w:tcPr>
          <w:p w:rsidR="003F642F" w:rsidRDefault="00263B1A">
            <w:pPr>
              <w:spacing w:before="60" w:after="60" w:line="240" w:lineRule="auto"/>
              <w:jc w:val="center"/>
              <w:rPr>
                <w:rFonts w:eastAsia="Times New Roman"/>
                <w:bCs/>
                <w:szCs w:val="28"/>
              </w:rPr>
            </w:pPr>
            <w:r>
              <w:rPr>
                <w:rFonts w:eastAsia="Times New Roman"/>
                <w:bCs/>
                <w:szCs w:val="28"/>
              </w:rPr>
              <w:t>Công an tỉnh</w:t>
            </w:r>
          </w:p>
        </w:tc>
      </w:tr>
      <w:tr w:rsidR="003F642F">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rPr>
            </w:pPr>
          </w:p>
        </w:tc>
        <w:tc>
          <w:tcPr>
            <w:tcW w:w="1246" w:type="dxa"/>
            <w:vMerge/>
            <w:vAlign w:val="center"/>
          </w:tcPr>
          <w:p w:rsidR="003F642F" w:rsidRDefault="003F642F">
            <w:pPr>
              <w:spacing w:before="60" w:after="60" w:line="240" w:lineRule="auto"/>
              <w:jc w:val="center"/>
              <w:rPr>
                <w:bCs/>
                <w:szCs w:val="28"/>
              </w:rPr>
            </w:pPr>
          </w:p>
        </w:tc>
        <w:tc>
          <w:tcPr>
            <w:tcW w:w="5500" w:type="dxa"/>
            <w:vAlign w:val="center"/>
          </w:tcPr>
          <w:p w:rsidR="003F642F" w:rsidRDefault="00263B1A">
            <w:pPr>
              <w:spacing w:before="60" w:after="60" w:line="240" w:lineRule="auto"/>
              <w:rPr>
                <w:rFonts w:eastAsia="Times New Roman"/>
                <w:szCs w:val="28"/>
              </w:rPr>
            </w:pPr>
            <w:r>
              <w:rPr>
                <w:rStyle w:val="fontstyle01"/>
                <w:rFonts w:ascii="Times New Roman" w:eastAsia="Times New Roman" w:hAnsi="Times New Roman"/>
                <w:i w:val="0"/>
                <w:color w:val="auto"/>
              </w:rPr>
              <w:t>6.</w:t>
            </w:r>
            <w:r>
              <w:rPr>
                <w:rStyle w:val="fontstyle01"/>
                <w:rFonts w:ascii="Times New Roman" w:eastAsia="Times New Roman" w:hAnsi="Times New Roman"/>
                <w:i w:val="0"/>
                <w:color w:val="auto"/>
                <w:lang w:val="en-US"/>
              </w:rPr>
              <w:t>2</w:t>
            </w:r>
            <w:r>
              <w:rPr>
                <w:rStyle w:val="fontstyle01"/>
                <w:rFonts w:ascii="Times New Roman" w:eastAsia="Times New Roman" w:hAnsi="Times New Roman"/>
                <w:i w:val="0"/>
                <w:color w:val="auto"/>
              </w:rPr>
              <w:t>. Trong 02 năm liên tục tính đến thời điểm xét công nhận xã nông thôn mới kiểu mẫu không có công dân cư trú trên địa bàn phạm tội từ nghiêm trọng trở lên hoặc gây tai nạn (giao thông, cháy, nổ)</w:t>
            </w:r>
            <w:r>
              <w:rPr>
                <w:rStyle w:val="fontstyle21"/>
                <w:rFonts w:eastAsia="Times New Roman"/>
                <w:color w:val="auto"/>
              </w:rPr>
              <w:t xml:space="preserve"> </w:t>
            </w:r>
            <w:r>
              <w:rPr>
                <w:rStyle w:val="fontstyle01"/>
                <w:rFonts w:ascii="Times New Roman" w:eastAsia="Times New Roman" w:hAnsi="Times New Roman"/>
                <w:i w:val="0"/>
                <w:color w:val="auto"/>
              </w:rPr>
              <w:t>từ nghiêm trọng trở lên (trừ trường hợp bất khả kháng).</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lang w:val="en-US"/>
              </w:rPr>
              <w:t>Đạt</w:t>
            </w:r>
          </w:p>
        </w:tc>
        <w:tc>
          <w:tcPr>
            <w:tcW w:w="1338" w:type="dxa"/>
            <w:vMerge/>
            <w:vAlign w:val="center"/>
          </w:tcPr>
          <w:p w:rsidR="003F642F" w:rsidRDefault="003F642F">
            <w:pPr>
              <w:spacing w:before="60" w:after="60" w:line="240" w:lineRule="auto"/>
              <w:jc w:val="center"/>
              <w:rPr>
                <w:bCs/>
                <w:szCs w:val="28"/>
              </w:rPr>
            </w:pPr>
          </w:p>
        </w:tc>
      </w:tr>
      <w:tr w:rsidR="003F642F">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lang w:val="vi-VN"/>
              </w:rPr>
            </w:pPr>
          </w:p>
        </w:tc>
        <w:tc>
          <w:tcPr>
            <w:tcW w:w="1246" w:type="dxa"/>
            <w:vMerge/>
            <w:vAlign w:val="center"/>
          </w:tcPr>
          <w:p w:rsidR="003F642F" w:rsidRDefault="003F642F">
            <w:pPr>
              <w:spacing w:before="60" w:after="60" w:line="240" w:lineRule="auto"/>
              <w:jc w:val="center"/>
              <w:rPr>
                <w:rFonts w:eastAsia="SimSun"/>
                <w:szCs w:val="28"/>
              </w:rPr>
            </w:pPr>
          </w:p>
        </w:tc>
        <w:tc>
          <w:tcPr>
            <w:tcW w:w="5500" w:type="dxa"/>
            <w:vAlign w:val="center"/>
          </w:tcPr>
          <w:p w:rsidR="003F642F" w:rsidRDefault="00263B1A">
            <w:pPr>
              <w:spacing w:before="60" w:after="60" w:line="240" w:lineRule="auto"/>
              <w:rPr>
                <w:rFonts w:eastAsia="Times New Roman"/>
                <w:szCs w:val="28"/>
              </w:rPr>
            </w:pPr>
            <w:r>
              <w:rPr>
                <w:rFonts w:eastAsia="Times New Roman"/>
                <w:szCs w:val="28"/>
              </w:rPr>
              <w:t>6.</w:t>
            </w:r>
            <w:r>
              <w:rPr>
                <w:rFonts w:eastAsia="Times New Roman"/>
                <w:szCs w:val="28"/>
                <w:lang w:val="en-US"/>
              </w:rPr>
              <w:t>3</w:t>
            </w:r>
            <w:r>
              <w:rPr>
                <w:rFonts w:eastAsia="Times New Roman"/>
                <w:szCs w:val="28"/>
              </w:rPr>
              <w:t xml:space="preserve">. Trong năm xét công nhận xã nông thôn mới kiểu mẫu Phong trào </w:t>
            </w:r>
            <w:r>
              <w:rPr>
                <w:rFonts w:eastAsia="Times New Roman"/>
                <w:szCs w:val="28"/>
                <w:lang w:val="en-US"/>
              </w:rPr>
              <w:t>T</w:t>
            </w:r>
            <w:r>
              <w:rPr>
                <w:rFonts w:eastAsia="Times New Roman"/>
                <w:szCs w:val="28"/>
              </w:rPr>
              <w:t xml:space="preserve">oàn dân </w:t>
            </w:r>
            <w:r>
              <w:rPr>
                <w:rFonts w:eastAsia="Times New Roman"/>
                <w:szCs w:val="28"/>
                <w:lang w:val="en-US"/>
              </w:rPr>
              <w:t>B</w:t>
            </w:r>
            <w:r>
              <w:rPr>
                <w:rFonts w:eastAsia="Times New Roman"/>
                <w:szCs w:val="28"/>
              </w:rPr>
              <w:t xml:space="preserve">ảo vệ </w:t>
            </w:r>
            <w:r>
              <w:rPr>
                <w:rFonts w:eastAsia="Times New Roman"/>
                <w:szCs w:val="28"/>
                <w:lang w:val="en-US"/>
              </w:rPr>
              <w:t>A</w:t>
            </w:r>
            <w:r>
              <w:rPr>
                <w:rFonts w:eastAsia="Times New Roman"/>
                <w:szCs w:val="28"/>
              </w:rPr>
              <w:t xml:space="preserve">n ninh </w:t>
            </w:r>
            <w:r>
              <w:rPr>
                <w:rFonts w:eastAsia="Times New Roman"/>
                <w:szCs w:val="28"/>
                <w:lang w:val="en-US"/>
              </w:rPr>
              <w:t>T</w:t>
            </w:r>
            <w:r>
              <w:rPr>
                <w:rFonts w:eastAsia="Times New Roman"/>
                <w:szCs w:val="28"/>
              </w:rPr>
              <w:t>ổ quốc của xã được xếp loại xuất sắc. Công an xã đạt danh hiệu "Đơn vị quyết thắng”.</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rPr>
              <w:t>Đạt</w:t>
            </w:r>
          </w:p>
        </w:tc>
        <w:tc>
          <w:tcPr>
            <w:tcW w:w="1338" w:type="dxa"/>
            <w:vMerge/>
            <w:vAlign w:val="center"/>
          </w:tcPr>
          <w:p w:rsidR="003F642F" w:rsidRDefault="003F642F">
            <w:pPr>
              <w:spacing w:before="60" w:after="60" w:line="240" w:lineRule="auto"/>
              <w:jc w:val="center"/>
              <w:rPr>
                <w:b/>
                <w:bCs/>
                <w:szCs w:val="28"/>
              </w:rPr>
            </w:pPr>
          </w:p>
        </w:tc>
      </w:tr>
      <w:tr w:rsidR="003F642F">
        <w:tc>
          <w:tcPr>
            <w:tcW w:w="597" w:type="dxa"/>
            <w:vMerge w:val="restart"/>
            <w:vAlign w:val="center"/>
          </w:tcPr>
          <w:p w:rsidR="003F642F" w:rsidRDefault="00263B1A">
            <w:pPr>
              <w:pStyle w:val="NormalWeb"/>
              <w:spacing w:before="60" w:after="60"/>
              <w:ind w:firstLine="7"/>
              <w:jc w:val="center"/>
              <w:rPr>
                <w:rFonts w:ascii="Times New Roman" w:eastAsia="Times New Roman" w:hAnsi="Times New Roman" w:cs="Times New Roman"/>
                <w:bCs/>
                <w:sz w:val="28"/>
                <w:szCs w:val="28"/>
              </w:rPr>
            </w:pPr>
            <w:r>
              <w:rPr>
                <w:rFonts w:ascii="Times New Roman" w:eastAsia="Times New Roman" w:hAnsi="Times New Roman" w:cs="Times New Roman"/>
                <w:bCs/>
                <w:sz w:val="28"/>
                <w:szCs w:val="28"/>
              </w:rPr>
              <w:t>7</w:t>
            </w:r>
          </w:p>
        </w:tc>
        <w:tc>
          <w:tcPr>
            <w:tcW w:w="1246" w:type="dxa"/>
            <w:vMerge w:val="restart"/>
            <w:vAlign w:val="center"/>
          </w:tcPr>
          <w:p w:rsidR="003F642F" w:rsidRDefault="00263B1A">
            <w:pPr>
              <w:spacing w:before="60" w:after="60" w:line="240" w:lineRule="auto"/>
              <w:jc w:val="center"/>
              <w:rPr>
                <w:rFonts w:eastAsia="Times New Roman"/>
                <w:bCs/>
                <w:szCs w:val="28"/>
              </w:rPr>
            </w:pPr>
            <w:r>
              <w:rPr>
                <w:rFonts w:eastAsia="Times New Roman"/>
                <w:bCs/>
                <w:szCs w:val="28"/>
              </w:rPr>
              <w:t>Chuyển đổi số</w:t>
            </w:r>
          </w:p>
        </w:tc>
        <w:tc>
          <w:tcPr>
            <w:tcW w:w="5500" w:type="dxa"/>
            <w:vAlign w:val="center"/>
          </w:tcPr>
          <w:p w:rsidR="003F642F" w:rsidRDefault="00263B1A">
            <w:pPr>
              <w:spacing w:before="60" w:after="60" w:line="240" w:lineRule="auto"/>
              <w:rPr>
                <w:rStyle w:val="fontstyle01"/>
                <w:rFonts w:ascii="Times New Roman" w:eastAsia="Times New Roman" w:hAnsi="Times New Roman"/>
                <w:i w:val="0"/>
                <w:color w:val="auto"/>
              </w:rPr>
            </w:pPr>
            <w:r>
              <w:rPr>
                <w:rStyle w:val="fontstyle01"/>
                <w:rFonts w:ascii="Times New Roman" w:eastAsia="Times New Roman" w:hAnsi="Times New Roman"/>
                <w:i w:val="0"/>
                <w:color w:val="auto"/>
              </w:rPr>
              <w:t>7.1. Tỷ lệ hồ sơ thủ tục hành chính được giải quyết trực tuyến trên tổng số hồ sơ thủ tục hành chính của xã được giải quyết</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rPr>
              <w:t>≥ 60%</w:t>
            </w:r>
          </w:p>
        </w:tc>
        <w:tc>
          <w:tcPr>
            <w:tcW w:w="1338" w:type="dxa"/>
            <w:vAlign w:val="center"/>
          </w:tcPr>
          <w:p w:rsidR="003F642F" w:rsidRDefault="00263B1A">
            <w:pPr>
              <w:spacing w:before="60" w:after="60" w:line="240" w:lineRule="auto"/>
              <w:jc w:val="center"/>
              <w:rPr>
                <w:rFonts w:eastAsia="Times New Roman"/>
                <w:bCs/>
                <w:szCs w:val="28"/>
              </w:rPr>
            </w:pPr>
            <w:r>
              <w:rPr>
                <w:rFonts w:eastAsia="Times New Roman"/>
                <w:bCs/>
                <w:szCs w:val="28"/>
              </w:rPr>
              <w:t xml:space="preserve">Sở </w:t>
            </w:r>
            <w:r>
              <w:rPr>
                <w:rFonts w:eastAsia="Times New Roman"/>
                <w:bCs/>
                <w:szCs w:val="28"/>
                <w:lang w:val="en-US"/>
              </w:rPr>
              <w:t>T</w:t>
            </w:r>
            <w:r>
              <w:rPr>
                <w:rFonts w:eastAsia="Times New Roman"/>
                <w:bCs/>
                <w:szCs w:val="28"/>
              </w:rPr>
              <w:t>hông tin và Truyền thông</w:t>
            </w:r>
          </w:p>
        </w:tc>
      </w:tr>
      <w:tr w:rsidR="003F642F">
        <w:tc>
          <w:tcPr>
            <w:tcW w:w="597" w:type="dxa"/>
            <w:vMerge/>
            <w:vAlign w:val="center"/>
          </w:tcPr>
          <w:p w:rsidR="003F642F" w:rsidRDefault="003F642F">
            <w:pPr>
              <w:pStyle w:val="NormalWeb"/>
              <w:spacing w:before="60" w:after="60"/>
              <w:ind w:firstLine="7"/>
              <w:jc w:val="center"/>
              <w:rPr>
                <w:rFonts w:ascii="Times New Roman" w:hAnsi="Times New Roman" w:cs="Times New Roman"/>
                <w:bCs/>
                <w:sz w:val="28"/>
                <w:szCs w:val="28"/>
              </w:rPr>
            </w:pPr>
          </w:p>
        </w:tc>
        <w:tc>
          <w:tcPr>
            <w:tcW w:w="1246" w:type="dxa"/>
            <w:vMerge/>
            <w:vAlign w:val="center"/>
          </w:tcPr>
          <w:p w:rsidR="003F642F" w:rsidRDefault="003F642F">
            <w:pPr>
              <w:spacing w:before="60" w:after="60" w:line="240" w:lineRule="auto"/>
              <w:jc w:val="center"/>
              <w:rPr>
                <w:rFonts w:eastAsia="SimSun"/>
                <w:bCs/>
                <w:szCs w:val="28"/>
              </w:rPr>
            </w:pPr>
          </w:p>
        </w:tc>
        <w:tc>
          <w:tcPr>
            <w:tcW w:w="5500" w:type="dxa"/>
            <w:vAlign w:val="center"/>
          </w:tcPr>
          <w:p w:rsidR="003F642F" w:rsidRDefault="00263B1A">
            <w:pPr>
              <w:spacing w:before="60" w:after="60" w:line="240" w:lineRule="auto"/>
              <w:rPr>
                <w:rStyle w:val="fontstyle01"/>
                <w:rFonts w:ascii="Times New Roman" w:eastAsia="Times New Roman" w:hAnsi="Times New Roman"/>
                <w:i w:val="0"/>
                <w:color w:val="auto"/>
              </w:rPr>
            </w:pPr>
            <w:r>
              <w:rPr>
                <w:rStyle w:val="fontstyle01"/>
                <w:rFonts w:ascii="Times New Roman" w:eastAsia="Times New Roman" w:hAnsi="Times New Roman"/>
                <w:i w:val="0"/>
                <w:color w:val="auto"/>
              </w:rPr>
              <w:t>7.2. Có dịch vụ công trực tuyến toàn trình</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lang w:val="en-US"/>
              </w:rPr>
              <w:t>Đạt</w:t>
            </w:r>
          </w:p>
        </w:tc>
        <w:tc>
          <w:tcPr>
            <w:tcW w:w="1338" w:type="dxa"/>
            <w:vAlign w:val="center"/>
          </w:tcPr>
          <w:p w:rsidR="003F642F" w:rsidRDefault="00263B1A">
            <w:pPr>
              <w:spacing w:before="60" w:after="60" w:line="240" w:lineRule="auto"/>
              <w:jc w:val="center"/>
              <w:rPr>
                <w:rFonts w:eastAsia="Times New Roman"/>
                <w:bCs/>
                <w:szCs w:val="28"/>
              </w:rPr>
            </w:pPr>
            <w:r>
              <w:rPr>
                <w:rFonts w:eastAsia="Times New Roman"/>
                <w:bCs/>
                <w:szCs w:val="28"/>
              </w:rPr>
              <w:t>Văn</w:t>
            </w:r>
            <w:r>
              <w:rPr>
                <w:rFonts w:eastAsia="Times New Roman"/>
                <w:bCs/>
                <w:szCs w:val="28"/>
                <w:lang w:val="en-US"/>
              </w:rPr>
              <w:t xml:space="preserve"> </w:t>
            </w:r>
            <w:r>
              <w:rPr>
                <w:rFonts w:eastAsia="Times New Roman"/>
                <w:bCs/>
                <w:szCs w:val="28"/>
              </w:rPr>
              <w:t xml:space="preserve">phòng </w:t>
            </w:r>
            <w:r>
              <w:rPr>
                <w:rFonts w:eastAsia="Times New Roman"/>
                <w:bCs/>
                <w:szCs w:val="28"/>
                <w:lang w:val="en-US"/>
              </w:rPr>
              <w:t>Ủy ban nhân dân</w:t>
            </w:r>
            <w:r>
              <w:rPr>
                <w:rFonts w:eastAsia="Times New Roman"/>
                <w:bCs/>
                <w:szCs w:val="28"/>
              </w:rPr>
              <w:t xml:space="preserve"> tỉnh</w:t>
            </w:r>
          </w:p>
        </w:tc>
      </w:tr>
      <w:tr w:rsidR="003F642F">
        <w:tc>
          <w:tcPr>
            <w:tcW w:w="597" w:type="dxa"/>
            <w:vMerge/>
            <w:vAlign w:val="center"/>
          </w:tcPr>
          <w:p w:rsidR="003F642F" w:rsidRDefault="003F642F">
            <w:pPr>
              <w:pStyle w:val="NormalWeb"/>
              <w:spacing w:before="60" w:beforeAutospacing="0" w:after="60" w:afterAutospacing="0"/>
              <w:ind w:firstLine="7"/>
              <w:jc w:val="center"/>
              <w:rPr>
                <w:rFonts w:ascii="Times New Roman" w:hAnsi="Times New Roman" w:cs="Times New Roman"/>
                <w:bCs/>
                <w:sz w:val="28"/>
                <w:szCs w:val="28"/>
              </w:rPr>
            </w:pPr>
          </w:p>
        </w:tc>
        <w:tc>
          <w:tcPr>
            <w:tcW w:w="1246" w:type="dxa"/>
            <w:vMerge/>
            <w:vAlign w:val="center"/>
          </w:tcPr>
          <w:p w:rsidR="003F642F" w:rsidRDefault="003F642F">
            <w:pPr>
              <w:spacing w:before="60" w:after="60" w:line="240" w:lineRule="auto"/>
              <w:jc w:val="center"/>
              <w:rPr>
                <w:rFonts w:eastAsia="SimSun"/>
                <w:bCs/>
                <w:szCs w:val="28"/>
              </w:rPr>
            </w:pPr>
          </w:p>
        </w:tc>
        <w:tc>
          <w:tcPr>
            <w:tcW w:w="5500" w:type="dxa"/>
            <w:vAlign w:val="center"/>
          </w:tcPr>
          <w:p w:rsidR="003F642F" w:rsidRDefault="00263B1A">
            <w:pPr>
              <w:spacing w:before="60" w:after="60" w:line="240" w:lineRule="auto"/>
              <w:rPr>
                <w:rStyle w:val="fontstyle01"/>
                <w:rFonts w:ascii="Times New Roman" w:eastAsia="Times New Roman" w:hAnsi="Times New Roman"/>
                <w:i w:val="0"/>
                <w:color w:val="auto"/>
              </w:rPr>
            </w:pPr>
            <w:r>
              <w:rPr>
                <w:rStyle w:val="fontstyle01"/>
                <w:rFonts w:ascii="Times New Roman" w:eastAsia="Times New Roman" w:hAnsi="Times New Roman"/>
                <w:i w:val="0"/>
                <w:color w:val="auto"/>
              </w:rPr>
              <w:t xml:space="preserve">7.3. </w:t>
            </w:r>
            <w:r>
              <w:rPr>
                <w:rFonts w:eastAsia="Times New Roman"/>
                <w:szCs w:val="28"/>
              </w:rPr>
              <w:t xml:space="preserve">Chỉ số đánh giá chất lượng phục vụ người dân và doanh nghiệp trong thực hiện thủ tục hành chính, cung cấp dịch vụ công tại thời điểm xét công nhận xã nông thôn mới kiểu mẫu được </w:t>
            </w:r>
            <w:r>
              <w:rPr>
                <w:rFonts w:eastAsia="Times New Roman"/>
                <w:bCs/>
                <w:szCs w:val="28"/>
              </w:rPr>
              <w:t>xếp loại từ tốt trở lên</w:t>
            </w:r>
          </w:p>
        </w:tc>
        <w:tc>
          <w:tcPr>
            <w:tcW w:w="1193" w:type="dxa"/>
            <w:vAlign w:val="center"/>
          </w:tcPr>
          <w:p w:rsidR="003F642F" w:rsidRDefault="00263B1A">
            <w:pPr>
              <w:spacing w:before="60" w:after="60" w:line="240" w:lineRule="auto"/>
              <w:jc w:val="center"/>
              <w:rPr>
                <w:rFonts w:eastAsia="Times New Roman"/>
                <w:szCs w:val="28"/>
              </w:rPr>
            </w:pPr>
            <w:r>
              <w:rPr>
                <w:rFonts w:eastAsia="Times New Roman"/>
                <w:szCs w:val="28"/>
                <w:lang w:val="en-US"/>
              </w:rPr>
              <w:t>Đạt</w:t>
            </w:r>
          </w:p>
        </w:tc>
        <w:tc>
          <w:tcPr>
            <w:tcW w:w="1338" w:type="dxa"/>
            <w:vAlign w:val="center"/>
          </w:tcPr>
          <w:p w:rsidR="003F642F" w:rsidRDefault="00263B1A">
            <w:pPr>
              <w:spacing w:before="60" w:after="60" w:line="240" w:lineRule="auto"/>
              <w:jc w:val="center"/>
              <w:rPr>
                <w:rFonts w:eastAsia="Times New Roman"/>
                <w:bCs/>
                <w:szCs w:val="28"/>
              </w:rPr>
            </w:pPr>
            <w:r>
              <w:rPr>
                <w:rFonts w:eastAsia="Times New Roman"/>
                <w:bCs/>
                <w:szCs w:val="28"/>
              </w:rPr>
              <w:t xml:space="preserve">Văn phòng </w:t>
            </w:r>
            <w:r>
              <w:rPr>
                <w:rFonts w:eastAsia="Times New Roman"/>
                <w:bCs/>
                <w:szCs w:val="28"/>
                <w:lang w:val="en-US"/>
              </w:rPr>
              <w:t>Ủy ban nhân dân</w:t>
            </w:r>
            <w:r>
              <w:rPr>
                <w:rFonts w:eastAsia="Times New Roman"/>
                <w:bCs/>
                <w:szCs w:val="28"/>
              </w:rPr>
              <w:t xml:space="preserve"> tỉnh</w:t>
            </w:r>
          </w:p>
        </w:tc>
      </w:tr>
    </w:tbl>
    <w:p w:rsidR="003F642F" w:rsidRDefault="00263B1A">
      <w:pPr>
        <w:jc w:val="center"/>
        <w:rPr>
          <w:rFonts w:eastAsia="Times New Roman"/>
          <w:szCs w:val="28"/>
          <w:vertAlign w:val="superscript"/>
        </w:rPr>
      </w:pPr>
      <w:r>
        <w:rPr>
          <w:rFonts w:eastAsia="Times New Roman"/>
          <w:szCs w:val="28"/>
          <w:vertAlign w:val="superscript"/>
          <w:lang w:val="en-US"/>
        </w:rPr>
        <w:t>________________________________________________________</w:t>
      </w:r>
    </w:p>
    <w:sectPr w:rsidR="003F642F">
      <w:headerReference w:type="default" r:id="rId8"/>
      <w:pgSz w:w="11906" w:h="16838"/>
      <w:pgMar w:top="1134" w:right="1134" w:bottom="1134" w:left="1701" w:header="568" w:footer="113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D7BDD" w:rsidRDefault="00ED7BDD">
      <w:pPr>
        <w:spacing w:after="0" w:line="240" w:lineRule="auto"/>
      </w:pPr>
      <w:r>
        <w:separator/>
      </w:r>
    </w:p>
  </w:endnote>
  <w:endnote w:type="continuationSeparator" w:id="0">
    <w:p w:rsidR="00ED7BDD" w:rsidRDefault="00ED7B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PS-ItalicMT">
    <w:altName w:val="Arial"/>
    <w:charset w:val="00"/>
    <w:family w:val="auto"/>
    <w:pitch w:val="default"/>
  </w:font>
  <w:font w:name="VNI-Times">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D7BDD" w:rsidRDefault="00ED7BDD">
      <w:pPr>
        <w:spacing w:after="0"/>
      </w:pPr>
      <w:r>
        <w:separator/>
      </w:r>
    </w:p>
  </w:footnote>
  <w:footnote w:type="continuationSeparator" w:id="0">
    <w:p w:rsidR="00ED7BDD" w:rsidRDefault="00ED7BDD">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98245453"/>
      <w:docPartObj>
        <w:docPartGallery w:val="AutoText"/>
      </w:docPartObj>
    </w:sdtPr>
    <w:sdtEndPr/>
    <w:sdtContent>
      <w:p w:rsidR="003F642F" w:rsidRDefault="00263B1A">
        <w:pPr>
          <w:pStyle w:val="Header"/>
          <w:jc w:val="center"/>
          <w:rPr>
            <w:sz w:val="24"/>
            <w:szCs w:val="20"/>
          </w:rPr>
        </w:pPr>
        <w:r>
          <w:rPr>
            <w:sz w:val="24"/>
            <w:szCs w:val="20"/>
          </w:rPr>
          <w:fldChar w:fldCharType="begin"/>
        </w:r>
        <w:r>
          <w:rPr>
            <w:sz w:val="24"/>
            <w:szCs w:val="20"/>
          </w:rPr>
          <w:instrText xml:space="preserve"> PAGE   \* MERGEFORMAT </w:instrText>
        </w:r>
        <w:r>
          <w:rPr>
            <w:sz w:val="24"/>
            <w:szCs w:val="20"/>
          </w:rPr>
          <w:fldChar w:fldCharType="separate"/>
        </w:r>
        <w:r w:rsidR="00C63B05">
          <w:rPr>
            <w:noProof/>
            <w:sz w:val="24"/>
            <w:szCs w:val="20"/>
          </w:rPr>
          <w:t>2</w:t>
        </w:r>
        <w:r>
          <w:rPr>
            <w:sz w:val="24"/>
            <w:szCs w:val="20"/>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1715282"/>
    <w:multiLevelType w:val="hybridMultilevel"/>
    <w:tmpl w:val="F49CC16E"/>
    <w:lvl w:ilvl="0" w:tplc="1DD61A88">
      <w:start w:val="1"/>
      <w:numFmt w:val="bullet"/>
      <w:lvlText w:val="–"/>
      <w:lvlJc w:val="left"/>
      <w:pPr>
        <w:ind w:left="720" w:hanging="360"/>
      </w:pPr>
      <w:rPr>
        <w:rFonts w:ascii="Arial" w:eastAsia="Arial" w:hAnsi="Arial" w:cs="Arial" w:hint="default"/>
      </w:rPr>
    </w:lvl>
    <w:lvl w:ilvl="1" w:tplc="1C427DF0">
      <w:start w:val="1"/>
      <w:numFmt w:val="bullet"/>
      <w:lvlText w:val="o"/>
      <w:lvlJc w:val="left"/>
      <w:pPr>
        <w:ind w:left="1440" w:hanging="360"/>
      </w:pPr>
      <w:rPr>
        <w:rFonts w:ascii="Courier New" w:eastAsia="Courier New" w:hAnsi="Courier New" w:cs="Courier New"/>
      </w:rPr>
    </w:lvl>
    <w:lvl w:ilvl="2" w:tplc="F3AE04F4">
      <w:start w:val="1"/>
      <w:numFmt w:val="bullet"/>
      <w:lvlText w:val="§"/>
      <w:lvlJc w:val="left"/>
      <w:pPr>
        <w:ind w:left="2160" w:hanging="360"/>
      </w:pPr>
      <w:rPr>
        <w:rFonts w:ascii="Wingdings" w:eastAsia="Wingdings" w:hAnsi="Wingdings" w:cs="Wingdings"/>
      </w:rPr>
    </w:lvl>
    <w:lvl w:ilvl="3" w:tplc="5C929F52">
      <w:start w:val="1"/>
      <w:numFmt w:val="bullet"/>
      <w:lvlText w:val="·"/>
      <w:lvlJc w:val="left"/>
      <w:pPr>
        <w:ind w:left="2880" w:hanging="360"/>
      </w:pPr>
      <w:rPr>
        <w:rFonts w:ascii="Symbol" w:eastAsia="Symbol" w:hAnsi="Symbol" w:cs="Symbol"/>
      </w:rPr>
    </w:lvl>
    <w:lvl w:ilvl="4" w:tplc="8968BD16">
      <w:start w:val="1"/>
      <w:numFmt w:val="bullet"/>
      <w:lvlText w:val="o"/>
      <w:lvlJc w:val="left"/>
      <w:pPr>
        <w:ind w:left="3600" w:hanging="360"/>
      </w:pPr>
      <w:rPr>
        <w:rFonts w:ascii="Courier New" w:eastAsia="Courier New" w:hAnsi="Courier New" w:cs="Courier New"/>
      </w:rPr>
    </w:lvl>
    <w:lvl w:ilvl="5" w:tplc="AA6A2C7A">
      <w:start w:val="1"/>
      <w:numFmt w:val="bullet"/>
      <w:lvlText w:val="§"/>
      <w:lvlJc w:val="left"/>
      <w:pPr>
        <w:ind w:left="4320" w:hanging="360"/>
      </w:pPr>
      <w:rPr>
        <w:rFonts w:ascii="Wingdings" w:eastAsia="Wingdings" w:hAnsi="Wingdings" w:cs="Wingdings"/>
      </w:rPr>
    </w:lvl>
    <w:lvl w:ilvl="6" w:tplc="BBAAFA2A">
      <w:start w:val="1"/>
      <w:numFmt w:val="bullet"/>
      <w:lvlText w:val="·"/>
      <w:lvlJc w:val="left"/>
      <w:pPr>
        <w:ind w:left="5040" w:hanging="360"/>
      </w:pPr>
      <w:rPr>
        <w:rFonts w:ascii="Symbol" w:eastAsia="Symbol" w:hAnsi="Symbol" w:cs="Symbol"/>
      </w:rPr>
    </w:lvl>
    <w:lvl w:ilvl="7" w:tplc="AB58F27C">
      <w:start w:val="1"/>
      <w:numFmt w:val="bullet"/>
      <w:lvlText w:val="o"/>
      <w:lvlJc w:val="left"/>
      <w:pPr>
        <w:ind w:left="5760" w:hanging="360"/>
      </w:pPr>
      <w:rPr>
        <w:rFonts w:ascii="Courier New" w:eastAsia="Courier New" w:hAnsi="Courier New" w:cs="Courier New"/>
      </w:rPr>
    </w:lvl>
    <w:lvl w:ilvl="8" w:tplc="0AE8A588">
      <w:start w:val="1"/>
      <w:numFmt w:val="bullet"/>
      <w:lvlText w:val="§"/>
      <w:lvlJc w:val="left"/>
      <w:pPr>
        <w:ind w:left="6480" w:hanging="360"/>
      </w:pPr>
      <w:rPr>
        <w:rFonts w:ascii="Wingdings" w:eastAsia="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642F"/>
    <w:rsid w:val="00263B1A"/>
    <w:rsid w:val="003B0C64"/>
    <w:rsid w:val="003F642F"/>
    <w:rsid w:val="00C63B05"/>
    <w:rsid w:val="00ED7BDD"/>
    <w:rsid w:val="00F269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line="276" w:lineRule="auto"/>
    </w:pPr>
    <w:rPr>
      <w:rFonts w:eastAsia="Calibri"/>
      <w:sz w:val="28"/>
      <w:lang w:val="vi-VN"/>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200" w:after="0"/>
      <w:outlineLvl w:val="4"/>
    </w:pPr>
    <w:rPr>
      <w:rFonts w:ascii="Cambria" w:eastAsia="Cambria" w:hAnsi="Cambria" w:cs="Cambria"/>
      <w:color w:val="1F4E79" w:themeColor="accent1" w:themeShade="80"/>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ind w:firstLine="57"/>
      <w:jc w:val="both"/>
    </w:pPr>
    <w:rPr>
      <w:rFonts w:ascii="Arial Unicode MS" w:eastAsia="Arial Unicode MS" w:hAnsi="Arial Unicode MS" w:cs="Arial Unicode MS"/>
      <w:sz w:val="24"/>
      <w:szCs w:val="24"/>
      <w:lang w:val="en-US"/>
    </w:rPr>
  </w:style>
  <w:style w:type="table" w:styleId="TableGrid">
    <w:name w:val="Table Grid"/>
    <w:basedOn w:val="TableNormal"/>
    <w:qFormat/>
    <w:pPr>
      <w:widowControl w:val="0"/>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character" w:customStyle="1" w:styleId="fontstyle21">
    <w:name w:val="fontstyle21"/>
    <w:basedOn w:val="DefaultParagraphFont"/>
    <w:qFormat/>
    <w:rPr>
      <w:rFonts w:ascii="Times New Roman" w:hAnsi="Times New Roman" w:cs="Times New Roman" w:hint="default"/>
      <w:color w:val="000000"/>
      <w:sz w:val="28"/>
      <w:szCs w:val="28"/>
    </w:rPr>
  </w:style>
  <w:style w:type="paragraph" w:styleId="ListParagraph">
    <w:name w:val="List Paragraph"/>
    <w:basedOn w:val="Normal"/>
    <w:uiPriority w:val="99"/>
    <w:qFormat/>
    <w:pPr>
      <w:ind w:left="720"/>
      <w:contextualSpacing/>
    </w:pPr>
  </w:style>
  <w:style w:type="character" w:customStyle="1" w:styleId="HeaderChar">
    <w:name w:val="Header Char"/>
    <w:basedOn w:val="DefaultParagraphFont"/>
    <w:link w:val="Header"/>
    <w:uiPriority w:val="99"/>
    <w:qFormat/>
    <w:rPr>
      <w:rFonts w:eastAsia="Calibri"/>
      <w:sz w:val="28"/>
      <w:szCs w:val="22"/>
      <w:shd w:val="clear" w:color="auto" w:fill="FFFFFF"/>
      <w:lang w:val="vi-VN"/>
    </w:rPr>
  </w:style>
  <w:style w:type="character" w:customStyle="1" w:styleId="FooterChar">
    <w:name w:val="Footer Char"/>
    <w:basedOn w:val="DefaultParagraphFont"/>
    <w:link w:val="Footer"/>
    <w:qFormat/>
    <w:rPr>
      <w:rFonts w:eastAsia="Calibri"/>
      <w:sz w:val="28"/>
      <w:szCs w:val="22"/>
      <w:shd w:val="clear" w:color="auto" w:fill="FFFFFF"/>
      <w:lang w:val="vi-VN"/>
    </w:rPr>
  </w:style>
  <w:style w:type="paragraph" w:customStyle="1" w:styleId="ky">
    <w:name w:val="ky"/>
    <w:qFormat/>
    <w:pPr>
      <w:widowControl w:val="0"/>
      <w:tabs>
        <w:tab w:val="center" w:pos="6180"/>
      </w:tabs>
      <w:spacing w:line="336" w:lineRule="atLeast"/>
    </w:pPr>
    <w:rPr>
      <w:rFonts w:ascii="VNI-Times" w:eastAsia="Times New Roman" w:hAnsi="VNI-Times" w:cs="VNI-Times"/>
      <w:b/>
      <w:b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szCs w:val="22"/>
        <w:lang w:val="en-US" w:eastAsia="en-US" w:bidi="ar-SA"/>
      </w:rPr>
    </w:rPrDefault>
    <w:pPrDefault>
      <w:pPr>
        <w:pBdr>
          <w:top w:val="none" w:sz="4" w:space="0" w:color="000000"/>
          <w:left w:val="none" w:sz="4" w:space="0" w:color="000000"/>
          <w:bottom w:val="none" w:sz="4" w:space="0" w:color="000000"/>
          <w:right w:val="none" w:sz="4" w:space="0" w:color="000000"/>
          <w:between w:val="none" w:sz="4" w:space="0" w:color="00000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200" w:line="276" w:lineRule="auto"/>
    </w:pPr>
    <w:rPr>
      <w:rFonts w:eastAsia="Calibri"/>
      <w:sz w:val="28"/>
      <w:lang w:val="vi-VN"/>
    </w:rPr>
  </w:style>
  <w:style w:type="paragraph" w:styleId="Heading1">
    <w:name w:val="heading 1"/>
    <w:basedOn w:val="Normal"/>
    <w:next w:val="Normal"/>
    <w:link w:val="Heading1Char"/>
    <w:uiPriority w:val="9"/>
    <w:qFormat/>
    <w:pPr>
      <w:keepNext/>
      <w:keepLines/>
      <w:spacing w:before="480"/>
      <w:outlineLvl w:val="0"/>
    </w:pPr>
    <w:rPr>
      <w:rFonts w:ascii="Arial" w:eastAsia="Arial" w:hAnsi="Arial" w:cs="Arial"/>
      <w:sz w:val="40"/>
      <w:szCs w:val="40"/>
    </w:rPr>
  </w:style>
  <w:style w:type="paragraph" w:styleId="Heading2">
    <w:name w:val="heading 2"/>
    <w:basedOn w:val="Normal"/>
    <w:next w:val="Normal"/>
    <w:link w:val="Heading2Char"/>
    <w:uiPriority w:val="9"/>
    <w:unhideWhenUsed/>
    <w:qFormat/>
    <w:pPr>
      <w:keepNext/>
      <w:keepLines/>
      <w:spacing w:before="360"/>
      <w:outlineLvl w:val="1"/>
    </w:pPr>
    <w:rPr>
      <w:rFonts w:ascii="Arial" w:eastAsia="Arial" w:hAnsi="Arial" w:cs="Arial"/>
      <w:sz w:val="34"/>
    </w:rPr>
  </w:style>
  <w:style w:type="paragraph" w:styleId="Heading3">
    <w:name w:val="heading 3"/>
    <w:basedOn w:val="Normal"/>
    <w:next w:val="Normal"/>
    <w:link w:val="Heading3Char"/>
    <w:uiPriority w:val="9"/>
    <w:unhideWhenUsed/>
    <w:qFormat/>
    <w:pPr>
      <w:keepNext/>
      <w:keepLines/>
      <w:spacing w:before="320"/>
      <w:outlineLvl w:val="2"/>
    </w:pPr>
    <w:rPr>
      <w:rFonts w:ascii="Arial" w:eastAsia="Arial" w:hAnsi="Arial" w:cs="Arial"/>
      <w:sz w:val="30"/>
      <w:szCs w:val="30"/>
    </w:rPr>
  </w:style>
  <w:style w:type="paragraph" w:styleId="Heading4">
    <w:name w:val="heading 4"/>
    <w:basedOn w:val="Normal"/>
    <w:next w:val="Normal"/>
    <w:link w:val="Heading4Char"/>
    <w:uiPriority w:val="9"/>
    <w:unhideWhenUsed/>
    <w:qFormat/>
    <w:pPr>
      <w:keepNext/>
      <w:keepLines/>
      <w:spacing w:before="32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200" w:after="0"/>
      <w:outlineLvl w:val="4"/>
    </w:pPr>
    <w:rPr>
      <w:rFonts w:ascii="Cambria" w:eastAsia="Cambria" w:hAnsi="Cambria" w:cs="Cambria"/>
      <w:color w:val="1F4E79" w:themeColor="accent1" w:themeShade="80"/>
    </w:rPr>
  </w:style>
  <w:style w:type="paragraph" w:styleId="Heading6">
    <w:name w:val="heading 6"/>
    <w:basedOn w:val="Normal"/>
    <w:next w:val="Normal"/>
    <w:link w:val="Heading6Char"/>
    <w:uiPriority w:val="9"/>
    <w:unhideWhenUsed/>
    <w:qFormat/>
    <w:pPr>
      <w:keepNext/>
      <w:keepLines/>
      <w:spacing w:before="320"/>
      <w:outlineLvl w:val="5"/>
    </w:pPr>
    <w:rPr>
      <w:rFonts w:ascii="Arial" w:eastAsia="Arial" w:hAnsi="Arial" w:cs="Arial"/>
      <w:b/>
      <w:bCs/>
      <w:sz w:val="22"/>
    </w:rPr>
  </w:style>
  <w:style w:type="paragraph" w:styleId="Heading7">
    <w:name w:val="heading 7"/>
    <w:basedOn w:val="Normal"/>
    <w:next w:val="Normal"/>
    <w:link w:val="Heading7Char"/>
    <w:uiPriority w:val="9"/>
    <w:unhideWhenUsed/>
    <w:qFormat/>
    <w:pPr>
      <w:keepNext/>
      <w:keepLines/>
      <w:spacing w:before="320"/>
      <w:outlineLvl w:val="6"/>
    </w:pPr>
    <w:rPr>
      <w:rFonts w:ascii="Arial" w:eastAsia="Arial" w:hAnsi="Arial" w:cs="Arial"/>
      <w:b/>
      <w:bCs/>
      <w:i/>
      <w:iCs/>
      <w:sz w:val="22"/>
    </w:rPr>
  </w:style>
  <w:style w:type="paragraph" w:styleId="Heading8">
    <w:name w:val="heading 8"/>
    <w:basedOn w:val="Normal"/>
    <w:next w:val="Normal"/>
    <w:link w:val="Heading8Char"/>
    <w:uiPriority w:val="9"/>
    <w:unhideWhenUsed/>
    <w:qFormat/>
    <w:pPr>
      <w:keepNext/>
      <w:keepLines/>
      <w:spacing w:before="320"/>
      <w:outlineLvl w:val="7"/>
    </w:pPr>
    <w:rPr>
      <w:rFonts w:ascii="Arial" w:eastAsia="Arial" w:hAnsi="Arial" w:cs="Arial"/>
      <w:i/>
      <w:iCs/>
      <w:sz w:val="22"/>
    </w:rPr>
  </w:style>
  <w:style w:type="paragraph" w:styleId="Heading9">
    <w:name w:val="heading 9"/>
    <w:basedOn w:val="Normal"/>
    <w:next w:val="Normal"/>
    <w:link w:val="Heading9Char"/>
    <w:uiPriority w:val="9"/>
    <w:unhideWhenUsed/>
    <w:qFormat/>
    <w:pPr>
      <w:keepNext/>
      <w:keepLines/>
      <w:spacing w:before="32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pPr>
    <w:rPr>
      <w:sz w:val="24"/>
      <w:szCs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line="240" w:lineRule="auto"/>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Footer">
    <w:name w:val="footer"/>
    <w:basedOn w:val="Normal"/>
    <w:link w:val="FooterChar"/>
    <w:qFormat/>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ind w:firstLine="57"/>
      <w:jc w:val="both"/>
    </w:pPr>
    <w:rPr>
      <w:rFonts w:ascii="Arial Unicode MS" w:eastAsia="Arial Unicode MS" w:hAnsi="Arial Unicode MS" w:cs="Arial Unicode MS"/>
      <w:sz w:val="24"/>
      <w:szCs w:val="24"/>
      <w:lang w:val="en-US"/>
    </w:rPr>
  </w:style>
  <w:style w:type="table" w:styleId="TableGrid">
    <w:name w:val="Table Grid"/>
    <w:basedOn w:val="TableNormal"/>
    <w:qFormat/>
    <w:pPr>
      <w:widowControl w:val="0"/>
      <w:jc w:val="both"/>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ntstyle01">
    <w:name w:val="fontstyle01"/>
    <w:basedOn w:val="DefaultParagraphFont"/>
    <w:qFormat/>
    <w:rPr>
      <w:rFonts w:ascii="TimesNewRomanPS-ItalicMT" w:hAnsi="TimesNewRomanPS-ItalicMT" w:hint="default"/>
      <w:i/>
      <w:iCs/>
      <w:color w:val="000000"/>
      <w:sz w:val="28"/>
      <w:szCs w:val="28"/>
    </w:rPr>
  </w:style>
  <w:style w:type="character" w:customStyle="1" w:styleId="fontstyle21">
    <w:name w:val="fontstyle21"/>
    <w:basedOn w:val="DefaultParagraphFont"/>
    <w:qFormat/>
    <w:rPr>
      <w:rFonts w:ascii="Times New Roman" w:hAnsi="Times New Roman" w:cs="Times New Roman" w:hint="default"/>
      <w:color w:val="000000"/>
      <w:sz w:val="28"/>
      <w:szCs w:val="28"/>
    </w:rPr>
  </w:style>
  <w:style w:type="paragraph" w:styleId="ListParagraph">
    <w:name w:val="List Paragraph"/>
    <w:basedOn w:val="Normal"/>
    <w:uiPriority w:val="99"/>
    <w:qFormat/>
    <w:pPr>
      <w:ind w:left="720"/>
      <w:contextualSpacing/>
    </w:pPr>
  </w:style>
  <w:style w:type="character" w:customStyle="1" w:styleId="HeaderChar">
    <w:name w:val="Header Char"/>
    <w:basedOn w:val="DefaultParagraphFont"/>
    <w:link w:val="Header"/>
    <w:uiPriority w:val="99"/>
    <w:qFormat/>
    <w:rPr>
      <w:rFonts w:eastAsia="Calibri"/>
      <w:sz w:val="28"/>
      <w:szCs w:val="22"/>
      <w:shd w:val="clear" w:color="auto" w:fill="FFFFFF"/>
      <w:lang w:val="vi-VN"/>
    </w:rPr>
  </w:style>
  <w:style w:type="character" w:customStyle="1" w:styleId="FooterChar">
    <w:name w:val="Footer Char"/>
    <w:basedOn w:val="DefaultParagraphFont"/>
    <w:link w:val="Footer"/>
    <w:qFormat/>
    <w:rPr>
      <w:rFonts w:eastAsia="Calibri"/>
      <w:sz w:val="28"/>
      <w:szCs w:val="22"/>
      <w:shd w:val="clear" w:color="auto" w:fill="FFFFFF"/>
      <w:lang w:val="vi-VN"/>
    </w:rPr>
  </w:style>
  <w:style w:type="paragraph" w:customStyle="1" w:styleId="ky">
    <w:name w:val="ky"/>
    <w:qFormat/>
    <w:pPr>
      <w:widowControl w:val="0"/>
      <w:tabs>
        <w:tab w:val="center" w:pos="6180"/>
      </w:tabs>
      <w:spacing w:line="336" w:lineRule="atLeast"/>
    </w:pPr>
    <w:rPr>
      <w:rFonts w:ascii="VNI-Times" w:eastAsia="Times New Roman" w:hAnsi="VNI-Times" w:cs="VNI-Times"/>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0511EA7-EF64-4B93-BD99-3E70F1C6B055}"/>
</file>

<file path=customXml/itemProps2.xml><?xml version="1.0" encoding="utf-8"?>
<ds:datastoreItem xmlns:ds="http://schemas.openxmlformats.org/officeDocument/2006/customXml" ds:itemID="{E1BDA0E9-1B0B-46B3-9163-D6E80D36D1DB}"/>
</file>

<file path=customXml/itemProps3.xml><?xml version="1.0" encoding="utf-8"?>
<ds:datastoreItem xmlns:ds="http://schemas.openxmlformats.org/officeDocument/2006/customXml" ds:itemID="{A4E7DFDD-708F-42BF-8740-84FF65D2F0E4}"/>
</file>

<file path=docProps/app.xml><?xml version="1.0" encoding="utf-8"?>
<Properties xmlns="http://schemas.openxmlformats.org/officeDocument/2006/extended-properties" xmlns:vt="http://schemas.openxmlformats.org/officeDocument/2006/docPropsVTypes">
  <Template>Normal</Template>
  <TotalTime>3</TotalTime>
  <Pages>5</Pages>
  <Words>1122</Words>
  <Characters>6401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7508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nhung Nguyễn</dc:creator>
  <cp:lastModifiedBy>Admin</cp:lastModifiedBy>
  <cp:revision>4</cp:revision>
  <dcterms:created xsi:type="dcterms:W3CDTF">2023-12-18T02:54:00Z</dcterms:created>
  <dcterms:modified xsi:type="dcterms:W3CDTF">2023-12-18T03:21:00Z</dcterms:modified>
</cp:coreProperties>
</file>