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324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50"/>
        <w:gridCol w:w="1294"/>
        <w:gridCol w:w="1019"/>
        <w:gridCol w:w="1114"/>
        <w:gridCol w:w="1026"/>
        <w:gridCol w:w="1016"/>
        <w:gridCol w:w="1087"/>
        <w:gridCol w:w="1019"/>
        <w:gridCol w:w="2905"/>
        <w:gridCol w:w="1134"/>
        <w:gridCol w:w="1116"/>
        <w:gridCol w:w="1183"/>
        <w:gridCol w:w="961"/>
      </w:tblGrid>
      <w:tr w:rsidR="00572785" w:rsidRPr="00572785" w:rsidTr="00572785">
        <w:trPr>
          <w:trHeight w:val="315"/>
        </w:trPr>
        <w:tc>
          <w:tcPr>
            <w:tcW w:w="143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PHỤ LỤC IIb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</w:p>
        </w:tc>
      </w:tr>
      <w:tr w:rsidR="00572785" w:rsidRPr="00572785" w:rsidTr="00572785">
        <w:trPr>
          <w:trHeight w:val="435"/>
        </w:trPr>
        <w:tc>
          <w:tcPr>
            <w:tcW w:w="143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ĐIỀU CHỈNH TÊN CÁC TUYẾN ĐƯỜNG, MỐC XÁC ĐỊNH  CỦA CÁC ĐOẠN ĐƯỜNG, NGÕ PHỐ TRONG BẢNG GIÁ ĐẤT 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</w:p>
        </w:tc>
      </w:tr>
      <w:tr w:rsidR="00572785" w:rsidRPr="00572785" w:rsidTr="00572785">
        <w:trPr>
          <w:trHeight w:val="300"/>
        </w:trPr>
        <w:tc>
          <w:tcPr>
            <w:tcW w:w="143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(Kèm theo Quyết định số 35/2020/QĐ-UBND ngày 22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/12/2020 của UBND tỉnh Lào Ca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ind w:hanging="139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Đồng</w:t>
            </w:r>
            <w:bookmarkStart w:id="0" w:name="_GoBack"/>
            <w:bookmarkEnd w:id="0"/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/m2</w:t>
            </w:r>
          </w:p>
        </w:tc>
      </w:tr>
      <w:tr w:rsidR="00572785" w:rsidRPr="00572785" w:rsidTr="00572785">
        <w:trPr>
          <w:trHeight w:val="45"/>
        </w:trPr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315"/>
        </w:trPr>
        <w:tc>
          <w:tcPr>
            <w:tcW w:w="4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 xml:space="preserve">Số tứ tự các phụ lục theo Quyết định số 56/2019/QĐ-UBND </w:t>
            </w:r>
          </w:p>
        </w:tc>
        <w:tc>
          <w:tcPr>
            <w:tcW w:w="52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 xml:space="preserve">Tên tuyến đường, mốc xác định, giá đất hiện tại 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Tên tuyến đường, mốc xác định, giá đất sau điều chỉnh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Ghi chú</w:t>
            </w:r>
          </w:p>
        </w:tc>
      </w:tr>
      <w:tr w:rsidR="00572785" w:rsidRPr="00572785" w:rsidTr="00572785">
        <w:trPr>
          <w:trHeight w:val="1245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2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Tên đường phố, ngõ phố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Mốc xác định (Từ..đến..)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ở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TM-DV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vi-VN"/>
              </w:rPr>
              <w:t>Giá đất SXKDPNN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Tên đường phố, ngõ phố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Mốc xác định (Từ..đến..)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ở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TM-DV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SXKDPNN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I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THÀNH PHỐ LÀO CAI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Phường Bắc Cường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76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368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Mường Hoa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Phố Ngô Minh Loan đến phố Hoàng Trường Minh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8.800.000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7.040.000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5.280.000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Mường Hoa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Phố Ngô Minh Loan đến phố Kim Sơn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8.800.000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5.280.000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điều chỉnh lại mốc gới đường</w:t>
            </w:r>
          </w:p>
        </w:tc>
      </w:tr>
      <w:tr w:rsidR="00572785" w:rsidRPr="00572785" w:rsidTr="00572785">
        <w:trPr>
          <w:trHeight w:val="106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375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Phố Bùi Đức Minh 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Đại lộ Trần Hưng Đạo đến phố Hoàng Quy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8.800.000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7.040.000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5.280.000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Bùi Đức Minh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phố Hoàng Quy đến phố Tân Lập (phía tiểu khu đô thị số 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8.800.000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5.280.000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87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379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D6A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phố Vĩ Kim đến đại lộ Trần Hưng Đao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4.800.000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3.600.000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D6A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vòng từ phố Vĩ Kim đến đại lộ Trần Hưng Đạo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4.800.000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3.600.000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90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388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Quách Văn Rạng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Đại lộ Trần Hưng Đạo đến phố Phú Thịnh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5.600.000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4.200.000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Quách Văn Rạng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vòng từ Đại lộ Trần Hưng Đạo đến phố Phú Thịnh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5.600.000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4.200.000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Phường Nam Cường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108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458,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Đồng Hồ 1, thôn Đồng Hồ 2 (cũ)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nằm trên trục đường chuyên dùng của mỏ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1.600.000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16, tổ 17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nằm trên trục đường chuyên dùng của mỏ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1.600.000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thay đổi tên từ thôn sang tổ dân phố</w:t>
            </w:r>
          </w:p>
        </w:tc>
      </w:tr>
      <w:tr w:rsidR="00572785" w:rsidRPr="00572785" w:rsidTr="00572785">
        <w:trPr>
          <w:trHeight w:val="199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459,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Đồng Hồ 1, thôn Đồng Hồ 2 (cũ)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Các hộ còn lại có vị trí nhà ở làm cách đường chuyên dùng mỏ sau 20m nằm xa các phố, vị trí nhà ở trong các đường cụt, ngõ cụt.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1.700.000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1.360.000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1.020.000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16, tổ 17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Các hộ còn lại có vị trí nhà ở làm cách đường chuyên dùng mỏ sau 20m nằm xa các phố, vị trí nhà ở trong các đường cụt, ngõ cụt.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1.700.000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1.360.000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1.020.000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84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461,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thôn Đông Hà 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Các khu vực còn lại của thôn Đông Hà cũ.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15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khu vực còn lại của tổ 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thay đổi tên từ thôn sang tổ dân phố</w:t>
            </w:r>
          </w:p>
        </w:tc>
      </w:tr>
      <w:tr w:rsidR="00572785" w:rsidRPr="00572785" w:rsidTr="00572785">
        <w:trPr>
          <w:trHeight w:val="84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462,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WB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phố Tùng Tung đến phố Nguyễn Danh Phương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WB, tổ 14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phố Tùng Tung đến phố Nguyễn Danh Phương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09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463, mục II.1, phụ lục II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Tùng Tung 1(cũ)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tổ 12 có vị trí nhà ở xã các phố, nhà ở trong các đường cụt, ngõ cụt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11, tổ 12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tổ 12 có vị trí nhà ở xã các phố, nhà ở trong các đường cụt, ngõ cụt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84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6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464 mục II.1, phụ lục II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Khu vực tổ 11 giáp địa phận phường Bắc Lệnh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Khu vực tổ 11 giáp địa phận phường Bắc Lệnh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87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465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Tùng Tung 2 (cũ)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không bám mặt đường WB và các hộ còn lại có vị trí nhà ở nằm xã các phố, vị trí nhà ở nằm trong các đường cụt, ngõ cụt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13, 14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không bám mặt đường WB và các hộ còn lại có vị trí nhà ở nằm xã các phố, vị trí nhà ở nằm trong các đường cụt, ngõ cụt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33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466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Tùng Tung 3 (cũ)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còn lại có vị trí nhà ở nằm xã các phố, vị trí nhà ở trong các đường cụt, ngõ cụt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9, 10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còn lại có vị trí nhà ở nằm xã các phố, vị trí nhà ở trong các đường cụt, ngõ cụt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32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467 mục II.1, phụ lục 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Lùng Thàng 1, thôn Lùng Thàng 2 (cũ)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còn lại có vị trí nhà ở nằm xa các phố, vị trí nhà ở trong các đường cụt, ngõ cụt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3, tổ 6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II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HUYỆN BẢO THẮNG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Thị trấn Tằng Loỏng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102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112, mục III.1, phụ lục III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Tỉnh lộ 151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Đoạn từ giáp Xuân Giao đến cầu chui (đường sắt)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2.000.000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1.500.000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Tỉnh lộ 151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Đoạn từ giáp Xuân Giao (cầu suối Trát) đến cầu chui (đường sắt)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2.500.000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2.000.000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1.500.000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Để phù hợp với thực tế</w:t>
            </w:r>
          </w:p>
        </w:tc>
      </w:tr>
      <w:tr w:rsidR="00572785" w:rsidRPr="00572785" w:rsidTr="00572785">
        <w:trPr>
          <w:trHeight w:val="33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III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HUYỆN BẢO YÊN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2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Xã Kim Sơn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2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Khu vực 1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127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57, mục IV.2, phụ lục IV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Tỉnh lộ 161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cầu vượt đường Kết Nối đến hết nhà Văn Hóa thôn Kim Quang sâu mỗi bên 30m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300.000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Tỉnh lộ 161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 nhà ông Nguyễn Văn Phiên thôn Kim Quang đến hết nhà Văn Hóa thôn Kim Quang mỗi bên 30m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300.000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Để phù hợp với thực tế</w:t>
            </w:r>
          </w:p>
        </w:tc>
      </w:tr>
      <w:tr w:rsidR="00572785" w:rsidRPr="00572785" w:rsidTr="00572785">
        <w:trPr>
          <w:trHeight w:val="2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Xã Yên Sơn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2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Khu vực 1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102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265, mục IV.2, phụ lục IV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Quốc lộ 279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Tiếp giáp thị trấn Phố Ràng đến UBND xã cũ (km3)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720.000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540.000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Quốc lộ 279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Tiếp giáp TT Phố Ràng đến hết nhà bà Dương Thị Lạ thôn Chom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720.000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540.000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Để phù hợp với thực tế</w:t>
            </w:r>
          </w:p>
        </w:tc>
      </w:tr>
      <w:tr w:rsidR="00572785" w:rsidRPr="00572785" w:rsidTr="00572785">
        <w:trPr>
          <w:trHeight w:val="76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266, mục IV.2, phụ lục IV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UBND xã cũ (km3) đến hết đất nhà bà Viển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480.000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360.000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nhà bà Lạ đến hết nhà ông Lưu Văn Giang thôn Bát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360.000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76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267, mục IV.2, phụ lục IV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hết đất nhà bà Viển đến Km5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550.000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440.000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330.000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 xml:space="preserve">Từ Nhà ông Giang đến cổng làng Văn hóa thôn Mạ 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550.000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330.000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2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Khu vực 2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76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Số thứ tự 280, mục IV.2, phụ lục </w:t>
            </w: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IV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đất Múi 2 cũ đến </w:t>
            </w: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QL279 (thôn Múi 3)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250.000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150.000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nhà ông Bà Phú Thanh đến Quốc lộ 279 Thôn múi 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250.000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150.000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2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lastRenderedPageBreak/>
              <w:t>IV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HUYỆN BÁT XÁT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Thị trấn Bát Xát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153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02, mục V.1, phục lục V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Hùng Vương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Đoạn từ địa phận thị trấn </w:t>
            </w: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(giáp xã Bản Qua đi Lào Cai)</w:t>
            </w: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đến đường rẽ vào nghĩa trang nhân dân thị trấn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3.200.000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2.400.000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Hùng Vương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Đoạn từ Cổng chào thị trấn đến đường rẽ vào nghĩa trang nhân dân thị trấn Bát Xát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3.200.000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2.400.000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Để phù hợp với thực tế</w:t>
            </w:r>
          </w:p>
        </w:tc>
      </w:tr>
      <w:tr w:rsidR="00572785" w:rsidRPr="00572785" w:rsidTr="00572785">
        <w:trPr>
          <w:trHeight w:val="33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V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HUYỆN BẮC HÀ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33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Thị trấn Bắc Hà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69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30, mục VI.1, phụ lục VI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Mới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Đất 2 bên đường TĐC ven chợ Bắc Hà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2.400.000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1.800.000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Mới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TĐC ven chợ Bắc Hà (ta luy dương)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2.400.000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1.800.000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trùng với STT 31</w:t>
            </w:r>
          </w:p>
        </w:tc>
      </w:tr>
      <w:tr w:rsidR="00572785" w:rsidRPr="00572785" w:rsidTr="00572785">
        <w:trPr>
          <w:trHeight w:val="153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38, mục VI.1, phụ lục VI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Bắc Hà 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Đất hai bên đường ngã ba nối đường Na Hối với đường Phố Cũ (nhà Bình Phấn) đến ngã 3 phố Tân Hà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960.000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720.000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Bắc Hà 2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Đất hai bên đường từ nhà ông Xứng - Hạnh đến ngã 3 phố Tân Hà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720.000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trùng một phần đoạn đường đã có tại STT 16</w:t>
            </w:r>
          </w:p>
        </w:tc>
      </w:tr>
      <w:tr w:rsidR="00572785" w:rsidRPr="00572785" w:rsidTr="00572785">
        <w:trPr>
          <w:trHeight w:val="2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Xã Tà Chải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153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68, mục VI.2, phụ lục VI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tỉnh 159 (Đường ĐT 153 cũ)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Đất hai bên đường từ Ngã ba đường rẽ vào Bản Liền đến giáp đất nhà Quang Thủy thôn Na Lang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2.400.000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1.800.000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tỉnh 159 (Đường ĐT 153 cũ)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 xml:space="preserve">Đất </w:t>
            </w:r>
            <w:r w:rsidRPr="0057278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vi-VN"/>
              </w:rPr>
              <w:t>bên</w:t>
            </w: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 xml:space="preserve">  đường từ Ngã ba đường rẽ vào Bản Liền đến giáp đất nhà Quang Thủy thôn Na Lang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2.400.000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1.800.000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một bên đường đã có trong bảng giá đất thuộc xã Na Hối STT 49</w:t>
            </w:r>
          </w:p>
        </w:tc>
      </w:tr>
      <w:tr w:rsidR="00572785" w:rsidRPr="00572785" w:rsidTr="00572785">
        <w:trPr>
          <w:trHeight w:val="17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72, mục VI.2, phụ lục VI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Pạc Kha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Đất hai bên đường từ ranh giới xã Tà Chải-thị trấn Bắc Hà đến hết ranh giới xã Tà Chải-Thải Giàng Phố, thôn Tả Hồ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2.900.000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2.320.000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1.740.000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Pạc Kha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Đất hai bên đường từ ranh giới xã Tà Chải-thị trấn Bắc Hà đến hết ranh giới xã Tà Chải-Thải Giàng Phố, thôn Na Kim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2.900.000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2.320.000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1.740.000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Do sáp nhập thôn Tả Hồ vào thôn Na Kim </w:t>
            </w:r>
          </w:p>
        </w:tc>
      </w:tr>
      <w:tr w:rsidR="00572785" w:rsidRPr="00572785" w:rsidTr="00572785">
        <w:trPr>
          <w:trHeight w:val="168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74, mục VI.2, phụ lục VI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Nậm Cáy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Đất hai bên đường tái định cư Hồ Na Cồ từ nhà ông Mai Văn Cương đến ngầm tràn thôn Nậm Châu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2.800.000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2.240.000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1.680.000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Nậm Cáy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Đất hai bên đường tái định cư Hồ Na Cồ từ nhà ông Mai Văn Cương đến ngầm tràn thôn Na Pắc Ngam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2.800.000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2.240.000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1.680.000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 Do thôn Nậm Châu sáp nhập với thôn Na Pắc Ngam </w:t>
            </w:r>
          </w:p>
        </w:tc>
      </w:tr>
      <w:tr w:rsidR="00572785" w:rsidRPr="00572785" w:rsidTr="00572785">
        <w:trPr>
          <w:trHeight w:val="165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75, mục VI.2, phụ lục VI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Đoạn nối đường Pạc Kha - xã Thải Giàng Phố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Đất hai bên đường từ ngã ba đường Pạc Kha đến hết đất nhà nghỉ Pacific </w:t>
            </w: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thôn Nậm Châu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1.500.000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900.000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Đoạn nối đường Pạc Kha - xã Thải Giàng Phố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Đất hai bên đường từ ngã ba đường Pạc Kha đến hết đất nhà nghỉ Pacific thôn  Na Pắc Ngam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1.500.000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274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77, mục VI.2, phụ lục VI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Đường ngầm tràn Tà Chải rẽ vào xã Thải Giàng Phố </w:t>
            </w: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(đoạn hai bên đường từ ngầm tràn Tà Chải đến ranh giới Tà Chải - Thải Giàng Phố)</w:t>
            </w: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; đất hai bên đường thuộc các thôn: Nậm Châu, Na Pắc Ngam, Na Khèo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160.000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120.000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ngầm tràn Tà Chải rẽ vào xã Thải Giàng Phố (đoạn hai bên đường từ ngầm tràn Tà Chải đến ranh giới Tà Chải - Thải Giàng Phố); đất hai bên đường thuộc các thôn: Na Pắc Ngam, Na Khèo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120.000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 Do thôn Nậm Châu sáp nhập với thôn Na Pắc Ngam </w:t>
            </w:r>
          </w:p>
        </w:tc>
      </w:tr>
      <w:tr w:rsidR="00572785" w:rsidRPr="00572785" w:rsidTr="00572785">
        <w:trPr>
          <w:trHeight w:val="39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 xml:space="preserve">Xã Thải Giàng Phố 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127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88, mục VI.2, phụ lục VI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ĐT 159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Đất hai bên đường từ ngầm Tả Hồ đến hết ranh giới Thải Giàng Phố - Lầu Thí Ngài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1.900.000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1.520.000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1.140.000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DT 159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Đất hai bên đường từ ngầm Tả Hồ đến hết ranh giới Thải Giàng Phố - Lùng Phình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1.900.000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1.520.000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1.140.000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Do xã Lầu Thí Ngài đã sáp nhập với xã Lùng Phình </w:t>
            </w:r>
          </w:p>
        </w:tc>
      </w:tr>
      <w:tr w:rsidR="00572785" w:rsidRPr="00572785" w:rsidTr="00572785">
        <w:trPr>
          <w:trHeight w:val="153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89, mục VI.2, phụ lục VI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ĐT 160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Khu TĐC đường tỉnh lộ 159 thôn Sân Bay 1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960.000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720.000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DT 160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 xml:space="preserve"> Khu TĐC đường tỉnh lộ 159 thôn Sân Bay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720.000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 Do thôn Sân Bay 1 sáp nhập với thôn Sân Bay 2 thành thôn Sân Bay </w:t>
            </w:r>
          </w:p>
        </w:tc>
      </w:tr>
      <w:tr w:rsidR="00572785" w:rsidRPr="00572785" w:rsidTr="00572785">
        <w:trPr>
          <w:trHeight w:val="2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VI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THỊ XÃ SA PA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34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Phường Ô Quý Hồ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76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47, mục VIII.1, phụ lục VIII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Tỉnh lộ 155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QL4D đến đường vào Bãi rác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2.250.000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1.800.000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1.350.000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Tỉnh lộ 155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QL4D đến hết địa phận phường Ô Quý Hồ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2.250.000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1.800.000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1.350.000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Điều chỉnh đê phù hợp với thực tế</w:t>
            </w:r>
          </w:p>
        </w:tc>
      </w:tr>
      <w:tr w:rsidR="00572785" w:rsidRPr="00572785" w:rsidTr="00572785">
        <w:trPr>
          <w:trHeight w:val="94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49, mục VIII.1, phụ lục VIII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ngõ còn lại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tổ dân phố số 12 đến tổ dân phố số 13 (TT Sa Pa cũ)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960.000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720.000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ngõ còn lại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TDP số 1 đến đường đi Bản Khoang dọc theo QL4D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720.000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03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50, mục VIII.1, phụ lục VIII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Tổ dân phố số 14 (TT Sa Pa cũ)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640.000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480.000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đường đi Bản Khoang đến hết TDP số 2 dọc theo QL4D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480.000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34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Phường Phan Si Păng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78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52, mục VIII.1, phụ lục VIII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Điện Biên Phủ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đường rẽ đi Suối Hồ đến đường Xuân Viên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28.000.000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22.400.000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16.800.000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Điện Biên Phủ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 xml:space="preserve">Từ đường rẽ đi Suối Hồ đến ngõ 520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28.000.000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22.400.000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16.800.000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Điều chỉnh đê phù hợp với thực tế</w:t>
            </w:r>
          </w:p>
        </w:tc>
      </w:tr>
      <w:tr w:rsidR="00572785" w:rsidRPr="00572785" w:rsidTr="00572785">
        <w:trPr>
          <w:trHeight w:val="51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53, mục VIII.1, phụ lục VIII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đường Xuân Viên đến phố Lê Quý Đôn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24.000.000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19.200.000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14.400.000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 xml:space="preserve">Từ ngõ 520 đến hết ngõ 606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24.000.000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19.200.000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14.400.000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63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54, mục VIII.1, phụ lục VIII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phố Lê Quý Đôn đến phố Xuân Hồ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19.000.000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15.200.000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11.400.000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 xml:space="preserve">Từ ngõ 606  đến ngõ 654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19.000.000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15.200.000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11.400.000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51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55, mục VIII.1, phụ lục VIII</w:t>
            </w:r>
          </w:p>
        </w:tc>
        <w:tc>
          <w:tcPr>
            <w:tcW w:w="101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Điện Biên Phủ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phố Xuân Hồ đến đường Sở Than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14.250.000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11.400.000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8.550.000</w:t>
            </w:r>
          </w:p>
        </w:tc>
        <w:tc>
          <w:tcPr>
            <w:tcW w:w="1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Đ. Điện Biên Phủ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Ngõ 654  đến hết số nhà 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14.250.000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11.400.000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8.550.000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02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56, mục VIII.1, phụ lục VIII</w:t>
            </w: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đường Sở Than đến cột Km103 QL4D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11.250.000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9.000.000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6.750.000</w:t>
            </w: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số nhà 744 đến đường T1 Khu Tái định cư và sắp xếp dân cưTây Bắc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11.250.000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9.000.000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6.750.000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02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57, mục VIII.1, phụ lục VIII</w:t>
            </w: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cột Km103 QL4D đến cổng Trường Nội trú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9.000.000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7.200.000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5.400.000</w:t>
            </w: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đường T1 Khu Tái định cư và sắp xếp dân cư Tây Bắc đến cổng trường nội trú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9.000.000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7.200.000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8"/>
                <w:szCs w:val="18"/>
                <w:lang w:eastAsia="vi-VN"/>
              </w:rPr>
              <w:t>5.400.000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90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91, mục VIII.1, phụ lục VIII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Fan Si Păng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ngã 3 đường Violet đến hết cổng Bảo tồn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23.200.000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18.560.000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13.920.000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Fan Si Păng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ngã ba Violet đến đối diện cổng Bảo tồn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23.200.000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18.560.000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13.920.000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33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92, mục VIII.1, phụ lục VIII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đi khu du lịch Cát Cát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cổng Bảo tồn đến đường lên lầu vọng cảnh (Công ty Việt Nhật)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11.000.000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8.800.000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6.600.000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đi khu du lịch Cát Cát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đối diện cổng Bảo tồn đến đối diện đường lên lầu vọng cảnh (công ty Việt Nhật)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11.000.000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8.800.000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6.600.000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20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93, mục VIII.1, phụ lục VIII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đường lên lầu vọng cảnh (Công ty Việt Nhật) đến trạm y tế xã San Sả Hồ (cũ)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7.200.000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5.400.000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đối diện đường lên lầu vọng cảnh (công ty Việt Nhật) đến trạm ý tế xã San Sả Hồ (cũ)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7.200.000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5.400.000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2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Phường Sa Pả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572785" w:rsidRPr="00572785" w:rsidTr="00572785">
        <w:trPr>
          <w:trHeight w:val="78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196, mục VIII.1, phụ lục VIII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Điện Biên Phủ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đường vào Trung tâm Dạy nghề đến giáp số </w:t>
            </w: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nhà 275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lastRenderedPageBreak/>
              <w:t>11.250.000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9.000.000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6.750.000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Điện Biên Phủ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đường vào Trung tâm Dạy nghề đến hết số nhà 275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11.250.000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9.000.000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6.750.000</w:t>
            </w:r>
          </w:p>
        </w:tc>
        <w:tc>
          <w:tcPr>
            <w:tcW w:w="9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Điều chỉnh đê phù hợp với thực tế</w:t>
            </w:r>
          </w:p>
        </w:tc>
      </w:tr>
      <w:tr w:rsidR="00572785" w:rsidRPr="00572785" w:rsidTr="00572785">
        <w:trPr>
          <w:trHeight w:val="78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197, mục VIII.1, phụ lục VIII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số nhà 275 đến hết số nhà 224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14.000.000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11.200.000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8.400.000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số nhà 275 đến hết số nhà 393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14.000.000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11.200.000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8.400.000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78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198, mục VIII.1, phụ lục VIII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hết số nhà 224 đến hết địa phận phường Sa Pả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17.500.000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14.000.000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16"/>
                <w:szCs w:val="16"/>
                <w:lang w:eastAsia="vi-VN"/>
              </w:rPr>
              <w:t>10.500.000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số nhà 393 đến hết địa phận phường Sa Pả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17.500.000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14.000.000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10.500.000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8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199, mục VIII.1, phụ lục VIII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Sâu Chua đi Hầu Thào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đường nối QL 4D đến hết địa phận thôn Sâu Chua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560.000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420.000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tỉnh lộ 152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đường QL4D đến hết địa phận TDP số 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420.000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35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200, mục VIII.1, phụ lục VIII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Sâu Chua đi Hầu Thào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hết địa phận thôn Sâu Chua qua địa phận thôn Sả Séng đến hết địa phận phường Sa Pả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300.000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hết địa phận TDP số 4 đến hết địa phận phường Sa Pả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82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201, mục VIII.1, phụ lục VIII</w:t>
            </w:r>
          </w:p>
        </w:tc>
        <w:tc>
          <w:tcPr>
            <w:tcW w:w="1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Liên Thôn Sa Pả -Sả Xéng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đầu cầu 32 đấn hết nhà ông Đào Trọng Huấn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300.000</w:t>
            </w:r>
          </w:p>
        </w:tc>
        <w:tc>
          <w:tcPr>
            <w:tcW w:w="10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đi TDP số 2,3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đầu cầu 32 đến hết nhà ông Đào Trọng Huần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05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202, mục VIII.1, phụ lục VIII</w:t>
            </w: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nhà ông Đào Trọng Huần đến hết địa phận thôn Sả Séng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240.000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180.000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nhà ông Đào Trọng Huần đến hết địa phận  TDP số 3.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180.000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2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206, mục VIII.1, phụ lục VIII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Ngõ giáp nhà số 285 đường Điện Biên Phủ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cách đường Điện Biên Phủ 25m đến hết ngõ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4.000.000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3.000.000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Ngõ 285 đường Điện Biên Phủ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đường Điện Biên Phủ đến hết ngõ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5.000.000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4.000.000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3.000.000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572785" w:rsidRPr="00572785" w:rsidTr="00572785">
        <w:trPr>
          <w:trHeight w:val="183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207, mục VIII.1, phụ lục VIII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Ngõ 347 đường Điện Biên Phủ </w:t>
            </w: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(đường đi thôn Sả Séng - xã Sa Pả)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đường Điện Biên Phủ vào 25m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6.750.000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5.400.000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4.050.000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Ngõ 347 đường Điện Biên Phủ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 đường Điện Biên Phủ đến hết ngõ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6.750.000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5.400.000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572785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4.050.000</w:t>
            </w:r>
          </w:p>
        </w:tc>
        <w:tc>
          <w:tcPr>
            <w:tcW w:w="9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785" w:rsidRPr="00572785" w:rsidRDefault="00572785" w:rsidP="0057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</w:tbl>
    <w:p w:rsidR="000C266F" w:rsidRDefault="000C266F"/>
    <w:sectPr w:rsidR="000C266F" w:rsidSect="00572785">
      <w:pgSz w:w="16838" w:h="11906" w:orient="landscape"/>
      <w:pgMar w:top="1134" w:right="1134" w:bottom="107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785"/>
    <w:rsid w:val="000C266F"/>
    <w:rsid w:val="003C372F"/>
    <w:rsid w:val="00502698"/>
    <w:rsid w:val="0057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727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2785"/>
    <w:rPr>
      <w:color w:val="800080"/>
      <w:u w:val="single"/>
    </w:rPr>
  </w:style>
  <w:style w:type="paragraph" w:customStyle="1" w:styleId="font5">
    <w:name w:val="font5"/>
    <w:basedOn w:val="Normal"/>
    <w:rsid w:val="0057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font6">
    <w:name w:val="font6"/>
    <w:basedOn w:val="Normal"/>
    <w:rsid w:val="0057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  <w:lang w:eastAsia="vi-VN"/>
    </w:rPr>
  </w:style>
  <w:style w:type="paragraph" w:customStyle="1" w:styleId="font7">
    <w:name w:val="font7"/>
    <w:basedOn w:val="Normal"/>
    <w:rsid w:val="0057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0"/>
      <w:szCs w:val="20"/>
      <w:lang w:eastAsia="vi-VN"/>
    </w:rPr>
  </w:style>
  <w:style w:type="paragraph" w:customStyle="1" w:styleId="xl72">
    <w:name w:val="xl72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3">
    <w:name w:val="xl73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4">
    <w:name w:val="xl74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5">
    <w:name w:val="xl7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76">
    <w:name w:val="xl76"/>
    <w:basedOn w:val="Normal"/>
    <w:rsid w:val="0057278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7">
    <w:name w:val="xl7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8">
    <w:name w:val="xl78"/>
    <w:basedOn w:val="Normal"/>
    <w:rsid w:val="0057278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9">
    <w:name w:val="xl79"/>
    <w:basedOn w:val="Normal"/>
    <w:rsid w:val="0057278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80">
    <w:name w:val="xl80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81">
    <w:name w:val="xl81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2">
    <w:name w:val="xl82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3">
    <w:name w:val="xl83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4">
    <w:name w:val="xl84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5">
    <w:name w:val="xl85"/>
    <w:basedOn w:val="Normal"/>
    <w:rsid w:val="00572785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6">
    <w:name w:val="xl86"/>
    <w:basedOn w:val="Normal"/>
    <w:rsid w:val="00572785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87">
    <w:name w:val="xl8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8">
    <w:name w:val="xl88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9">
    <w:name w:val="xl89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0">
    <w:name w:val="xl90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91">
    <w:name w:val="xl91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2">
    <w:name w:val="xl92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3">
    <w:name w:val="xl93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4">
    <w:name w:val="xl94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5">
    <w:name w:val="xl9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6">
    <w:name w:val="xl96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7">
    <w:name w:val="xl9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8">
    <w:name w:val="xl98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9">
    <w:name w:val="xl99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00">
    <w:name w:val="xl100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01">
    <w:name w:val="xl101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02">
    <w:name w:val="xl102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vi-VN"/>
    </w:rPr>
  </w:style>
  <w:style w:type="paragraph" w:customStyle="1" w:styleId="xl103">
    <w:name w:val="xl103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04">
    <w:name w:val="xl104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05">
    <w:name w:val="xl10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6">
    <w:name w:val="xl106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7">
    <w:name w:val="xl10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8">
    <w:name w:val="xl108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9">
    <w:name w:val="xl109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10">
    <w:name w:val="xl110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vi-VN"/>
    </w:rPr>
  </w:style>
  <w:style w:type="paragraph" w:customStyle="1" w:styleId="xl111">
    <w:name w:val="xl111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vi-VN"/>
    </w:rPr>
  </w:style>
  <w:style w:type="paragraph" w:customStyle="1" w:styleId="xl112">
    <w:name w:val="xl112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vi-VN"/>
    </w:rPr>
  </w:style>
  <w:style w:type="paragraph" w:customStyle="1" w:styleId="xl113">
    <w:name w:val="xl113"/>
    <w:basedOn w:val="Normal"/>
    <w:rsid w:val="00572785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14">
    <w:name w:val="xl114"/>
    <w:basedOn w:val="Normal"/>
    <w:rsid w:val="00572785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15">
    <w:name w:val="xl11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16">
    <w:name w:val="xl116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17">
    <w:name w:val="xl117"/>
    <w:basedOn w:val="Normal"/>
    <w:rsid w:val="0057278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18">
    <w:name w:val="xl118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19">
    <w:name w:val="xl119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0">
    <w:name w:val="xl120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1">
    <w:name w:val="xl121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2">
    <w:name w:val="xl122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3">
    <w:name w:val="xl123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4">
    <w:name w:val="xl124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5">
    <w:name w:val="xl12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26">
    <w:name w:val="xl126"/>
    <w:basedOn w:val="Normal"/>
    <w:rsid w:val="0057278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27">
    <w:name w:val="xl127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8">
    <w:name w:val="xl128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9">
    <w:name w:val="xl129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30">
    <w:name w:val="xl130"/>
    <w:basedOn w:val="Normal"/>
    <w:rsid w:val="0057278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31">
    <w:name w:val="xl131"/>
    <w:basedOn w:val="Normal"/>
    <w:rsid w:val="0057278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32">
    <w:name w:val="xl132"/>
    <w:basedOn w:val="Normal"/>
    <w:rsid w:val="0057278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33">
    <w:name w:val="xl133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34">
    <w:name w:val="xl134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35">
    <w:name w:val="xl135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36">
    <w:name w:val="xl136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37">
    <w:name w:val="xl13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38">
    <w:name w:val="xl138"/>
    <w:basedOn w:val="Normal"/>
    <w:rsid w:val="0057278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39">
    <w:name w:val="xl139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0">
    <w:name w:val="xl140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1">
    <w:name w:val="xl141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2">
    <w:name w:val="xl142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3">
    <w:name w:val="xl143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4">
    <w:name w:val="xl144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5">
    <w:name w:val="xl145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6">
    <w:name w:val="xl146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7">
    <w:name w:val="xl147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48">
    <w:name w:val="xl148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49">
    <w:name w:val="xl149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50">
    <w:name w:val="xl150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51">
    <w:name w:val="xl151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727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2785"/>
    <w:rPr>
      <w:color w:val="800080"/>
      <w:u w:val="single"/>
    </w:rPr>
  </w:style>
  <w:style w:type="paragraph" w:customStyle="1" w:styleId="font5">
    <w:name w:val="font5"/>
    <w:basedOn w:val="Normal"/>
    <w:rsid w:val="0057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font6">
    <w:name w:val="font6"/>
    <w:basedOn w:val="Normal"/>
    <w:rsid w:val="0057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  <w:lang w:eastAsia="vi-VN"/>
    </w:rPr>
  </w:style>
  <w:style w:type="paragraph" w:customStyle="1" w:styleId="font7">
    <w:name w:val="font7"/>
    <w:basedOn w:val="Normal"/>
    <w:rsid w:val="0057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0"/>
      <w:szCs w:val="20"/>
      <w:lang w:eastAsia="vi-VN"/>
    </w:rPr>
  </w:style>
  <w:style w:type="paragraph" w:customStyle="1" w:styleId="xl72">
    <w:name w:val="xl72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3">
    <w:name w:val="xl73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4">
    <w:name w:val="xl74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5">
    <w:name w:val="xl7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76">
    <w:name w:val="xl76"/>
    <w:basedOn w:val="Normal"/>
    <w:rsid w:val="0057278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7">
    <w:name w:val="xl7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8">
    <w:name w:val="xl78"/>
    <w:basedOn w:val="Normal"/>
    <w:rsid w:val="0057278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79">
    <w:name w:val="xl79"/>
    <w:basedOn w:val="Normal"/>
    <w:rsid w:val="0057278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80">
    <w:name w:val="xl80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81">
    <w:name w:val="xl81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2">
    <w:name w:val="xl82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3">
    <w:name w:val="xl83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4">
    <w:name w:val="xl84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5">
    <w:name w:val="xl85"/>
    <w:basedOn w:val="Normal"/>
    <w:rsid w:val="00572785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6">
    <w:name w:val="xl86"/>
    <w:basedOn w:val="Normal"/>
    <w:rsid w:val="00572785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87">
    <w:name w:val="xl8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8">
    <w:name w:val="xl88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89">
    <w:name w:val="xl89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0">
    <w:name w:val="xl90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91">
    <w:name w:val="xl91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2">
    <w:name w:val="xl92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3">
    <w:name w:val="xl93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4">
    <w:name w:val="xl94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5">
    <w:name w:val="xl9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6">
    <w:name w:val="xl96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7">
    <w:name w:val="xl9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8">
    <w:name w:val="xl98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99">
    <w:name w:val="xl99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00">
    <w:name w:val="xl100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01">
    <w:name w:val="xl101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02">
    <w:name w:val="xl102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vi-VN"/>
    </w:rPr>
  </w:style>
  <w:style w:type="paragraph" w:customStyle="1" w:styleId="xl103">
    <w:name w:val="xl103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04">
    <w:name w:val="xl104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05">
    <w:name w:val="xl10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6">
    <w:name w:val="xl106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7">
    <w:name w:val="xl10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8">
    <w:name w:val="xl108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9">
    <w:name w:val="xl109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10">
    <w:name w:val="xl110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vi-VN"/>
    </w:rPr>
  </w:style>
  <w:style w:type="paragraph" w:customStyle="1" w:styleId="xl111">
    <w:name w:val="xl111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vi-VN"/>
    </w:rPr>
  </w:style>
  <w:style w:type="paragraph" w:customStyle="1" w:styleId="xl112">
    <w:name w:val="xl112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vi-VN"/>
    </w:rPr>
  </w:style>
  <w:style w:type="paragraph" w:customStyle="1" w:styleId="xl113">
    <w:name w:val="xl113"/>
    <w:basedOn w:val="Normal"/>
    <w:rsid w:val="00572785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14">
    <w:name w:val="xl114"/>
    <w:basedOn w:val="Normal"/>
    <w:rsid w:val="00572785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15">
    <w:name w:val="xl11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16">
    <w:name w:val="xl116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17">
    <w:name w:val="xl117"/>
    <w:basedOn w:val="Normal"/>
    <w:rsid w:val="0057278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18">
    <w:name w:val="xl118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19">
    <w:name w:val="xl119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0">
    <w:name w:val="xl120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1">
    <w:name w:val="xl121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2">
    <w:name w:val="xl122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3">
    <w:name w:val="xl123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4">
    <w:name w:val="xl124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5">
    <w:name w:val="xl125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26">
    <w:name w:val="xl126"/>
    <w:basedOn w:val="Normal"/>
    <w:rsid w:val="0057278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27">
    <w:name w:val="xl127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8">
    <w:name w:val="xl128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29">
    <w:name w:val="xl129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30">
    <w:name w:val="xl130"/>
    <w:basedOn w:val="Normal"/>
    <w:rsid w:val="0057278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31">
    <w:name w:val="xl131"/>
    <w:basedOn w:val="Normal"/>
    <w:rsid w:val="0057278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32">
    <w:name w:val="xl132"/>
    <w:basedOn w:val="Normal"/>
    <w:rsid w:val="0057278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33">
    <w:name w:val="xl133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34">
    <w:name w:val="xl134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35">
    <w:name w:val="xl135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36">
    <w:name w:val="xl136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37">
    <w:name w:val="xl137"/>
    <w:basedOn w:val="Normal"/>
    <w:rsid w:val="0057278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38">
    <w:name w:val="xl138"/>
    <w:basedOn w:val="Normal"/>
    <w:rsid w:val="0057278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39">
    <w:name w:val="xl139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0">
    <w:name w:val="xl140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1">
    <w:name w:val="xl141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2">
    <w:name w:val="xl142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3">
    <w:name w:val="xl143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4">
    <w:name w:val="xl144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5">
    <w:name w:val="xl145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6">
    <w:name w:val="xl146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47">
    <w:name w:val="xl147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48">
    <w:name w:val="xl148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49">
    <w:name w:val="xl149"/>
    <w:basedOn w:val="Normal"/>
    <w:rsid w:val="0057278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xl150">
    <w:name w:val="xl150"/>
    <w:basedOn w:val="Normal"/>
    <w:rsid w:val="0057278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51">
    <w:name w:val="xl151"/>
    <w:basedOn w:val="Normal"/>
    <w:rsid w:val="0057278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2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E7B37D-2671-48FB-B139-CB6DF349B1FB}"/>
</file>

<file path=customXml/itemProps2.xml><?xml version="1.0" encoding="utf-8"?>
<ds:datastoreItem xmlns:ds="http://schemas.openxmlformats.org/officeDocument/2006/customXml" ds:itemID="{89C913EF-1A7B-4D2D-8330-1B74F469EBA2}"/>
</file>

<file path=customXml/itemProps3.xml><?xml version="1.0" encoding="utf-8"?>
<ds:datastoreItem xmlns:ds="http://schemas.openxmlformats.org/officeDocument/2006/customXml" ds:itemID="{3344A87E-EFE6-4231-A960-33CAABBAC6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2155</Words>
  <Characters>12284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2021-01-22T06:56:00Z</dcterms:created>
  <dcterms:modified xsi:type="dcterms:W3CDTF">2021-01-22T06:58:00Z</dcterms:modified>
</cp:coreProperties>
</file>